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9B" w:rsidRPr="006F269B" w:rsidRDefault="006F269B" w:rsidP="006F269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6F269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F269B" w:rsidRDefault="006F269B" w:rsidP="006F269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6F269B">
        <w:rPr>
          <w:rFonts w:ascii="Times New Roman" w:hAnsi="Times New Roman" w:cs="Times New Roman"/>
          <w:sz w:val="28"/>
          <w:szCs w:val="28"/>
        </w:rPr>
        <w:t xml:space="preserve">УТВЕРЖДЕНА Приказом Начальника Управления капитального строительства Администрации Суксунского городского округа </w:t>
      </w:r>
    </w:p>
    <w:p w:rsidR="006F269B" w:rsidRPr="006F269B" w:rsidRDefault="006F269B" w:rsidP="006F269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15.12.2023 № 37</w:t>
      </w:r>
    </w:p>
    <w:p w:rsidR="006F269B" w:rsidRDefault="006F269B" w:rsidP="005D715D">
      <w:pPr>
        <w:spacing w:after="0" w:line="240" w:lineRule="auto"/>
        <w:ind w:left="5387" w:firstLine="2551"/>
        <w:rPr>
          <w:rFonts w:ascii="Times New Roman" w:hAnsi="Times New Roman" w:cs="Times New Roman"/>
          <w:sz w:val="28"/>
          <w:szCs w:val="28"/>
        </w:rPr>
      </w:pPr>
    </w:p>
    <w:p w:rsidR="006F269B" w:rsidRDefault="006F269B" w:rsidP="005D715D">
      <w:pPr>
        <w:spacing w:after="0" w:line="240" w:lineRule="auto"/>
        <w:ind w:left="5387" w:firstLine="2551"/>
        <w:rPr>
          <w:rFonts w:ascii="Times New Roman" w:hAnsi="Times New Roman" w:cs="Times New Roman"/>
          <w:sz w:val="28"/>
          <w:szCs w:val="28"/>
        </w:rPr>
      </w:pPr>
    </w:p>
    <w:p w:rsidR="00B24B51" w:rsidRPr="00C26D23" w:rsidRDefault="00B24B51" w:rsidP="00B24B51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D23">
        <w:rPr>
          <w:rFonts w:ascii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4B51" w:rsidRPr="00C26D23" w:rsidRDefault="00B24B51" w:rsidP="00B24B51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D23">
        <w:rPr>
          <w:rFonts w:ascii="Times New Roman" w:hAnsi="Times New Roman" w:cs="Times New Roman"/>
          <w:b/>
          <w:sz w:val="28"/>
          <w:szCs w:val="28"/>
        </w:rPr>
        <w:t>профилактики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D23">
        <w:rPr>
          <w:rFonts w:ascii="Times New Roman" w:hAnsi="Times New Roman" w:cs="Times New Roman"/>
          <w:b/>
          <w:sz w:val="28"/>
          <w:szCs w:val="28"/>
        </w:rPr>
        <w:t>рисков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D23">
        <w:rPr>
          <w:rFonts w:ascii="Times New Roman" w:hAnsi="Times New Roman" w:cs="Times New Roman"/>
          <w:b/>
          <w:sz w:val="28"/>
          <w:szCs w:val="28"/>
        </w:rPr>
        <w:t>причинения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D23">
        <w:rPr>
          <w:rFonts w:ascii="Times New Roman" w:hAnsi="Times New Roman" w:cs="Times New Roman"/>
          <w:b/>
          <w:sz w:val="28"/>
          <w:szCs w:val="28"/>
        </w:rPr>
        <w:t>вреда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D23">
        <w:rPr>
          <w:rFonts w:ascii="Times New Roman" w:hAnsi="Times New Roman" w:cs="Times New Roman"/>
          <w:b/>
          <w:sz w:val="28"/>
          <w:szCs w:val="28"/>
        </w:rPr>
        <w:t>(ущерба)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D23">
        <w:rPr>
          <w:rFonts w:ascii="Times New Roman" w:hAnsi="Times New Roman" w:cs="Times New Roman"/>
          <w:b/>
          <w:sz w:val="28"/>
          <w:szCs w:val="28"/>
        </w:rPr>
        <w:t>охраняемым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D23">
        <w:rPr>
          <w:rFonts w:ascii="Times New Roman" w:hAnsi="Times New Roman" w:cs="Times New Roman"/>
          <w:b/>
          <w:sz w:val="28"/>
          <w:szCs w:val="28"/>
        </w:rPr>
        <w:t>законом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D23">
        <w:rPr>
          <w:rFonts w:ascii="Times New Roman" w:hAnsi="Times New Roman" w:cs="Times New Roman"/>
          <w:b/>
          <w:sz w:val="28"/>
          <w:szCs w:val="28"/>
        </w:rPr>
        <w:t>ценностям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D23">
        <w:rPr>
          <w:rFonts w:ascii="Times New Roman" w:hAnsi="Times New Roman" w:cs="Times New Roman"/>
          <w:b/>
          <w:sz w:val="28"/>
          <w:szCs w:val="28"/>
        </w:rPr>
        <w:t>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D23">
        <w:rPr>
          <w:rFonts w:ascii="Times New Roman" w:hAnsi="Times New Roman" w:cs="Times New Roman"/>
          <w:b/>
          <w:sz w:val="28"/>
          <w:szCs w:val="28"/>
        </w:rPr>
        <w:t>осуществлении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D23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D23">
        <w:rPr>
          <w:rFonts w:ascii="Times New Roman" w:hAnsi="Times New Roman" w:cs="Times New Roman"/>
          <w:b/>
          <w:sz w:val="28"/>
          <w:szCs w:val="28"/>
        </w:rPr>
        <w:t>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D23">
        <w:rPr>
          <w:rFonts w:ascii="Times New Roman" w:eastAsia="Calibri" w:hAnsi="Times New Roman" w:cs="Times New Roman"/>
          <w:b/>
          <w:bCs/>
          <w:sz w:val="28"/>
          <w:szCs w:val="28"/>
        </w:rPr>
        <w:t>на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26D23">
        <w:rPr>
          <w:rFonts w:ascii="Times New Roman" w:eastAsia="Calibri" w:hAnsi="Times New Roman" w:cs="Times New Roman"/>
          <w:b/>
          <w:bCs/>
          <w:sz w:val="28"/>
          <w:szCs w:val="28"/>
        </w:rPr>
        <w:t>автомобильном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26D23">
        <w:rPr>
          <w:rFonts w:ascii="Times New Roman" w:eastAsia="Calibri" w:hAnsi="Times New Roman" w:cs="Times New Roman"/>
          <w:b/>
          <w:bCs/>
          <w:sz w:val="28"/>
          <w:szCs w:val="28"/>
        </w:rPr>
        <w:t>транспорте,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26D23">
        <w:rPr>
          <w:rFonts w:ascii="Times New Roman" w:eastAsia="Calibri" w:hAnsi="Times New Roman" w:cs="Times New Roman"/>
          <w:b/>
          <w:bCs/>
          <w:sz w:val="28"/>
          <w:szCs w:val="28"/>
        </w:rPr>
        <w:t>городском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26D23">
        <w:rPr>
          <w:rFonts w:ascii="Times New Roman" w:eastAsia="Calibri" w:hAnsi="Times New Roman" w:cs="Times New Roman"/>
          <w:b/>
          <w:bCs/>
          <w:sz w:val="28"/>
          <w:szCs w:val="28"/>
        </w:rPr>
        <w:t>наземном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26D23">
        <w:rPr>
          <w:rFonts w:ascii="Times New Roman" w:eastAsia="Calibri" w:hAnsi="Times New Roman" w:cs="Times New Roman"/>
          <w:b/>
          <w:bCs/>
          <w:sz w:val="28"/>
          <w:szCs w:val="28"/>
        </w:rPr>
        <w:t>электрическом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26D23">
        <w:rPr>
          <w:rFonts w:ascii="Times New Roman" w:eastAsia="Calibri" w:hAnsi="Times New Roman" w:cs="Times New Roman"/>
          <w:b/>
          <w:bCs/>
          <w:sz w:val="28"/>
          <w:szCs w:val="28"/>
        </w:rPr>
        <w:t>транспорте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26D23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26D23"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26D23">
        <w:rPr>
          <w:rFonts w:ascii="Times New Roman" w:eastAsia="Calibri" w:hAnsi="Times New Roman" w:cs="Times New Roman"/>
          <w:b/>
          <w:bCs/>
          <w:sz w:val="28"/>
          <w:szCs w:val="28"/>
        </w:rPr>
        <w:t>дорожном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26D23">
        <w:rPr>
          <w:rFonts w:ascii="Times New Roman" w:eastAsia="Calibri" w:hAnsi="Times New Roman" w:cs="Times New Roman"/>
          <w:b/>
          <w:bCs/>
          <w:sz w:val="28"/>
          <w:szCs w:val="28"/>
        </w:rPr>
        <w:t>хозяйстве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26D23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D23">
        <w:rPr>
          <w:rFonts w:ascii="Times New Roman" w:hAnsi="Times New Roman" w:cs="Times New Roman"/>
          <w:b/>
          <w:sz w:val="28"/>
          <w:szCs w:val="28"/>
        </w:rPr>
        <w:t>202</w:t>
      </w:r>
      <w:r w:rsidR="0090092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D23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B24B51" w:rsidRDefault="00B24B51" w:rsidP="00B24B51">
      <w:pPr>
        <w:tabs>
          <w:tab w:val="left" w:pos="-142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B24B51" w:rsidRPr="00C26D23" w:rsidRDefault="00B24B51" w:rsidP="00B24B51">
      <w:pPr>
        <w:numPr>
          <w:ilvl w:val="0"/>
          <w:numId w:val="1"/>
        </w:numPr>
        <w:tabs>
          <w:tab w:val="left" w:pos="-142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D23">
        <w:rPr>
          <w:rFonts w:ascii="Times New Roman" w:hAnsi="Times New Roman" w:cs="Times New Roman"/>
          <w:b/>
          <w:sz w:val="28"/>
          <w:szCs w:val="28"/>
        </w:rPr>
        <w:t>Анализ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D23">
        <w:rPr>
          <w:rFonts w:ascii="Times New Roman" w:hAnsi="Times New Roman" w:cs="Times New Roman"/>
          <w:b/>
          <w:sz w:val="28"/>
          <w:szCs w:val="28"/>
        </w:rPr>
        <w:t>текущего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D23">
        <w:rPr>
          <w:rFonts w:ascii="Times New Roman" w:hAnsi="Times New Roman" w:cs="Times New Roman"/>
          <w:b/>
          <w:sz w:val="28"/>
          <w:szCs w:val="28"/>
        </w:rPr>
        <w:t>состояния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D23">
        <w:rPr>
          <w:rFonts w:ascii="Times New Roman" w:hAnsi="Times New Roman" w:cs="Times New Roman"/>
          <w:b/>
          <w:sz w:val="28"/>
          <w:szCs w:val="28"/>
        </w:rPr>
        <w:t>осуществления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D23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D23">
        <w:rPr>
          <w:rFonts w:ascii="Times New Roman" w:hAnsi="Times New Roman" w:cs="Times New Roman"/>
          <w:b/>
          <w:sz w:val="28"/>
          <w:szCs w:val="28"/>
        </w:rPr>
        <w:t>контроля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6D23">
        <w:rPr>
          <w:rFonts w:ascii="Times New Roman" w:eastAsia="Calibri" w:hAnsi="Times New Roman" w:cs="Times New Roman"/>
          <w:b/>
          <w:bCs/>
          <w:sz w:val="28"/>
          <w:szCs w:val="28"/>
        </w:rPr>
        <w:t>на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26D23">
        <w:rPr>
          <w:rFonts w:ascii="Times New Roman" w:eastAsia="Calibri" w:hAnsi="Times New Roman" w:cs="Times New Roman"/>
          <w:b/>
          <w:bCs/>
          <w:sz w:val="28"/>
          <w:szCs w:val="28"/>
        </w:rPr>
        <w:t>автомобильном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26D23">
        <w:rPr>
          <w:rFonts w:ascii="Times New Roman" w:eastAsia="Calibri" w:hAnsi="Times New Roman" w:cs="Times New Roman"/>
          <w:b/>
          <w:bCs/>
          <w:sz w:val="28"/>
          <w:szCs w:val="28"/>
        </w:rPr>
        <w:t>транспорте,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26D23">
        <w:rPr>
          <w:rFonts w:ascii="Times New Roman" w:eastAsia="Calibri" w:hAnsi="Times New Roman" w:cs="Times New Roman"/>
          <w:b/>
          <w:bCs/>
          <w:sz w:val="28"/>
          <w:szCs w:val="28"/>
        </w:rPr>
        <w:t>городском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26D23">
        <w:rPr>
          <w:rFonts w:ascii="Times New Roman" w:eastAsia="Calibri" w:hAnsi="Times New Roman" w:cs="Times New Roman"/>
          <w:b/>
          <w:bCs/>
          <w:sz w:val="28"/>
          <w:szCs w:val="28"/>
        </w:rPr>
        <w:t>наземном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26D23">
        <w:rPr>
          <w:rFonts w:ascii="Times New Roman" w:eastAsia="Calibri" w:hAnsi="Times New Roman" w:cs="Times New Roman"/>
          <w:b/>
          <w:bCs/>
          <w:sz w:val="28"/>
          <w:szCs w:val="28"/>
        </w:rPr>
        <w:t>электрическом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26D23">
        <w:rPr>
          <w:rFonts w:ascii="Times New Roman" w:eastAsia="Calibri" w:hAnsi="Times New Roman" w:cs="Times New Roman"/>
          <w:b/>
          <w:bCs/>
          <w:sz w:val="28"/>
          <w:szCs w:val="28"/>
        </w:rPr>
        <w:t>транспорте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26D23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26D23"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26D23">
        <w:rPr>
          <w:rFonts w:ascii="Times New Roman" w:eastAsia="Calibri" w:hAnsi="Times New Roman" w:cs="Times New Roman"/>
          <w:b/>
          <w:bCs/>
          <w:sz w:val="28"/>
          <w:szCs w:val="28"/>
        </w:rPr>
        <w:t>дорожном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26D23">
        <w:rPr>
          <w:rFonts w:ascii="Times New Roman" w:eastAsia="Calibri" w:hAnsi="Times New Roman" w:cs="Times New Roman"/>
          <w:b/>
          <w:bCs/>
          <w:sz w:val="28"/>
          <w:szCs w:val="28"/>
        </w:rPr>
        <w:t>хозяйстве</w:t>
      </w:r>
    </w:p>
    <w:p w:rsidR="00B24B51" w:rsidRPr="00C26D23" w:rsidRDefault="00B24B51" w:rsidP="00B24B51">
      <w:pPr>
        <w:tabs>
          <w:tab w:val="left" w:pos="-142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B24B51" w:rsidRDefault="00B24B51" w:rsidP="00B24B5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2BE">
        <w:rPr>
          <w:rFonts w:ascii="Times New Roman" w:hAnsi="Times New Roman" w:cs="Times New Roman"/>
          <w:sz w:val="28"/>
          <w:szCs w:val="28"/>
        </w:rPr>
        <w:t>Настоящая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511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EA1511">
        <w:rPr>
          <w:rFonts w:ascii="Times New Roman" w:eastAsia="Calibri" w:hAnsi="Times New Roman" w:cs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EA15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1511">
        <w:rPr>
          <w:rFonts w:ascii="Times New Roman" w:hAnsi="Times New Roman" w:cs="Times New Roman"/>
          <w:sz w:val="28"/>
          <w:szCs w:val="28"/>
        </w:rPr>
        <w:t>на 202</w:t>
      </w:r>
      <w:r w:rsidR="0090092F">
        <w:rPr>
          <w:rFonts w:ascii="Times New Roman" w:hAnsi="Times New Roman" w:cs="Times New Roman"/>
          <w:sz w:val="28"/>
          <w:szCs w:val="28"/>
        </w:rPr>
        <w:t>4</w:t>
      </w:r>
      <w:r w:rsidRPr="00EA1511">
        <w:rPr>
          <w:rFonts w:ascii="Times New Roman" w:hAnsi="Times New Roman" w:cs="Times New Roman"/>
          <w:sz w:val="28"/>
          <w:szCs w:val="28"/>
        </w:rPr>
        <w:t xml:space="preserve"> год (далее – программа профилактики) </w:t>
      </w:r>
      <w:r w:rsidRPr="009212BE">
        <w:rPr>
          <w:rFonts w:ascii="Times New Roman" w:hAnsi="Times New Roman" w:cs="Times New Roman"/>
          <w:sz w:val="28"/>
          <w:szCs w:val="28"/>
        </w:rPr>
        <w:t>разработана в соответствии со статьей 44 Федерального закона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2BE">
        <w:rPr>
          <w:rFonts w:ascii="Times New Roman" w:hAnsi="Times New Roman" w:cs="Times New Roman"/>
          <w:sz w:val="28"/>
          <w:szCs w:val="28"/>
        </w:rPr>
        <w:t xml:space="preserve">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>
        <w:rPr>
          <w:rFonts w:ascii="Times New Roman" w:hAnsi="Times New Roman" w:cs="Times New Roman"/>
          <w:sz w:val="28"/>
          <w:szCs w:val="28"/>
        </w:rPr>
        <w:t>Суксунского городского округа</w:t>
      </w:r>
      <w:r w:rsidRPr="009212BE">
        <w:rPr>
          <w:rFonts w:ascii="Times New Roman" w:hAnsi="Times New Roman" w:cs="Times New Roman"/>
          <w:sz w:val="28"/>
          <w:szCs w:val="28"/>
        </w:rPr>
        <w:t>.</w:t>
      </w:r>
    </w:p>
    <w:p w:rsidR="00B24B51" w:rsidRDefault="00B24B51" w:rsidP="00B24B5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212BE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ый контроль</w:t>
      </w:r>
      <w:r w:rsidRPr="009212BE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на территории </w:t>
      </w:r>
      <w:r>
        <w:rPr>
          <w:rFonts w:ascii="Times New Roman" w:hAnsi="Times New Roman" w:cs="Times New Roman"/>
          <w:sz w:val="28"/>
          <w:szCs w:val="28"/>
        </w:rPr>
        <w:t>Суксунского городского округа</w:t>
      </w:r>
      <w:r w:rsidRPr="00921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Управлением капитального строительства Администрации Суксунского городского округа.</w:t>
      </w:r>
    </w:p>
    <w:p w:rsidR="00B24B51" w:rsidRDefault="00B24B51" w:rsidP="00B24B5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2BE">
        <w:rPr>
          <w:rFonts w:ascii="Times New Roman" w:hAnsi="Times New Roman" w:cs="Times New Roman"/>
          <w:sz w:val="28"/>
          <w:szCs w:val="28"/>
        </w:rPr>
        <w:t xml:space="preserve">Несоблюдение подконтрольными лицами обязательных требований дорожного законодательства может повлечь за собой нарушение обязательных требований. Для обеспечения состояния безопасности охраняемых законом ценностей, снижения причинения вреда жизни, здоровью граждан, либо к угрозе причинения вреда, необходимо стремиться к росту числа законопослушных подконтрольных лиц и повышению уровня их правовой грамотности. </w:t>
      </w:r>
    </w:p>
    <w:p w:rsidR="006F269B" w:rsidRDefault="006F269B" w:rsidP="00B24B5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092F" w:rsidRDefault="00B24B51" w:rsidP="00CA21C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12BE">
        <w:rPr>
          <w:rFonts w:ascii="Times New Roman" w:hAnsi="Times New Roman" w:cs="Times New Roman"/>
          <w:sz w:val="28"/>
          <w:szCs w:val="28"/>
        </w:rPr>
        <w:lastRenderedPageBreak/>
        <w:t>Проведение профилактических мероприятий, направленных на соблюдение подконтрольными лицами обязательных требований дорожного законодательства будет способствовать повышению их ответственности, а также снижению количества совершаемых нарушений.</w:t>
      </w:r>
    </w:p>
    <w:p w:rsidR="00CA21C2" w:rsidRDefault="005D715D" w:rsidP="00CA21C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15D">
        <w:rPr>
          <w:rFonts w:ascii="Times New Roman" w:eastAsia="Times New Roman" w:hAnsi="Times New Roman" w:cs="Times New Roman"/>
          <w:sz w:val="28"/>
          <w:szCs w:val="28"/>
        </w:rPr>
        <w:t xml:space="preserve">В 2023 году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проведены мероприятия по профилактике нарушений обязательных требований:</w:t>
      </w:r>
    </w:p>
    <w:p w:rsidR="005D715D" w:rsidRDefault="005D715D" w:rsidP="00CA21C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 официальном сайте </w:t>
      </w:r>
      <w:r w:rsidR="00732D87">
        <w:rPr>
          <w:rFonts w:ascii="Times New Roman" w:eastAsia="Times New Roman" w:hAnsi="Times New Roman" w:cs="Times New Roman"/>
          <w:sz w:val="28"/>
          <w:szCs w:val="28"/>
        </w:rPr>
        <w:t>Суксунского городского округа размещены перечни нормативных правовых актов, содержащих обязательные требования, соблюдение которых оценивается при осуществлении муниципального контроля, а так же тезисы данных правовых актов;</w:t>
      </w:r>
    </w:p>
    <w:p w:rsidR="00732D87" w:rsidRDefault="00732D87" w:rsidP="00732D8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постоянной основе осуществляется прием и консультации граждан и юридических лиц по вопросам соблюдения обязательных требований.</w:t>
      </w:r>
    </w:p>
    <w:p w:rsidR="00732D87" w:rsidRPr="005D715D" w:rsidRDefault="00732D87" w:rsidP="00732D8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4B51" w:rsidRPr="00C26D23" w:rsidRDefault="00B24B51" w:rsidP="00B24B5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C26D2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26D23">
        <w:rPr>
          <w:rFonts w:ascii="Times New Roman" w:eastAsia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26D23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26D23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26D23">
        <w:rPr>
          <w:rFonts w:ascii="Times New Roman" w:eastAsia="Times New Roman" w:hAnsi="Times New Roman" w:cs="Times New Roman"/>
          <w:b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26D23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26D23">
        <w:rPr>
          <w:rFonts w:ascii="Times New Roman" w:eastAsia="Times New Roman" w:hAnsi="Times New Roman" w:cs="Times New Roman"/>
          <w:b/>
          <w:sz w:val="28"/>
          <w:szCs w:val="28"/>
        </w:rPr>
        <w:t>профилактики</w:t>
      </w:r>
    </w:p>
    <w:p w:rsidR="00B24B51" w:rsidRPr="00C26D23" w:rsidRDefault="00B24B51" w:rsidP="00B24B5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4B51" w:rsidRPr="00C26D23" w:rsidRDefault="00B24B51" w:rsidP="00B24B51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26D23">
        <w:rPr>
          <w:rFonts w:ascii="Times New Roman" w:eastAsia="Times New Roman" w:hAnsi="Times New Roman" w:cs="Times New Roman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D23">
        <w:rPr>
          <w:rFonts w:ascii="Times New Roman" w:eastAsia="Times New Roman" w:hAnsi="Times New Roman" w:cs="Times New Roman"/>
          <w:sz w:val="28"/>
          <w:szCs w:val="28"/>
        </w:rPr>
        <w:t>Профилактика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D23">
        <w:rPr>
          <w:rFonts w:ascii="Times New Roman" w:eastAsia="Times New Roman" w:hAnsi="Times New Roman" w:cs="Times New Roman"/>
          <w:sz w:val="28"/>
          <w:szCs w:val="28"/>
        </w:rPr>
        <w:t>рисков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D23">
        <w:rPr>
          <w:rFonts w:ascii="Times New Roman" w:eastAsia="Times New Roman" w:hAnsi="Times New Roman" w:cs="Times New Roman"/>
          <w:sz w:val="28"/>
          <w:szCs w:val="28"/>
        </w:rPr>
        <w:t>причинения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D23">
        <w:rPr>
          <w:rFonts w:ascii="Times New Roman" w:eastAsia="Times New Roman" w:hAnsi="Times New Roman" w:cs="Times New Roman"/>
          <w:sz w:val="28"/>
          <w:szCs w:val="28"/>
        </w:rPr>
        <w:t>вреда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D23">
        <w:rPr>
          <w:rFonts w:ascii="Times New Roman" w:eastAsia="Times New Roman" w:hAnsi="Times New Roman" w:cs="Times New Roman"/>
          <w:sz w:val="28"/>
          <w:szCs w:val="28"/>
        </w:rPr>
        <w:t>(ущерба)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D23">
        <w:rPr>
          <w:rFonts w:ascii="Times New Roman" w:eastAsia="Times New Roman" w:hAnsi="Times New Roman" w:cs="Times New Roman"/>
          <w:sz w:val="28"/>
          <w:szCs w:val="28"/>
        </w:rPr>
        <w:t>охраняемым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D23">
        <w:rPr>
          <w:rFonts w:ascii="Times New Roman" w:eastAsia="Times New Roman" w:hAnsi="Times New Roman" w:cs="Times New Roman"/>
          <w:sz w:val="28"/>
          <w:szCs w:val="28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D23">
        <w:rPr>
          <w:rFonts w:ascii="Times New Roman" w:eastAsia="Times New Roman" w:hAnsi="Times New Roman" w:cs="Times New Roman"/>
          <w:sz w:val="28"/>
          <w:szCs w:val="28"/>
        </w:rPr>
        <w:t>ценностям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D23">
        <w:rPr>
          <w:rFonts w:ascii="Times New Roman" w:eastAsia="Times New Roman" w:hAnsi="Times New Roman" w:cs="Times New Roman"/>
          <w:sz w:val="28"/>
          <w:szCs w:val="28"/>
        </w:rPr>
        <w:t>направлена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D23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D23"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D23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D23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D23">
        <w:rPr>
          <w:rFonts w:ascii="Times New Roman" w:eastAsia="Times New Roman" w:hAnsi="Times New Roman" w:cs="Times New Roman"/>
          <w:sz w:val="28"/>
          <w:szCs w:val="28"/>
        </w:rPr>
        <w:t>целей:</w:t>
      </w:r>
    </w:p>
    <w:p w:rsidR="00B24B51" w:rsidRPr="00C26D23" w:rsidRDefault="00B24B51" w:rsidP="00B24B51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D23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D23">
        <w:rPr>
          <w:rFonts w:ascii="Times New Roman" w:eastAsia="Times New Roman" w:hAnsi="Times New Roman" w:cs="Times New Roman"/>
          <w:sz w:val="28"/>
          <w:szCs w:val="28"/>
        </w:rPr>
        <w:t>стимулирование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D23">
        <w:rPr>
          <w:rFonts w:ascii="Times New Roman" w:eastAsia="Times New Roman" w:hAnsi="Times New Roman" w:cs="Times New Roman"/>
          <w:sz w:val="28"/>
          <w:szCs w:val="28"/>
        </w:rPr>
        <w:t>добросовестного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D23">
        <w:rPr>
          <w:rFonts w:ascii="Times New Roman" w:eastAsia="Times New Roman" w:hAnsi="Times New Roman" w:cs="Times New Roman"/>
          <w:sz w:val="28"/>
          <w:szCs w:val="28"/>
        </w:rPr>
        <w:t>соблюдения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D23">
        <w:rPr>
          <w:rFonts w:ascii="Times New Roman" w:eastAsia="Times New Roman" w:hAnsi="Times New Roman" w:cs="Times New Roman"/>
          <w:sz w:val="28"/>
          <w:szCs w:val="28"/>
        </w:rPr>
        <w:t>обязательных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D23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D23">
        <w:rPr>
          <w:rFonts w:ascii="Times New Roman" w:eastAsia="Times New Roman" w:hAnsi="Times New Roman" w:cs="Times New Roman"/>
          <w:sz w:val="28"/>
          <w:szCs w:val="28"/>
        </w:rPr>
        <w:t>всеми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D23">
        <w:rPr>
          <w:rFonts w:ascii="Times New Roman" w:eastAsia="Times New Roman" w:hAnsi="Times New Roman" w:cs="Times New Roman"/>
          <w:sz w:val="28"/>
          <w:szCs w:val="28"/>
        </w:rPr>
        <w:t>контролируемыми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D23">
        <w:rPr>
          <w:rFonts w:ascii="Times New Roman" w:eastAsia="Times New Roman" w:hAnsi="Times New Roman" w:cs="Times New Roman"/>
          <w:sz w:val="28"/>
          <w:szCs w:val="28"/>
        </w:rPr>
        <w:t>лицами;</w:t>
      </w:r>
    </w:p>
    <w:p w:rsidR="00B24B51" w:rsidRPr="00C26D23" w:rsidRDefault="00B24B51" w:rsidP="00B24B51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D23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D201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D23">
        <w:rPr>
          <w:rFonts w:ascii="Times New Roman" w:eastAsia="Times New Roman" w:hAnsi="Times New Roman" w:cs="Times New Roman"/>
          <w:sz w:val="28"/>
          <w:szCs w:val="28"/>
        </w:rPr>
        <w:t>устранение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D23">
        <w:rPr>
          <w:rFonts w:ascii="Times New Roman" w:eastAsia="Times New Roman" w:hAnsi="Times New Roman" w:cs="Times New Roman"/>
          <w:sz w:val="28"/>
          <w:szCs w:val="28"/>
        </w:rPr>
        <w:t>условий,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D23">
        <w:rPr>
          <w:rFonts w:ascii="Times New Roman" w:eastAsia="Times New Roman" w:hAnsi="Times New Roman" w:cs="Times New Roman"/>
          <w:sz w:val="28"/>
          <w:szCs w:val="28"/>
        </w:rPr>
        <w:t>причин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D23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D23">
        <w:rPr>
          <w:rFonts w:ascii="Times New Roman" w:eastAsia="Times New Roman" w:hAnsi="Times New Roman" w:cs="Times New Roman"/>
          <w:sz w:val="28"/>
          <w:szCs w:val="28"/>
        </w:rPr>
        <w:t>факторов,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D23">
        <w:rPr>
          <w:rFonts w:ascii="Times New Roman" w:eastAsia="Times New Roman" w:hAnsi="Times New Roman" w:cs="Times New Roman"/>
          <w:sz w:val="28"/>
          <w:szCs w:val="28"/>
        </w:rPr>
        <w:t>способных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D23">
        <w:rPr>
          <w:rFonts w:ascii="Times New Roman" w:eastAsia="Times New Roman" w:hAnsi="Times New Roman" w:cs="Times New Roman"/>
          <w:sz w:val="28"/>
          <w:szCs w:val="28"/>
        </w:rPr>
        <w:t>привести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D23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D23">
        <w:rPr>
          <w:rFonts w:ascii="Times New Roman" w:eastAsia="Times New Roman" w:hAnsi="Times New Roman" w:cs="Times New Roman"/>
          <w:sz w:val="28"/>
          <w:szCs w:val="28"/>
        </w:rPr>
        <w:t>нарушениям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D23">
        <w:rPr>
          <w:rFonts w:ascii="Times New Roman" w:eastAsia="Times New Roman" w:hAnsi="Times New Roman" w:cs="Times New Roman"/>
          <w:sz w:val="28"/>
          <w:szCs w:val="28"/>
        </w:rPr>
        <w:t>обязательных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D23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D23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D23">
        <w:rPr>
          <w:rFonts w:ascii="Times New Roman" w:eastAsia="Times New Roman" w:hAnsi="Times New Roman" w:cs="Times New Roman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D23">
        <w:rPr>
          <w:rFonts w:ascii="Times New Roman" w:eastAsia="Times New Roman" w:hAnsi="Times New Roman" w:cs="Times New Roman"/>
          <w:sz w:val="28"/>
          <w:szCs w:val="28"/>
        </w:rPr>
        <w:t>причинению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D23">
        <w:rPr>
          <w:rFonts w:ascii="Times New Roman" w:eastAsia="Times New Roman" w:hAnsi="Times New Roman" w:cs="Times New Roman"/>
          <w:sz w:val="28"/>
          <w:szCs w:val="28"/>
        </w:rPr>
        <w:t>вреда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D23">
        <w:rPr>
          <w:rFonts w:ascii="Times New Roman" w:eastAsia="Times New Roman" w:hAnsi="Times New Roman" w:cs="Times New Roman"/>
          <w:sz w:val="28"/>
          <w:szCs w:val="28"/>
        </w:rPr>
        <w:t>(ущерба)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D23">
        <w:rPr>
          <w:rFonts w:ascii="Times New Roman" w:eastAsia="Times New Roman" w:hAnsi="Times New Roman" w:cs="Times New Roman"/>
          <w:sz w:val="28"/>
          <w:szCs w:val="28"/>
        </w:rPr>
        <w:t>охраняемым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D23">
        <w:rPr>
          <w:rFonts w:ascii="Times New Roman" w:eastAsia="Times New Roman" w:hAnsi="Times New Roman" w:cs="Times New Roman"/>
          <w:sz w:val="28"/>
          <w:szCs w:val="28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D23">
        <w:rPr>
          <w:rFonts w:ascii="Times New Roman" w:eastAsia="Times New Roman" w:hAnsi="Times New Roman" w:cs="Times New Roman"/>
          <w:sz w:val="28"/>
          <w:szCs w:val="28"/>
        </w:rPr>
        <w:t>ценностям</w:t>
      </w:r>
      <w:r>
        <w:rPr>
          <w:rFonts w:ascii="Times New Roman" w:eastAsia="Times New Roman" w:hAnsi="Times New Roman" w:cs="Times New Roman"/>
          <w:sz w:val="28"/>
          <w:szCs w:val="28"/>
        </w:rPr>
        <w:t>, снижение рисков их возникновения</w:t>
      </w:r>
      <w:r w:rsidRPr="00C26D2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4B51" w:rsidRPr="00C26D23" w:rsidRDefault="00B24B51" w:rsidP="00B24B5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D23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D201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26D23">
        <w:rPr>
          <w:rFonts w:ascii="Times New Roman" w:hAnsi="Times New Roman" w:cs="Times New Roman"/>
          <w:sz w:val="28"/>
          <w:szCs w:val="28"/>
        </w:rPr>
        <w:t>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D23">
        <w:rPr>
          <w:rFonts w:ascii="Times New Roman" w:hAnsi="Times New Roman" w:cs="Times New Roman"/>
          <w:sz w:val="28"/>
          <w:szCs w:val="28"/>
        </w:rPr>
        <w:t>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D2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D23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D23">
        <w:rPr>
          <w:rFonts w:ascii="Times New Roman" w:hAnsi="Times New Roman" w:cs="Times New Roman"/>
          <w:sz w:val="28"/>
          <w:szCs w:val="28"/>
        </w:rPr>
        <w:t>контрольной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D23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D2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D23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D23">
        <w:rPr>
          <w:rFonts w:ascii="Times New Roman" w:eastAsia="Calibri" w:hAnsi="Times New Roman" w:cs="Times New Roman"/>
          <w:bCs/>
          <w:sz w:val="28"/>
          <w:szCs w:val="28"/>
        </w:rPr>
        <w:t>автомобильно</w:t>
      </w:r>
      <w:r w:rsidRPr="00C26D23">
        <w:rPr>
          <w:rFonts w:ascii="Times New Roman" w:hAnsi="Times New Roman" w:cs="Times New Roman"/>
          <w:bCs/>
          <w:sz w:val="28"/>
          <w:szCs w:val="28"/>
        </w:rPr>
        <w:t>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26D23">
        <w:rPr>
          <w:rFonts w:ascii="Times New Roman" w:eastAsia="Calibri" w:hAnsi="Times New Roman" w:cs="Times New Roman"/>
          <w:bCs/>
          <w:sz w:val="28"/>
          <w:szCs w:val="28"/>
        </w:rPr>
        <w:t>транспорт</w:t>
      </w:r>
      <w:r w:rsidRPr="00C26D23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26D23">
        <w:rPr>
          <w:rFonts w:ascii="Times New Roman" w:eastAsia="Calibri" w:hAnsi="Times New Roman" w:cs="Times New Roman"/>
          <w:bCs/>
          <w:sz w:val="28"/>
          <w:szCs w:val="28"/>
        </w:rPr>
        <w:t>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26D23">
        <w:rPr>
          <w:rFonts w:ascii="Times New Roman" w:hAnsi="Times New Roman" w:cs="Times New Roman"/>
          <w:bCs/>
          <w:sz w:val="28"/>
          <w:szCs w:val="28"/>
        </w:rPr>
        <w:t>дорожного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26D23">
        <w:rPr>
          <w:rFonts w:ascii="Times New Roman" w:eastAsia="Calibri" w:hAnsi="Times New Roman" w:cs="Times New Roman"/>
          <w:bCs/>
          <w:sz w:val="28"/>
          <w:szCs w:val="28"/>
        </w:rPr>
        <w:t>хозяйств</w:t>
      </w:r>
      <w:r w:rsidRPr="00C26D23">
        <w:rPr>
          <w:rFonts w:ascii="Times New Roman" w:hAnsi="Times New Roman" w:cs="Times New Roman"/>
          <w:bCs/>
          <w:sz w:val="28"/>
          <w:szCs w:val="28"/>
        </w:rPr>
        <w:t>а</w:t>
      </w:r>
      <w:r w:rsidRPr="00C26D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4B51" w:rsidRPr="00C26D23" w:rsidRDefault="00B24B51" w:rsidP="00B24B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26D23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6D23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6D2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6D23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24B51" w:rsidRPr="00A42866" w:rsidRDefault="00B24B51" w:rsidP="00B24B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4286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выявление причин, факторов и условий, способствующих нарушению обязатель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ных требований законодательства и предотвращение рисков причинения вреда охраняемым законом ценностям</w:t>
      </w:r>
      <w:r w:rsidRPr="00A4286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B24B51" w:rsidRPr="00A42866" w:rsidRDefault="00B24B51" w:rsidP="00B24B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4286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B24B51" w:rsidRPr="00A42866" w:rsidRDefault="00B24B51" w:rsidP="00B24B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4286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обеспечение доступности информации об обязательных требованиях и необходимых мерах по их исполнению, повышение прозрачности контрольной деятельности Управления капитального строительства</w:t>
      </w:r>
      <w:r w:rsidRPr="00A4286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B24B51" w:rsidRDefault="00B24B51" w:rsidP="00B24B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4286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повышение уровня правовой грамотности подконтрольных субъектов, путем </w:t>
      </w:r>
      <w:r>
        <w:rPr>
          <w:rFonts w:ascii="Times New Roman" w:hAnsi="Times New Roman" w:cs="Times New Roman"/>
          <w:sz w:val="28"/>
          <w:szCs w:val="28"/>
        </w:rPr>
        <w:t>ин</w:t>
      </w:r>
      <w:r w:rsidRPr="00C26D23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26D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D23">
        <w:rPr>
          <w:rFonts w:ascii="Times New Roman" w:hAnsi="Times New Roman" w:cs="Times New Roman"/>
          <w:sz w:val="28"/>
          <w:szCs w:val="28"/>
        </w:rPr>
        <w:t>консультировани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C26D23">
        <w:rPr>
          <w:rFonts w:ascii="Times New Roman" w:hAnsi="Times New Roman" w:cs="Times New Roman"/>
          <w:sz w:val="28"/>
          <w:szCs w:val="28"/>
        </w:rPr>
        <w:t>контролируемых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D23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D2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D23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D23">
        <w:rPr>
          <w:rFonts w:ascii="Times New Roman" w:hAnsi="Times New Roman" w:cs="Times New Roman"/>
          <w:sz w:val="28"/>
          <w:szCs w:val="28"/>
        </w:rPr>
        <w:t>информационно-телекоммуникационных</w:t>
      </w:r>
      <w:r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Pr="00A4286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</w:t>
      </w:r>
      <w:r w:rsidRPr="00A4286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обязательных требованиях законодательства и необходимых мерах по их исполнению. </w:t>
      </w:r>
    </w:p>
    <w:p w:rsidR="00B24B51" w:rsidRDefault="00B24B51" w:rsidP="00B24B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6F269B" w:rsidRDefault="006F269B" w:rsidP="00B24B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6F269B" w:rsidRDefault="006F269B" w:rsidP="00B24B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6F269B" w:rsidRDefault="006F269B" w:rsidP="00B24B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B24B51" w:rsidRPr="00025F8A" w:rsidRDefault="00B24B51" w:rsidP="00025F8A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</w:t>
      </w:r>
      <w:r w:rsidRPr="00C26D2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26D23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26D23">
        <w:rPr>
          <w:rFonts w:ascii="Times New Roman" w:eastAsia="Times New Roman" w:hAnsi="Times New Roman" w:cs="Times New Roman"/>
          <w:b/>
          <w:sz w:val="28"/>
          <w:szCs w:val="28"/>
        </w:rPr>
        <w:t>профилактических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26D23">
        <w:rPr>
          <w:rFonts w:ascii="Times New Roman" w:eastAsia="Times New Roman" w:hAnsi="Times New Roman" w:cs="Times New Roman"/>
          <w:b/>
          <w:sz w:val="28"/>
          <w:szCs w:val="28"/>
        </w:rPr>
        <w:t>мероприятий,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26D23">
        <w:rPr>
          <w:rFonts w:ascii="Times New Roman" w:eastAsia="Times New Roman" w:hAnsi="Times New Roman" w:cs="Times New Roman"/>
          <w:b/>
          <w:sz w:val="28"/>
          <w:szCs w:val="28"/>
        </w:rPr>
        <w:t>сроки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26D23">
        <w:rPr>
          <w:rFonts w:ascii="Times New Roman" w:eastAsia="Times New Roman" w:hAnsi="Times New Roman" w:cs="Times New Roman"/>
          <w:b/>
          <w:sz w:val="28"/>
          <w:szCs w:val="28"/>
        </w:rPr>
        <w:t>(периодичность)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26D23">
        <w:rPr>
          <w:rFonts w:ascii="Times New Roman" w:eastAsia="Times New Roman" w:hAnsi="Times New Roman" w:cs="Times New Roman"/>
          <w:b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26D23">
        <w:rPr>
          <w:rFonts w:ascii="Times New Roman" w:eastAsia="Times New Roman" w:hAnsi="Times New Roman" w:cs="Times New Roman"/>
          <w:b/>
          <w:sz w:val="28"/>
          <w:szCs w:val="28"/>
        </w:rPr>
        <w:t>проведения</w:t>
      </w:r>
    </w:p>
    <w:tbl>
      <w:tblPr>
        <w:tblStyle w:val="a3"/>
        <w:tblpPr w:leftFromText="180" w:rightFromText="180" w:vertAnchor="text" w:horzAnchor="margin" w:tblpXSpec="center" w:tblpY="191"/>
        <w:tblW w:w="10031" w:type="dxa"/>
        <w:tblLayout w:type="fixed"/>
        <w:tblLook w:val="04A0"/>
      </w:tblPr>
      <w:tblGrid>
        <w:gridCol w:w="675"/>
        <w:gridCol w:w="4678"/>
        <w:gridCol w:w="2410"/>
        <w:gridCol w:w="2268"/>
      </w:tblGrid>
      <w:tr w:rsidR="00B24B51" w:rsidRPr="00C26D23" w:rsidTr="00674F1B">
        <w:tc>
          <w:tcPr>
            <w:tcW w:w="675" w:type="dxa"/>
          </w:tcPr>
          <w:p w:rsidR="00B24B51" w:rsidRPr="00C26D23" w:rsidRDefault="00B24B51" w:rsidP="0062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26D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26D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п/п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B24B51" w:rsidRPr="00C26D23" w:rsidRDefault="00B24B51" w:rsidP="0062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мероприятии</w:t>
            </w:r>
          </w:p>
          <w:p w:rsidR="00B24B51" w:rsidRPr="00C26D23" w:rsidRDefault="00B24B51" w:rsidP="0062043D">
            <w:pPr>
              <w:tabs>
                <w:tab w:val="left" w:pos="13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24B51" w:rsidRPr="00C26D23" w:rsidRDefault="00B24B51" w:rsidP="0062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26D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26D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(периодичность)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26D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26D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B24B51" w:rsidRPr="00C26D23" w:rsidRDefault="00B24B51" w:rsidP="0062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26D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26D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исполнитель</w:t>
            </w:r>
          </w:p>
        </w:tc>
      </w:tr>
      <w:tr w:rsidR="00B24B51" w:rsidRPr="00C26D23" w:rsidTr="0062043D">
        <w:tc>
          <w:tcPr>
            <w:tcW w:w="10031" w:type="dxa"/>
            <w:gridSpan w:val="4"/>
          </w:tcPr>
          <w:p w:rsidR="00B24B51" w:rsidRPr="00C26D23" w:rsidRDefault="00B24B51" w:rsidP="0062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D2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26D23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</w:t>
            </w:r>
          </w:p>
        </w:tc>
      </w:tr>
      <w:tr w:rsidR="00B24B51" w:rsidRPr="00C26D23" w:rsidTr="00674F1B">
        <w:tc>
          <w:tcPr>
            <w:tcW w:w="675" w:type="dxa"/>
          </w:tcPr>
          <w:p w:rsidR="00B24B51" w:rsidRPr="00C26D23" w:rsidRDefault="00B24B51" w:rsidP="0062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D23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  <w:p w:rsidR="00B24B51" w:rsidRPr="00C26D23" w:rsidRDefault="00B24B51" w:rsidP="0062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4B51" w:rsidRPr="00C26D23" w:rsidRDefault="00B24B51" w:rsidP="0062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4B51" w:rsidRPr="00C26D23" w:rsidRDefault="00B24B51" w:rsidP="0062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24B51" w:rsidRPr="00A42866" w:rsidRDefault="00B24B51" w:rsidP="005D715D">
            <w:pP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A4286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капитального строительства</w:t>
            </w:r>
            <w:r w:rsidRPr="00A4286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B24B51" w:rsidRPr="00A42866" w:rsidRDefault="00B24B51" w:rsidP="005D715D">
            <w:pP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D6009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осуществляется посредством размещения сведений, предусмотренных частью 3 статьи 46 Федерального закона о контроле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Суксунского городского округа</w:t>
            </w:r>
            <w:r w:rsidRPr="004D6009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  <w:r w:rsidRPr="00A4286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</w:tcPr>
          <w:p w:rsidR="00B24B51" w:rsidRPr="00C26D23" w:rsidRDefault="00B24B51" w:rsidP="0062043D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 течение года</w:t>
            </w:r>
          </w:p>
          <w:p w:rsidR="00B24B51" w:rsidRPr="00C26D23" w:rsidRDefault="00B24B51" w:rsidP="0062043D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B24B51" w:rsidRPr="00C26D23" w:rsidRDefault="00B24B51" w:rsidP="0062043D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Начальник, специалисты Управления капитального строительства</w:t>
            </w:r>
          </w:p>
          <w:p w:rsidR="00B24B51" w:rsidRPr="00C26D23" w:rsidRDefault="00B24B51" w:rsidP="006204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2742" w:rsidRPr="00C26D23" w:rsidTr="00674F1B">
        <w:tc>
          <w:tcPr>
            <w:tcW w:w="675" w:type="dxa"/>
          </w:tcPr>
          <w:p w:rsidR="00872742" w:rsidRPr="00C26D23" w:rsidRDefault="00872742" w:rsidP="0062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678" w:type="dxa"/>
          </w:tcPr>
          <w:p w:rsidR="00872742" w:rsidRPr="00A42866" w:rsidRDefault="00872742" w:rsidP="005D715D">
            <w:pP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Разработка и утверждение Программы (Плана) профилактики рисков причинения вреда (ущерба) охраняемым законом ценностям при осуществлении муниципального контроля на автомобильном транспорте, и в дорожном хозяйстве на территории МО «Суксунский городской округ» на 2025 год</w:t>
            </w:r>
          </w:p>
        </w:tc>
        <w:tc>
          <w:tcPr>
            <w:tcW w:w="2410" w:type="dxa"/>
          </w:tcPr>
          <w:p w:rsidR="00872742" w:rsidRDefault="00872742" w:rsidP="00872742">
            <w:pPr>
              <w:widowControl w:val="0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не позднее 1 октября 2024 года (разработка); не позднее 20 декабря 2024 год</w:t>
            </w:r>
            <w:r w:rsidR="00025F8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(утверждение)</w:t>
            </w:r>
          </w:p>
        </w:tc>
        <w:tc>
          <w:tcPr>
            <w:tcW w:w="2268" w:type="dxa"/>
          </w:tcPr>
          <w:p w:rsidR="00872742" w:rsidRDefault="00872742" w:rsidP="0062043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 капитального строительства</w:t>
            </w:r>
          </w:p>
        </w:tc>
      </w:tr>
      <w:tr w:rsidR="00B24B51" w:rsidRPr="00C26D23" w:rsidTr="0062043D">
        <w:tc>
          <w:tcPr>
            <w:tcW w:w="10031" w:type="dxa"/>
            <w:gridSpan w:val="4"/>
          </w:tcPr>
          <w:p w:rsidR="00B24B51" w:rsidRPr="00C26D23" w:rsidRDefault="00B24B51" w:rsidP="0062043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D2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D23">
              <w:rPr>
                <w:rFonts w:ascii="Times New Roman" w:hAnsi="Times New Roman" w:cs="Times New Roman"/>
                <w:sz w:val="28"/>
                <w:szCs w:val="28"/>
              </w:rPr>
              <w:t>Объявление</w:t>
            </w:r>
            <w:r w:rsidR="005D7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D23">
              <w:rPr>
                <w:rFonts w:ascii="Times New Roman" w:hAnsi="Times New Roman" w:cs="Times New Roman"/>
                <w:sz w:val="28"/>
                <w:szCs w:val="28"/>
              </w:rPr>
              <w:t>предостережения</w:t>
            </w:r>
          </w:p>
        </w:tc>
      </w:tr>
      <w:tr w:rsidR="00B24B51" w:rsidRPr="00C26D23" w:rsidTr="00674F1B">
        <w:tc>
          <w:tcPr>
            <w:tcW w:w="675" w:type="dxa"/>
          </w:tcPr>
          <w:p w:rsidR="00B24B51" w:rsidRPr="00C26D23" w:rsidRDefault="00B24B51" w:rsidP="0062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D23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678" w:type="dxa"/>
          </w:tcPr>
          <w:p w:rsidR="00B24B51" w:rsidRDefault="00B24B51" w:rsidP="005D715D">
            <w:pPr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наличия у Управления капитального строительства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нарушения обязательных требований причинило вред (ущерб)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охраняемым законом ценностям либо создало угрозу причинения вреда (ущерба) охраняемым законом ценностям, Орган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:rsidR="00B24B51" w:rsidRPr="00A42866" w:rsidRDefault="00B24B51" w:rsidP="005D715D">
            <w:pPr>
              <w:ind w:firstLine="319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A4286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Контролируемое лицо вправе после получения предостереж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ения о недопустимости нарушения </w:t>
            </w:r>
            <w:r w:rsidRPr="00A4286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 требований подать в Управление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капитального строительства</w:t>
            </w:r>
            <w:r w:rsidRPr="00A4286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возражение в отношении указанного предостережения в срок не позднее 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15</w:t>
            </w:r>
            <w:r w:rsidRPr="00A4286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дней со дня получения им предостережения. Возражение в отношении предостережения рассматривается Управлением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капитального строительства</w:t>
            </w:r>
            <w:r w:rsidRPr="00A4286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в течение 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</w:t>
            </w:r>
            <w:r w:rsidRPr="00A4286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410" w:type="dxa"/>
          </w:tcPr>
          <w:p w:rsidR="00B24B51" w:rsidRPr="00C26D23" w:rsidRDefault="00B24B51" w:rsidP="0062043D">
            <w:pPr>
              <w:tabs>
                <w:tab w:val="left" w:pos="-142"/>
              </w:tabs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B24B51" w:rsidRPr="00C26D23" w:rsidRDefault="00B24B51" w:rsidP="0062043D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 капитального строительства</w:t>
            </w:r>
          </w:p>
        </w:tc>
      </w:tr>
      <w:tr w:rsidR="00B24B51" w:rsidRPr="00C26D23" w:rsidTr="0062043D">
        <w:tc>
          <w:tcPr>
            <w:tcW w:w="10031" w:type="dxa"/>
            <w:gridSpan w:val="4"/>
          </w:tcPr>
          <w:p w:rsidR="00B24B51" w:rsidRPr="00C26D23" w:rsidRDefault="00732D87" w:rsidP="00732D8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B24B51" w:rsidRPr="00C26D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24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4B51" w:rsidRPr="00C26D23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</w:tr>
      <w:tr w:rsidR="00B24B51" w:rsidRPr="00C26D23" w:rsidTr="00674F1B">
        <w:tc>
          <w:tcPr>
            <w:tcW w:w="675" w:type="dxa"/>
          </w:tcPr>
          <w:p w:rsidR="00B24B51" w:rsidRPr="00C26D23" w:rsidRDefault="00B24B51" w:rsidP="0062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D23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678" w:type="dxa"/>
          </w:tcPr>
          <w:p w:rsidR="00B24B51" w:rsidRDefault="00B24B51" w:rsidP="005D715D">
            <w:pPr>
              <w:pStyle w:val="ConsPlusNormal"/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0A34D2">
              <w:rPr>
                <w:rFonts w:ascii="Times New Roman" w:hAnsi="Times New Roman" w:cs="Times New Roman"/>
                <w:sz w:val="28"/>
                <w:szCs w:val="28"/>
              </w:rPr>
              <w:t>Консультирование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4B51" w:rsidRDefault="00B24B51" w:rsidP="005D715D">
            <w:pPr>
              <w:pStyle w:val="ConsPlusNormal"/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0A34D2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по следующим вопросам: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4B51" w:rsidRPr="000A34D2" w:rsidRDefault="00B24B51" w:rsidP="005D715D">
            <w:pPr>
              <w:pStyle w:val="ConsPlusNormal"/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A34D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осуществление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A34D2">
              <w:rPr>
                <w:rFonts w:ascii="Times New Roman" w:hAnsi="Times New Roman" w:cs="Times New Roman"/>
                <w:sz w:val="28"/>
                <w:szCs w:val="28"/>
              </w:rPr>
              <w:t>униципального контроля;</w:t>
            </w:r>
          </w:p>
          <w:p w:rsidR="00B24B51" w:rsidRPr="000A34D2" w:rsidRDefault="00B24B51" w:rsidP="005D715D">
            <w:pPr>
              <w:pStyle w:val="ConsPlusNormal"/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A34D2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осуществления </w:t>
            </w:r>
            <w:r w:rsidRPr="000A3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ческих, контрольных мероприятий;</w:t>
            </w:r>
          </w:p>
          <w:p w:rsidR="00B24B51" w:rsidRDefault="00B24B51" w:rsidP="005D715D">
            <w:pPr>
              <w:pStyle w:val="ConsPlusNormal"/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0A34D2">
              <w:rPr>
                <w:rFonts w:ascii="Times New Roman" w:hAnsi="Times New Roman" w:cs="Times New Roman"/>
                <w:sz w:val="28"/>
                <w:szCs w:val="28"/>
              </w:rPr>
              <w:t>Консультирование в письменной форме осуществляется в следующих случаях: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4B51" w:rsidRPr="000A34D2" w:rsidRDefault="00B24B51" w:rsidP="005D715D">
            <w:pPr>
              <w:pStyle w:val="ConsPlusNormal"/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A34D2">
              <w:rPr>
                <w:rFonts w:ascii="Times New Roman" w:hAnsi="Times New Roman" w:cs="Times New Roman"/>
                <w:sz w:val="28"/>
                <w:szCs w:val="28"/>
              </w:rPr>
              <w:t>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B24B51" w:rsidRPr="000A34D2" w:rsidRDefault="00B24B51" w:rsidP="005D715D">
            <w:pPr>
              <w:pStyle w:val="ConsPlusNormal"/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A34D2">
              <w:rPr>
                <w:rFonts w:ascii="Times New Roman" w:hAnsi="Times New Roman" w:cs="Times New Roman"/>
                <w:sz w:val="28"/>
                <w:szCs w:val="28"/>
              </w:rPr>
              <w:t>за время консультирования предоставить ответ на поставленные вопросы невозможно;</w:t>
            </w:r>
          </w:p>
          <w:p w:rsidR="00B24B51" w:rsidRPr="00C26D23" w:rsidRDefault="00B24B51" w:rsidP="005D715D">
            <w:pPr>
              <w:pStyle w:val="ConsPlusNormal"/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A34D2">
              <w:rPr>
                <w:rFonts w:ascii="Times New Roman" w:hAnsi="Times New Roman" w:cs="Times New Roman"/>
                <w:sz w:val="28"/>
                <w:szCs w:val="28"/>
              </w:rPr>
              <w:t xml:space="preserve">ответ на поставленные вопросы требует дополнительного запроса сведений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органов власти или иных лиц.</w:t>
            </w:r>
          </w:p>
        </w:tc>
        <w:tc>
          <w:tcPr>
            <w:tcW w:w="2410" w:type="dxa"/>
          </w:tcPr>
          <w:p w:rsidR="00B24B51" w:rsidRPr="00C26D23" w:rsidRDefault="00B24B51" w:rsidP="0062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D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D23">
              <w:rPr>
                <w:rFonts w:ascii="Times New Roman" w:hAnsi="Times New Roman" w:cs="Times New Roman"/>
                <w:sz w:val="28"/>
                <w:szCs w:val="28"/>
              </w:rPr>
              <w:t>запросу</w:t>
            </w:r>
          </w:p>
          <w:p w:rsidR="00B24B51" w:rsidRPr="00C26D23" w:rsidRDefault="00732D87" w:rsidP="0062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 w:rsidR="00B24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4B51" w:rsidRPr="00C26D23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  <w:r w:rsidR="00B24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4B51" w:rsidRPr="00C26D23">
              <w:rPr>
                <w:rFonts w:ascii="Times New Roman" w:hAnsi="Times New Roman" w:cs="Times New Roman"/>
                <w:sz w:val="28"/>
                <w:szCs w:val="28"/>
              </w:rPr>
              <w:t>устных</w:t>
            </w:r>
            <w:r w:rsidR="00B24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4B51" w:rsidRPr="00C26D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B24B51" w:rsidRPr="00C26D23" w:rsidRDefault="00B24B51" w:rsidP="0062043D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C26D23">
              <w:rPr>
                <w:rFonts w:ascii="Times New Roman" w:hAnsi="Times New Roman" w:cs="Times New Roman"/>
                <w:sz w:val="28"/>
                <w:szCs w:val="28"/>
              </w:rPr>
              <w:t>письменных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D23">
              <w:rPr>
                <w:rFonts w:ascii="Times New Roman" w:hAnsi="Times New Roman" w:cs="Times New Roman"/>
                <w:sz w:val="28"/>
                <w:szCs w:val="28"/>
              </w:rPr>
              <w:t>разъяснений</w:t>
            </w:r>
            <w:r w:rsidR="00732D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B24B51" w:rsidRPr="00C26D23" w:rsidRDefault="00B24B51" w:rsidP="0062043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D23">
              <w:rPr>
                <w:rFonts w:ascii="Times New Roman" w:hAnsi="Times New Roman" w:cs="Times New Roman"/>
                <w:sz w:val="28"/>
                <w:szCs w:val="28"/>
              </w:rPr>
              <w:t>Начальник,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D23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капитального строительства</w:t>
            </w:r>
          </w:p>
        </w:tc>
      </w:tr>
      <w:tr w:rsidR="00B24B51" w:rsidRPr="00C26D23" w:rsidTr="0062043D">
        <w:tc>
          <w:tcPr>
            <w:tcW w:w="10031" w:type="dxa"/>
            <w:gridSpan w:val="4"/>
          </w:tcPr>
          <w:p w:rsidR="00B24B51" w:rsidRPr="00C26D23" w:rsidRDefault="00B24B51" w:rsidP="0062043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D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D23">
              <w:rPr>
                <w:rFonts w:ascii="Times New Roman" w:hAnsi="Times New Roman" w:cs="Times New Roman"/>
                <w:sz w:val="28"/>
                <w:szCs w:val="28"/>
              </w:rPr>
              <w:t>Профилактический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D23">
              <w:rPr>
                <w:rFonts w:ascii="Times New Roman" w:hAnsi="Times New Roman" w:cs="Times New Roman"/>
                <w:sz w:val="28"/>
                <w:szCs w:val="28"/>
              </w:rPr>
              <w:t>визит</w:t>
            </w:r>
          </w:p>
        </w:tc>
      </w:tr>
      <w:tr w:rsidR="00B24B51" w:rsidRPr="00C26D23" w:rsidTr="00674F1B">
        <w:tc>
          <w:tcPr>
            <w:tcW w:w="675" w:type="dxa"/>
          </w:tcPr>
          <w:p w:rsidR="00B24B51" w:rsidRPr="00C26D23" w:rsidRDefault="00B24B51" w:rsidP="0062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D23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678" w:type="dxa"/>
          </w:tcPr>
          <w:p w:rsidR="00B24B51" w:rsidRPr="00C26D23" w:rsidRDefault="00B24B51" w:rsidP="005D715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D23">
              <w:rPr>
                <w:rFonts w:ascii="Times New Roman" w:hAnsi="Times New Roman" w:cs="Times New Roman"/>
                <w:sz w:val="28"/>
                <w:szCs w:val="28"/>
              </w:rPr>
              <w:t>Профилактическая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D23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D2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D23">
              <w:rPr>
                <w:rFonts w:ascii="Times New Roman" w:hAnsi="Times New Roman" w:cs="Times New Roman"/>
                <w:sz w:val="28"/>
                <w:szCs w:val="28"/>
              </w:rPr>
              <w:t>месту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D23">
              <w:rPr>
                <w:rFonts w:ascii="Times New Roman" w:hAnsi="Times New Roman" w:cs="Times New Roman"/>
                <w:sz w:val="28"/>
                <w:szCs w:val="28"/>
              </w:rPr>
              <w:t>осуществления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D23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D23">
              <w:rPr>
                <w:rFonts w:ascii="Times New Roman" w:hAnsi="Times New Roman" w:cs="Times New Roman"/>
                <w:sz w:val="28"/>
                <w:szCs w:val="28"/>
              </w:rPr>
              <w:t>контролируемого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D23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r w:rsidR="00674F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D23">
              <w:rPr>
                <w:rFonts w:ascii="Times New Roman" w:hAnsi="Times New Roman" w:cs="Times New Roman"/>
                <w:sz w:val="28"/>
                <w:szCs w:val="28"/>
              </w:rPr>
              <w:t>либо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D23">
              <w:rPr>
                <w:rFonts w:ascii="Times New Roman" w:hAnsi="Times New Roman" w:cs="Times New Roman"/>
                <w:sz w:val="28"/>
                <w:szCs w:val="28"/>
              </w:rPr>
              <w:t>путем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D23">
              <w:rPr>
                <w:rFonts w:ascii="Times New Roman" w:hAnsi="Times New Roman" w:cs="Times New Roman"/>
                <w:sz w:val="28"/>
                <w:szCs w:val="28"/>
              </w:rPr>
              <w:t>использования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D23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6D23">
              <w:rPr>
                <w:rFonts w:ascii="Times New Roman" w:hAnsi="Times New Roman" w:cs="Times New Roman"/>
                <w:sz w:val="28"/>
                <w:szCs w:val="28"/>
              </w:rPr>
              <w:t>конференц-связи</w:t>
            </w:r>
          </w:p>
        </w:tc>
        <w:tc>
          <w:tcPr>
            <w:tcW w:w="2410" w:type="dxa"/>
          </w:tcPr>
          <w:p w:rsidR="00B24B51" w:rsidRPr="00C26D23" w:rsidRDefault="00B24B51" w:rsidP="0062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C26D23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D2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009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24B51" w:rsidRPr="00C26D23" w:rsidRDefault="00B24B51" w:rsidP="0062043D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C26D2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</w:tcPr>
          <w:p w:rsidR="00B24B51" w:rsidRPr="00C26D23" w:rsidRDefault="00B24B51" w:rsidP="0062043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D23">
              <w:rPr>
                <w:rFonts w:ascii="Times New Roman" w:hAnsi="Times New Roman" w:cs="Times New Roman"/>
                <w:sz w:val="28"/>
                <w:szCs w:val="28"/>
              </w:rPr>
              <w:t>Начальник,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D23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капитального строительства</w:t>
            </w:r>
          </w:p>
        </w:tc>
      </w:tr>
    </w:tbl>
    <w:p w:rsidR="00674F1B" w:rsidRDefault="00674F1B" w:rsidP="00674F1B">
      <w:pPr>
        <w:tabs>
          <w:tab w:val="left" w:pos="-142"/>
        </w:tabs>
        <w:spacing w:after="0" w:line="240" w:lineRule="auto"/>
        <w:ind w:right="3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B51" w:rsidRPr="00C26D23" w:rsidRDefault="00B24B51" w:rsidP="00674F1B">
      <w:pPr>
        <w:tabs>
          <w:tab w:val="left" w:pos="-142"/>
        </w:tabs>
        <w:spacing w:after="0" w:line="240" w:lineRule="auto"/>
        <w:ind w:right="3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26D2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D23">
        <w:rPr>
          <w:rFonts w:ascii="Times New Roman" w:hAnsi="Times New Roman" w:cs="Times New Roman"/>
          <w:b/>
          <w:sz w:val="28"/>
          <w:szCs w:val="28"/>
        </w:rPr>
        <w:t>Показатели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D23">
        <w:rPr>
          <w:rFonts w:ascii="Times New Roman" w:hAnsi="Times New Roman" w:cs="Times New Roman"/>
          <w:b/>
          <w:sz w:val="28"/>
          <w:szCs w:val="28"/>
        </w:rPr>
        <w:t>результативности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D2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D23">
        <w:rPr>
          <w:rFonts w:ascii="Times New Roman" w:hAnsi="Times New Roman" w:cs="Times New Roman"/>
          <w:b/>
          <w:sz w:val="28"/>
          <w:szCs w:val="28"/>
        </w:rPr>
        <w:t>эффективности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D23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D23">
        <w:rPr>
          <w:rFonts w:ascii="Times New Roman" w:hAnsi="Times New Roman" w:cs="Times New Roman"/>
          <w:b/>
          <w:sz w:val="28"/>
          <w:szCs w:val="28"/>
        </w:rPr>
        <w:t>профилактики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923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4657"/>
        <w:gridCol w:w="4556"/>
      </w:tblGrid>
      <w:tr w:rsidR="00B24B51" w:rsidRPr="00EA1511" w:rsidTr="00674F1B">
        <w:trPr>
          <w:trHeight w:hRule="exact" w:val="7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B51" w:rsidRPr="00EA1511" w:rsidRDefault="00B24B51" w:rsidP="00620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51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24B51" w:rsidRPr="00EA1511" w:rsidRDefault="00B24B51" w:rsidP="00620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511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B51" w:rsidRPr="00EA1511" w:rsidRDefault="00B24B51" w:rsidP="00620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51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B51" w:rsidRPr="00EA1511" w:rsidRDefault="00B24B51" w:rsidP="00620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511"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</w:tc>
      </w:tr>
      <w:tr w:rsidR="00B24B51" w:rsidRPr="00EA1511" w:rsidTr="00674F1B">
        <w:trPr>
          <w:trHeight w:hRule="exact" w:val="2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B51" w:rsidRPr="00EA1511" w:rsidRDefault="00B24B51" w:rsidP="00674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5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B51" w:rsidRPr="00EA1511" w:rsidRDefault="00B24B51" w:rsidP="005D715D">
            <w:pPr>
              <w:pStyle w:val="ConsPlusNormal"/>
              <w:ind w:left="119"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11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информации, размещенной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Суксунского городского округа</w:t>
            </w:r>
            <w:r w:rsidRPr="00EA1511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B51" w:rsidRPr="00EA1511" w:rsidRDefault="00B24B51" w:rsidP="00620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51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24B51" w:rsidRPr="00EA1511" w:rsidTr="00674F1B">
        <w:trPr>
          <w:trHeight w:hRule="exact" w:val="49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B51" w:rsidRPr="00EA1511" w:rsidRDefault="00674F1B" w:rsidP="00674F1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</w:t>
            </w:r>
            <w:r w:rsidR="00B24B51" w:rsidRPr="00EA15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B51" w:rsidRPr="00EA1511" w:rsidRDefault="00B24B51" w:rsidP="005D715D">
            <w:pPr>
              <w:pStyle w:val="ConsPlusNormal"/>
              <w:ind w:left="119"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11">
              <w:rPr>
                <w:rFonts w:ascii="Times New Roman" w:hAnsi="Times New Roman" w:cs="Times New Roman"/>
                <w:sz w:val="28"/>
                <w:szCs w:val="28"/>
              </w:rPr>
              <w:t>Доля выданных предостережений по резуль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татам рассмотрения обращений с </w:t>
            </w:r>
            <w:r w:rsidRPr="00EA1511">
              <w:rPr>
                <w:rFonts w:ascii="Times New Roman" w:hAnsi="Times New Roman" w:cs="Times New Roman"/>
                <w:sz w:val="28"/>
                <w:szCs w:val="28"/>
              </w:rPr>
              <w:t>подтвердившимися сведениями о готовящихся нарушениях обязательных требований или признаках нарушений обязательных треб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ований и</w:t>
            </w:r>
            <w:r w:rsidRPr="00EA1511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B51" w:rsidRPr="00EA1511" w:rsidRDefault="00B24B51" w:rsidP="00620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511">
              <w:rPr>
                <w:rFonts w:ascii="Times New Roman" w:hAnsi="Times New Roman" w:cs="Times New Roman"/>
                <w:sz w:val="28"/>
                <w:szCs w:val="28"/>
              </w:rPr>
              <w:t>20% и более</w:t>
            </w:r>
          </w:p>
        </w:tc>
      </w:tr>
      <w:tr w:rsidR="00B24B51" w:rsidRPr="00EA1511" w:rsidTr="00674F1B">
        <w:trPr>
          <w:trHeight w:hRule="exact" w:val="1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B51" w:rsidRPr="00EA1511" w:rsidRDefault="00674F1B" w:rsidP="006204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B24B51" w:rsidRPr="00EA15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B51" w:rsidRPr="00EA1511" w:rsidRDefault="00B24B51" w:rsidP="00674F1B">
            <w:pPr>
              <w:widowControl w:val="0"/>
              <w:spacing w:after="0" w:line="240" w:lineRule="auto"/>
              <w:ind w:left="119"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11">
              <w:rPr>
                <w:rFonts w:ascii="Times New Roman" w:hAnsi="Times New Roman" w:cs="Times New Roman"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B51" w:rsidRPr="00EA1511" w:rsidRDefault="00B24B51" w:rsidP="006204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51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784FC9" w:rsidRDefault="00784FC9" w:rsidP="00784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84FC9" w:rsidSect="00674F1B">
      <w:headerReference w:type="default" r:id="rId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8B4" w:rsidRDefault="006248B4" w:rsidP="00C50F4E">
      <w:pPr>
        <w:spacing w:after="0" w:line="240" w:lineRule="auto"/>
      </w:pPr>
      <w:r>
        <w:separator/>
      </w:r>
    </w:p>
  </w:endnote>
  <w:endnote w:type="continuationSeparator" w:id="0">
    <w:p w:rsidR="006248B4" w:rsidRDefault="006248B4" w:rsidP="00C50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8B4" w:rsidRDefault="006248B4" w:rsidP="00C50F4E">
      <w:pPr>
        <w:spacing w:after="0" w:line="240" w:lineRule="auto"/>
      </w:pPr>
      <w:r>
        <w:separator/>
      </w:r>
    </w:p>
  </w:footnote>
  <w:footnote w:type="continuationSeparator" w:id="0">
    <w:p w:rsidR="006248B4" w:rsidRDefault="006248B4" w:rsidP="00C50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7352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50F4E" w:rsidRPr="00C50F4E" w:rsidRDefault="00A40C75">
        <w:pPr>
          <w:pStyle w:val="a4"/>
          <w:jc w:val="center"/>
          <w:rPr>
            <w:rFonts w:ascii="Times New Roman" w:hAnsi="Times New Roman" w:cs="Times New Roman"/>
          </w:rPr>
        </w:pPr>
        <w:r w:rsidRPr="00C50F4E">
          <w:rPr>
            <w:rFonts w:ascii="Times New Roman" w:hAnsi="Times New Roman" w:cs="Times New Roman"/>
          </w:rPr>
          <w:fldChar w:fldCharType="begin"/>
        </w:r>
        <w:r w:rsidR="00C50F4E" w:rsidRPr="00C50F4E">
          <w:rPr>
            <w:rFonts w:ascii="Times New Roman" w:hAnsi="Times New Roman" w:cs="Times New Roman"/>
          </w:rPr>
          <w:instrText>PAGE   \* MERGEFORMAT</w:instrText>
        </w:r>
        <w:r w:rsidRPr="00C50F4E">
          <w:rPr>
            <w:rFonts w:ascii="Times New Roman" w:hAnsi="Times New Roman" w:cs="Times New Roman"/>
          </w:rPr>
          <w:fldChar w:fldCharType="separate"/>
        </w:r>
        <w:r w:rsidR="006F269B">
          <w:rPr>
            <w:rFonts w:ascii="Times New Roman" w:hAnsi="Times New Roman" w:cs="Times New Roman"/>
            <w:noProof/>
          </w:rPr>
          <w:t>6</w:t>
        </w:r>
        <w:r w:rsidRPr="00C50F4E">
          <w:rPr>
            <w:rFonts w:ascii="Times New Roman" w:hAnsi="Times New Roman" w:cs="Times New Roman"/>
          </w:rPr>
          <w:fldChar w:fldCharType="end"/>
        </w:r>
      </w:p>
    </w:sdtContent>
  </w:sdt>
  <w:p w:rsidR="00C50F4E" w:rsidRDefault="00C50F4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116"/>
    <w:rsid w:val="00006167"/>
    <w:rsid w:val="00025F8A"/>
    <w:rsid w:val="00050D3A"/>
    <w:rsid w:val="000D1518"/>
    <w:rsid w:val="001260F5"/>
    <w:rsid w:val="0014355B"/>
    <w:rsid w:val="0018377D"/>
    <w:rsid w:val="002C18B6"/>
    <w:rsid w:val="003E14B3"/>
    <w:rsid w:val="003E746B"/>
    <w:rsid w:val="004750E0"/>
    <w:rsid w:val="0056241F"/>
    <w:rsid w:val="005D715D"/>
    <w:rsid w:val="006248B4"/>
    <w:rsid w:val="00674F1B"/>
    <w:rsid w:val="006E0377"/>
    <w:rsid w:val="006F269B"/>
    <w:rsid w:val="00732D87"/>
    <w:rsid w:val="00784FC9"/>
    <w:rsid w:val="007A5271"/>
    <w:rsid w:val="007A601A"/>
    <w:rsid w:val="00872742"/>
    <w:rsid w:val="0090092F"/>
    <w:rsid w:val="00A33558"/>
    <w:rsid w:val="00A40C75"/>
    <w:rsid w:val="00AA503C"/>
    <w:rsid w:val="00B24B51"/>
    <w:rsid w:val="00C50F4E"/>
    <w:rsid w:val="00CA21C2"/>
    <w:rsid w:val="00CD5507"/>
    <w:rsid w:val="00DB5A6B"/>
    <w:rsid w:val="00E07AD2"/>
    <w:rsid w:val="00E64116"/>
    <w:rsid w:val="00EE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784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784FC9"/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50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F4E"/>
  </w:style>
  <w:style w:type="paragraph" w:styleId="a6">
    <w:name w:val="footer"/>
    <w:basedOn w:val="a"/>
    <w:link w:val="a7"/>
    <w:uiPriority w:val="99"/>
    <w:unhideWhenUsed/>
    <w:rsid w:val="00C50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0F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8</cp:revision>
  <cp:lastPrinted>2023-12-21T10:37:00Z</cp:lastPrinted>
  <dcterms:created xsi:type="dcterms:W3CDTF">2023-09-26T05:54:00Z</dcterms:created>
  <dcterms:modified xsi:type="dcterms:W3CDTF">2023-12-21T10:37:00Z</dcterms:modified>
</cp:coreProperties>
</file>