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4065058"/>
    <w:bookmarkEnd w:id="1"/>
    <w:p w:rsidR="00E03642" w:rsidRDefault="00E4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0294" w:dyaOrig="1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4.5pt;height:715.5pt" o:ole="">
            <v:imagedata r:id="rId8" o:title=""/>
          </v:shape>
          <o:OLEObject Type="Embed" ProgID="Word.Document.12" ShapeID="_x0000_i1027" DrawAspect="Content" ObjectID="_1764065241" r:id="rId9"/>
        </w:object>
      </w:r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03642" w:rsidTr="00E03642">
        <w:tc>
          <w:tcPr>
            <w:tcW w:w="5069" w:type="dxa"/>
          </w:tcPr>
          <w:p w:rsidR="00E03642" w:rsidRDefault="00E03642" w:rsidP="00E03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E03642" w:rsidRPr="00E03642" w:rsidRDefault="00E03642" w:rsidP="00E0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03642" w:rsidRPr="00E03642" w:rsidRDefault="00E03642" w:rsidP="00E0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2">
              <w:rPr>
                <w:rFonts w:ascii="Times New Roman" w:hAnsi="Times New Roman" w:cs="Times New Roman"/>
                <w:sz w:val="24"/>
                <w:szCs w:val="24"/>
              </w:rPr>
              <w:t>Распоряжением управления имущественных отношений и градостроительства Администрации Суксунского городского округа</w:t>
            </w:r>
          </w:p>
          <w:p w:rsidR="00E03642" w:rsidRPr="00E03642" w:rsidRDefault="00E03642" w:rsidP="00E03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D98">
              <w:rPr>
                <w:rFonts w:ascii="Times New Roman" w:hAnsi="Times New Roman" w:cs="Times New Roman"/>
                <w:sz w:val="24"/>
                <w:szCs w:val="24"/>
              </w:rPr>
              <w:t>т 14.12.2023</w:t>
            </w:r>
            <w:r w:rsidRPr="00E0364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7D98" w:rsidRPr="00477D98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</w:tbl>
    <w:p w:rsidR="00E03642" w:rsidRDefault="00E03642" w:rsidP="00E03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DFD" w:rsidRPr="00244098" w:rsidRDefault="00121C13" w:rsidP="0024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9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753537" w:rsidRPr="00244098">
        <w:rPr>
          <w:rFonts w:ascii="Times New Roman" w:hAnsi="Times New Roman" w:cs="Times New Roman"/>
          <w:b/>
          <w:sz w:val="28"/>
          <w:szCs w:val="28"/>
        </w:rPr>
        <w:t>по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53537" w:rsidRPr="00244098">
        <w:rPr>
          <w:rFonts w:ascii="Times New Roman" w:hAnsi="Times New Roman" w:cs="Times New Roman"/>
          <w:b/>
          <w:sz w:val="28"/>
          <w:szCs w:val="28"/>
        </w:rPr>
        <w:t>му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753537" w:rsidRPr="00244098">
        <w:rPr>
          <w:rFonts w:ascii="Times New Roman" w:hAnsi="Times New Roman" w:cs="Times New Roman"/>
          <w:b/>
          <w:sz w:val="28"/>
          <w:szCs w:val="28"/>
        </w:rPr>
        <w:t>му контролю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 на территории Суксу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нского городского округа на 2024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669B" w:rsidRPr="00244098" w:rsidRDefault="0060669B" w:rsidP="0024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37" w:rsidRPr="00244098" w:rsidRDefault="00753537" w:rsidP="0024409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98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</w:t>
      </w:r>
    </w:p>
    <w:p w:rsidR="00125E83" w:rsidRPr="00244098" w:rsidRDefault="00753537" w:rsidP="006F77B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98">
        <w:rPr>
          <w:rFonts w:ascii="Times New Roman" w:hAnsi="Times New Roman" w:cs="Times New Roman"/>
          <w:b/>
          <w:sz w:val="28"/>
          <w:szCs w:val="28"/>
        </w:rPr>
        <w:t>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53537" w:rsidRPr="00244098" w:rsidRDefault="00753537" w:rsidP="007535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B9" w:rsidRPr="005A3CA8" w:rsidRDefault="006F77B5" w:rsidP="005A3CA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CA8">
        <w:rPr>
          <w:rFonts w:ascii="Times New Roman" w:hAnsi="Times New Roman" w:cs="Times New Roman"/>
          <w:sz w:val="28"/>
          <w:szCs w:val="28"/>
        </w:rPr>
        <w:t>П</w:t>
      </w:r>
      <w:r w:rsidR="001455B9" w:rsidRPr="005A3CA8">
        <w:rPr>
          <w:rFonts w:ascii="Times New Roman" w:hAnsi="Times New Roman" w:cs="Times New Roman"/>
          <w:sz w:val="28"/>
          <w:szCs w:val="28"/>
        </w:rPr>
        <w:t>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60EB" w:rsidRPr="005A3CA8">
        <w:rPr>
          <w:rFonts w:ascii="Times New Roman" w:hAnsi="Times New Roman" w:cs="Times New Roman"/>
          <w:sz w:val="28"/>
          <w:szCs w:val="28"/>
        </w:rPr>
        <w:t>, а также в соответствии с положением о муниципальном земельном контроле на территории Суксунского городского округа утвержденное решением Думы Суксунского городского округа Пермского края от 30.09.2021 № 236.</w:t>
      </w:r>
    </w:p>
    <w:p w:rsidR="00121C13" w:rsidRPr="005A3CA8" w:rsidRDefault="00121C13" w:rsidP="005A3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A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Суксунского городского округа</w:t>
      </w:r>
      <w:r w:rsidR="00753537" w:rsidRPr="005A3CA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52978" w:rsidRPr="005A3CA8">
        <w:rPr>
          <w:rFonts w:ascii="Times New Roman" w:hAnsi="Times New Roman" w:cs="Times New Roman"/>
          <w:sz w:val="28"/>
          <w:szCs w:val="28"/>
        </w:rPr>
        <w:t xml:space="preserve"> п</w:t>
      </w:r>
      <w:r w:rsidR="00753537" w:rsidRPr="005A3CA8">
        <w:rPr>
          <w:rFonts w:ascii="Times New Roman" w:hAnsi="Times New Roman" w:cs="Times New Roman"/>
          <w:sz w:val="28"/>
          <w:szCs w:val="28"/>
        </w:rPr>
        <w:t>рограмма профилактики)</w:t>
      </w:r>
      <w:r w:rsidRPr="005A3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7B5" w:rsidRPr="005A3CA8" w:rsidRDefault="006F77B5" w:rsidP="005A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CA8">
        <w:rPr>
          <w:rFonts w:ascii="Times New Roman" w:hAnsi="Times New Roman" w:cs="Times New Roman"/>
          <w:sz w:val="28"/>
          <w:szCs w:val="28"/>
        </w:rPr>
        <w:t>П</w:t>
      </w:r>
      <w:r w:rsidRPr="005A3CA8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 К числу профилактических мероприятий 248-ФЗ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</w:t>
      </w:r>
      <w:r w:rsidRPr="005A3CA8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сопровождение, самообследование, профилактический визит и иные мероприятия, при этом участие в профилактических мероприятиях – это 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EA6EC0" w:rsidRPr="005A3CA8" w:rsidRDefault="00EA6EC0" w:rsidP="005A3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A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Суксунского городского округа осуществляется </w:t>
      </w:r>
      <w:r w:rsidR="008B4198" w:rsidRPr="005A3CA8">
        <w:rPr>
          <w:rFonts w:ascii="Times New Roman" w:hAnsi="Times New Roman" w:cs="Times New Roman"/>
          <w:sz w:val="28"/>
          <w:szCs w:val="28"/>
        </w:rPr>
        <w:t>У</w:t>
      </w:r>
      <w:r w:rsidRPr="005A3CA8">
        <w:rPr>
          <w:rFonts w:ascii="Times New Roman" w:hAnsi="Times New Roman" w:cs="Times New Roman"/>
          <w:sz w:val="28"/>
          <w:szCs w:val="28"/>
        </w:rPr>
        <w:t>правлением имущественных отношений и градостроительства Администраци</w:t>
      </w:r>
      <w:r w:rsidR="006F77B5" w:rsidRPr="005A3CA8">
        <w:rPr>
          <w:rFonts w:ascii="Times New Roman" w:hAnsi="Times New Roman" w:cs="Times New Roman"/>
          <w:sz w:val="28"/>
          <w:szCs w:val="28"/>
        </w:rPr>
        <w:t>и Суксунского городского округа</w:t>
      </w:r>
      <w:r w:rsidRPr="005A3CA8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EA6EC0" w:rsidRPr="005A3CA8" w:rsidRDefault="00EA6EC0" w:rsidP="005A3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A8">
        <w:rPr>
          <w:rFonts w:ascii="Times New Roman" w:hAnsi="Times New Roman" w:cs="Times New Roman"/>
          <w:sz w:val="28"/>
          <w:szCs w:val="28"/>
        </w:rPr>
        <w:t>Контролируемые лица: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000B2A" w:rsidRPr="005A3CA8" w:rsidRDefault="00D03C08" w:rsidP="005A3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A8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на территории Суксунского городского округа</w:t>
      </w:r>
      <w:r w:rsidR="00B15331" w:rsidRPr="005A3CA8">
        <w:rPr>
          <w:rFonts w:ascii="Times New Roman" w:hAnsi="Times New Roman" w:cs="Times New Roman"/>
          <w:sz w:val="28"/>
          <w:szCs w:val="28"/>
        </w:rPr>
        <w:t>.</w:t>
      </w:r>
    </w:p>
    <w:p w:rsidR="006F77B5" w:rsidRPr="005A3CA8" w:rsidRDefault="006F77B5" w:rsidP="005A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CA8">
        <w:rPr>
          <w:rFonts w:ascii="Times New Roman" w:eastAsia="Calibri" w:hAnsi="Times New Roman" w:cs="Times New Roman"/>
          <w:sz w:val="28"/>
          <w:szCs w:val="28"/>
        </w:rPr>
        <w:t>Согласн</w:t>
      </w:r>
      <w:r w:rsidRPr="005A3CA8">
        <w:rPr>
          <w:rFonts w:ascii="Times New Roman" w:hAnsi="Times New Roman" w:cs="Times New Roman"/>
          <w:sz w:val="28"/>
          <w:szCs w:val="28"/>
        </w:rPr>
        <w:t>о постановлению Правительства Российской Федерации</w:t>
      </w:r>
      <w:r w:rsidRPr="005A3CA8">
        <w:rPr>
          <w:rFonts w:ascii="Times New Roman" w:eastAsia="Calibri" w:hAnsi="Times New Roman" w:cs="Times New Roman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проверки. В течении 2023 года проводились только профилактические мероприятия и контрольные (надзорные) мероприятия без взаимодействия с контролируемым лицом.</w:t>
      </w:r>
    </w:p>
    <w:p w:rsidR="006F77B5" w:rsidRPr="005A3CA8" w:rsidRDefault="006F77B5" w:rsidP="005A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CA8">
        <w:rPr>
          <w:rFonts w:ascii="Times New Roman" w:eastAsia="Calibri" w:hAnsi="Times New Roman" w:cs="Times New Roman"/>
          <w:sz w:val="28"/>
          <w:szCs w:val="28"/>
        </w:rPr>
        <w:t>Кроме того, до 2030 года в планы проведения плановых контрольных (надзорных) мероприятий при осуществлении видов государственного контроля (надзора), муниципального контроля, включаются плановые контрольные (надзорные) мероприятия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F77B5" w:rsidRPr="005A3CA8" w:rsidRDefault="006F77B5" w:rsidP="005A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CA8">
        <w:rPr>
          <w:rFonts w:ascii="Times New Roman" w:eastAsia="Calibri" w:hAnsi="Times New Roman" w:cs="Times New Roman"/>
          <w:sz w:val="28"/>
          <w:szCs w:val="28"/>
        </w:rPr>
        <w:t xml:space="preserve">В связи с вышеизложенным провести полный, всесторонний анализ текущего состояния осуществления вида контроля и описание текущего уровня развития профилактической деятельности, в соответствии с Федеральным законом № 248-ФЗ «О государственном контроле (надзоре) и муниципальном контроле в Российской Федерации» и принятым в соответствии с ним Положением по осуществлению муниципального земельного контроля в границах </w:t>
      </w:r>
      <w:r w:rsidRPr="005A3CA8">
        <w:rPr>
          <w:rFonts w:ascii="Times New Roman" w:hAnsi="Times New Roman" w:cs="Times New Roman"/>
          <w:sz w:val="28"/>
          <w:szCs w:val="28"/>
        </w:rPr>
        <w:lastRenderedPageBreak/>
        <w:t xml:space="preserve">Суксунского городского округа </w:t>
      </w:r>
      <w:r w:rsidRPr="005A3CA8">
        <w:rPr>
          <w:rFonts w:ascii="Times New Roman" w:eastAsia="Calibri" w:hAnsi="Times New Roman" w:cs="Times New Roman"/>
          <w:sz w:val="28"/>
          <w:szCs w:val="28"/>
        </w:rPr>
        <w:t>Пермского края, в настоящее время не представляется возможным.</w:t>
      </w:r>
    </w:p>
    <w:p w:rsidR="001B4105" w:rsidRPr="005A3CA8" w:rsidRDefault="001B4105" w:rsidP="005A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CA8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и предотвращения земельных правонарушений Управлением принимались меры по обеспечению на постоянной основе информирования населения о деятельности Управления по осуществлению контрольных функций за использованием и охраной земель. Для этого использованы возможности сайта администрации </w:t>
      </w:r>
      <w:r w:rsidRPr="005A3CA8">
        <w:rPr>
          <w:rFonts w:ascii="Times New Roman" w:hAnsi="Times New Roman" w:cs="Times New Roman"/>
          <w:sz w:val="28"/>
          <w:szCs w:val="28"/>
        </w:rPr>
        <w:t xml:space="preserve">Суксунского городского округа </w:t>
      </w:r>
      <w:r w:rsidRPr="005A3CA8">
        <w:rPr>
          <w:rFonts w:ascii="Times New Roman" w:eastAsia="Calibri" w:hAnsi="Times New Roman" w:cs="Times New Roman"/>
          <w:sz w:val="28"/>
          <w:szCs w:val="28"/>
        </w:rPr>
        <w:t xml:space="preserve">Пермского края в сети Интернет. </w:t>
      </w:r>
      <w:r w:rsidRPr="005A3CA8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Pr="005A3CA8">
        <w:rPr>
          <w:rFonts w:ascii="Times New Roman" w:eastAsia="Calibri" w:hAnsi="Times New Roman" w:cs="Times New Roman"/>
          <w:sz w:val="28"/>
          <w:szCs w:val="28"/>
        </w:rPr>
        <w:t>«</w:t>
      </w:r>
      <w:r w:rsidRPr="005A3CA8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Pr="005A3CA8">
        <w:rPr>
          <w:rFonts w:ascii="Times New Roman" w:eastAsia="Calibri" w:hAnsi="Times New Roman" w:cs="Times New Roman"/>
          <w:sz w:val="28"/>
          <w:szCs w:val="28"/>
        </w:rPr>
        <w:t>» обеспечено информирование контролируемых лиц по вопросам соблюдения обязательных требований, размещены тексты нормативных правовых актов, регулирующих осуществление муниципального контроля; сведения о способах получения консультаций по вопросам соблюдения обязательных требований; сведения о применении контрольным (надзорным) органом мер стимулирования добросовестности контролируемых лиц; информация о способах и процедуре самообследования</w:t>
      </w:r>
      <w:r w:rsidRPr="005A3CA8">
        <w:rPr>
          <w:rFonts w:ascii="Times New Roman" w:hAnsi="Times New Roman" w:cs="Times New Roman"/>
          <w:sz w:val="28"/>
          <w:szCs w:val="28"/>
        </w:rPr>
        <w:t>.</w:t>
      </w:r>
    </w:p>
    <w:p w:rsidR="00125E83" w:rsidRPr="006F77B5" w:rsidRDefault="00125E83" w:rsidP="006F77B5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25E83" w:rsidRPr="006F77B5" w:rsidRDefault="00125E83" w:rsidP="006F77B5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B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53537" w:rsidRPr="006F77B5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6F77B5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53537" w:rsidRPr="006F77B5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753537" w:rsidRPr="006F77B5" w:rsidRDefault="00753537" w:rsidP="006F77B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83" w:rsidRPr="006F77B5" w:rsidRDefault="00052978" w:rsidP="006F77B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 п</w:t>
      </w:r>
      <w:r w:rsidR="00125E83"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рограммы</w:t>
      </w:r>
      <w:r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</w:t>
      </w:r>
      <w:r w:rsidR="00125E83"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125E83" w:rsidRPr="006F77B5" w:rsidRDefault="00125E83" w:rsidP="006F77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25E83" w:rsidRPr="006F77B5" w:rsidRDefault="00125E83" w:rsidP="006F77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5E83" w:rsidRPr="006F77B5" w:rsidRDefault="00125E83" w:rsidP="006F77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5E83" w:rsidRPr="006F77B5" w:rsidRDefault="00052978" w:rsidP="00DF19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 п</w:t>
      </w:r>
      <w:r w:rsidR="00125E83"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рограммы</w:t>
      </w:r>
      <w:r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</w:t>
      </w:r>
      <w:r w:rsidR="00125E83" w:rsidRPr="006F77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1B4105" w:rsidRPr="001B4105" w:rsidRDefault="00DF19C1" w:rsidP="00DF1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1B4105" w:rsidRPr="001B4105">
        <w:rPr>
          <w:rFonts w:ascii="Times New Roman" w:eastAsia="Calibri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1B4105" w:rsidRPr="001B4105" w:rsidRDefault="00DF19C1" w:rsidP="00DF1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="001B4105" w:rsidRPr="001B4105">
        <w:rPr>
          <w:rFonts w:ascii="Times New Roman" w:eastAsia="Calibri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B4105" w:rsidRPr="001B4105" w:rsidRDefault="00DF19C1" w:rsidP="00DF1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B4105" w:rsidRPr="001B4105">
        <w:rPr>
          <w:rFonts w:ascii="Times New Roman" w:eastAsia="Calibri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B4105" w:rsidRPr="001B4105" w:rsidRDefault="00DF19C1" w:rsidP="00DF1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B4105" w:rsidRPr="001B4105">
        <w:rPr>
          <w:rFonts w:ascii="Times New Roman" w:eastAsia="Calibri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B4105" w:rsidRPr="001B4105" w:rsidRDefault="00DF19C1" w:rsidP="00DF1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B4105" w:rsidRPr="001B4105">
        <w:rPr>
          <w:rFonts w:ascii="Times New Roman" w:eastAsia="Calibri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B4105" w:rsidRPr="001B4105" w:rsidRDefault="00DF19C1" w:rsidP="00DF1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B4105" w:rsidRPr="001B4105">
        <w:rPr>
          <w:rFonts w:ascii="Times New Roman" w:eastAsia="Calibri" w:hAnsi="Times New Roman" w:cs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455B9" w:rsidRPr="006F77B5" w:rsidRDefault="001455B9" w:rsidP="00DF19C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6474C" w:rsidRDefault="009A0633" w:rsidP="006F77B5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B5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E40A57" w:rsidRPr="006F77B5">
        <w:rPr>
          <w:rFonts w:ascii="Times New Roman" w:hAnsi="Times New Roman" w:cs="Times New Roman"/>
          <w:b/>
          <w:sz w:val="28"/>
          <w:szCs w:val="28"/>
        </w:rPr>
        <w:t>, сроки</w:t>
      </w:r>
      <w:r w:rsidR="00052978" w:rsidRPr="006F77B5">
        <w:rPr>
          <w:rFonts w:ascii="Times New Roman" w:hAnsi="Times New Roman" w:cs="Times New Roman"/>
          <w:b/>
          <w:sz w:val="28"/>
          <w:szCs w:val="28"/>
        </w:rPr>
        <w:t xml:space="preserve"> (периодичность)</w:t>
      </w:r>
      <w:r w:rsidR="00E40A57" w:rsidRPr="006F77B5">
        <w:rPr>
          <w:rFonts w:ascii="Times New Roman" w:hAnsi="Times New Roman" w:cs="Times New Roman"/>
          <w:b/>
          <w:sz w:val="28"/>
          <w:szCs w:val="28"/>
        </w:rPr>
        <w:t xml:space="preserve"> их проведения</w:t>
      </w:r>
    </w:p>
    <w:p w:rsidR="00DF19C1" w:rsidRDefault="00DF19C1" w:rsidP="00DF19C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DF19C1" w:rsidRDefault="00DF19C1" w:rsidP="005A3CA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9C1">
        <w:rPr>
          <w:rFonts w:ascii="Times New Roman" w:eastAsia="Calibri" w:hAnsi="Times New Roman" w:cs="Times New Roman"/>
          <w:bCs/>
          <w:sz w:val="28"/>
          <w:szCs w:val="28"/>
        </w:rPr>
        <w:t>При осуществлении Контрольным органом муниципального земельного контроля могут проводиться следующие виды профилактических мероприятий:</w:t>
      </w:r>
    </w:p>
    <w:p w:rsidR="00DF19C1" w:rsidRPr="00DF19C1" w:rsidRDefault="00DF19C1" w:rsidP="00DF19C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3827"/>
        <w:gridCol w:w="1984"/>
        <w:gridCol w:w="1425"/>
      </w:tblGrid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Суксунского городского округа в информационно-телекоммуникационной сети «Интернет».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A83C0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8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F219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доклады о муниципальном контроле;</w:t>
            </w:r>
          </w:p>
          <w:p w:rsidR="00E40A57" w:rsidRPr="0060669B" w:rsidRDefault="00A83C04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  <w:r w:rsidR="00E40A57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Управления </w:t>
            </w:r>
          </w:p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700879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="00E40A57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DF19C1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19C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</w:t>
            </w:r>
            <w:r w:rsidRPr="00DF19C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  <w:r w:rsidR="00DF19C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(при </w:t>
            </w:r>
            <w:r w:rsidR="00DF19C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наличии оснований)</w:t>
            </w:r>
          </w:p>
        </w:tc>
      </w:tr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700879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E40A57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</w:t>
            </w:r>
            <w:r w:rsidR="00DF19C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 должно превышать  15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минут.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</w:t>
            </w:r>
            <w:r w:rsidR="00153A96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календарного года поступило 3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53A96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Суксунского городского округа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</w:t>
            </w:r>
            <w:r w:rsidR="00153A96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оммуникационной сети «Интернет».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Управления 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B4105" w:rsidRDefault="001B4105" w:rsidP="001B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A57" w:rsidRDefault="001B4105" w:rsidP="001B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C1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в виде обобщения правоприменительной практики; меры стимулирования добросовестности; самообследование и профилактический визит в своей деятельности Контрольный орган не осуществляет.</w:t>
      </w:r>
    </w:p>
    <w:p w:rsidR="00DF19C1" w:rsidRPr="00DF19C1" w:rsidRDefault="00DF19C1" w:rsidP="001B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9B" w:rsidRPr="005A3CA8" w:rsidRDefault="00656D45" w:rsidP="00DF19C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A8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656D45" w:rsidRPr="005A3CA8" w:rsidRDefault="00656D45" w:rsidP="00DF19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A8">
        <w:rPr>
          <w:rFonts w:ascii="Times New Roman" w:hAnsi="Times New Roman" w:cs="Times New Roman"/>
          <w:b/>
          <w:sz w:val="28"/>
          <w:szCs w:val="28"/>
        </w:rPr>
        <w:t>рисков причинения вреда</w:t>
      </w:r>
    </w:p>
    <w:p w:rsidR="005A3CA8" w:rsidRDefault="005A3CA8" w:rsidP="005A3CA8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5A3CA8" w:rsidRPr="005A3CA8" w:rsidRDefault="005A3CA8" w:rsidP="005A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3CA8">
        <w:rPr>
          <w:rFonts w:ascii="Times New Roman" w:eastAsia="Calibri" w:hAnsi="Times New Roman" w:cs="Times New Roman"/>
          <w:iCs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:rsidR="00B31E6C" w:rsidRPr="0060669B" w:rsidRDefault="00B31E6C" w:rsidP="006066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517"/>
      </w:tblGrid>
      <w:tr w:rsidR="00DF19C1" w:rsidTr="005A3CA8">
        <w:tc>
          <w:tcPr>
            <w:tcW w:w="675" w:type="dxa"/>
            <w:vAlign w:val="center"/>
          </w:tcPr>
          <w:p w:rsidR="00DF19C1" w:rsidRPr="00DF19C1" w:rsidRDefault="00DF19C1" w:rsidP="00DF19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19C1" w:rsidRPr="00DF19C1" w:rsidRDefault="00DF19C1" w:rsidP="00DF19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Align w:val="center"/>
          </w:tcPr>
          <w:p w:rsidR="00DF19C1" w:rsidRPr="00DF19C1" w:rsidRDefault="00DF19C1" w:rsidP="00DF19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7" w:type="dxa"/>
            <w:vAlign w:val="center"/>
          </w:tcPr>
          <w:p w:rsidR="00DF19C1" w:rsidRPr="00DF19C1" w:rsidRDefault="00DF19C1" w:rsidP="00DF19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C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19C1" w:rsidTr="005A3CA8">
        <w:tc>
          <w:tcPr>
            <w:tcW w:w="675" w:type="dxa"/>
            <w:vAlign w:val="center"/>
          </w:tcPr>
          <w:p w:rsidR="00DF19C1" w:rsidRDefault="00DF19C1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DF19C1" w:rsidRDefault="00DF19C1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1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17" w:type="dxa"/>
            <w:vAlign w:val="center"/>
          </w:tcPr>
          <w:p w:rsidR="00DF19C1" w:rsidRDefault="00DF19C1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5A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9C1" w:rsidTr="005A3CA8">
        <w:tc>
          <w:tcPr>
            <w:tcW w:w="675" w:type="dxa"/>
            <w:vAlign w:val="center"/>
          </w:tcPr>
          <w:p w:rsidR="00DF19C1" w:rsidRDefault="00DF19C1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DF19C1" w:rsidRDefault="00DF19C1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17" w:type="dxa"/>
            <w:vAlign w:val="center"/>
          </w:tcPr>
          <w:p w:rsidR="00DF19C1" w:rsidRDefault="005A3CA8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A8">
              <w:rPr>
                <w:rFonts w:ascii="Times New Roman" w:eastAsia="Calibri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DF19C1" w:rsidTr="005A3CA8">
        <w:tc>
          <w:tcPr>
            <w:tcW w:w="675" w:type="dxa"/>
            <w:vAlign w:val="center"/>
          </w:tcPr>
          <w:p w:rsidR="00DF19C1" w:rsidRDefault="00DF19C1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DF19C1" w:rsidRDefault="00DF19C1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17" w:type="dxa"/>
            <w:vAlign w:val="center"/>
          </w:tcPr>
          <w:p w:rsidR="00DF19C1" w:rsidRDefault="005A3CA8" w:rsidP="005A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20 </w:t>
            </w:r>
            <w:r w:rsidRPr="005A3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 проведенных контрольным (надзорным) органом</w:t>
            </w:r>
          </w:p>
        </w:tc>
      </w:tr>
    </w:tbl>
    <w:p w:rsidR="00DF19C1" w:rsidRDefault="00DF19C1" w:rsidP="009F0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978" w:rsidRPr="005A3CA8" w:rsidRDefault="00FE54C7" w:rsidP="005A3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A8">
        <w:rPr>
          <w:rFonts w:ascii="Times New Roman" w:hAnsi="Times New Roman" w:cs="Times New Roman"/>
          <w:sz w:val="28"/>
          <w:szCs w:val="28"/>
        </w:rPr>
        <w:t>Ожидаемый результат п</w:t>
      </w:r>
      <w:r w:rsidR="00052978" w:rsidRPr="005A3CA8">
        <w:rPr>
          <w:rFonts w:ascii="Times New Roman" w:hAnsi="Times New Roman" w:cs="Times New Roman"/>
          <w:sz w:val="28"/>
          <w:szCs w:val="28"/>
        </w:rPr>
        <w:t>рограммы</w:t>
      </w:r>
      <w:r w:rsidRPr="005A3CA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052978" w:rsidRPr="005A3CA8">
        <w:rPr>
          <w:rFonts w:ascii="Times New Roman" w:hAnsi="Times New Roman" w:cs="Times New Roman"/>
          <w:sz w:val="28"/>
          <w:szCs w:val="28"/>
        </w:rPr>
        <w:t xml:space="preserve"> -</w:t>
      </w:r>
      <w:r w:rsidR="009F08E5" w:rsidRPr="005A3CA8">
        <w:rPr>
          <w:rFonts w:ascii="Times New Roman" w:hAnsi="Times New Roman" w:cs="Times New Roman"/>
          <w:sz w:val="28"/>
          <w:szCs w:val="28"/>
        </w:rPr>
        <w:t xml:space="preserve"> снижение количества выявленных </w:t>
      </w:r>
      <w:r w:rsidR="00052978" w:rsidRPr="005A3CA8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606C3" w:rsidRPr="0060669B" w:rsidRDefault="000606C3" w:rsidP="005A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6C3" w:rsidRPr="0060669B" w:rsidSect="003230B7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77" w:rsidRDefault="00615577" w:rsidP="003230B7">
      <w:pPr>
        <w:spacing w:after="0" w:line="240" w:lineRule="auto"/>
      </w:pPr>
      <w:r>
        <w:separator/>
      </w:r>
    </w:p>
  </w:endnote>
  <w:endnote w:type="continuationSeparator" w:id="0">
    <w:p w:rsidR="00615577" w:rsidRDefault="00615577" w:rsidP="0032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77" w:rsidRDefault="00615577" w:rsidP="003230B7">
      <w:pPr>
        <w:spacing w:after="0" w:line="240" w:lineRule="auto"/>
      </w:pPr>
      <w:r>
        <w:separator/>
      </w:r>
    </w:p>
  </w:footnote>
  <w:footnote w:type="continuationSeparator" w:id="0">
    <w:p w:rsidR="00615577" w:rsidRDefault="00615577" w:rsidP="0032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3508"/>
      <w:docPartObj>
        <w:docPartGallery w:val="Page Numbers (Top of Page)"/>
        <w:docPartUnique/>
      </w:docPartObj>
    </w:sdtPr>
    <w:sdtEndPr/>
    <w:sdtContent>
      <w:p w:rsidR="003230B7" w:rsidRDefault="002764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0B7" w:rsidRDefault="003230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6E7"/>
    <w:multiLevelType w:val="hybridMultilevel"/>
    <w:tmpl w:val="54083536"/>
    <w:lvl w:ilvl="0" w:tplc="E446FD0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C52CB"/>
    <w:multiLevelType w:val="multilevel"/>
    <w:tmpl w:val="E37EF91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D3A184E"/>
    <w:multiLevelType w:val="multilevel"/>
    <w:tmpl w:val="DF6E0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7FA"/>
    <w:multiLevelType w:val="hybridMultilevel"/>
    <w:tmpl w:val="B8F05E9A"/>
    <w:lvl w:ilvl="0" w:tplc="748C841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E657D"/>
    <w:multiLevelType w:val="hybridMultilevel"/>
    <w:tmpl w:val="DF6E0B58"/>
    <w:lvl w:ilvl="0" w:tplc="47F27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4BF2"/>
    <w:multiLevelType w:val="hybridMultilevel"/>
    <w:tmpl w:val="FBBC204E"/>
    <w:lvl w:ilvl="0" w:tplc="0B529E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E12904"/>
    <w:multiLevelType w:val="hybridMultilevel"/>
    <w:tmpl w:val="8124CF7E"/>
    <w:lvl w:ilvl="0" w:tplc="4ED26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127F65"/>
    <w:multiLevelType w:val="hybridMultilevel"/>
    <w:tmpl w:val="E4181872"/>
    <w:lvl w:ilvl="0" w:tplc="4B5C5B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0832"/>
    <w:multiLevelType w:val="hybridMultilevel"/>
    <w:tmpl w:val="ECEA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A060E"/>
    <w:multiLevelType w:val="hybridMultilevel"/>
    <w:tmpl w:val="DC14A636"/>
    <w:lvl w:ilvl="0" w:tplc="EB3A9BF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997867"/>
    <w:multiLevelType w:val="hybridMultilevel"/>
    <w:tmpl w:val="861A3AD6"/>
    <w:lvl w:ilvl="0" w:tplc="E446FD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2753"/>
    <w:multiLevelType w:val="hybridMultilevel"/>
    <w:tmpl w:val="0ABC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83FBA"/>
    <w:multiLevelType w:val="hybridMultilevel"/>
    <w:tmpl w:val="8250BA34"/>
    <w:lvl w:ilvl="0" w:tplc="65BEC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756DA6"/>
    <w:multiLevelType w:val="hybridMultilevel"/>
    <w:tmpl w:val="77765488"/>
    <w:lvl w:ilvl="0" w:tplc="E446FD0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13"/>
    <w:rsid w:val="00000B2A"/>
    <w:rsid w:val="000352EE"/>
    <w:rsid w:val="00044989"/>
    <w:rsid w:val="00052978"/>
    <w:rsid w:val="000606C3"/>
    <w:rsid w:val="000A2451"/>
    <w:rsid w:val="000B0CA6"/>
    <w:rsid w:val="00121C13"/>
    <w:rsid w:val="00125E83"/>
    <w:rsid w:val="001455B9"/>
    <w:rsid w:val="00153A96"/>
    <w:rsid w:val="001B4105"/>
    <w:rsid w:val="0023450E"/>
    <w:rsid w:val="00244098"/>
    <w:rsid w:val="002537C2"/>
    <w:rsid w:val="002764DA"/>
    <w:rsid w:val="002815DB"/>
    <w:rsid w:val="002E564C"/>
    <w:rsid w:val="002E60EB"/>
    <w:rsid w:val="003230B7"/>
    <w:rsid w:val="00332812"/>
    <w:rsid w:val="003366B8"/>
    <w:rsid w:val="00365892"/>
    <w:rsid w:val="00370478"/>
    <w:rsid w:val="003A5AA3"/>
    <w:rsid w:val="003C156B"/>
    <w:rsid w:val="003E2FF5"/>
    <w:rsid w:val="003F5E5E"/>
    <w:rsid w:val="0043403B"/>
    <w:rsid w:val="00477D98"/>
    <w:rsid w:val="004B3682"/>
    <w:rsid w:val="004E3809"/>
    <w:rsid w:val="004F6A3C"/>
    <w:rsid w:val="00531140"/>
    <w:rsid w:val="0054098B"/>
    <w:rsid w:val="00587FEB"/>
    <w:rsid w:val="005A3CA8"/>
    <w:rsid w:val="005F7143"/>
    <w:rsid w:val="005F72B8"/>
    <w:rsid w:val="0060669B"/>
    <w:rsid w:val="00615577"/>
    <w:rsid w:val="00624C7D"/>
    <w:rsid w:val="00635D9D"/>
    <w:rsid w:val="00656D45"/>
    <w:rsid w:val="0067592F"/>
    <w:rsid w:val="006C4065"/>
    <w:rsid w:val="006F6AB7"/>
    <w:rsid w:val="006F77B5"/>
    <w:rsid w:val="00700879"/>
    <w:rsid w:val="00753537"/>
    <w:rsid w:val="007D031B"/>
    <w:rsid w:val="007F60EB"/>
    <w:rsid w:val="00863738"/>
    <w:rsid w:val="00886D7D"/>
    <w:rsid w:val="008B4198"/>
    <w:rsid w:val="00941C57"/>
    <w:rsid w:val="009A0633"/>
    <w:rsid w:val="009F08E5"/>
    <w:rsid w:val="009F0DC4"/>
    <w:rsid w:val="00A83C04"/>
    <w:rsid w:val="00AE52AF"/>
    <w:rsid w:val="00B15331"/>
    <w:rsid w:val="00B31E6C"/>
    <w:rsid w:val="00B3562A"/>
    <w:rsid w:val="00B358A2"/>
    <w:rsid w:val="00B37B8A"/>
    <w:rsid w:val="00B56DF8"/>
    <w:rsid w:val="00BB5DFD"/>
    <w:rsid w:val="00C13CB6"/>
    <w:rsid w:val="00C1442D"/>
    <w:rsid w:val="00C9145A"/>
    <w:rsid w:val="00CD65C4"/>
    <w:rsid w:val="00D03C08"/>
    <w:rsid w:val="00D6474C"/>
    <w:rsid w:val="00D86EE7"/>
    <w:rsid w:val="00DC1017"/>
    <w:rsid w:val="00DC5B8F"/>
    <w:rsid w:val="00DF19C1"/>
    <w:rsid w:val="00DF7F6C"/>
    <w:rsid w:val="00E03642"/>
    <w:rsid w:val="00E152DB"/>
    <w:rsid w:val="00E40A57"/>
    <w:rsid w:val="00E4106D"/>
    <w:rsid w:val="00EA6EC0"/>
    <w:rsid w:val="00EE65C9"/>
    <w:rsid w:val="00F2193C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3C9C-2786-4C82-B053-9ACB6B2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0B7"/>
  </w:style>
  <w:style w:type="paragraph" w:styleId="a6">
    <w:name w:val="footer"/>
    <w:basedOn w:val="a"/>
    <w:link w:val="a7"/>
    <w:uiPriority w:val="99"/>
    <w:semiHidden/>
    <w:unhideWhenUsed/>
    <w:rsid w:val="0032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0B7"/>
  </w:style>
  <w:style w:type="table" w:styleId="a8">
    <w:name w:val="Table Grid"/>
    <w:basedOn w:val="a1"/>
    <w:rsid w:val="00145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9E53-07F5-4AEF-ACAE-A47C6EEA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2023-09-26T04:11:00Z</dcterms:created>
  <dcterms:modified xsi:type="dcterms:W3CDTF">2023-12-14T08:21:00Z</dcterms:modified>
</cp:coreProperties>
</file>