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45" w:rsidRPr="001A68B0" w:rsidRDefault="007C54E4" w:rsidP="007F774A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C644AD"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оговор</w:t>
      </w:r>
    </w:p>
    <w:p w:rsidR="00250443" w:rsidRPr="001A68B0" w:rsidRDefault="00960A45" w:rsidP="00960A4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купли-продажи </w:t>
      </w:r>
      <w:r w:rsidR="00F60331"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</w:t>
      </w:r>
    </w:p>
    <w:p w:rsidR="008E4671" w:rsidRPr="001A68B0" w:rsidRDefault="008E4671" w:rsidP="00960A4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68B" w:rsidRPr="001A68B0" w:rsidRDefault="00AC768B" w:rsidP="00AC768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_. ______.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___________ ______</w:t>
      </w:r>
      <w:r w:rsidRPr="001A68B0">
        <w:rPr>
          <w:rFonts w:ascii="Times New Roman" w:hAnsi="Times New Roman" w:cs="Times New Roman"/>
          <w:sz w:val="24"/>
          <w:szCs w:val="24"/>
        </w:rPr>
        <w:t xml:space="preserve"> две тысячи двадцать второго года.</w:t>
      </w:r>
    </w:p>
    <w:p w:rsidR="00AC768B" w:rsidRPr="001A68B0" w:rsidRDefault="00AC768B" w:rsidP="00AC768B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68B" w:rsidRPr="001A68B0" w:rsidRDefault="000271C6" w:rsidP="00AC768B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>Администрация Суксунского городского округа Пермского края</w:t>
      </w:r>
      <w:r w:rsidR="00AC768B" w:rsidRPr="001A68B0">
        <w:rPr>
          <w:rFonts w:ascii="Times New Roman" w:hAnsi="Times New Roman" w:cs="Times New Roman"/>
          <w:sz w:val="24"/>
          <w:szCs w:val="24"/>
        </w:rPr>
        <w:t>, действующ</w:t>
      </w:r>
      <w:r w:rsidRPr="001A68B0">
        <w:rPr>
          <w:rFonts w:ascii="Times New Roman" w:hAnsi="Times New Roman" w:cs="Times New Roman"/>
          <w:sz w:val="24"/>
          <w:szCs w:val="24"/>
        </w:rPr>
        <w:t>ая</w:t>
      </w:r>
      <w:r w:rsidR="00AC768B" w:rsidRPr="001A68B0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Pr="001A68B0">
        <w:rPr>
          <w:rFonts w:ascii="Times New Roman" w:hAnsi="Times New Roman" w:cs="Times New Roman"/>
          <w:sz w:val="24"/>
          <w:szCs w:val="24"/>
        </w:rPr>
        <w:t>Суксунского городского округа</w:t>
      </w:r>
      <w:r w:rsidR="00565F1D">
        <w:rPr>
          <w:rFonts w:ascii="Times New Roman" w:hAnsi="Times New Roman" w:cs="Times New Roman"/>
          <w:sz w:val="24"/>
          <w:szCs w:val="24"/>
        </w:rPr>
        <w:t xml:space="preserve"> Пермского края</w:t>
      </w:r>
      <w:r w:rsidR="00AC768B" w:rsidRPr="001A68B0">
        <w:rPr>
          <w:rFonts w:ascii="Times New Roman" w:eastAsia="Calibri" w:hAnsi="Times New Roman" w:cs="Times New Roman"/>
          <w:sz w:val="24"/>
          <w:szCs w:val="24"/>
        </w:rPr>
        <w:t>, именуем</w:t>
      </w:r>
      <w:r w:rsidRPr="001A68B0">
        <w:rPr>
          <w:rFonts w:ascii="Times New Roman" w:eastAsia="Calibri" w:hAnsi="Times New Roman" w:cs="Times New Roman"/>
          <w:sz w:val="24"/>
          <w:szCs w:val="24"/>
        </w:rPr>
        <w:t>ая</w:t>
      </w:r>
      <w:r w:rsidR="00AC768B" w:rsidRPr="001A68B0">
        <w:rPr>
          <w:rFonts w:ascii="Times New Roman" w:eastAsia="Calibri" w:hAnsi="Times New Roman" w:cs="Times New Roman"/>
          <w:sz w:val="24"/>
          <w:szCs w:val="24"/>
        </w:rPr>
        <w:t xml:space="preserve"> в дальнейшем </w:t>
      </w:r>
      <w:r w:rsidR="00AC768B" w:rsidRPr="001A68B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C768B" w:rsidRPr="001A68B0">
        <w:rPr>
          <w:rFonts w:ascii="Times New Roman" w:eastAsia="Calibri" w:hAnsi="Times New Roman" w:cs="Times New Roman"/>
          <w:b/>
          <w:bCs/>
          <w:sz w:val="24"/>
          <w:szCs w:val="24"/>
        </w:rPr>
        <w:t>Продавец</w:t>
      </w:r>
      <w:r w:rsidR="00AC768B" w:rsidRPr="001A68B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AC768B" w:rsidRPr="001A68B0">
        <w:rPr>
          <w:rFonts w:ascii="Times New Roman" w:eastAsia="Calibri" w:hAnsi="Times New Roman" w:cs="Times New Roman"/>
          <w:sz w:val="24"/>
          <w:szCs w:val="24"/>
        </w:rPr>
        <w:t>, в лице</w:t>
      </w:r>
      <w:r w:rsidRPr="001A68B0">
        <w:rPr>
          <w:rFonts w:ascii="Times New Roman" w:eastAsia="Calibri" w:hAnsi="Times New Roman" w:cs="Times New Roman"/>
          <w:sz w:val="24"/>
          <w:szCs w:val="24"/>
        </w:rPr>
        <w:t xml:space="preserve"> главы городского округа – главы Администрации Суксунского городского округа Пермского края Третьякова Павла Григорьевича</w:t>
      </w:r>
      <w:r w:rsidR="0046114A" w:rsidRPr="001A68B0">
        <w:rPr>
          <w:rFonts w:ascii="Times New Roman" w:eastAsia="Calibri" w:hAnsi="Times New Roman" w:cs="Times New Roman"/>
          <w:sz w:val="24"/>
          <w:szCs w:val="24"/>
        </w:rPr>
        <w:t>,</w:t>
      </w:r>
      <w:r w:rsidR="0046114A" w:rsidRPr="001A68B0">
        <w:rPr>
          <w:rFonts w:ascii="Times New Roman" w:hAnsi="Times New Roman" w:cs="Times New Roman"/>
          <w:sz w:val="24"/>
          <w:szCs w:val="24"/>
        </w:rPr>
        <w:t xml:space="preserve"> </w:t>
      </w:r>
      <w:r w:rsidR="0046114A" w:rsidRPr="001A68B0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 Суксунского городского округа Пермского края</w:t>
      </w:r>
      <w:r w:rsidR="00AC768B" w:rsidRPr="001A68B0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</w:t>
      </w:r>
    </w:p>
    <w:p w:rsidR="0001073A" w:rsidRPr="001A68B0" w:rsidRDefault="00AC768B" w:rsidP="00AC768B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_________________, именуем__ в дальнейшем </w:t>
      </w:r>
      <w:r w:rsidRPr="001A68B0">
        <w:rPr>
          <w:rFonts w:ascii="Times New Roman" w:hAnsi="Times New Roman" w:cs="Times New Roman"/>
          <w:b/>
          <w:sz w:val="24"/>
          <w:szCs w:val="24"/>
        </w:rPr>
        <w:t>«</w:t>
      </w:r>
      <w:r w:rsidRPr="001A68B0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1A68B0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1A68B0">
        <w:rPr>
          <w:rFonts w:ascii="Times New Roman" w:hAnsi="Times New Roman" w:cs="Times New Roman"/>
          <w:sz w:val="24"/>
          <w:szCs w:val="24"/>
        </w:rPr>
        <w:t>в лице ___________________</w:t>
      </w:r>
      <w:r w:rsidRPr="001A6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8B0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</w:t>
      </w:r>
      <w:r w:rsidRPr="001A68B0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246CDD" w:rsidRPr="001A68B0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E417ED" w:rsidRPr="00321401" w:rsidRDefault="00960A45" w:rsidP="00DD61D0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tLeast"/>
        <w:ind w:left="70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</w:t>
      </w:r>
      <w:r w:rsidR="00BC0496" w:rsidRPr="00321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</w:t>
      </w:r>
    </w:p>
    <w:p w:rsidR="00DC75E5" w:rsidRPr="001A68B0" w:rsidRDefault="003F74F7" w:rsidP="00194EC7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DC75E5" w:rsidRPr="001A68B0">
        <w:rPr>
          <w:rFonts w:ascii="Times New Roman" w:hAnsi="Times New Roman" w:cs="Times New Roman"/>
          <w:bCs/>
          <w:sz w:val="24"/>
          <w:szCs w:val="24"/>
        </w:rPr>
        <w:t>Предметом настояще</w:t>
      </w:r>
      <w:r w:rsidR="009873A6" w:rsidRPr="001A68B0">
        <w:rPr>
          <w:rFonts w:ascii="Times New Roman" w:hAnsi="Times New Roman" w:cs="Times New Roman"/>
          <w:bCs/>
          <w:sz w:val="24"/>
          <w:szCs w:val="24"/>
        </w:rPr>
        <w:t>го</w:t>
      </w:r>
      <w:r w:rsidR="00DC75E5" w:rsidRPr="001A68B0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9873A6" w:rsidRPr="001A68B0">
        <w:rPr>
          <w:rFonts w:ascii="Times New Roman" w:hAnsi="Times New Roman" w:cs="Times New Roman"/>
          <w:bCs/>
          <w:sz w:val="24"/>
          <w:szCs w:val="24"/>
        </w:rPr>
        <w:t>а</w:t>
      </w:r>
      <w:r w:rsidR="00DC75E5" w:rsidRPr="001A68B0">
        <w:rPr>
          <w:rFonts w:ascii="Times New Roman" w:hAnsi="Times New Roman" w:cs="Times New Roman"/>
          <w:bCs/>
          <w:sz w:val="24"/>
          <w:szCs w:val="24"/>
        </w:rPr>
        <w:t xml:space="preserve"> является имущество</w:t>
      </w:r>
      <w:r w:rsidR="00D620A6" w:rsidRPr="001A68B0">
        <w:rPr>
          <w:rFonts w:ascii="Times New Roman" w:hAnsi="Times New Roman" w:cs="Times New Roman"/>
          <w:bCs/>
          <w:sz w:val="24"/>
          <w:szCs w:val="24"/>
        </w:rPr>
        <w:t>, составляющее казну</w:t>
      </w:r>
      <w:r w:rsidR="0046114A" w:rsidRPr="001A68B0">
        <w:rPr>
          <w:rFonts w:ascii="Times New Roman" w:hAnsi="Times New Roman" w:cs="Times New Roman"/>
          <w:bCs/>
          <w:sz w:val="24"/>
          <w:szCs w:val="24"/>
        </w:rPr>
        <w:t xml:space="preserve"> Суксунского городского о</w:t>
      </w:r>
      <w:r w:rsidR="008D0561" w:rsidRPr="001A68B0">
        <w:rPr>
          <w:rFonts w:ascii="Times New Roman" w:hAnsi="Times New Roman" w:cs="Times New Roman"/>
          <w:bCs/>
          <w:sz w:val="24"/>
          <w:szCs w:val="24"/>
        </w:rPr>
        <w:t>к</w:t>
      </w:r>
      <w:r w:rsidR="0046114A" w:rsidRPr="001A68B0">
        <w:rPr>
          <w:rFonts w:ascii="Times New Roman" w:hAnsi="Times New Roman" w:cs="Times New Roman"/>
          <w:bCs/>
          <w:sz w:val="24"/>
          <w:szCs w:val="24"/>
        </w:rPr>
        <w:t>руга</w:t>
      </w:r>
      <w:r w:rsidR="00565F1D">
        <w:rPr>
          <w:rFonts w:ascii="Times New Roman" w:hAnsi="Times New Roman" w:cs="Times New Roman"/>
          <w:bCs/>
          <w:sz w:val="24"/>
          <w:szCs w:val="24"/>
        </w:rPr>
        <w:t xml:space="preserve"> Пермского края</w:t>
      </w:r>
      <w:r w:rsidR="00411B12" w:rsidRPr="001A68B0">
        <w:rPr>
          <w:rFonts w:ascii="Times New Roman" w:hAnsi="Times New Roman" w:cs="Times New Roman"/>
          <w:sz w:val="24"/>
          <w:szCs w:val="24"/>
        </w:rPr>
        <w:t xml:space="preserve"> </w:t>
      </w:r>
      <w:r w:rsidR="00D620A6" w:rsidRPr="001A68B0">
        <w:rPr>
          <w:rFonts w:ascii="Times New Roman" w:hAnsi="Times New Roman" w:cs="Times New Roman"/>
          <w:bCs/>
          <w:sz w:val="24"/>
          <w:szCs w:val="24"/>
        </w:rPr>
        <w:t>-</w:t>
      </w:r>
      <w:r w:rsidR="00B40520" w:rsidRPr="001A68B0">
        <w:rPr>
          <w:rFonts w:ascii="Times New Roman" w:hAnsi="Times New Roman" w:cs="Times New Roman"/>
          <w:bCs/>
          <w:sz w:val="24"/>
          <w:szCs w:val="24"/>
        </w:rPr>
        <w:t xml:space="preserve"> объекты </w:t>
      </w:r>
      <w:r w:rsidR="00CA2415" w:rsidRPr="001A68B0">
        <w:rPr>
          <w:rFonts w:ascii="Times New Roman" w:hAnsi="Times New Roman" w:cs="Times New Roman"/>
          <w:bCs/>
          <w:sz w:val="24"/>
          <w:szCs w:val="24"/>
        </w:rPr>
        <w:t>недвижимости</w:t>
      </w:r>
      <w:r w:rsidR="00D620A6" w:rsidRPr="001A68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40520" w:rsidRPr="001A68B0">
        <w:rPr>
          <w:rFonts w:ascii="Times New Roman" w:hAnsi="Times New Roman" w:cs="Times New Roman"/>
          <w:bCs/>
          <w:sz w:val="24"/>
          <w:szCs w:val="24"/>
        </w:rPr>
        <w:t>указанные в Приложении к настоящему Договору</w:t>
      </w:r>
      <w:r w:rsidR="00411B12" w:rsidRPr="001A6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5E5" w:rsidRPr="001A68B0">
        <w:rPr>
          <w:rFonts w:ascii="Times New Roman" w:hAnsi="Times New Roman" w:cs="Times New Roman"/>
          <w:sz w:val="24"/>
          <w:szCs w:val="24"/>
        </w:rPr>
        <w:t>(</w:t>
      </w:r>
      <w:r w:rsidR="00DC75E5" w:rsidRPr="001A68B0">
        <w:rPr>
          <w:rFonts w:ascii="Times New Roman" w:hAnsi="Times New Roman" w:cs="Times New Roman"/>
          <w:bCs/>
          <w:sz w:val="24"/>
          <w:szCs w:val="24"/>
        </w:rPr>
        <w:t xml:space="preserve">далее </w:t>
      </w:r>
      <w:r w:rsidR="00D620A6" w:rsidRPr="001A68B0">
        <w:rPr>
          <w:rFonts w:ascii="Times New Roman" w:hAnsi="Times New Roman" w:cs="Times New Roman"/>
          <w:bCs/>
          <w:sz w:val="24"/>
          <w:szCs w:val="24"/>
        </w:rPr>
        <w:t>-</w:t>
      </w:r>
      <w:r w:rsidR="00C45733" w:rsidRPr="001A6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7D2" w:rsidRPr="001A68B0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DC75E5" w:rsidRPr="001A68B0">
        <w:rPr>
          <w:rFonts w:ascii="Times New Roman" w:hAnsi="Times New Roman" w:cs="Times New Roman"/>
          <w:bCs/>
          <w:sz w:val="24"/>
          <w:szCs w:val="24"/>
        </w:rPr>
        <w:t>)</w:t>
      </w:r>
      <w:r w:rsidR="00DC75E5" w:rsidRPr="001A68B0">
        <w:rPr>
          <w:rFonts w:ascii="Times New Roman" w:hAnsi="Times New Roman" w:cs="Times New Roman"/>
          <w:sz w:val="24"/>
          <w:szCs w:val="24"/>
        </w:rPr>
        <w:t>.</w:t>
      </w:r>
    </w:p>
    <w:p w:rsidR="000C59F9" w:rsidRPr="001A68B0" w:rsidRDefault="005040CE" w:rsidP="001A5471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</w:t>
      </w:r>
      <w:r w:rsidR="00360853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заключается по итогам продажи </w:t>
      </w:r>
      <w:r w:rsidR="008C3FC2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</w:t>
      </w:r>
      <w:r w:rsidR="00130330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аукционе 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приватизации</w:t>
      </w:r>
      <w:r w:rsidR="008C3FC2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протокола от </w:t>
      </w:r>
      <w:r w:rsidR="00CA241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CA241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C3FC2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241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CA241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C3FC2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30330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073A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1517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45733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FC2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A2415" w:rsidRPr="001A68B0">
        <w:rPr>
          <w:rStyle w:val="af"/>
          <w:rFonts w:ascii="Times New Roman" w:hAnsi="Times New Roman" w:cs="Times New Roman"/>
          <w:b w:val="0"/>
          <w:sz w:val="24"/>
          <w:szCs w:val="24"/>
        </w:rPr>
        <w:t>__</w:t>
      </w:r>
      <w:r w:rsidR="00130330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5E5" w:rsidRPr="001A68B0" w:rsidRDefault="00DC75E5" w:rsidP="001A5471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40CE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настоящему Договору 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Продавец 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передать в собственность 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Покупателя </w:t>
      </w:r>
      <w:r w:rsidR="00972553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</w:t>
      </w:r>
      <w:r w:rsidR="002D0292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принять и </w:t>
      </w:r>
      <w:r w:rsidR="000C59F9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</w:t>
      </w:r>
      <w:r w:rsidR="00130330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C59F9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</w:t>
      </w:r>
      <w:r w:rsidR="00411B12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0CE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и в </w:t>
      </w:r>
      <w:r w:rsidR="002D0292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</w:t>
      </w:r>
      <w:r w:rsidR="00130330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D0292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</w:t>
      </w:r>
      <w:r w:rsidR="005040CE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0292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оговором.</w:t>
      </w:r>
    </w:p>
    <w:p w:rsidR="00220D5F" w:rsidRPr="001A68B0" w:rsidRDefault="00A420C5" w:rsidP="00220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>1.</w:t>
      </w:r>
      <w:r w:rsidR="000C59F9" w:rsidRPr="001A68B0">
        <w:rPr>
          <w:rFonts w:ascii="Times New Roman" w:hAnsi="Times New Roman" w:cs="Times New Roman"/>
          <w:sz w:val="24"/>
          <w:szCs w:val="24"/>
        </w:rPr>
        <w:t>4</w:t>
      </w:r>
      <w:r w:rsidRPr="001A68B0">
        <w:rPr>
          <w:rFonts w:ascii="Times New Roman" w:hAnsi="Times New Roman" w:cs="Times New Roman"/>
          <w:sz w:val="24"/>
          <w:szCs w:val="24"/>
        </w:rPr>
        <w:t xml:space="preserve">. </w:t>
      </w:r>
      <w:r w:rsidR="00130330" w:rsidRPr="001A68B0">
        <w:rPr>
          <w:rFonts w:ascii="Times New Roman" w:hAnsi="Times New Roman" w:cs="Times New Roman"/>
          <w:sz w:val="24"/>
          <w:szCs w:val="24"/>
        </w:rPr>
        <w:t>Имущество принадлежит</w:t>
      </w:r>
      <w:r w:rsidR="0046114A" w:rsidRPr="001A68B0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«Суксунский городской округ Пермского края»</w:t>
      </w:r>
      <w:r w:rsidR="00130330" w:rsidRPr="001A68B0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  <w:r w:rsidR="00220D5F" w:rsidRPr="001A68B0">
        <w:rPr>
          <w:rFonts w:ascii="Times New Roman" w:hAnsi="Times New Roman" w:cs="Times New Roman"/>
          <w:sz w:val="24"/>
          <w:szCs w:val="24"/>
        </w:rPr>
        <w:t>.</w:t>
      </w:r>
      <w:r w:rsidR="00411B12" w:rsidRPr="001A68B0">
        <w:rPr>
          <w:rFonts w:ascii="Times New Roman" w:hAnsi="Times New Roman" w:cs="Times New Roman"/>
          <w:sz w:val="24"/>
          <w:szCs w:val="24"/>
        </w:rPr>
        <w:t xml:space="preserve"> </w:t>
      </w:r>
      <w:r w:rsidR="00220D5F" w:rsidRPr="001A68B0">
        <w:rPr>
          <w:rFonts w:ascii="Times New Roman" w:hAnsi="Times New Roman" w:cs="Times New Roman"/>
          <w:sz w:val="24"/>
          <w:szCs w:val="24"/>
        </w:rPr>
        <w:t>Продавец удостоверяет, что он является единственным собственником отчуждаемого Имущества, что до заключения настоящего Договора Имущество никому другому не продано, не заложено, в споре и под арестом не состоит, свободно от любых имущественных прав и претензий третьих лиц.</w:t>
      </w:r>
    </w:p>
    <w:p w:rsidR="007F774A" w:rsidRPr="001A68B0" w:rsidRDefault="00220D5F" w:rsidP="00CA24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>1.5. Ограничение по использованию имущества: сохранение его назначения (подача газа). Срок ограничения: 5 (Пять) лет с момента приватизации.</w:t>
      </w:r>
    </w:p>
    <w:p w:rsidR="00246CDD" w:rsidRPr="001A68B0" w:rsidRDefault="00246CDD" w:rsidP="00543B6B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7ED" w:rsidRPr="001A68B0" w:rsidRDefault="000E5B44" w:rsidP="00543B6B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Цена Договора и порядок расчетов</w:t>
      </w:r>
    </w:p>
    <w:p w:rsidR="00CA2415" w:rsidRPr="001A68B0" w:rsidRDefault="00D00E58" w:rsidP="00CA24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2.1. Установленная (сформировавшаяся) по результатам торгов, проведенных </w:t>
      </w:r>
      <w:r w:rsidR="00CA2415" w:rsidRPr="001A68B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CA2415" w:rsidRPr="001A68B0">
        <w:rPr>
          <w:rFonts w:ascii="Times New Roman" w:hAnsi="Times New Roman" w:cs="Times New Roman"/>
          <w:sz w:val="24"/>
          <w:szCs w:val="24"/>
        </w:rPr>
        <w:t>_</w:t>
      </w:r>
      <w:r w:rsidR="00AB31CF" w:rsidRPr="001A68B0">
        <w:rPr>
          <w:rFonts w:ascii="Times New Roman" w:hAnsi="Times New Roman" w:cs="Times New Roman"/>
          <w:sz w:val="24"/>
          <w:szCs w:val="24"/>
        </w:rPr>
        <w:t>.</w:t>
      </w:r>
      <w:r w:rsidR="00CA2415" w:rsidRPr="001A68B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2415" w:rsidRPr="001A68B0">
        <w:rPr>
          <w:rFonts w:ascii="Times New Roman" w:hAnsi="Times New Roman" w:cs="Times New Roman"/>
          <w:sz w:val="24"/>
          <w:szCs w:val="24"/>
        </w:rPr>
        <w:t>_</w:t>
      </w:r>
      <w:r w:rsidRPr="001A68B0">
        <w:rPr>
          <w:rFonts w:ascii="Times New Roman" w:hAnsi="Times New Roman" w:cs="Times New Roman"/>
          <w:sz w:val="24"/>
          <w:szCs w:val="24"/>
        </w:rPr>
        <w:t xml:space="preserve">.2022 г., </w:t>
      </w:r>
      <w:r w:rsidR="00CA2415" w:rsidRPr="001A68B0">
        <w:rPr>
          <w:rFonts w:ascii="Times New Roman" w:hAnsi="Times New Roman" w:cs="Times New Roman"/>
          <w:sz w:val="24"/>
          <w:szCs w:val="24"/>
        </w:rPr>
        <w:t>цена Имущества (Договора) составляет ________,__ рублей (_________________ рублей _ копейки) без учета НДС. Цена Имущества (Договора) с учетом НДС составляет _______</w:t>
      </w:r>
      <w:proofErr w:type="gramStart"/>
      <w:r w:rsidR="00CA2415" w:rsidRPr="001A68B0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="00CA2415" w:rsidRPr="001A68B0">
        <w:rPr>
          <w:rFonts w:ascii="Times New Roman" w:hAnsi="Times New Roman" w:cs="Times New Roman"/>
          <w:sz w:val="24"/>
          <w:szCs w:val="24"/>
        </w:rPr>
        <w:t>_ рублей (_________________ рублей __ копеек), в том числе НДС (20 %) - ________,__ рублей (_________________ рубль __ копейки).</w:t>
      </w:r>
    </w:p>
    <w:p w:rsidR="00CA2415" w:rsidRPr="001A68B0" w:rsidRDefault="00CA2415" w:rsidP="00CA24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>Соглашение о цене является существенным условием настоящего Договора.</w:t>
      </w:r>
    </w:p>
    <w:p w:rsidR="00CA2415" w:rsidRPr="001A68B0" w:rsidRDefault="00CA2415" w:rsidP="00CA24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>2.2. Задаток, уплаченный Покупателем _</w:t>
      </w:r>
      <w:proofErr w:type="gramStart"/>
      <w:r w:rsidRPr="001A68B0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1A68B0">
        <w:rPr>
          <w:rFonts w:ascii="Times New Roman" w:hAnsi="Times New Roman" w:cs="Times New Roman"/>
          <w:sz w:val="24"/>
          <w:szCs w:val="24"/>
        </w:rPr>
        <w:t>_.2022 г. в размере: ________,__ рублей (_________________ рублей __ копеек) без учета НДС засчитывается в счет оплаты Имущества.</w:t>
      </w:r>
    </w:p>
    <w:p w:rsidR="00D47666" w:rsidRPr="001A68B0" w:rsidRDefault="00CA2415" w:rsidP="00CA24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>За вычетом суммы задатка Покупатель обязан уплатить Продавцу _______</w:t>
      </w:r>
      <w:proofErr w:type="gramStart"/>
      <w:r w:rsidRPr="001A68B0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1A68B0">
        <w:rPr>
          <w:rFonts w:ascii="Times New Roman" w:hAnsi="Times New Roman" w:cs="Times New Roman"/>
          <w:sz w:val="24"/>
          <w:szCs w:val="24"/>
        </w:rPr>
        <w:t>_ рублей (_________________ рублей __ копеек) без учета НДС.</w:t>
      </w:r>
    </w:p>
    <w:p w:rsidR="00766F8B" w:rsidRPr="001A68B0" w:rsidRDefault="00766F8B" w:rsidP="00D476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1A68B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A68B0">
        <w:rPr>
          <w:rFonts w:ascii="Times New Roman" w:hAnsi="Times New Roman" w:cs="Times New Roman"/>
          <w:sz w:val="24"/>
          <w:szCs w:val="24"/>
        </w:rPr>
        <w:t>. 2 п. 3 ст. 161 Налогового кодекса Российской Федерации налог на добавленную стоимость (НДС) уплачивается в федеральный бюджет агентом - Покупателем объекта недвижимости. НДС перечисляется Покупателем в федеральный бюджет самостоятельно.</w:t>
      </w:r>
    </w:p>
    <w:p w:rsidR="00D47666" w:rsidRPr="001A68B0" w:rsidRDefault="00D47666" w:rsidP="00D00E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2.3. </w:t>
      </w:r>
      <w:r w:rsidR="00D00E58" w:rsidRPr="001A68B0">
        <w:rPr>
          <w:rFonts w:ascii="Times New Roman" w:hAnsi="Times New Roman" w:cs="Times New Roman"/>
          <w:sz w:val="24"/>
          <w:szCs w:val="24"/>
        </w:rPr>
        <w:t>Способ оплаты: путем перечисления денежных средств на расчетный счет Продавца не позднее 30 (Тридцати) рабочих дней со дня заключения настоящего Договора.</w:t>
      </w:r>
    </w:p>
    <w:p w:rsidR="00D00E58" w:rsidRPr="001A68B0" w:rsidRDefault="00D47666" w:rsidP="0032392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>2.4. Надлежащим выполнением обязательств Покупателя по оплате Имущества является поступление денежных средств на счет Продавца в сумме и сроки, указанные в пунктах 2.1</w:t>
      </w:r>
      <w:r w:rsidR="006206DA" w:rsidRPr="001A68B0">
        <w:rPr>
          <w:rFonts w:ascii="Times New Roman" w:hAnsi="Times New Roman" w:cs="Times New Roman"/>
          <w:sz w:val="24"/>
          <w:szCs w:val="24"/>
        </w:rPr>
        <w:t>.</w:t>
      </w:r>
      <w:r w:rsidRPr="001A68B0">
        <w:rPr>
          <w:rFonts w:ascii="Times New Roman" w:hAnsi="Times New Roman" w:cs="Times New Roman"/>
          <w:sz w:val="24"/>
          <w:szCs w:val="24"/>
        </w:rPr>
        <w:t xml:space="preserve"> - 2.3</w:t>
      </w:r>
      <w:r w:rsidR="006206DA" w:rsidRPr="001A68B0">
        <w:rPr>
          <w:rFonts w:ascii="Times New Roman" w:hAnsi="Times New Roman" w:cs="Times New Roman"/>
          <w:sz w:val="24"/>
          <w:szCs w:val="24"/>
        </w:rPr>
        <w:t>.</w:t>
      </w:r>
      <w:r w:rsidRPr="001A68B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26C41" w:rsidRDefault="00BC0496" w:rsidP="00543B6B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DC75E5" w:rsidRPr="001A68B0" w:rsidRDefault="00DC75E5" w:rsidP="001A5471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Pr="001A6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обязуется:</w:t>
      </w:r>
    </w:p>
    <w:p w:rsidR="00D25304" w:rsidRPr="001A68B0" w:rsidRDefault="00D25304" w:rsidP="00D25304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Покупателю Имущество надлежащего качества, соответствующего настоящему Договору, в порядке и сроки, предусмотренные настоящим Договором;</w:t>
      </w:r>
    </w:p>
    <w:p w:rsidR="00DC75E5" w:rsidRPr="001A68B0" w:rsidRDefault="00D25304" w:rsidP="00D25304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3.1.2. </w:t>
      </w:r>
      <w:r w:rsidR="00243020" w:rsidRPr="001A68B0">
        <w:rPr>
          <w:rFonts w:ascii="Times New Roman" w:hAnsi="Times New Roman" w:cs="Times New Roman"/>
          <w:sz w:val="24"/>
          <w:szCs w:val="24"/>
        </w:rPr>
        <w:t xml:space="preserve">в течение 30 (Тридцати) календарных дней со дня полной оплаты Имущества подать в орган, </w:t>
      </w:r>
      <w:r w:rsidR="00243020" w:rsidRPr="001A68B0">
        <w:rPr>
          <w:rFonts w:ascii="Times New Roman" w:hAnsi="Times New Roman" w:cs="Times New Roman"/>
          <w:bCs/>
          <w:sz w:val="24"/>
          <w:szCs w:val="24"/>
        </w:rPr>
        <w:t>осуществляющий государственный кадастровый учет и государственную регистрацию прав</w:t>
      </w:r>
      <w:r w:rsidR="00243020" w:rsidRPr="001A68B0">
        <w:rPr>
          <w:rFonts w:ascii="Times New Roman" w:hAnsi="Times New Roman" w:cs="Times New Roman"/>
          <w:sz w:val="24"/>
          <w:szCs w:val="24"/>
        </w:rPr>
        <w:t>, заявления о государственной регистрации перехода права собственности на Имущество от Продавца к Покупателю</w:t>
      </w:r>
      <w:r w:rsidR="00411B12" w:rsidRPr="001A68B0">
        <w:rPr>
          <w:rFonts w:ascii="Times New Roman" w:hAnsi="Times New Roman" w:cs="Times New Roman"/>
          <w:sz w:val="24"/>
          <w:szCs w:val="24"/>
        </w:rPr>
        <w:t xml:space="preserve"> </w:t>
      </w:r>
      <w:r w:rsidR="00243020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оказывать содействие в государственной регистрации перехода права собственности на Имущество;</w:t>
      </w:r>
    </w:p>
    <w:p w:rsidR="00DC75E5" w:rsidRPr="001A68B0" w:rsidRDefault="00DC75E5" w:rsidP="00642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D25304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6333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Имуществом передать исполнительно-техническую документацию, необходимую для его дальнейшей эксплуатации по назначению</w:t>
      </w:r>
      <w:r w:rsidR="00D25304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5E5" w:rsidRPr="001A68B0" w:rsidRDefault="00DC75E5" w:rsidP="001A5471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1A6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обязуется:</w:t>
      </w:r>
    </w:p>
    <w:p w:rsidR="00BB0A3B" w:rsidRPr="001A68B0" w:rsidRDefault="00DC75E5" w:rsidP="00430F77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DD2F2F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4E23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8A1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Имущество в порядке и сроки, предусмотренные настоящим Договором</w:t>
      </w:r>
      <w:r w:rsidR="00070A6F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3B" w:rsidRPr="001A68B0" w:rsidRDefault="00BB0A3B" w:rsidP="00BB0A3B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E16709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случае, 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недостатки </w:t>
      </w:r>
      <w:r w:rsidR="0067725A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мущества не были оговорены Продавцом,</w:t>
      </w:r>
      <w:r w:rsidR="00411B12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3804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которому передано </w:t>
      </w:r>
      <w:r w:rsidR="0067725A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3804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 ненадлежащего качества, вправе по своему выбору потребовать от Продавц</w:t>
      </w:r>
      <w:r w:rsidR="0067725A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</w:p>
    <w:p w:rsidR="00BB0A3B" w:rsidRPr="001A68B0" w:rsidRDefault="00BB0A3B" w:rsidP="00BB0A3B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7725A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464E23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25A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устранения недостатков Имущества в разумный срок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496" w:rsidRPr="001A68B0" w:rsidRDefault="00BB0A3B" w:rsidP="00323923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7725A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7725A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своих расходов на устранение недостатков Имущества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DD" w:rsidRPr="001A68B0" w:rsidRDefault="00246CDD" w:rsidP="00543B6B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7ED" w:rsidRPr="001A68B0" w:rsidRDefault="00BC0496" w:rsidP="00543B6B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F62E7C"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E26A2" w:rsidRPr="001A68B0">
        <w:rPr>
          <w:rFonts w:ascii="Times New Roman" w:hAnsi="Times New Roman" w:cs="Times New Roman"/>
          <w:b/>
          <w:sz w:val="24"/>
          <w:szCs w:val="24"/>
        </w:rPr>
        <w:t>Передача и принятие Имущества</w:t>
      </w:r>
    </w:p>
    <w:p w:rsidR="00070A6F" w:rsidRPr="001A68B0" w:rsidRDefault="00BE26A2" w:rsidP="001A5471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4.1. </w:t>
      </w:r>
      <w:r w:rsidR="00430F77" w:rsidRPr="001A68B0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1A68B0">
        <w:rPr>
          <w:rFonts w:ascii="Times New Roman" w:hAnsi="Times New Roman" w:cs="Times New Roman"/>
          <w:sz w:val="24"/>
          <w:szCs w:val="24"/>
        </w:rPr>
        <w:t xml:space="preserve">передается Покупателю в месте </w:t>
      </w:r>
      <w:r w:rsidR="00416333" w:rsidRPr="001A68B0">
        <w:rPr>
          <w:rFonts w:ascii="Times New Roman" w:hAnsi="Times New Roman" w:cs="Times New Roman"/>
          <w:sz w:val="24"/>
          <w:szCs w:val="24"/>
        </w:rPr>
        <w:t xml:space="preserve">его </w:t>
      </w:r>
      <w:r w:rsidRPr="001A68B0">
        <w:rPr>
          <w:rFonts w:ascii="Times New Roman" w:hAnsi="Times New Roman" w:cs="Times New Roman"/>
          <w:sz w:val="24"/>
          <w:szCs w:val="24"/>
        </w:rPr>
        <w:t>нахождения</w:t>
      </w:r>
      <w:bookmarkStart w:id="0" w:name="Par109"/>
      <w:bookmarkEnd w:id="0"/>
      <w:r w:rsidR="00070A6F" w:rsidRPr="001A68B0">
        <w:rPr>
          <w:rFonts w:ascii="Times New Roman" w:hAnsi="Times New Roman" w:cs="Times New Roman"/>
          <w:sz w:val="24"/>
          <w:szCs w:val="24"/>
        </w:rPr>
        <w:t>.</w:t>
      </w:r>
    </w:p>
    <w:p w:rsidR="00BE26A2" w:rsidRPr="001A68B0" w:rsidRDefault="00BE26A2" w:rsidP="001A5471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4.2. Имущество должно быть передано Продавцом в </w:t>
      </w:r>
      <w:r w:rsidR="00D25304" w:rsidRPr="001A68B0">
        <w:rPr>
          <w:rFonts w:ascii="Times New Roman" w:hAnsi="Times New Roman" w:cs="Times New Roman"/>
          <w:sz w:val="24"/>
          <w:szCs w:val="24"/>
        </w:rPr>
        <w:t>течение 5 (</w:t>
      </w:r>
      <w:r w:rsidR="0037288A" w:rsidRPr="001A68B0">
        <w:rPr>
          <w:rFonts w:ascii="Times New Roman" w:hAnsi="Times New Roman" w:cs="Times New Roman"/>
          <w:sz w:val="24"/>
          <w:szCs w:val="24"/>
        </w:rPr>
        <w:t>Пя</w:t>
      </w:r>
      <w:r w:rsidR="00D25304" w:rsidRPr="001A68B0">
        <w:rPr>
          <w:rFonts w:ascii="Times New Roman" w:hAnsi="Times New Roman" w:cs="Times New Roman"/>
          <w:sz w:val="24"/>
          <w:szCs w:val="24"/>
        </w:rPr>
        <w:t>ти) календарных дней со дня государственной регистрации перехода права собственности на Имущество</w:t>
      </w:r>
      <w:r w:rsidR="0037288A" w:rsidRPr="001A68B0">
        <w:rPr>
          <w:rFonts w:ascii="Times New Roman" w:hAnsi="Times New Roman" w:cs="Times New Roman"/>
          <w:sz w:val="24"/>
          <w:szCs w:val="24"/>
        </w:rPr>
        <w:t xml:space="preserve"> к Покупателю</w:t>
      </w:r>
      <w:r w:rsidR="00070A6F" w:rsidRPr="001A68B0">
        <w:rPr>
          <w:rFonts w:ascii="Times New Roman" w:hAnsi="Times New Roman" w:cs="Times New Roman"/>
          <w:sz w:val="24"/>
          <w:szCs w:val="24"/>
        </w:rPr>
        <w:t>.</w:t>
      </w:r>
    </w:p>
    <w:p w:rsidR="00BE26A2" w:rsidRPr="001A68B0" w:rsidRDefault="00BE26A2" w:rsidP="001A5471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Одновременно с передачей Имущества Продавец передает Покупателю относящиеся </w:t>
      </w:r>
      <w:r w:rsidR="00EF439D" w:rsidRPr="001A68B0">
        <w:rPr>
          <w:rFonts w:ascii="Times New Roman" w:hAnsi="Times New Roman" w:cs="Times New Roman"/>
          <w:sz w:val="24"/>
          <w:szCs w:val="24"/>
        </w:rPr>
        <w:t>к Имуществу</w:t>
      </w:r>
      <w:r w:rsidRPr="001A68B0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в </w:t>
      </w:r>
      <w:r w:rsidR="00EF439D" w:rsidRPr="001A68B0">
        <w:rPr>
          <w:rFonts w:ascii="Times New Roman" w:hAnsi="Times New Roman" w:cs="Times New Roman"/>
          <w:sz w:val="24"/>
          <w:szCs w:val="24"/>
        </w:rPr>
        <w:t>п</w:t>
      </w:r>
      <w:r w:rsidR="008E31A4" w:rsidRPr="001A68B0">
        <w:rPr>
          <w:rFonts w:ascii="Times New Roman" w:hAnsi="Times New Roman" w:cs="Times New Roman"/>
          <w:sz w:val="24"/>
          <w:szCs w:val="24"/>
        </w:rPr>
        <w:t>.</w:t>
      </w:r>
      <w:r w:rsidR="00464E23" w:rsidRPr="001A68B0">
        <w:rPr>
          <w:rFonts w:ascii="Times New Roman" w:hAnsi="Times New Roman" w:cs="Times New Roman"/>
          <w:sz w:val="24"/>
          <w:szCs w:val="24"/>
        </w:rPr>
        <w:t xml:space="preserve"> </w:t>
      </w:r>
      <w:r w:rsidRPr="001A68B0">
        <w:rPr>
          <w:rFonts w:ascii="Times New Roman" w:hAnsi="Times New Roman" w:cs="Times New Roman"/>
          <w:sz w:val="24"/>
          <w:szCs w:val="24"/>
        </w:rPr>
        <w:t>3.1.</w:t>
      </w:r>
      <w:r w:rsidR="00166600" w:rsidRPr="001A68B0">
        <w:rPr>
          <w:rFonts w:ascii="Times New Roman" w:hAnsi="Times New Roman" w:cs="Times New Roman"/>
          <w:sz w:val="24"/>
          <w:szCs w:val="24"/>
        </w:rPr>
        <w:t>3</w:t>
      </w:r>
      <w:r w:rsidR="00430F77" w:rsidRPr="001A68B0">
        <w:rPr>
          <w:rFonts w:ascii="Times New Roman" w:hAnsi="Times New Roman" w:cs="Times New Roman"/>
          <w:sz w:val="24"/>
          <w:szCs w:val="24"/>
        </w:rPr>
        <w:t>.</w:t>
      </w:r>
      <w:r w:rsidR="00EF439D" w:rsidRPr="001A68B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1A68B0">
        <w:rPr>
          <w:rFonts w:ascii="Times New Roman" w:hAnsi="Times New Roman" w:cs="Times New Roman"/>
          <w:sz w:val="24"/>
          <w:szCs w:val="24"/>
        </w:rPr>
        <w:t>.</w:t>
      </w:r>
    </w:p>
    <w:p w:rsidR="00BE26A2" w:rsidRPr="001A68B0" w:rsidRDefault="00BE26A2" w:rsidP="00D25304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0"/>
      <w:bookmarkEnd w:id="1"/>
      <w:r w:rsidRPr="001A68B0">
        <w:rPr>
          <w:rFonts w:ascii="Times New Roman" w:hAnsi="Times New Roman" w:cs="Times New Roman"/>
          <w:sz w:val="24"/>
          <w:szCs w:val="24"/>
        </w:rPr>
        <w:t xml:space="preserve">4.3. Принятие Имущества Покупателем подтверждается подписанием </w:t>
      </w:r>
      <w:r w:rsidR="00E16709" w:rsidRPr="001A68B0">
        <w:rPr>
          <w:rFonts w:ascii="Times New Roman" w:hAnsi="Times New Roman" w:cs="Times New Roman"/>
          <w:sz w:val="24"/>
          <w:szCs w:val="24"/>
        </w:rPr>
        <w:t>А</w:t>
      </w:r>
      <w:r w:rsidRPr="001A68B0">
        <w:rPr>
          <w:rFonts w:ascii="Times New Roman" w:hAnsi="Times New Roman" w:cs="Times New Roman"/>
          <w:sz w:val="24"/>
          <w:szCs w:val="24"/>
        </w:rPr>
        <w:t>кта приема-передачи Имущества.</w:t>
      </w:r>
      <w:r w:rsidR="00161B70" w:rsidRPr="001A68B0">
        <w:rPr>
          <w:rFonts w:ascii="Times New Roman" w:hAnsi="Times New Roman" w:cs="Times New Roman"/>
          <w:sz w:val="24"/>
          <w:szCs w:val="24"/>
        </w:rPr>
        <w:t xml:space="preserve"> Риск случайной гибели или повреждения Имущества переходит от Продавца к Покупателю с даты подписания </w:t>
      </w:r>
      <w:r w:rsidR="00E16709" w:rsidRPr="001A68B0">
        <w:rPr>
          <w:rFonts w:ascii="Times New Roman" w:hAnsi="Times New Roman" w:cs="Times New Roman"/>
          <w:sz w:val="24"/>
          <w:szCs w:val="24"/>
        </w:rPr>
        <w:t>А</w:t>
      </w:r>
      <w:r w:rsidR="00161B70" w:rsidRPr="001A68B0">
        <w:rPr>
          <w:rFonts w:ascii="Times New Roman" w:hAnsi="Times New Roman" w:cs="Times New Roman"/>
          <w:sz w:val="24"/>
          <w:szCs w:val="24"/>
        </w:rPr>
        <w:t>кта приема-передачи Имущества.</w:t>
      </w:r>
    </w:p>
    <w:p w:rsidR="00BE26A2" w:rsidRPr="001A68B0" w:rsidRDefault="00BE26A2" w:rsidP="0016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4.4. </w:t>
      </w:r>
      <w:r w:rsidR="00243020" w:rsidRPr="001A68B0">
        <w:rPr>
          <w:rFonts w:ascii="Times New Roman" w:hAnsi="Times New Roman" w:cs="Times New Roman"/>
          <w:sz w:val="24"/>
          <w:szCs w:val="24"/>
        </w:rPr>
        <w:t>П</w:t>
      </w:r>
      <w:r w:rsidR="00543B6B" w:rsidRPr="001A68B0">
        <w:rPr>
          <w:rFonts w:ascii="Times New Roman" w:hAnsi="Times New Roman" w:cs="Times New Roman"/>
          <w:sz w:val="24"/>
          <w:szCs w:val="24"/>
        </w:rPr>
        <w:t xml:space="preserve">раво собственности на Имущество </w:t>
      </w:r>
      <w:r w:rsidR="00243020" w:rsidRPr="001A68B0">
        <w:rPr>
          <w:rFonts w:ascii="Times New Roman" w:hAnsi="Times New Roman" w:cs="Times New Roman"/>
          <w:sz w:val="24"/>
          <w:szCs w:val="24"/>
        </w:rPr>
        <w:t xml:space="preserve">переходит к Покупателю с момента государственной регистрации </w:t>
      </w:r>
      <w:r w:rsidR="00161B70" w:rsidRPr="001A68B0">
        <w:rPr>
          <w:rFonts w:ascii="Times New Roman" w:hAnsi="Times New Roman" w:cs="Times New Roman"/>
          <w:sz w:val="24"/>
          <w:szCs w:val="24"/>
        </w:rPr>
        <w:t xml:space="preserve">в Едином государственном реестре недвижимости </w:t>
      </w:r>
      <w:r w:rsidR="00243020" w:rsidRPr="001A68B0">
        <w:rPr>
          <w:rFonts w:ascii="Times New Roman" w:hAnsi="Times New Roman" w:cs="Times New Roman"/>
          <w:sz w:val="24"/>
          <w:szCs w:val="24"/>
        </w:rPr>
        <w:t>перехода права собствен</w:t>
      </w:r>
      <w:r w:rsidR="0001073A" w:rsidRPr="001A68B0">
        <w:rPr>
          <w:rFonts w:ascii="Times New Roman" w:hAnsi="Times New Roman" w:cs="Times New Roman"/>
          <w:sz w:val="24"/>
          <w:szCs w:val="24"/>
        </w:rPr>
        <w:t xml:space="preserve">ности и права собственности за </w:t>
      </w:r>
      <w:r w:rsidR="00243020" w:rsidRPr="001A68B0">
        <w:rPr>
          <w:rFonts w:ascii="Times New Roman" w:hAnsi="Times New Roman" w:cs="Times New Roman"/>
          <w:sz w:val="24"/>
          <w:szCs w:val="24"/>
        </w:rPr>
        <w:t>Покупателем в порядке, установленном Федеральным законом от 13.07.2015 г. № 218-ФЗ «О государственной регистрации недвижимости».</w:t>
      </w:r>
    </w:p>
    <w:p w:rsidR="00344D5C" w:rsidRPr="001A68B0" w:rsidRDefault="00BE26A2" w:rsidP="00323923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4.5. Продавец считается исполнившим свою обязанность по передаче Имущества с даты подписания Сторонами </w:t>
      </w:r>
      <w:r w:rsidR="00E16709" w:rsidRPr="001A68B0">
        <w:rPr>
          <w:rFonts w:ascii="Times New Roman" w:hAnsi="Times New Roman" w:cs="Times New Roman"/>
          <w:sz w:val="24"/>
          <w:szCs w:val="24"/>
        </w:rPr>
        <w:t>А</w:t>
      </w:r>
      <w:r w:rsidRPr="001A68B0">
        <w:rPr>
          <w:rFonts w:ascii="Times New Roman" w:hAnsi="Times New Roman" w:cs="Times New Roman"/>
          <w:sz w:val="24"/>
          <w:szCs w:val="24"/>
        </w:rPr>
        <w:t>кта приема-передачи Имущества.</w:t>
      </w:r>
    </w:p>
    <w:p w:rsidR="00246CDD" w:rsidRPr="001A68B0" w:rsidRDefault="00246CDD" w:rsidP="00543B6B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7ED" w:rsidRPr="001A68B0" w:rsidRDefault="002609E4" w:rsidP="00543B6B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01073A" w:rsidRPr="001A68B0" w:rsidRDefault="00294C6F" w:rsidP="00323923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04D8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нарушение срока передач</w:t>
      </w:r>
      <w:r w:rsidR="009873A6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Имущества, предусмотренного п</w:t>
      </w:r>
      <w:r w:rsidR="008E31A4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</w:t>
      </w:r>
      <w:r w:rsidR="00430F77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Продавец на основании письменного требования Покупателя обязуется уплатить последнему </w:t>
      </w:r>
      <w:r w:rsidR="00E1665F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в размере 1/300 (Одной трехсотой) процентной ставки рефинансирования Центрального банка Российской Федерации от цены Имущества за каждый день просрочки.</w:t>
      </w:r>
    </w:p>
    <w:p w:rsidR="00246CDD" w:rsidRPr="001A68B0" w:rsidRDefault="00246CDD" w:rsidP="00543B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7ED" w:rsidRPr="001A68B0" w:rsidRDefault="001D4134" w:rsidP="00543B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Форс-мажор</w:t>
      </w:r>
    </w:p>
    <w:p w:rsidR="001D4134" w:rsidRPr="001A68B0" w:rsidRDefault="001D4134" w:rsidP="00D809C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00"/>
      <w:bookmarkEnd w:id="2"/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случае возникновения обстоятельств непреодолимой силы, которые не могли быть известны заранее и которые нельзя было предвидеть или предупредить </w:t>
      </w:r>
      <w:proofErr w:type="gramStart"/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proofErr w:type="gramEnd"/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(стихийные бедствия, военные действия, изменения законодательства и т.</w:t>
      </w:r>
      <w:r w:rsidR="00323EB3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1D4134" w:rsidRPr="001A68B0" w:rsidRDefault="001D4134" w:rsidP="00D809C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наступлении обстоятельств, указанных в п</w:t>
      </w:r>
      <w:r w:rsidR="008E31A4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</w:t>
      </w:r>
      <w:r w:rsidR="002B4FB4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w:anchor="P100" w:history="1"/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1D4134" w:rsidRPr="001A68B0" w:rsidRDefault="001D4134" w:rsidP="00D809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наступления обстоятельств, указанных в п</w:t>
      </w:r>
      <w:r w:rsidR="008E31A4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</w:t>
      </w:r>
      <w:r w:rsidR="002B4FB4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срок выполнения Стороной обязательств по настоящему Договору отодвигается соразмерно времени, в 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которого действуют эти обстоятельства и их последствия.</w:t>
      </w:r>
    </w:p>
    <w:p w:rsidR="00246CDD" w:rsidRPr="001A68B0" w:rsidRDefault="001D4134" w:rsidP="00246C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наступившие обстоятельства, перечисленные в п</w:t>
      </w:r>
      <w:r w:rsidR="008E31A4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</w:t>
      </w:r>
      <w:r w:rsidR="002B4FB4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и их последствия продолжают действовать более </w:t>
      </w:r>
      <w:r w:rsidR="0098056C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144BA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8056C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E417ED" w:rsidRPr="001A68B0" w:rsidRDefault="00DC75E5" w:rsidP="00246CD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1D4134"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DC75E5" w:rsidRPr="001A68B0" w:rsidRDefault="001D4134" w:rsidP="001A5471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60853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</w:t>
      </w:r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</w:t>
      </w:r>
      <w:r w:rsidR="00E2557E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даты его </w:t>
      </w:r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уполномоченными представителями Сторон</w:t>
      </w:r>
      <w:r w:rsidR="00E2557E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полного исполнения ими обязательств по настоящему Договору</w:t>
      </w:r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5E5" w:rsidRPr="001A68B0" w:rsidRDefault="001D4134" w:rsidP="001A5471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:rsidR="00DC75E5" w:rsidRPr="001A68B0" w:rsidRDefault="001D4134" w:rsidP="001A5471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Во всем остальном, что не предусмотрено настоящим Договором, Стороны руководствуются действующим законодательством</w:t>
      </w:r>
      <w:r w:rsidR="00E2557E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5E5" w:rsidRPr="001A68B0" w:rsidRDefault="001D4134" w:rsidP="001A5471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Споры, возникающие между Сторонами в ходе исполнения настоящего Договора, разрешаются путем переговоров, а при </w:t>
      </w:r>
      <w:proofErr w:type="spellStart"/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</w:t>
      </w:r>
      <w:r w:rsidR="00411B12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в </w:t>
      </w:r>
      <w:r w:rsidR="00E2557E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</w:t>
      </w:r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</w:t>
      </w:r>
      <w:r w:rsidR="00E2557E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края</w:t>
      </w:r>
      <w:r w:rsidR="00DC75E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FB4" w:rsidRPr="001A68B0" w:rsidRDefault="002B4FB4" w:rsidP="002B4FB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Настоящий Договор составлен в </w:t>
      </w:r>
      <w:r w:rsidR="00CA241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A241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х) экземплярах, имеющих равную юридическую силу</w:t>
      </w:r>
      <w:r w:rsidR="00F91E1F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4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1 (Один) экземпляр - для Продавца</w:t>
      </w:r>
      <w:r w:rsidR="00CA241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(Один) - для Покупателя.</w:t>
      </w:r>
    </w:p>
    <w:p w:rsidR="00526C41" w:rsidRPr="001A68B0" w:rsidRDefault="002B4FB4" w:rsidP="00323923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Приложение: перечень объектов</w:t>
      </w:r>
      <w:r w:rsidR="00CA2415"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415" w:rsidRPr="001A68B0">
        <w:rPr>
          <w:rFonts w:ascii="Times New Roman" w:hAnsi="Times New Roman" w:cs="Times New Roman"/>
          <w:bCs/>
          <w:sz w:val="24"/>
          <w:szCs w:val="24"/>
        </w:rPr>
        <w:t>недвижимости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6CDD" w:rsidRPr="001A68B0" w:rsidRDefault="00246CDD" w:rsidP="00CB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2D3" w:rsidRPr="001A68B0" w:rsidRDefault="009873A6" w:rsidP="00CB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="00526C41"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C0496"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Реквизиты </w:t>
      </w:r>
      <w:r w:rsidR="00EF439D"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подписи </w:t>
      </w:r>
      <w:r w:rsidR="00BC0496" w:rsidRPr="001A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</w:t>
      </w:r>
    </w:p>
    <w:p w:rsidR="00246CDD" w:rsidRDefault="00246CDD" w:rsidP="00CB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C03591" w:rsidRPr="001A68B0" w:rsidTr="00A07440">
        <w:tc>
          <w:tcPr>
            <w:tcW w:w="5387" w:type="dxa"/>
          </w:tcPr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C03591" w:rsidRPr="001A68B0" w:rsidTr="00A07440">
        <w:tc>
          <w:tcPr>
            <w:tcW w:w="5387" w:type="dxa"/>
          </w:tcPr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Суксунского городского округа Пермского края</w:t>
            </w:r>
          </w:p>
        </w:tc>
        <w:tc>
          <w:tcPr>
            <w:tcW w:w="4819" w:type="dxa"/>
          </w:tcPr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03591" w:rsidRPr="001A68B0" w:rsidTr="00A07440">
        <w:tc>
          <w:tcPr>
            <w:tcW w:w="5387" w:type="dxa"/>
          </w:tcPr>
          <w:p w:rsidR="00C03591" w:rsidRPr="001A68B0" w:rsidRDefault="00C03591" w:rsidP="00A0744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Юридический адрес: 617560, Пермский край, </w:t>
            </w:r>
          </w:p>
          <w:p w:rsidR="00C03591" w:rsidRPr="001A68B0" w:rsidRDefault="00C03591" w:rsidP="00A0744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Суксун, ул. Карла Маркса, 4</w:t>
            </w:r>
          </w:p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адрес:____</w:t>
            </w: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C03591" w:rsidRPr="001A68B0" w:rsidTr="00A07440">
        <w:tc>
          <w:tcPr>
            <w:tcW w:w="5387" w:type="dxa"/>
          </w:tcPr>
          <w:p w:rsidR="00C03591" w:rsidRPr="001A68B0" w:rsidRDefault="00C03591" w:rsidP="00A0744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Фактический адрес: 617560, Пермский край, </w:t>
            </w:r>
          </w:p>
          <w:p w:rsidR="00C03591" w:rsidRPr="001A68B0" w:rsidRDefault="00C03591" w:rsidP="00A0744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Суксун, ул. Карла Маркса, 4</w:t>
            </w:r>
          </w:p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5917005714</w:t>
            </w:r>
          </w:p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591701001</w:t>
            </w:r>
          </w:p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1195958042444</w:t>
            </w:r>
          </w:p>
        </w:tc>
        <w:tc>
          <w:tcPr>
            <w:tcW w:w="4819" w:type="dxa"/>
          </w:tcPr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_______________________________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 xml:space="preserve">ОГРН____________________ 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ИНН__________________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КПП____________________</w:t>
            </w:r>
          </w:p>
        </w:tc>
      </w:tr>
      <w:tr w:rsidR="00C03591" w:rsidRPr="001A68B0" w:rsidTr="00A07440">
        <w:trPr>
          <w:trHeight w:val="2300"/>
        </w:trPr>
        <w:tc>
          <w:tcPr>
            <w:tcW w:w="5387" w:type="dxa"/>
          </w:tcPr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ФУА Суксунского городского округа (Администрация Суксунского городского округа Пермского края, л/с 026109643),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л/с 02563296310, Казначейский счет: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03231643577310005600, БИК 015773997,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Отделение Пермь Банка России// УФК по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Пермскому краю г. Пермь</w:t>
            </w:r>
          </w:p>
          <w:p w:rsidR="00C03591" w:rsidRPr="001A68B0" w:rsidRDefault="00C03591" w:rsidP="00A074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ЕКС 40102810145370000048</w:t>
            </w:r>
          </w:p>
        </w:tc>
        <w:tc>
          <w:tcPr>
            <w:tcW w:w="4819" w:type="dxa"/>
          </w:tcPr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91" w:rsidRPr="001A68B0" w:rsidTr="00A07440">
        <w:tc>
          <w:tcPr>
            <w:tcW w:w="5387" w:type="dxa"/>
          </w:tcPr>
          <w:p w:rsidR="00C03591" w:rsidRPr="001A68B0" w:rsidRDefault="00C03591" w:rsidP="00A07440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городского округа – глава Администрации Суксунского городского округа</w:t>
            </w:r>
          </w:p>
        </w:tc>
        <w:tc>
          <w:tcPr>
            <w:tcW w:w="4819" w:type="dxa"/>
          </w:tcPr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91" w:rsidRPr="001A68B0" w:rsidTr="00A07440">
        <w:tc>
          <w:tcPr>
            <w:tcW w:w="5387" w:type="dxa"/>
          </w:tcPr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 (П.Г. Третьяков)</w:t>
            </w:r>
          </w:p>
          <w:p w:rsidR="00C03591" w:rsidRPr="001A68B0" w:rsidRDefault="00C03591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03591" w:rsidRPr="001A68B0" w:rsidRDefault="00C03591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_______________(______________)</w:t>
            </w:r>
          </w:p>
        </w:tc>
      </w:tr>
    </w:tbl>
    <w:p w:rsidR="002F63A8" w:rsidRDefault="002F63A8" w:rsidP="00CB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F63A8" w:rsidSect="00940A1E">
          <w:headerReference w:type="default" r:id="rId8"/>
          <w:pgSz w:w="11906" w:h="16838"/>
          <w:pgMar w:top="709" w:right="567" w:bottom="709" w:left="1134" w:header="709" w:footer="709" w:gutter="0"/>
          <w:cols w:space="708"/>
          <w:titlePg/>
          <w:docGrid w:linePitch="360"/>
        </w:sectPr>
      </w:pPr>
    </w:p>
    <w:p w:rsidR="00F3172E" w:rsidRPr="001A68B0" w:rsidRDefault="00F3172E" w:rsidP="00411B12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411B12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упли-продажи </w:t>
      </w:r>
    </w:p>
    <w:p w:rsidR="00F3172E" w:rsidRPr="001A68B0" w:rsidRDefault="00F3172E" w:rsidP="00411B12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 </w:t>
      </w:r>
    </w:p>
    <w:p w:rsidR="00F3172E" w:rsidRPr="001A68B0" w:rsidRDefault="00F3172E" w:rsidP="00411B12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E6817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Start"/>
      <w:r w:rsidR="009E6817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E6817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="009E6817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г. № ___</w:t>
      </w:r>
    </w:p>
    <w:p w:rsidR="00F3172E" w:rsidRPr="001A68B0" w:rsidRDefault="00F3172E" w:rsidP="00F317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8B0">
        <w:rPr>
          <w:rFonts w:ascii="Times New Roman" w:hAnsi="Times New Roman" w:cs="Times New Roman"/>
          <w:b/>
          <w:sz w:val="24"/>
          <w:szCs w:val="24"/>
        </w:rPr>
        <w:t xml:space="preserve">Перечень объектов </w:t>
      </w:r>
      <w:r w:rsidR="009E6817" w:rsidRPr="001A68B0">
        <w:rPr>
          <w:rFonts w:ascii="Times New Roman" w:hAnsi="Times New Roman" w:cs="Times New Roman"/>
          <w:b/>
          <w:sz w:val="24"/>
          <w:szCs w:val="24"/>
        </w:rPr>
        <w:t>недвижимости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701"/>
        <w:gridCol w:w="1701"/>
        <w:gridCol w:w="1701"/>
      </w:tblGrid>
      <w:tr w:rsidR="00565F1D" w:rsidRPr="00565F1D" w:rsidTr="002F63A8">
        <w:trPr>
          <w:trHeight w:val="68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без НДС (рублей)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(рублей)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 НДС (рублей)</w:t>
            </w:r>
          </w:p>
        </w:tc>
      </w:tr>
      <w:tr w:rsidR="00565F1D" w:rsidRPr="00565F1D" w:rsidTr="002F63A8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5F1D" w:rsidRPr="00565F1D" w:rsidTr="002F63A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pStyle w:val="Default"/>
              <w:rPr>
                <w:rFonts w:eastAsia="Times New Roman"/>
                <w:lang w:eastAsia="ru-RU"/>
              </w:rPr>
            </w:pPr>
            <w:r w:rsidRPr="00565F1D">
              <w:rPr>
                <w:rFonts w:eastAsia="Times New Roman"/>
                <w:lang w:eastAsia="ru-RU"/>
              </w:rPr>
              <w:t xml:space="preserve">Распределительные газопроводы высокого и низкого давления с вводами к жилым домам в с. Ключи Суксунского района Пермского края, назначение: 7.7. сооружения трубопроводного транспорта, протяженность 18101 м, адрес: Российская Федерация, Пермский край, р-н Суксунский, с. Ключи, кадастровый номер: 59:35:0000000:900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F1D" w:rsidRPr="00565F1D" w:rsidTr="002F63A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pStyle w:val="Default"/>
              <w:rPr>
                <w:rFonts w:eastAsia="Times New Roman"/>
                <w:lang w:eastAsia="ru-RU"/>
              </w:rPr>
            </w:pPr>
            <w:r w:rsidRPr="00565F1D">
              <w:rPr>
                <w:rFonts w:eastAsia="Times New Roman"/>
                <w:lang w:eastAsia="ru-RU"/>
              </w:rPr>
              <w:t>Земельный участок, категория земель: Земли населенных пунктов, разрешенное использование: Коммунальное обслуживание, площадь 59 м2, местоположение: Российская Федерация, Пермский край, г. о. Суксунский, с. Ключи, ул. Гагарина, кадастровый номер: 59:35:0520101:3386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F1D" w:rsidRPr="00565F1D" w:rsidTr="002F63A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pStyle w:val="Default"/>
              <w:rPr>
                <w:rFonts w:eastAsia="Times New Roman"/>
                <w:lang w:eastAsia="ru-RU"/>
              </w:rPr>
            </w:pPr>
            <w:r w:rsidRPr="00565F1D">
              <w:rPr>
                <w:rFonts w:eastAsia="Times New Roman"/>
                <w:lang w:eastAsia="ru-RU"/>
              </w:rPr>
              <w:t xml:space="preserve">Распределительные сети газопроводов жилых домов в п. Суксун, назначение: 7.7. Сооружения трубопроводного транспорта, протяженность 6345 м, местоположение: Пермский край, Суксунский район, п. Суксун, кадастровый номер: 59:35:0000000:723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F1D" w:rsidRPr="00565F1D" w:rsidTr="002F63A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pStyle w:val="Default"/>
              <w:rPr>
                <w:rFonts w:eastAsia="Times New Roman"/>
                <w:lang w:eastAsia="ru-RU"/>
              </w:rPr>
            </w:pPr>
            <w:r w:rsidRPr="00565F1D">
              <w:rPr>
                <w:rFonts w:eastAsia="Times New Roman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Коммунальное обслуживание, площадь 29 м2, местоположение: Пермский край, г. о. Суксунский, </w:t>
            </w:r>
            <w:proofErr w:type="spellStart"/>
            <w:r w:rsidRPr="00565F1D">
              <w:rPr>
                <w:rFonts w:eastAsia="Times New Roman"/>
                <w:lang w:eastAsia="ru-RU"/>
              </w:rPr>
              <w:t>рп</w:t>
            </w:r>
            <w:proofErr w:type="spellEnd"/>
            <w:r w:rsidRPr="00565F1D">
              <w:rPr>
                <w:rFonts w:eastAsia="Times New Roman"/>
                <w:lang w:eastAsia="ru-RU"/>
              </w:rPr>
              <w:t>. Суксун, ул. Таежная, кадастровый номер: 59:35:1600101:640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F1D" w:rsidRPr="00565F1D" w:rsidTr="002F63A8">
        <w:trPr>
          <w:trHeight w:val="366"/>
        </w:trPr>
        <w:tc>
          <w:tcPr>
            <w:tcW w:w="5098" w:type="dxa"/>
            <w:gridSpan w:val="2"/>
            <w:shd w:val="clear" w:color="auto" w:fill="auto"/>
            <w:noWrap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65F1D" w:rsidRPr="00565F1D" w:rsidRDefault="00565F1D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e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4961"/>
      </w:tblGrid>
      <w:tr w:rsidR="00B72F84" w:rsidRPr="001A68B0" w:rsidTr="001A68B0">
        <w:tc>
          <w:tcPr>
            <w:tcW w:w="5250" w:type="dxa"/>
          </w:tcPr>
          <w:p w:rsidR="00B72F84" w:rsidRPr="001A68B0" w:rsidRDefault="00B72F84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:rsidR="00B72F84" w:rsidRPr="001A68B0" w:rsidRDefault="00B72F84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72F84" w:rsidRPr="001A68B0" w:rsidRDefault="00B72F84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B72F84" w:rsidRPr="001A68B0" w:rsidTr="001A68B0">
        <w:tc>
          <w:tcPr>
            <w:tcW w:w="5250" w:type="dxa"/>
          </w:tcPr>
          <w:p w:rsidR="00B72F84" w:rsidRPr="001A68B0" w:rsidRDefault="00B72F84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Суксунского городского округа Пермского края</w:t>
            </w:r>
          </w:p>
        </w:tc>
        <w:tc>
          <w:tcPr>
            <w:tcW w:w="4961" w:type="dxa"/>
          </w:tcPr>
          <w:p w:rsidR="00B72F84" w:rsidRPr="001A68B0" w:rsidRDefault="00B72F84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A68B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72F84" w:rsidRPr="001A68B0" w:rsidTr="001A68B0">
        <w:tc>
          <w:tcPr>
            <w:tcW w:w="5250" w:type="dxa"/>
          </w:tcPr>
          <w:p w:rsidR="00B72F84" w:rsidRPr="001A68B0" w:rsidRDefault="00B72F84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72F84" w:rsidRPr="001A68B0" w:rsidRDefault="00B72F84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F84" w:rsidRPr="001A68B0" w:rsidTr="001A68B0">
        <w:tc>
          <w:tcPr>
            <w:tcW w:w="5250" w:type="dxa"/>
          </w:tcPr>
          <w:p w:rsidR="00B72F84" w:rsidRPr="001A68B0" w:rsidRDefault="00B72F84" w:rsidP="00B72F84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городского округа – глава Администрации Суксунского городского округа</w:t>
            </w:r>
          </w:p>
        </w:tc>
        <w:tc>
          <w:tcPr>
            <w:tcW w:w="4961" w:type="dxa"/>
          </w:tcPr>
          <w:p w:rsidR="00B72F84" w:rsidRPr="001A68B0" w:rsidRDefault="00B72F84" w:rsidP="00B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F84" w:rsidRPr="001A68B0" w:rsidTr="001A68B0">
        <w:trPr>
          <w:trHeight w:val="761"/>
        </w:trPr>
        <w:tc>
          <w:tcPr>
            <w:tcW w:w="5250" w:type="dxa"/>
          </w:tcPr>
          <w:p w:rsidR="00B72F84" w:rsidRPr="001A68B0" w:rsidRDefault="00B72F84" w:rsidP="00B72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 (П.Г. Третьяков)</w:t>
            </w:r>
          </w:p>
          <w:p w:rsidR="00B72F84" w:rsidRPr="001A68B0" w:rsidRDefault="00B72F84" w:rsidP="00B72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B72F84" w:rsidRPr="001A68B0" w:rsidRDefault="001A68B0" w:rsidP="00B7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B72F84" w:rsidRPr="001A68B0">
              <w:rPr>
                <w:rFonts w:ascii="Times New Roman" w:hAnsi="Times New Roman" w:cs="Times New Roman"/>
                <w:sz w:val="24"/>
                <w:szCs w:val="24"/>
              </w:rPr>
              <w:t>______(______________)</w:t>
            </w:r>
          </w:p>
        </w:tc>
      </w:tr>
    </w:tbl>
    <w:p w:rsidR="002F63A8" w:rsidRDefault="002F63A8" w:rsidP="00F317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F63A8" w:rsidSect="00432A9C">
          <w:pgSz w:w="11906" w:h="16838"/>
          <w:pgMar w:top="709" w:right="567" w:bottom="709" w:left="1134" w:header="709" w:footer="709" w:gutter="0"/>
          <w:cols w:space="708"/>
          <w:titlePg/>
          <w:docGrid w:linePitch="360"/>
        </w:sectPr>
      </w:pPr>
    </w:p>
    <w:p w:rsidR="00F3172E" w:rsidRPr="001A68B0" w:rsidRDefault="00F3172E" w:rsidP="00F3172E">
      <w:pPr>
        <w:shd w:val="clear" w:color="auto" w:fill="FFFFFF"/>
        <w:spacing w:line="240" w:lineRule="auto"/>
        <w:ind w:left="30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A68B0">
        <w:rPr>
          <w:rFonts w:ascii="Times New Roman" w:hAnsi="Times New Roman" w:cs="Times New Roman"/>
          <w:bCs/>
          <w:sz w:val="24"/>
          <w:szCs w:val="24"/>
        </w:rPr>
        <w:t xml:space="preserve">Акт 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Имущества</w:t>
      </w:r>
    </w:p>
    <w:p w:rsidR="00F3172E" w:rsidRPr="001A68B0" w:rsidRDefault="00F3172E" w:rsidP="00F3172E">
      <w:pPr>
        <w:shd w:val="clear" w:color="auto" w:fill="FFFFFF"/>
        <w:spacing w:line="240" w:lineRule="auto"/>
        <w:ind w:left="30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8B0">
        <w:rPr>
          <w:rFonts w:ascii="Times New Roman" w:hAnsi="Times New Roman" w:cs="Times New Roman"/>
          <w:bCs/>
          <w:sz w:val="24"/>
          <w:szCs w:val="24"/>
        </w:rPr>
        <w:t xml:space="preserve">к Договору купли-продажи 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1A68B0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</w:p>
    <w:p w:rsidR="00F3172E" w:rsidRPr="001A68B0" w:rsidRDefault="00F3172E" w:rsidP="00F3172E">
      <w:pPr>
        <w:shd w:val="clear" w:color="auto" w:fill="FFFFFF"/>
        <w:spacing w:line="240" w:lineRule="auto"/>
        <w:ind w:left="30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46CDD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Start"/>
      <w:r w:rsidR="00246CDD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46CDD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="00246CDD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г. № ___</w:t>
      </w:r>
    </w:p>
    <w:p w:rsidR="00F3172E" w:rsidRPr="001A68B0" w:rsidRDefault="00F3172E" w:rsidP="00F3172E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C768B" w:rsidRPr="001A68B0" w:rsidRDefault="00AC768B" w:rsidP="00AC768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_. ______.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___________ ______</w:t>
      </w:r>
      <w:r w:rsidRPr="001A68B0">
        <w:rPr>
          <w:rFonts w:ascii="Times New Roman" w:hAnsi="Times New Roman" w:cs="Times New Roman"/>
          <w:sz w:val="24"/>
          <w:szCs w:val="24"/>
        </w:rPr>
        <w:t xml:space="preserve"> две тысячи двадцать второго года.</w:t>
      </w:r>
    </w:p>
    <w:p w:rsidR="00AC768B" w:rsidRPr="001A68B0" w:rsidRDefault="00AC768B" w:rsidP="00AC768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68B" w:rsidRPr="001A68B0" w:rsidRDefault="0066794C" w:rsidP="0066794C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>Администрация Суксунского городского округа Пермского края, действующая от имени Суксунского городского округа</w:t>
      </w:r>
      <w:r w:rsidRPr="001A68B0">
        <w:rPr>
          <w:rFonts w:ascii="Times New Roman" w:eastAsia="Calibri" w:hAnsi="Times New Roman" w:cs="Times New Roman"/>
          <w:sz w:val="24"/>
          <w:szCs w:val="24"/>
        </w:rPr>
        <w:t xml:space="preserve">, именуемая в дальнейшем </w:t>
      </w:r>
      <w:r w:rsidRPr="001A68B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A68B0">
        <w:rPr>
          <w:rFonts w:ascii="Times New Roman" w:eastAsia="Calibri" w:hAnsi="Times New Roman" w:cs="Times New Roman"/>
          <w:b/>
          <w:bCs/>
          <w:sz w:val="24"/>
          <w:szCs w:val="24"/>
        </w:rPr>
        <w:t>Продавец</w:t>
      </w:r>
      <w:r w:rsidRPr="001A68B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A68B0">
        <w:rPr>
          <w:rFonts w:ascii="Times New Roman" w:eastAsia="Calibri" w:hAnsi="Times New Roman" w:cs="Times New Roman"/>
          <w:sz w:val="24"/>
          <w:szCs w:val="24"/>
        </w:rPr>
        <w:t>, в лице главы городского округа – главы Администрации Суксунского городского округа Пермского края Третьякова Павла Григорьевича,</w:t>
      </w:r>
      <w:r w:rsidRPr="001A68B0">
        <w:rPr>
          <w:rFonts w:ascii="Times New Roman" w:hAnsi="Times New Roman" w:cs="Times New Roman"/>
          <w:sz w:val="24"/>
          <w:szCs w:val="24"/>
        </w:rPr>
        <w:t xml:space="preserve"> </w:t>
      </w:r>
      <w:r w:rsidRPr="001A68B0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 Суксунского городского округа Пермского края</w:t>
      </w:r>
      <w:r w:rsidR="00AC768B" w:rsidRPr="001A68B0">
        <w:rPr>
          <w:rFonts w:ascii="Times New Roman" w:hAnsi="Times New Roman" w:cs="Times New Roman"/>
          <w:bCs/>
          <w:sz w:val="24"/>
          <w:szCs w:val="24"/>
        </w:rPr>
        <w:t>,</w:t>
      </w:r>
      <w:r w:rsidR="00AC768B" w:rsidRPr="001A68B0">
        <w:rPr>
          <w:rFonts w:ascii="Times New Roman" w:hAnsi="Times New Roman" w:cs="Times New Roman"/>
          <w:sz w:val="24"/>
          <w:szCs w:val="24"/>
        </w:rPr>
        <w:t xml:space="preserve"> </w:t>
      </w:r>
      <w:r w:rsidR="00AC768B" w:rsidRPr="001A68B0">
        <w:rPr>
          <w:rFonts w:ascii="Times New Roman" w:eastAsia="Calibri" w:hAnsi="Times New Roman" w:cs="Times New Roman"/>
          <w:sz w:val="24"/>
          <w:szCs w:val="24"/>
        </w:rPr>
        <w:t>с одной стороны</w:t>
      </w:r>
      <w:r w:rsidR="00AC768B" w:rsidRPr="001A68B0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F3172E" w:rsidRPr="001A68B0" w:rsidRDefault="00AC768B" w:rsidP="00AC768B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_________________, именуем__ в дальнейшем </w:t>
      </w:r>
      <w:r w:rsidRPr="001A68B0">
        <w:rPr>
          <w:rFonts w:ascii="Times New Roman" w:hAnsi="Times New Roman" w:cs="Times New Roman"/>
          <w:b/>
          <w:sz w:val="24"/>
          <w:szCs w:val="24"/>
        </w:rPr>
        <w:t>«</w:t>
      </w:r>
      <w:r w:rsidRPr="001A68B0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1A68B0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1A68B0">
        <w:rPr>
          <w:rFonts w:ascii="Times New Roman" w:hAnsi="Times New Roman" w:cs="Times New Roman"/>
          <w:sz w:val="24"/>
          <w:szCs w:val="24"/>
        </w:rPr>
        <w:t>в лице ___________________</w:t>
      </w:r>
      <w:r w:rsidRPr="001A6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8B0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</w:t>
      </w:r>
      <w:r w:rsidRPr="001A68B0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246CDD" w:rsidRPr="001A68B0">
        <w:rPr>
          <w:rFonts w:ascii="Times New Roman" w:hAnsi="Times New Roman" w:cs="Times New Roman"/>
          <w:sz w:val="24"/>
          <w:szCs w:val="24"/>
        </w:rPr>
        <w:t>,</w:t>
      </w:r>
      <w:r w:rsidR="00F3172E" w:rsidRPr="001A68B0">
        <w:rPr>
          <w:rFonts w:ascii="Times New Roman" w:hAnsi="Times New Roman" w:cs="Times New Roman"/>
          <w:sz w:val="24"/>
          <w:szCs w:val="24"/>
        </w:rPr>
        <w:t xml:space="preserve"> составили настоящий Акт о том, что в соответствии с вышеуказанным Договором Продавцом передано, а Покупателем принято недвижимое имущество, </w:t>
      </w:r>
      <w:r w:rsidR="00F3172E" w:rsidRPr="001A68B0">
        <w:rPr>
          <w:rFonts w:ascii="Times New Roman" w:hAnsi="Times New Roman" w:cs="Times New Roman"/>
          <w:bCs/>
          <w:sz w:val="24"/>
          <w:szCs w:val="24"/>
        </w:rPr>
        <w:t>указанное в Приложении к настоящему Акту</w:t>
      </w:r>
      <w:r w:rsidR="00F3172E" w:rsidRPr="001A68B0">
        <w:rPr>
          <w:rFonts w:ascii="Times New Roman" w:hAnsi="Times New Roman" w:cs="Times New Roman"/>
          <w:sz w:val="24"/>
          <w:szCs w:val="24"/>
        </w:rPr>
        <w:t>.</w:t>
      </w:r>
    </w:p>
    <w:p w:rsidR="00F3172E" w:rsidRPr="001A68B0" w:rsidRDefault="00F3172E" w:rsidP="00F3172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72E" w:rsidRPr="001A68B0" w:rsidRDefault="00F3172E" w:rsidP="00F3172E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>Состояние переданного Имущества - удовлетворительное. Покупателю также переданы все документы, относящиеся к Имуществу. Покупатель осмотрел данное Имущество и не имеет претензий по его состоянию.</w:t>
      </w:r>
    </w:p>
    <w:p w:rsidR="00F3172E" w:rsidRPr="001A68B0" w:rsidRDefault="00F3172E" w:rsidP="00F3172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1A68B0" w:rsidRPr="001A68B0" w:rsidTr="001A68B0">
        <w:tc>
          <w:tcPr>
            <w:tcW w:w="5387" w:type="dxa"/>
          </w:tcPr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1A68B0" w:rsidRPr="001A68B0" w:rsidTr="001A68B0">
        <w:tc>
          <w:tcPr>
            <w:tcW w:w="5387" w:type="dxa"/>
          </w:tcPr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Суксунского городского округа Пермского края</w:t>
            </w:r>
          </w:p>
        </w:tc>
        <w:tc>
          <w:tcPr>
            <w:tcW w:w="4819" w:type="dxa"/>
          </w:tcPr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A68B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A68B0" w:rsidRPr="001A68B0" w:rsidTr="001A68B0">
        <w:tc>
          <w:tcPr>
            <w:tcW w:w="5387" w:type="dxa"/>
          </w:tcPr>
          <w:p w:rsidR="0066794C" w:rsidRPr="001A68B0" w:rsidRDefault="0066794C" w:rsidP="00A0744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Юридический адрес: 617560, Пермский край, </w:t>
            </w:r>
          </w:p>
          <w:p w:rsidR="0066794C" w:rsidRPr="001A68B0" w:rsidRDefault="0066794C" w:rsidP="00A0744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Суксун, ул. Карла Маркса, 4</w:t>
            </w:r>
          </w:p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6794C" w:rsidRPr="001A68B0" w:rsidRDefault="001A68B0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адрес:____</w:t>
            </w:r>
            <w:r w:rsidR="0066794C"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1A68B0" w:rsidRPr="001A68B0" w:rsidTr="001A68B0">
        <w:tc>
          <w:tcPr>
            <w:tcW w:w="5387" w:type="dxa"/>
          </w:tcPr>
          <w:p w:rsidR="0066794C" w:rsidRPr="001A68B0" w:rsidRDefault="0066794C" w:rsidP="00A0744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Фактический адрес: 617560, Пермский край, </w:t>
            </w:r>
          </w:p>
          <w:p w:rsidR="0066794C" w:rsidRPr="001A68B0" w:rsidRDefault="0066794C" w:rsidP="00A0744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Суксун, ул. Карла Маркса, 4</w:t>
            </w:r>
          </w:p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5917005714</w:t>
            </w:r>
          </w:p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591701001</w:t>
            </w:r>
          </w:p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1195958042444</w:t>
            </w:r>
          </w:p>
        </w:tc>
        <w:tc>
          <w:tcPr>
            <w:tcW w:w="4819" w:type="dxa"/>
          </w:tcPr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_______________________________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 xml:space="preserve">ОГРН____________________ 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ИНН__________________</w:t>
            </w:r>
            <w:r w:rsidR="001A68B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КПП____________________</w:t>
            </w:r>
          </w:p>
        </w:tc>
      </w:tr>
      <w:tr w:rsidR="001A68B0" w:rsidRPr="001A68B0" w:rsidTr="001A68B0">
        <w:trPr>
          <w:trHeight w:val="2300"/>
        </w:trPr>
        <w:tc>
          <w:tcPr>
            <w:tcW w:w="5387" w:type="dxa"/>
          </w:tcPr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ФУА Суксунского городского округа (Администрация Суксунского городского округа Пермского края, л/с 026109643),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л/с 02563296310, Казначейский счет: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03231643577310005600, БИК 015773997,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Отделение Пермь Банка России// УФК по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Пермскому краю г. Пермь</w:t>
            </w:r>
          </w:p>
          <w:p w:rsidR="0066794C" w:rsidRPr="001A68B0" w:rsidRDefault="0066794C" w:rsidP="00A074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ЕКС 40102810145370000048</w:t>
            </w:r>
          </w:p>
        </w:tc>
        <w:tc>
          <w:tcPr>
            <w:tcW w:w="4819" w:type="dxa"/>
          </w:tcPr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1A68B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A68B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A68B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A68B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A68B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1A68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A68B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A68B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B0" w:rsidRPr="001A68B0" w:rsidTr="001A68B0">
        <w:tc>
          <w:tcPr>
            <w:tcW w:w="5387" w:type="dxa"/>
          </w:tcPr>
          <w:p w:rsidR="0066794C" w:rsidRPr="001A68B0" w:rsidRDefault="0066794C" w:rsidP="00A07440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городского округа – глава Администрации Суксунского городского округа</w:t>
            </w:r>
          </w:p>
        </w:tc>
        <w:tc>
          <w:tcPr>
            <w:tcW w:w="4819" w:type="dxa"/>
          </w:tcPr>
          <w:p w:rsidR="0066794C" w:rsidRPr="001A68B0" w:rsidRDefault="0066794C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B0" w:rsidRPr="001A68B0" w:rsidTr="001A68B0">
        <w:tc>
          <w:tcPr>
            <w:tcW w:w="5387" w:type="dxa"/>
          </w:tcPr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 (П.Г. Третьяков)</w:t>
            </w:r>
          </w:p>
          <w:p w:rsidR="0066794C" w:rsidRPr="001A68B0" w:rsidRDefault="0066794C" w:rsidP="00A07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1A6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66794C" w:rsidRPr="001A68B0" w:rsidRDefault="001A68B0" w:rsidP="00A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6794C" w:rsidRPr="001A68B0">
              <w:rPr>
                <w:rFonts w:ascii="Times New Roman" w:hAnsi="Times New Roman" w:cs="Times New Roman"/>
                <w:sz w:val="24"/>
                <w:szCs w:val="24"/>
              </w:rPr>
              <w:t>_______________(______________)</w:t>
            </w:r>
          </w:p>
        </w:tc>
      </w:tr>
    </w:tbl>
    <w:p w:rsidR="000F276A" w:rsidRDefault="000F276A" w:rsidP="00411B1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276A" w:rsidRDefault="000F276A" w:rsidP="00411B1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  <w:sectPr w:rsidR="000F276A" w:rsidSect="002F63A8">
          <w:pgSz w:w="11906" w:h="16838"/>
          <w:pgMar w:top="709" w:right="567" w:bottom="709" w:left="1134" w:header="709" w:footer="709" w:gutter="0"/>
          <w:cols w:space="708"/>
          <w:docGrid w:linePitch="360"/>
        </w:sectPr>
      </w:pPr>
    </w:p>
    <w:p w:rsidR="00F3172E" w:rsidRPr="001A68B0" w:rsidRDefault="00F3172E" w:rsidP="00411B1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3172E" w:rsidRPr="001A68B0" w:rsidRDefault="00F3172E" w:rsidP="00411B12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8B0">
        <w:rPr>
          <w:rFonts w:ascii="Times New Roman" w:hAnsi="Times New Roman" w:cs="Times New Roman"/>
          <w:sz w:val="24"/>
          <w:szCs w:val="24"/>
        </w:rPr>
        <w:t xml:space="preserve">к </w:t>
      </w:r>
      <w:r w:rsidRPr="001A68B0">
        <w:rPr>
          <w:rFonts w:ascii="Times New Roman" w:hAnsi="Times New Roman" w:cs="Times New Roman"/>
          <w:bCs/>
          <w:sz w:val="24"/>
          <w:szCs w:val="24"/>
        </w:rPr>
        <w:t xml:space="preserve">Акту </w:t>
      </w:r>
      <w:r w:rsidRPr="001A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Имущества</w:t>
      </w:r>
    </w:p>
    <w:p w:rsidR="00F3172E" w:rsidRPr="001A68B0" w:rsidRDefault="00F3172E" w:rsidP="00411B12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</w:t>
      </w:r>
      <w:r w:rsidR="00411B12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</w:p>
    <w:p w:rsidR="00F3172E" w:rsidRPr="001A68B0" w:rsidRDefault="00F3172E" w:rsidP="00411B12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 </w:t>
      </w:r>
    </w:p>
    <w:p w:rsidR="00F3172E" w:rsidRPr="001A68B0" w:rsidRDefault="00F3172E" w:rsidP="00411B12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46CDD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Start"/>
      <w:r w:rsidR="00246CDD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46CDD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="00246CDD"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1A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г. № ___</w:t>
      </w:r>
    </w:p>
    <w:p w:rsidR="00AC768B" w:rsidRDefault="00AC768B" w:rsidP="00AC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8B0">
        <w:rPr>
          <w:rFonts w:ascii="Times New Roman" w:hAnsi="Times New Roman" w:cs="Times New Roman"/>
          <w:b/>
          <w:sz w:val="24"/>
          <w:szCs w:val="24"/>
        </w:rPr>
        <w:t>Перечень объектов недвижимости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701"/>
        <w:gridCol w:w="1701"/>
        <w:gridCol w:w="1701"/>
      </w:tblGrid>
      <w:tr w:rsidR="00432A9C" w:rsidRPr="00565F1D" w:rsidTr="00432A9C">
        <w:trPr>
          <w:trHeight w:val="68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без НДС (рублей)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(рублей)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 НДС (рублей)</w:t>
            </w:r>
          </w:p>
        </w:tc>
      </w:tr>
      <w:tr w:rsidR="00432A9C" w:rsidRPr="00565F1D" w:rsidTr="009E28A2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2A9C" w:rsidRPr="00565F1D" w:rsidTr="009E28A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pStyle w:val="Default"/>
              <w:rPr>
                <w:rFonts w:eastAsia="Times New Roman"/>
                <w:lang w:eastAsia="ru-RU"/>
              </w:rPr>
            </w:pPr>
            <w:r w:rsidRPr="00565F1D">
              <w:rPr>
                <w:rFonts w:eastAsia="Times New Roman"/>
                <w:lang w:eastAsia="ru-RU"/>
              </w:rPr>
              <w:t xml:space="preserve">Распределительные газопроводы высокого и низкого давления с вводами к жилым домам в с. Ключи Суксунского района Пермского края, назначение: 7.7. сооружения трубопроводного транспорта, протяженность 18101 м, адрес: Российская Федерация, Пермский край, р-н Суксунский, с. Ключи, кадастровый номер: 59:35:0000000:900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A9C" w:rsidRPr="00565F1D" w:rsidTr="009E28A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A91184">
            <w:pPr>
              <w:pStyle w:val="Default"/>
              <w:rPr>
                <w:rFonts w:eastAsia="Times New Roman"/>
                <w:lang w:eastAsia="ru-RU"/>
              </w:rPr>
            </w:pPr>
            <w:r w:rsidRPr="00565F1D">
              <w:rPr>
                <w:rFonts w:eastAsia="Times New Roman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Коммунальное обслуживание, площадь 59 </w:t>
            </w:r>
            <w:r w:rsidR="00A91184">
              <w:rPr>
                <w:rFonts w:eastAsia="Times New Roman"/>
                <w:lang w:eastAsia="ru-RU"/>
              </w:rPr>
              <w:t>кв.м</w:t>
            </w:r>
            <w:r w:rsidRPr="00565F1D">
              <w:rPr>
                <w:rFonts w:eastAsia="Times New Roman"/>
                <w:lang w:eastAsia="ru-RU"/>
              </w:rPr>
              <w:t>, местоположение: Российская Федерация, Пермский край, г. о. Суксунский, с. Ключи, ул. Гагарина, кадастровый номер: 59:35:0520101:3386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A9C" w:rsidRPr="00565F1D" w:rsidTr="009E28A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pStyle w:val="Default"/>
              <w:rPr>
                <w:rFonts w:eastAsia="Times New Roman"/>
                <w:lang w:eastAsia="ru-RU"/>
              </w:rPr>
            </w:pPr>
            <w:r w:rsidRPr="00565F1D">
              <w:rPr>
                <w:rFonts w:eastAsia="Times New Roman"/>
                <w:lang w:eastAsia="ru-RU"/>
              </w:rPr>
              <w:t xml:space="preserve">Распределительные сети газопроводов жилых домов в п. Суксун, назначение: 7.7. Сооружения трубопроводного транспорта, протяженность 6345 м, местоположение: Пермский край, Суксунский район, п. Суксун, кадастровый номер: 59:35:0000000:723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A9C" w:rsidRPr="00565F1D" w:rsidTr="009E28A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A91184">
            <w:pPr>
              <w:pStyle w:val="Default"/>
              <w:rPr>
                <w:rFonts w:eastAsia="Times New Roman"/>
                <w:lang w:eastAsia="ru-RU"/>
              </w:rPr>
            </w:pPr>
            <w:r w:rsidRPr="00565F1D">
              <w:rPr>
                <w:rFonts w:eastAsia="Times New Roman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Коммунальное обслуживание, площадь 29 </w:t>
            </w:r>
            <w:proofErr w:type="gramStart"/>
            <w:r w:rsidR="00A91184">
              <w:rPr>
                <w:rFonts w:eastAsia="Times New Roman"/>
                <w:lang w:eastAsia="ru-RU"/>
              </w:rPr>
              <w:t>кв.</w:t>
            </w:r>
            <w:r w:rsidRPr="00565F1D">
              <w:rPr>
                <w:rFonts w:eastAsia="Times New Roman"/>
                <w:lang w:eastAsia="ru-RU"/>
              </w:rPr>
              <w:t>м</w:t>
            </w:r>
            <w:proofErr w:type="gramEnd"/>
            <w:r w:rsidRPr="00565F1D">
              <w:rPr>
                <w:rFonts w:eastAsia="Times New Roman"/>
                <w:lang w:eastAsia="ru-RU"/>
              </w:rPr>
              <w:t xml:space="preserve">, местоположение: Пермский край, г. о. Суксунский, </w:t>
            </w:r>
            <w:proofErr w:type="spellStart"/>
            <w:r w:rsidRPr="00565F1D">
              <w:rPr>
                <w:rFonts w:eastAsia="Times New Roman"/>
                <w:lang w:eastAsia="ru-RU"/>
              </w:rPr>
              <w:t>рп</w:t>
            </w:r>
            <w:proofErr w:type="spellEnd"/>
            <w:r w:rsidRPr="00565F1D">
              <w:rPr>
                <w:rFonts w:eastAsia="Times New Roman"/>
                <w:lang w:eastAsia="ru-RU"/>
              </w:rPr>
              <w:t>. Суксун, ул. Таежная, кадастровый номер: 59:35:1600101:640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A9C" w:rsidRPr="00565F1D" w:rsidTr="009E28A2">
        <w:trPr>
          <w:trHeight w:val="366"/>
        </w:trPr>
        <w:tc>
          <w:tcPr>
            <w:tcW w:w="5098" w:type="dxa"/>
            <w:gridSpan w:val="2"/>
            <w:shd w:val="clear" w:color="auto" w:fill="auto"/>
            <w:noWrap/>
            <w:vAlign w:val="center"/>
          </w:tcPr>
          <w:p w:rsidR="00432A9C" w:rsidRPr="00565F1D" w:rsidRDefault="00432A9C" w:rsidP="00432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2A9C" w:rsidRPr="00565F1D" w:rsidRDefault="00432A9C" w:rsidP="009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e"/>
        <w:tblW w:w="1079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6"/>
        <w:gridCol w:w="222"/>
      </w:tblGrid>
      <w:tr w:rsidR="00AC768B" w:rsidRPr="001A68B0" w:rsidTr="00F800F5">
        <w:trPr>
          <w:trHeight w:val="761"/>
        </w:trPr>
        <w:tc>
          <w:tcPr>
            <w:tcW w:w="10569" w:type="dxa"/>
          </w:tcPr>
          <w:p w:rsidR="00AC768B" w:rsidRPr="001A68B0" w:rsidRDefault="00AC768B" w:rsidP="00AE4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e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9"/>
              <w:gridCol w:w="4971"/>
            </w:tblGrid>
            <w:tr w:rsidR="00C23C16" w:rsidRPr="001A68B0" w:rsidTr="00AA5971">
              <w:trPr>
                <w:trHeight w:val="480"/>
              </w:trPr>
              <w:tc>
                <w:tcPr>
                  <w:tcW w:w="5429" w:type="dxa"/>
                </w:tcPr>
                <w:p w:rsidR="00C23C16" w:rsidRPr="001A68B0" w:rsidRDefault="00C23C16" w:rsidP="00C23C1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68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ПРОДАВЕЦ</w:t>
                  </w:r>
                </w:p>
                <w:p w:rsidR="00C23C16" w:rsidRPr="001A68B0" w:rsidRDefault="00C23C16" w:rsidP="00C23C1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1" w:type="dxa"/>
                </w:tcPr>
                <w:p w:rsidR="00C23C16" w:rsidRPr="001A68B0" w:rsidRDefault="00C23C16" w:rsidP="00C23C1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68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ПОКУПАТЕЛЬ</w:t>
                  </w:r>
                </w:p>
              </w:tc>
            </w:tr>
            <w:tr w:rsidR="00C23C16" w:rsidRPr="001A68B0" w:rsidTr="00AA5971">
              <w:trPr>
                <w:trHeight w:val="489"/>
              </w:trPr>
              <w:tc>
                <w:tcPr>
                  <w:tcW w:w="5429" w:type="dxa"/>
                </w:tcPr>
                <w:p w:rsidR="00C23C16" w:rsidRPr="001A68B0" w:rsidRDefault="00C23C16" w:rsidP="00C23C1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68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Администрации Суксунского городского округа Пермского края</w:t>
                  </w:r>
                </w:p>
              </w:tc>
              <w:tc>
                <w:tcPr>
                  <w:tcW w:w="4971" w:type="dxa"/>
                </w:tcPr>
                <w:p w:rsidR="00C23C16" w:rsidRPr="001A68B0" w:rsidRDefault="00C23C16" w:rsidP="00C23C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</w:tc>
            </w:tr>
            <w:tr w:rsidR="00C23C16" w:rsidRPr="001A68B0" w:rsidTr="00AA5971">
              <w:trPr>
                <w:trHeight w:val="480"/>
              </w:trPr>
              <w:tc>
                <w:tcPr>
                  <w:tcW w:w="5429" w:type="dxa"/>
                </w:tcPr>
                <w:p w:rsidR="00C23C16" w:rsidRPr="001A68B0" w:rsidRDefault="00C23C16" w:rsidP="00C23C16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68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Глава городского округа – глава Администрации Суксунского городского округа</w:t>
                  </w:r>
                </w:p>
              </w:tc>
              <w:tc>
                <w:tcPr>
                  <w:tcW w:w="4971" w:type="dxa"/>
                </w:tcPr>
                <w:p w:rsidR="00C23C16" w:rsidRPr="001A68B0" w:rsidRDefault="00C23C16" w:rsidP="00C23C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3C16" w:rsidRPr="001A68B0" w:rsidTr="00AA5971">
              <w:trPr>
                <w:trHeight w:val="716"/>
              </w:trPr>
              <w:tc>
                <w:tcPr>
                  <w:tcW w:w="5429" w:type="dxa"/>
                </w:tcPr>
                <w:p w:rsidR="00C23C16" w:rsidRPr="001A68B0" w:rsidRDefault="00C23C16" w:rsidP="00C23C1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68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_________________________ (П.Г. Третьяков)</w:t>
                  </w:r>
                </w:p>
                <w:p w:rsidR="00C23C16" w:rsidRPr="001A68B0" w:rsidRDefault="00C23C16" w:rsidP="00C23C1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68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м.п</w:t>
                  </w:r>
                  <w:proofErr w:type="spellEnd"/>
                  <w:r w:rsidRPr="001A68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71" w:type="dxa"/>
                </w:tcPr>
                <w:p w:rsidR="00C23C16" w:rsidRPr="001A68B0" w:rsidRDefault="00C23C16" w:rsidP="00C23C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Pr="001A6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______(______________)</w:t>
                  </w:r>
                </w:p>
              </w:tc>
            </w:tr>
          </w:tbl>
          <w:p w:rsidR="0066794C" w:rsidRPr="001A68B0" w:rsidRDefault="0066794C" w:rsidP="00C23C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AC768B" w:rsidRPr="001A68B0" w:rsidRDefault="00AC768B" w:rsidP="00AE4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26C41" w:rsidRPr="001A68B0" w:rsidRDefault="00526C41" w:rsidP="00D02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26C41" w:rsidRPr="001A68B0" w:rsidSect="002F63A8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1F" w:rsidRDefault="00F91E1F" w:rsidP="00066EE6">
      <w:pPr>
        <w:spacing w:after="0" w:line="240" w:lineRule="auto"/>
      </w:pPr>
      <w:r>
        <w:separator/>
      </w:r>
    </w:p>
  </w:endnote>
  <w:endnote w:type="continuationSeparator" w:id="0">
    <w:p w:rsidR="00F91E1F" w:rsidRDefault="00F91E1F" w:rsidP="0006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1F" w:rsidRDefault="00F91E1F" w:rsidP="00066EE6">
      <w:pPr>
        <w:spacing w:after="0" w:line="240" w:lineRule="auto"/>
      </w:pPr>
      <w:r>
        <w:separator/>
      </w:r>
    </w:p>
  </w:footnote>
  <w:footnote w:type="continuationSeparator" w:id="0">
    <w:p w:rsidR="00F91E1F" w:rsidRDefault="00F91E1F" w:rsidP="0006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1E" w:rsidRDefault="00940A1E" w:rsidP="00940A1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0628"/>
    <w:multiLevelType w:val="hybridMultilevel"/>
    <w:tmpl w:val="C2061450"/>
    <w:lvl w:ilvl="0" w:tplc="F45AAE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282375"/>
    <w:multiLevelType w:val="hybridMultilevel"/>
    <w:tmpl w:val="CFA8D974"/>
    <w:lvl w:ilvl="0" w:tplc="590C80A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9A0767"/>
    <w:multiLevelType w:val="multilevel"/>
    <w:tmpl w:val="FE464B3C"/>
    <w:lvl w:ilvl="0">
      <w:start w:val="1"/>
      <w:numFmt w:val="upperRoman"/>
      <w:lvlText w:val="%1."/>
      <w:lvlJc w:val="right"/>
      <w:pPr>
        <w:ind w:left="2727" w:hanging="360"/>
      </w:pPr>
    </w:lvl>
    <w:lvl w:ilvl="1">
      <w:start w:val="1"/>
      <w:numFmt w:val="decimal"/>
      <w:isLgl/>
      <w:lvlText w:val="%1.%2."/>
      <w:lvlJc w:val="left"/>
      <w:pPr>
        <w:ind w:left="2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7" w:hanging="1800"/>
      </w:pPr>
      <w:rPr>
        <w:rFonts w:hint="default"/>
      </w:rPr>
    </w:lvl>
  </w:abstractNum>
  <w:abstractNum w:abstractNumId="3" w15:restartNumberingAfterBreak="0">
    <w:nsid w:val="53622D25"/>
    <w:multiLevelType w:val="multilevel"/>
    <w:tmpl w:val="512EBFD2"/>
    <w:lvl w:ilvl="0">
      <w:start w:val="1"/>
      <w:numFmt w:val="decimal"/>
      <w:lvlText w:val="%1.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3" w:hanging="11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F2C5964"/>
    <w:multiLevelType w:val="hybridMultilevel"/>
    <w:tmpl w:val="3D101B0C"/>
    <w:lvl w:ilvl="0" w:tplc="F45AA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B7398"/>
    <w:multiLevelType w:val="hybridMultilevel"/>
    <w:tmpl w:val="E0A6E1AC"/>
    <w:lvl w:ilvl="0" w:tplc="0FB4C0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9667A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2AA3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5008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3E3F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D44D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E02F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BD2B3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F06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D9416C6"/>
    <w:multiLevelType w:val="hybridMultilevel"/>
    <w:tmpl w:val="B9382450"/>
    <w:lvl w:ilvl="0" w:tplc="4A7CF0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96"/>
    <w:rsid w:val="000003D1"/>
    <w:rsid w:val="0000358C"/>
    <w:rsid w:val="00004B2E"/>
    <w:rsid w:val="0001073A"/>
    <w:rsid w:val="00017157"/>
    <w:rsid w:val="000271C6"/>
    <w:rsid w:val="00032748"/>
    <w:rsid w:val="000452D0"/>
    <w:rsid w:val="00051F9F"/>
    <w:rsid w:val="00061E11"/>
    <w:rsid w:val="00065DB6"/>
    <w:rsid w:val="00066EE6"/>
    <w:rsid w:val="00070A6F"/>
    <w:rsid w:val="00072E45"/>
    <w:rsid w:val="00073C3C"/>
    <w:rsid w:val="0007428E"/>
    <w:rsid w:val="00075741"/>
    <w:rsid w:val="00076D65"/>
    <w:rsid w:val="00080D3C"/>
    <w:rsid w:val="000A79F4"/>
    <w:rsid w:val="000B38DE"/>
    <w:rsid w:val="000B5B13"/>
    <w:rsid w:val="000C1C0F"/>
    <w:rsid w:val="000C59F9"/>
    <w:rsid w:val="000D0090"/>
    <w:rsid w:val="000D18A1"/>
    <w:rsid w:val="000D1ADE"/>
    <w:rsid w:val="000D696E"/>
    <w:rsid w:val="000E25C5"/>
    <w:rsid w:val="000E2E52"/>
    <w:rsid w:val="000E5B44"/>
    <w:rsid w:val="000F11E5"/>
    <w:rsid w:val="000F276A"/>
    <w:rsid w:val="000F5415"/>
    <w:rsid w:val="00101A03"/>
    <w:rsid w:val="00103804"/>
    <w:rsid w:val="0010740B"/>
    <w:rsid w:val="00107B0D"/>
    <w:rsid w:val="001252D9"/>
    <w:rsid w:val="00130330"/>
    <w:rsid w:val="0013060D"/>
    <w:rsid w:val="00132453"/>
    <w:rsid w:val="00135293"/>
    <w:rsid w:val="00137E50"/>
    <w:rsid w:val="0014274F"/>
    <w:rsid w:val="00161B70"/>
    <w:rsid w:val="00163CA0"/>
    <w:rsid w:val="00166600"/>
    <w:rsid w:val="0017002C"/>
    <w:rsid w:val="001711FC"/>
    <w:rsid w:val="00172B8D"/>
    <w:rsid w:val="00174849"/>
    <w:rsid w:val="001766F3"/>
    <w:rsid w:val="0018485C"/>
    <w:rsid w:val="0018486E"/>
    <w:rsid w:val="00190C17"/>
    <w:rsid w:val="0019455B"/>
    <w:rsid w:val="00194EC7"/>
    <w:rsid w:val="001A1807"/>
    <w:rsid w:val="001A34C0"/>
    <w:rsid w:val="001A5471"/>
    <w:rsid w:val="001A68B0"/>
    <w:rsid w:val="001B1022"/>
    <w:rsid w:val="001C0EAC"/>
    <w:rsid w:val="001D251E"/>
    <w:rsid w:val="001D4134"/>
    <w:rsid w:val="001D6D3D"/>
    <w:rsid w:val="001E2125"/>
    <w:rsid w:val="001E25C9"/>
    <w:rsid w:val="001E5082"/>
    <w:rsid w:val="001F4084"/>
    <w:rsid w:val="00220D5F"/>
    <w:rsid w:val="00232DB9"/>
    <w:rsid w:val="00240D7A"/>
    <w:rsid w:val="00243020"/>
    <w:rsid w:val="002445F1"/>
    <w:rsid w:val="002449E7"/>
    <w:rsid w:val="00244DB1"/>
    <w:rsid w:val="00246CDD"/>
    <w:rsid w:val="00250443"/>
    <w:rsid w:val="00251859"/>
    <w:rsid w:val="002609E4"/>
    <w:rsid w:val="002645CD"/>
    <w:rsid w:val="00267B61"/>
    <w:rsid w:val="0027533C"/>
    <w:rsid w:val="00276D0E"/>
    <w:rsid w:val="0028396C"/>
    <w:rsid w:val="0028520C"/>
    <w:rsid w:val="00287854"/>
    <w:rsid w:val="00287B7D"/>
    <w:rsid w:val="00294C6F"/>
    <w:rsid w:val="00297FB9"/>
    <w:rsid w:val="002A117C"/>
    <w:rsid w:val="002A427A"/>
    <w:rsid w:val="002A644E"/>
    <w:rsid w:val="002A7A11"/>
    <w:rsid w:val="002B15E8"/>
    <w:rsid w:val="002B4FB4"/>
    <w:rsid w:val="002B56DA"/>
    <w:rsid w:val="002B5C63"/>
    <w:rsid w:val="002B6A5B"/>
    <w:rsid w:val="002C2728"/>
    <w:rsid w:val="002C6F14"/>
    <w:rsid w:val="002D0292"/>
    <w:rsid w:val="002D3590"/>
    <w:rsid w:val="002D3F18"/>
    <w:rsid w:val="002D656C"/>
    <w:rsid w:val="002E1A88"/>
    <w:rsid w:val="002E4AFE"/>
    <w:rsid w:val="002F0034"/>
    <w:rsid w:val="002F6051"/>
    <w:rsid w:val="002F6281"/>
    <w:rsid w:val="002F63A8"/>
    <w:rsid w:val="00307C86"/>
    <w:rsid w:val="0031091E"/>
    <w:rsid w:val="00311517"/>
    <w:rsid w:val="0031574E"/>
    <w:rsid w:val="00321401"/>
    <w:rsid w:val="00323923"/>
    <w:rsid w:val="00323EB3"/>
    <w:rsid w:val="003253C1"/>
    <w:rsid w:val="003272F6"/>
    <w:rsid w:val="0034335E"/>
    <w:rsid w:val="00344D5C"/>
    <w:rsid w:val="00345E31"/>
    <w:rsid w:val="0034706B"/>
    <w:rsid w:val="003568F5"/>
    <w:rsid w:val="00360853"/>
    <w:rsid w:val="00363FCE"/>
    <w:rsid w:val="00366726"/>
    <w:rsid w:val="0037288A"/>
    <w:rsid w:val="003741A0"/>
    <w:rsid w:val="00390672"/>
    <w:rsid w:val="003A408C"/>
    <w:rsid w:val="003A547B"/>
    <w:rsid w:val="003A5A8A"/>
    <w:rsid w:val="003A7E7E"/>
    <w:rsid w:val="003B185B"/>
    <w:rsid w:val="003B5726"/>
    <w:rsid w:val="003C5645"/>
    <w:rsid w:val="003C5DC7"/>
    <w:rsid w:val="003C6408"/>
    <w:rsid w:val="003C78D8"/>
    <w:rsid w:val="003C7D20"/>
    <w:rsid w:val="003D11B2"/>
    <w:rsid w:val="003D3442"/>
    <w:rsid w:val="003D6EFE"/>
    <w:rsid w:val="003E4EEA"/>
    <w:rsid w:val="003F685A"/>
    <w:rsid w:val="003F6EF0"/>
    <w:rsid w:val="003F74F7"/>
    <w:rsid w:val="00402E95"/>
    <w:rsid w:val="00405216"/>
    <w:rsid w:val="00406A01"/>
    <w:rsid w:val="00411B12"/>
    <w:rsid w:val="004121BD"/>
    <w:rsid w:val="00416333"/>
    <w:rsid w:val="00417595"/>
    <w:rsid w:val="00422BC9"/>
    <w:rsid w:val="004278D2"/>
    <w:rsid w:val="00430F77"/>
    <w:rsid w:val="00432A9C"/>
    <w:rsid w:val="004353CB"/>
    <w:rsid w:val="00441AA9"/>
    <w:rsid w:val="00451779"/>
    <w:rsid w:val="0045494B"/>
    <w:rsid w:val="00456359"/>
    <w:rsid w:val="004565DC"/>
    <w:rsid w:val="0046114A"/>
    <w:rsid w:val="00464E23"/>
    <w:rsid w:val="00466FF7"/>
    <w:rsid w:val="00467410"/>
    <w:rsid w:val="00475133"/>
    <w:rsid w:val="00482AFC"/>
    <w:rsid w:val="00484167"/>
    <w:rsid w:val="004866FA"/>
    <w:rsid w:val="00487D36"/>
    <w:rsid w:val="0049110A"/>
    <w:rsid w:val="00493000"/>
    <w:rsid w:val="0049685C"/>
    <w:rsid w:val="004A08ED"/>
    <w:rsid w:val="004A222B"/>
    <w:rsid w:val="004A4FF4"/>
    <w:rsid w:val="004B35BC"/>
    <w:rsid w:val="004B361E"/>
    <w:rsid w:val="004C4B55"/>
    <w:rsid w:val="004C6B92"/>
    <w:rsid w:val="004C7C8F"/>
    <w:rsid w:val="004D27C0"/>
    <w:rsid w:val="004D27D2"/>
    <w:rsid w:val="004E088D"/>
    <w:rsid w:val="00501876"/>
    <w:rsid w:val="005040CE"/>
    <w:rsid w:val="005042BD"/>
    <w:rsid w:val="00514B8E"/>
    <w:rsid w:val="0051775E"/>
    <w:rsid w:val="00522FB5"/>
    <w:rsid w:val="00526C41"/>
    <w:rsid w:val="00531F9A"/>
    <w:rsid w:val="00535D95"/>
    <w:rsid w:val="00540333"/>
    <w:rsid w:val="00543B6B"/>
    <w:rsid w:val="00544303"/>
    <w:rsid w:val="00544373"/>
    <w:rsid w:val="00552311"/>
    <w:rsid w:val="00553EA4"/>
    <w:rsid w:val="00557AF8"/>
    <w:rsid w:val="00563290"/>
    <w:rsid w:val="00565D02"/>
    <w:rsid w:val="00565F1D"/>
    <w:rsid w:val="00573258"/>
    <w:rsid w:val="00573954"/>
    <w:rsid w:val="00584F9A"/>
    <w:rsid w:val="00587F6B"/>
    <w:rsid w:val="005A05E1"/>
    <w:rsid w:val="005A1072"/>
    <w:rsid w:val="005A518D"/>
    <w:rsid w:val="005A784C"/>
    <w:rsid w:val="005B5E05"/>
    <w:rsid w:val="005B5F45"/>
    <w:rsid w:val="005C3B04"/>
    <w:rsid w:val="005D0E67"/>
    <w:rsid w:val="005D1F15"/>
    <w:rsid w:val="005D3938"/>
    <w:rsid w:val="005D5C94"/>
    <w:rsid w:val="005E12F0"/>
    <w:rsid w:val="005E46D6"/>
    <w:rsid w:val="005F122E"/>
    <w:rsid w:val="005F1E56"/>
    <w:rsid w:val="005F439B"/>
    <w:rsid w:val="005F46B4"/>
    <w:rsid w:val="00600139"/>
    <w:rsid w:val="006015EA"/>
    <w:rsid w:val="00617D9D"/>
    <w:rsid w:val="006206DA"/>
    <w:rsid w:val="00620983"/>
    <w:rsid w:val="00627B7E"/>
    <w:rsid w:val="0063570F"/>
    <w:rsid w:val="006417EC"/>
    <w:rsid w:val="00642A9C"/>
    <w:rsid w:val="0064566A"/>
    <w:rsid w:val="006472B1"/>
    <w:rsid w:val="00647AB2"/>
    <w:rsid w:val="00647F3C"/>
    <w:rsid w:val="00666A9A"/>
    <w:rsid w:val="0066794C"/>
    <w:rsid w:val="0067725A"/>
    <w:rsid w:val="0067741D"/>
    <w:rsid w:val="006801A1"/>
    <w:rsid w:val="0068448A"/>
    <w:rsid w:val="00690A56"/>
    <w:rsid w:val="00692ED5"/>
    <w:rsid w:val="00693E22"/>
    <w:rsid w:val="00695BF1"/>
    <w:rsid w:val="006A58D2"/>
    <w:rsid w:val="006A595B"/>
    <w:rsid w:val="006B031D"/>
    <w:rsid w:val="006B0433"/>
    <w:rsid w:val="006B7D38"/>
    <w:rsid w:val="006C48B3"/>
    <w:rsid w:val="006D5F28"/>
    <w:rsid w:val="006E4D55"/>
    <w:rsid w:val="007009D9"/>
    <w:rsid w:val="007019B9"/>
    <w:rsid w:val="00702005"/>
    <w:rsid w:val="007060D1"/>
    <w:rsid w:val="007145BC"/>
    <w:rsid w:val="007179ED"/>
    <w:rsid w:val="00721BF0"/>
    <w:rsid w:val="00722652"/>
    <w:rsid w:val="007235E2"/>
    <w:rsid w:val="0072421E"/>
    <w:rsid w:val="007316D0"/>
    <w:rsid w:val="007355CB"/>
    <w:rsid w:val="007422E5"/>
    <w:rsid w:val="007445C7"/>
    <w:rsid w:val="00761565"/>
    <w:rsid w:val="00766F8B"/>
    <w:rsid w:val="00773112"/>
    <w:rsid w:val="0078629C"/>
    <w:rsid w:val="007863B7"/>
    <w:rsid w:val="00790EC3"/>
    <w:rsid w:val="00791BA2"/>
    <w:rsid w:val="00791C6B"/>
    <w:rsid w:val="00796188"/>
    <w:rsid w:val="007A0E44"/>
    <w:rsid w:val="007A7323"/>
    <w:rsid w:val="007B021A"/>
    <w:rsid w:val="007B2EDA"/>
    <w:rsid w:val="007B64E7"/>
    <w:rsid w:val="007C54E4"/>
    <w:rsid w:val="007C576D"/>
    <w:rsid w:val="007C6BF2"/>
    <w:rsid w:val="007D0F71"/>
    <w:rsid w:val="007D488D"/>
    <w:rsid w:val="007D51B4"/>
    <w:rsid w:val="007E0547"/>
    <w:rsid w:val="007E75FC"/>
    <w:rsid w:val="007E7D0A"/>
    <w:rsid w:val="007F0D7B"/>
    <w:rsid w:val="007F10A7"/>
    <w:rsid w:val="007F1975"/>
    <w:rsid w:val="007F774A"/>
    <w:rsid w:val="00803D74"/>
    <w:rsid w:val="00805DE8"/>
    <w:rsid w:val="00810327"/>
    <w:rsid w:val="008134A6"/>
    <w:rsid w:val="00813B58"/>
    <w:rsid w:val="00813D8E"/>
    <w:rsid w:val="008261EA"/>
    <w:rsid w:val="00831086"/>
    <w:rsid w:val="00832716"/>
    <w:rsid w:val="00832A92"/>
    <w:rsid w:val="00844F59"/>
    <w:rsid w:val="008500A0"/>
    <w:rsid w:val="0085197F"/>
    <w:rsid w:val="00853B62"/>
    <w:rsid w:val="008548DA"/>
    <w:rsid w:val="00860DC9"/>
    <w:rsid w:val="00862AB1"/>
    <w:rsid w:val="00866EF6"/>
    <w:rsid w:val="00872B85"/>
    <w:rsid w:val="008958BB"/>
    <w:rsid w:val="00896F3F"/>
    <w:rsid w:val="008A3AAF"/>
    <w:rsid w:val="008B7EFD"/>
    <w:rsid w:val="008C3B21"/>
    <w:rsid w:val="008C3FC2"/>
    <w:rsid w:val="008C402D"/>
    <w:rsid w:val="008D0561"/>
    <w:rsid w:val="008D348C"/>
    <w:rsid w:val="008D5B24"/>
    <w:rsid w:val="008D69ED"/>
    <w:rsid w:val="008E31A4"/>
    <w:rsid w:val="008E4016"/>
    <w:rsid w:val="008E4671"/>
    <w:rsid w:val="008E5DC1"/>
    <w:rsid w:val="008F04B6"/>
    <w:rsid w:val="008F3ECD"/>
    <w:rsid w:val="008F421B"/>
    <w:rsid w:val="008F7BAC"/>
    <w:rsid w:val="009067B4"/>
    <w:rsid w:val="009144BA"/>
    <w:rsid w:val="0092585C"/>
    <w:rsid w:val="00926864"/>
    <w:rsid w:val="00935CAB"/>
    <w:rsid w:val="009360AC"/>
    <w:rsid w:val="00940A1E"/>
    <w:rsid w:val="00944798"/>
    <w:rsid w:val="00952632"/>
    <w:rsid w:val="0095588C"/>
    <w:rsid w:val="009576A1"/>
    <w:rsid w:val="00960A45"/>
    <w:rsid w:val="009649FC"/>
    <w:rsid w:val="00972553"/>
    <w:rsid w:val="009763F8"/>
    <w:rsid w:val="0098056C"/>
    <w:rsid w:val="009873A6"/>
    <w:rsid w:val="009930FC"/>
    <w:rsid w:val="009A2607"/>
    <w:rsid w:val="009A4D6C"/>
    <w:rsid w:val="009B09DB"/>
    <w:rsid w:val="009B19E9"/>
    <w:rsid w:val="009C1A9D"/>
    <w:rsid w:val="009C7C3C"/>
    <w:rsid w:val="009D7412"/>
    <w:rsid w:val="009E123D"/>
    <w:rsid w:val="009E1842"/>
    <w:rsid w:val="009E6817"/>
    <w:rsid w:val="009E6A0B"/>
    <w:rsid w:val="009F3108"/>
    <w:rsid w:val="009F52DB"/>
    <w:rsid w:val="00A04092"/>
    <w:rsid w:val="00A0452A"/>
    <w:rsid w:val="00A1601B"/>
    <w:rsid w:val="00A171CC"/>
    <w:rsid w:val="00A2370F"/>
    <w:rsid w:val="00A273F2"/>
    <w:rsid w:val="00A35257"/>
    <w:rsid w:val="00A420C5"/>
    <w:rsid w:val="00A535FA"/>
    <w:rsid w:val="00A61545"/>
    <w:rsid w:val="00A66926"/>
    <w:rsid w:val="00A83C01"/>
    <w:rsid w:val="00A9077C"/>
    <w:rsid w:val="00A91184"/>
    <w:rsid w:val="00A9675E"/>
    <w:rsid w:val="00AA0AE2"/>
    <w:rsid w:val="00AA0C2C"/>
    <w:rsid w:val="00AA3278"/>
    <w:rsid w:val="00AA52D3"/>
    <w:rsid w:val="00AA5971"/>
    <w:rsid w:val="00AB31CF"/>
    <w:rsid w:val="00AC288D"/>
    <w:rsid w:val="00AC768B"/>
    <w:rsid w:val="00AD0299"/>
    <w:rsid w:val="00AD6D70"/>
    <w:rsid w:val="00AE012F"/>
    <w:rsid w:val="00AE25F7"/>
    <w:rsid w:val="00AE3166"/>
    <w:rsid w:val="00AE7F99"/>
    <w:rsid w:val="00AF03E9"/>
    <w:rsid w:val="00AF5FA8"/>
    <w:rsid w:val="00B04AB2"/>
    <w:rsid w:val="00B05666"/>
    <w:rsid w:val="00B12D42"/>
    <w:rsid w:val="00B22D69"/>
    <w:rsid w:val="00B23EAA"/>
    <w:rsid w:val="00B27A56"/>
    <w:rsid w:val="00B3773A"/>
    <w:rsid w:val="00B37DF9"/>
    <w:rsid w:val="00B40520"/>
    <w:rsid w:val="00B40F7B"/>
    <w:rsid w:val="00B70421"/>
    <w:rsid w:val="00B70E29"/>
    <w:rsid w:val="00B72F84"/>
    <w:rsid w:val="00B74A42"/>
    <w:rsid w:val="00B802B3"/>
    <w:rsid w:val="00B83EFF"/>
    <w:rsid w:val="00B94A80"/>
    <w:rsid w:val="00B9661D"/>
    <w:rsid w:val="00BA0C59"/>
    <w:rsid w:val="00BA5CA3"/>
    <w:rsid w:val="00BB09EC"/>
    <w:rsid w:val="00BB0A3B"/>
    <w:rsid w:val="00BB1C4E"/>
    <w:rsid w:val="00BB2246"/>
    <w:rsid w:val="00BB24C1"/>
    <w:rsid w:val="00BC0496"/>
    <w:rsid w:val="00BC4345"/>
    <w:rsid w:val="00BC46A3"/>
    <w:rsid w:val="00BD52A7"/>
    <w:rsid w:val="00BD7DBF"/>
    <w:rsid w:val="00BE26A2"/>
    <w:rsid w:val="00BE2D0D"/>
    <w:rsid w:val="00BE32C1"/>
    <w:rsid w:val="00BE3958"/>
    <w:rsid w:val="00BF3CEA"/>
    <w:rsid w:val="00BF46BA"/>
    <w:rsid w:val="00BF7760"/>
    <w:rsid w:val="00C03591"/>
    <w:rsid w:val="00C23C16"/>
    <w:rsid w:val="00C3119F"/>
    <w:rsid w:val="00C35D2E"/>
    <w:rsid w:val="00C45733"/>
    <w:rsid w:val="00C47D83"/>
    <w:rsid w:val="00C5369F"/>
    <w:rsid w:val="00C55581"/>
    <w:rsid w:val="00C62FDE"/>
    <w:rsid w:val="00C644AD"/>
    <w:rsid w:val="00C73250"/>
    <w:rsid w:val="00C736F0"/>
    <w:rsid w:val="00C7754C"/>
    <w:rsid w:val="00C817A8"/>
    <w:rsid w:val="00C92DE8"/>
    <w:rsid w:val="00C96756"/>
    <w:rsid w:val="00CA2415"/>
    <w:rsid w:val="00CA513B"/>
    <w:rsid w:val="00CB04D8"/>
    <w:rsid w:val="00CB1AFE"/>
    <w:rsid w:val="00CB2275"/>
    <w:rsid w:val="00CB521B"/>
    <w:rsid w:val="00CB6942"/>
    <w:rsid w:val="00CC4C1D"/>
    <w:rsid w:val="00CC59BE"/>
    <w:rsid w:val="00CE3C00"/>
    <w:rsid w:val="00CE4CB5"/>
    <w:rsid w:val="00CE5BD5"/>
    <w:rsid w:val="00CF2B25"/>
    <w:rsid w:val="00CF3E11"/>
    <w:rsid w:val="00D00E58"/>
    <w:rsid w:val="00D01BC6"/>
    <w:rsid w:val="00D027DD"/>
    <w:rsid w:val="00D0482D"/>
    <w:rsid w:val="00D11F57"/>
    <w:rsid w:val="00D15ED9"/>
    <w:rsid w:val="00D17A62"/>
    <w:rsid w:val="00D227D3"/>
    <w:rsid w:val="00D25304"/>
    <w:rsid w:val="00D30274"/>
    <w:rsid w:val="00D404C0"/>
    <w:rsid w:val="00D408D5"/>
    <w:rsid w:val="00D41042"/>
    <w:rsid w:val="00D42CD4"/>
    <w:rsid w:val="00D44CC4"/>
    <w:rsid w:val="00D46055"/>
    <w:rsid w:val="00D47666"/>
    <w:rsid w:val="00D620A6"/>
    <w:rsid w:val="00D63848"/>
    <w:rsid w:val="00D809C3"/>
    <w:rsid w:val="00D9298B"/>
    <w:rsid w:val="00D97E78"/>
    <w:rsid w:val="00DA098C"/>
    <w:rsid w:val="00DC19F5"/>
    <w:rsid w:val="00DC6479"/>
    <w:rsid w:val="00DC6D85"/>
    <w:rsid w:val="00DC7522"/>
    <w:rsid w:val="00DC75E5"/>
    <w:rsid w:val="00DD0A17"/>
    <w:rsid w:val="00DD1B0E"/>
    <w:rsid w:val="00DD2F2F"/>
    <w:rsid w:val="00DF1724"/>
    <w:rsid w:val="00DF62E5"/>
    <w:rsid w:val="00E01D91"/>
    <w:rsid w:val="00E054CA"/>
    <w:rsid w:val="00E07531"/>
    <w:rsid w:val="00E1665F"/>
    <w:rsid w:val="00E16709"/>
    <w:rsid w:val="00E16774"/>
    <w:rsid w:val="00E2557E"/>
    <w:rsid w:val="00E37E32"/>
    <w:rsid w:val="00E417ED"/>
    <w:rsid w:val="00E4411F"/>
    <w:rsid w:val="00E464DB"/>
    <w:rsid w:val="00E50872"/>
    <w:rsid w:val="00E5297C"/>
    <w:rsid w:val="00E71DB6"/>
    <w:rsid w:val="00E80AFB"/>
    <w:rsid w:val="00E87DE0"/>
    <w:rsid w:val="00E92D3E"/>
    <w:rsid w:val="00E9604E"/>
    <w:rsid w:val="00EC2D62"/>
    <w:rsid w:val="00ED021A"/>
    <w:rsid w:val="00ED0A47"/>
    <w:rsid w:val="00EE055D"/>
    <w:rsid w:val="00EE5763"/>
    <w:rsid w:val="00EF0F24"/>
    <w:rsid w:val="00EF439D"/>
    <w:rsid w:val="00EF5EF1"/>
    <w:rsid w:val="00F0151A"/>
    <w:rsid w:val="00F021A7"/>
    <w:rsid w:val="00F030C9"/>
    <w:rsid w:val="00F03F43"/>
    <w:rsid w:val="00F11AAA"/>
    <w:rsid w:val="00F145A1"/>
    <w:rsid w:val="00F17738"/>
    <w:rsid w:val="00F17F8D"/>
    <w:rsid w:val="00F2224B"/>
    <w:rsid w:val="00F238EC"/>
    <w:rsid w:val="00F276F2"/>
    <w:rsid w:val="00F3095F"/>
    <w:rsid w:val="00F3172E"/>
    <w:rsid w:val="00F32551"/>
    <w:rsid w:val="00F3495F"/>
    <w:rsid w:val="00F4278E"/>
    <w:rsid w:val="00F45738"/>
    <w:rsid w:val="00F45EE8"/>
    <w:rsid w:val="00F50633"/>
    <w:rsid w:val="00F53CC3"/>
    <w:rsid w:val="00F60331"/>
    <w:rsid w:val="00F62E7C"/>
    <w:rsid w:val="00F77A97"/>
    <w:rsid w:val="00F800F5"/>
    <w:rsid w:val="00F853CB"/>
    <w:rsid w:val="00F855F7"/>
    <w:rsid w:val="00F87946"/>
    <w:rsid w:val="00F91E1F"/>
    <w:rsid w:val="00F94615"/>
    <w:rsid w:val="00F948BF"/>
    <w:rsid w:val="00FA1BD0"/>
    <w:rsid w:val="00FA7F3F"/>
    <w:rsid w:val="00FC2D64"/>
    <w:rsid w:val="00FC38DB"/>
    <w:rsid w:val="00FD021B"/>
    <w:rsid w:val="00FD14C7"/>
    <w:rsid w:val="00FD6775"/>
    <w:rsid w:val="00FD6AAD"/>
    <w:rsid w:val="00FD77ED"/>
    <w:rsid w:val="00FE0793"/>
    <w:rsid w:val="00FE2E59"/>
    <w:rsid w:val="00FE5D75"/>
    <w:rsid w:val="00FF0F24"/>
    <w:rsid w:val="00FF43CC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1464"/>
  <w15:docId w15:val="{F06FB2CD-9716-48C6-9B1C-AF81D954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61"/>
  </w:style>
  <w:style w:type="paragraph" w:styleId="1">
    <w:name w:val="heading 1"/>
    <w:basedOn w:val="a"/>
    <w:next w:val="a"/>
    <w:link w:val="10"/>
    <w:qFormat/>
    <w:rsid w:val="00FD77ED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Arial CYR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77ED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 CYR" w:eastAsia="Times New Roman" w:hAnsi="Arial CYR" w:cs="Arial CYR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77ED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 CYR" w:eastAsia="Times New Roman" w:hAnsi="Arial CYR" w:cs="Arial CYR"/>
      <w:b/>
      <w:bCs/>
      <w:i/>
      <w:i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7ED"/>
    <w:rPr>
      <w:rFonts w:ascii="Arial CYR" w:eastAsia="Times New Roman" w:hAnsi="Arial CYR" w:cs="Arial CYR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77ED"/>
    <w:rPr>
      <w:rFonts w:ascii="Arial CYR" w:eastAsia="Times New Roman" w:hAnsi="Arial CYR" w:cs="Arial CYR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77ED"/>
    <w:rPr>
      <w:rFonts w:ascii="Arial CYR" w:eastAsia="Times New Roman" w:hAnsi="Arial CYR" w:cs="Arial CYR"/>
      <w:b/>
      <w:bCs/>
      <w:i/>
      <w:i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01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6EE6"/>
  </w:style>
  <w:style w:type="paragraph" w:styleId="a8">
    <w:name w:val="footer"/>
    <w:basedOn w:val="a"/>
    <w:link w:val="a9"/>
    <w:uiPriority w:val="99"/>
    <w:unhideWhenUsed/>
    <w:rsid w:val="0006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EE6"/>
  </w:style>
  <w:style w:type="paragraph" w:styleId="aa">
    <w:name w:val="No Spacing"/>
    <w:uiPriority w:val="99"/>
    <w:qFormat/>
    <w:rsid w:val="008958BB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35D95"/>
  </w:style>
  <w:style w:type="character" w:styleId="ab">
    <w:name w:val="Hyperlink"/>
    <w:basedOn w:val="a0"/>
    <w:uiPriority w:val="99"/>
    <w:unhideWhenUsed/>
    <w:rsid w:val="006A595B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B9661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rialCYR">
    <w:name w:val="Обычный + Arial CYR"/>
    <w:aliases w:val="18 пт"/>
    <w:basedOn w:val="a"/>
    <w:rsid w:val="00FD77E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rsid w:val="005523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FE0793"/>
    <w:rPr>
      <w:color w:val="800080"/>
      <w:u w:val="single"/>
    </w:rPr>
  </w:style>
  <w:style w:type="paragraph" w:customStyle="1" w:styleId="font5">
    <w:name w:val="font5"/>
    <w:basedOn w:val="a"/>
    <w:rsid w:val="00FE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FE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FE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71">
    <w:name w:val="xl71"/>
    <w:basedOn w:val="a"/>
    <w:rsid w:val="00FE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E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E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E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E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63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CA513B"/>
    <w:rPr>
      <w:b/>
      <w:bCs/>
    </w:rPr>
  </w:style>
  <w:style w:type="paragraph" w:customStyle="1" w:styleId="11">
    <w:name w:val="Знак1 Знак Знак Знак Знак Знак Знак"/>
    <w:basedOn w:val="a"/>
    <w:rsid w:val="00642A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1E21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e"/>
    <w:uiPriority w:val="59"/>
    <w:rsid w:val="00D929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D9298B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D9298B"/>
    <w:rPr>
      <w:rFonts w:ascii="Calibri" w:eastAsia="Calibri" w:hAnsi="Calibri" w:cs="Times New Roman"/>
    </w:rPr>
  </w:style>
  <w:style w:type="character" w:styleId="af3">
    <w:name w:val="footnote reference"/>
    <w:basedOn w:val="a0"/>
    <w:uiPriority w:val="99"/>
    <w:semiHidden/>
    <w:unhideWhenUsed/>
    <w:rsid w:val="00553EA4"/>
    <w:rPr>
      <w:vertAlign w:val="superscript"/>
    </w:rPr>
  </w:style>
  <w:style w:type="paragraph" w:customStyle="1" w:styleId="Default">
    <w:name w:val="Default"/>
    <w:rsid w:val="007C5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667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5523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99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97837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4996-BB11-4129-B0E2-80EF48C0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Сергей Григорьевич</dc:creator>
  <cp:lastModifiedBy>RePack by Diakov</cp:lastModifiedBy>
  <cp:revision>33</cp:revision>
  <cp:lastPrinted>2021-05-27T10:37:00Z</cp:lastPrinted>
  <dcterms:created xsi:type="dcterms:W3CDTF">2022-10-11T08:32:00Z</dcterms:created>
  <dcterms:modified xsi:type="dcterms:W3CDTF">2022-10-26T03:59:00Z</dcterms:modified>
</cp:coreProperties>
</file>