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36" w:rsidRPr="005974F8" w:rsidRDefault="00690836" w:rsidP="00690836">
      <w:pPr>
        <w:pStyle w:val="2"/>
        <w:shd w:val="clear" w:color="auto" w:fill="auto"/>
        <w:spacing w:after="0" w:line="324" w:lineRule="exact"/>
        <w:ind w:left="20" w:right="20" w:firstLine="720"/>
        <w:jc w:val="center"/>
        <w:rPr>
          <w:b/>
          <w:sz w:val="28"/>
          <w:szCs w:val="28"/>
        </w:rPr>
      </w:pPr>
      <w:r w:rsidRPr="005974F8">
        <w:rPr>
          <w:b/>
          <w:sz w:val="28"/>
          <w:szCs w:val="28"/>
        </w:rPr>
        <w:t>Информация о результатах проведения выездной</w:t>
      </w:r>
    </w:p>
    <w:p w:rsidR="00690836" w:rsidRPr="005974F8" w:rsidRDefault="00690836" w:rsidP="00690836">
      <w:pPr>
        <w:pStyle w:val="2"/>
        <w:shd w:val="clear" w:color="auto" w:fill="auto"/>
        <w:spacing w:after="0" w:line="324" w:lineRule="exact"/>
        <w:ind w:left="20" w:right="20" w:firstLine="720"/>
        <w:jc w:val="center"/>
        <w:rPr>
          <w:b/>
          <w:sz w:val="28"/>
          <w:szCs w:val="28"/>
        </w:rPr>
      </w:pPr>
      <w:r w:rsidRPr="005974F8">
        <w:rPr>
          <w:b/>
          <w:sz w:val="28"/>
          <w:szCs w:val="28"/>
        </w:rPr>
        <w:t>проверки М</w:t>
      </w:r>
      <w:r w:rsidR="005974F8" w:rsidRPr="005974F8">
        <w:rPr>
          <w:b/>
          <w:sz w:val="28"/>
          <w:szCs w:val="28"/>
        </w:rPr>
        <w:t xml:space="preserve">АОУ </w:t>
      </w:r>
      <w:r w:rsidR="005974F8" w:rsidRPr="005974F8">
        <w:rPr>
          <w:b/>
          <w:sz w:val="28"/>
          <w:szCs w:val="28"/>
          <w:shd w:val="clear" w:color="auto" w:fill="FFFFFF"/>
          <w:lang w:eastAsia="ar-SA"/>
        </w:rPr>
        <w:t>«Ключевская средняя общеобразовательная школа»</w:t>
      </w:r>
    </w:p>
    <w:p w:rsidR="00690836" w:rsidRPr="00690836" w:rsidRDefault="00690836" w:rsidP="006908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C72D6" w:rsidRPr="009C72D6" w:rsidRDefault="009C72D6" w:rsidP="009C72D6">
      <w:pPr>
        <w:spacing w:after="0" w:line="32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 информацию о результатах проведения планово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C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выездной проверки в МАОУ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Ключевская средняя общеобразовательная школа</w:t>
      </w:r>
      <w:r w:rsidRPr="009C72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72D6" w:rsidRPr="009C72D6" w:rsidRDefault="009C72D6" w:rsidP="009C72D6">
      <w:pPr>
        <w:spacing w:after="0" w:line="324" w:lineRule="exact"/>
        <w:ind w:left="6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проводилась на основании приказа начальника Финансового управления Администрации Суксунского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14.01.2021</w:t>
      </w:r>
      <w:r w:rsidRPr="009C72D6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690836" w:rsidRPr="00690836" w:rsidRDefault="00690836" w:rsidP="006908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финансово-хозяйственной деятельности </w:t>
      </w:r>
      <w:r w:rsidRPr="00690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Муниципального автономного общеобразовательного учреждения «Ключевская средняя общеобразовательная школа»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период с 1 января 2018 года по 31 декабря 2019 года </w:t>
      </w:r>
      <w:r w:rsidRPr="006908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установлены следующие нарушения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</w:t>
      </w:r>
    </w:p>
    <w:p w:rsidR="00690836" w:rsidRPr="00690836" w:rsidRDefault="00690836" w:rsidP="006908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908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нарушение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требований</w:t>
      </w:r>
      <w:r w:rsidRPr="006908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статей 309, 314, 486, 516 </w:t>
      </w:r>
      <w:r w:rsidRPr="00690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ГК РФ</w:t>
      </w:r>
      <w:r w:rsidRPr="006908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не соблюден порядок расчетов в части сроков оплаты, который указан в договорах.</w:t>
      </w:r>
    </w:p>
    <w:p w:rsidR="00690836" w:rsidRPr="00690836" w:rsidRDefault="00690836" w:rsidP="006908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 2 Приложения № 5Приказа Министерства финансов РФ от 30.03.2015 № 52н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>авансовые отчеты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МАОУ «</w:t>
      </w:r>
      <w:r w:rsidRPr="00690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Ключевская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СОШ»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оформлялись не по установленной форме 0504505, а по форме 0504049, утвержденной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финансов РФ от 15.12.2010 № 173н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который утратил силу. Также внекоторых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авансовых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отчетах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указыва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>лось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количество приложенных документов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Во всех проверенных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авансовых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отчетах отсутствовал порядковый номер отчета.</w:t>
      </w:r>
    </w:p>
    <w:p w:rsidR="00690836" w:rsidRPr="00690836" w:rsidRDefault="00690836" w:rsidP="00690836">
      <w:pPr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>Неэффективное использование бюджетных средств в части оплаты пеней, штрафов за счет средств субсидии на получение общего образования в образовательных учреждениях (код субсидии 457402000) на сумму 10 216,71 руб.</w:t>
      </w:r>
    </w:p>
    <w:p w:rsidR="00690836" w:rsidRPr="00690836" w:rsidRDefault="00690836" w:rsidP="0069083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9083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Необоснованно списаны расходы на питание учащихся с ОВЗ, сумму 3 981,67 руб. за счет средств субсидии на получение общего образования в образовательных учреждениях (код субсидии 457402000).</w:t>
      </w:r>
    </w:p>
    <w:p w:rsidR="00690836" w:rsidRPr="00690836" w:rsidRDefault="00690836" w:rsidP="0069083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9083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Необоснованно списаны запасные части на ремонт транспортных средств на сумму 5 260,00  руб., приобретенных за счет средств субсидии на получение общего образования в образовательных учреждениях (код субсидии 457402000).</w:t>
      </w:r>
    </w:p>
    <w:p w:rsidR="00690836" w:rsidRPr="00690836" w:rsidRDefault="00690836" w:rsidP="006908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9083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Необоснованно списаны расходы на ГСМ на сумму 841, 40  </w:t>
      </w:r>
      <w:r w:rsidRPr="006908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руб., </w:t>
      </w:r>
      <w:r w:rsidRPr="0069083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 счет средств субсидии на получение общего образования в образовательных учреждениях (код субсидии 457402000).</w:t>
      </w:r>
    </w:p>
    <w:p w:rsidR="00690836" w:rsidRPr="00690836" w:rsidRDefault="00690836" w:rsidP="006908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нарушение </w:t>
      </w:r>
      <w:r w:rsidRPr="0069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2 статьи 4 Закона РФ № 223-ФЗ, а также пункта 14 </w:t>
      </w:r>
      <w:r w:rsidRPr="00690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Правительства РФ от 10.09.2012 № 908 (ред. от 30.05.2017) «Об утверждении Положения о </w:t>
      </w:r>
      <w:r w:rsidRPr="006908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размещении в единой информационной системе информации о закупке»план закупки (версия № 1) на 2018 год утвержден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МАОУ «</w:t>
      </w:r>
      <w:r w:rsidRPr="00690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Ключевская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СОШ» 01.01.2018 г., то есть с нарушением срока, установленного </w:t>
      </w:r>
      <w:r w:rsidRPr="00690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действующим законодательством.</w:t>
      </w:r>
    </w:p>
    <w:p w:rsidR="00690836" w:rsidRPr="00690836" w:rsidRDefault="00690836" w:rsidP="006908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2 Правил формирования плана закупки товаров (работ, услуг) и требований к форме такого плана, утвержденных Постановлением № 932, </w:t>
      </w:r>
      <w:r w:rsidRPr="00690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части 2 статьи 4 Закона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223-ФЗ в плане закупки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МАОУ «</w:t>
      </w:r>
      <w:r w:rsidRPr="00690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Ключевская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СОШ»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>(версия 7)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информация о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минимально необходимых требованиях к объектам закупок по стр.6,7 и 9, единицы измерения по стр.1. </w:t>
      </w:r>
    </w:p>
    <w:p w:rsidR="00690836" w:rsidRPr="00690836" w:rsidRDefault="00690836" w:rsidP="006908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нарушение </w:t>
      </w:r>
      <w:hyperlink r:id="rId5" w:history="1">
        <w:r w:rsidRPr="0069083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 2 части 19 статьи 4</w:t>
        </w:r>
      </w:hyperlink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Закона № 223-ФЗв реестре отчетности по договорам (223-ФЗ) отсутствуют сведения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и об общей стоимости договоров, заключенных 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МАОУ «</w:t>
      </w:r>
      <w:r w:rsidRPr="00690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Ключевская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СОШ»</w:t>
      </w:r>
      <w:r w:rsidRPr="0069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закупки товаров, работ, услуг за декабрь 2018 года и за август 2019 года.  </w:t>
      </w:r>
    </w:p>
    <w:p w:rsidR="006A21D5" w:rsidRDefault="006A21D5"/>
    <w:sectPr w:rsidR="006A21D5" w:rsidSect="0069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D494C"/>
    <w:multiLevelType w:val="hybridMultilevel"/>
    <w:tmpl w:val="220804CE"/>
    <w:lvl w:ilvl="0" w:tplc="81F07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90836"/>
    <w:rsid w:val="005974F8"/>
    <w:rsid w:val="00690836"/>
    <w:rsid w:val="00696B9E"/>
    <w:rsid w:val="006A21D5"/>
    <w:rsid w:val="00942D0E"/>
    <w:rsid w:val="009C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690836"/>
    <w:pPr>
      <w:shd w:val="clear" w:color="auto" w:fill="FFFFFF"/>
      <w:spacing w:after="600" w:line="346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690836"/>
    <w:pPr>
      <w:shd w:val="clear" w:color="auto" w:fill="FFFFFF"/>
      <w:spacing w:after="600" w:line="346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C935E0D215BA21F1D6608AB08154BF30C3CF051FFE89ACBA3B7737F0331C65579E73742D3A2256B3287F4C5B55FDA72C528732FCL2L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bh20vt</dc:creator>
  <cp:lastModifiedBy>Пользователь</cp:lastModifiedBy>
  <cp:revision>2</cp:revision>
  <dcterms:created xsi:type="dcterms:W3CDTF">2021-04-02T11:53:00Z</dcterms:created>
  <dcterms:modified xsi:type="dcterms:W3CDTF">2021-04-02T11:53:00Z</dcterms:modified>
</cp:coreProperties>
</file>