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3D" w:rsidRDefault="00B7513D" w:rsidP="00B7513D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7513D" w:rsidRDefault="00B7513D" w:rsidP="00B7513D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7513D" w:rsidRDefault="00B7513D" w:rsidP="00B7513D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Суксунского </w:t>
      </w:r>
    </w:p>
    <w:p w:rsidR="00B7513D" w:rsidRDefault="00B7513D" w:rsidP="00B7513D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513D" w:rsidRDefault="00B7513D" w:rsidP="00B7513D">
      <w:pPr>
        <w:widowControl w:val="0"/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27.10.2014 № 333</w:t>
      </w:r>
    </w:p>
    <w:p w:rsidR="00A20A42" w:rsidRDefault="00A20A42" w:rsidP="00B7513D">
      <w:pPr>
        <w:pStyle w:val="aa"/>
        <w:spacing w:line="240" w:lineRule="exact"/>
        <w:rPr>
          <w:rFonts w:ascii="Times New Roman" w:hAnsi="Times New Roman"/>
        </w:rPr>
      </w:pPr>
    </w:p>
    <w:p w:rsidR="00B7513D" w:rsidRDefault="00B7513D" w:rsidP="00B7513D">
      <w:pPr>
        <w:pStyle w:val="aa"/>
        <w:spacing w:line="240" w:lineRule="exact"/>
        <w:rPr>
          <w:rFonts w:ascii="Times New Roman" w:hAnsi="Times New Roman"/>
        </w:rPr>
      </w:pPr>
    </w:p>
    <w:p w:rsidR="00B7513D" w:rsidRDefault="00B7513D" w:rsidP="00B7513D">
      <w:pPr>
        <w:pStyle w:val="aa"/>
        <w:spacing w:line="240" w:lineRule="exact"/>
        <w:rPr>
          <w:rFonts w:ascii="Times New Roman" w:hAnsi="Times New Roman"/>
        </w:rPr>
      </w:pPr>
    </w:p>
    <w:p w:rsidR="00BD5B47" w:rsidRPr="00164DC4" w:rsidRDefault="00BD5B47" w:rsidP="00B7513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Par188"/>
      <w:bookmarkEnd w:id="0"/>
      <w:r w:rsidRPr="00164DC4">
        <w:rPr>
          <w:b/>
          <w:sz w:val="28"/>
          <w:szCs w:val="28"/>
        </w:rPr>
        <w:t>ПАСПОРТ</w:t>
      </w:r>
    </w:p>
    <w:p w:rsidR="00BD5B47" w:rsidRPr="00164DC4" w:rsidRDefault="00BD5B47" w:rsidP="00B7513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64DC4">
        <w:rPr>
          <w:b/>
          <w:sz w:val="28"/>
          <w:szCs w:val="28"/>
        </w:rPr>
        <w:t>муниципальной программы Суксунского муниципального района</w:t>
      </w:r>
    </w:p>
    <w:p w:rsidR="00B7513D" w:rsidRDefault="00BD5B47" w:rsidP="00B7513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64DC4">
        <w:rPr>
          <w:b/>
          <w:sz w:val="28"/>
          <w:szCs w:val="28"/>
        </w:rPr>
        <w:t xml:space="preserve">«Создание комфортной среды проживания и устойчивое развитие сельских </w:t>
      </w:r>
    </w:p>
    <w:p w:rsidR="00BD5B47" w:rsidRPr="00164DC4" w:rsidRDefault="00BD5B47" w:rsidP="00B7513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64DC4">
        <w:rPr>
          <w:b/>
          <w:sz w:val="28"/>
          <w:szCs w:val="28"/>
        </w:rPr>
        <w:t>те</w:t>
      </w:r>
      <w:r w:rsidRPr="00164DC4">
        <w:rPr>
          <w:b/>
          <w:sz w:val="28"/>
          <w:szCs w:val="28"/>
        </w:rPr>
        <w:t>р</w:t>
      </w:r>
      <w:r w:rsidRPr="00164DC4">
        <w:rPr>
          <w:b/>
          <w:sz w:val="28"/>
          <w:szCs w:val="28"/>
        </w:rPr>
        <w:t>риторий в Суксунском муниципальном районе»</w:t>
      </w:r>
    </w:p>
    <w:p w:rsidR="00BD5B47" w:rsidRPr="000647D0" w:rsidRDefault="00BD5B47" w:rsidP="00BD5B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9"/>
        <w:gridCol w:w="6316"/>
      </w:tblGrid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891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развития,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и инфраструктуры Администрации Суксунского муниципального района</w:t>
            </w:r>
          </w:p>
        </w:tc>
      </w:tr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учреждениями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Суксунского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Финансовое Управление Администрации Суксунского муниципального района, Комитет имущественных отношений Администрации 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сунского муниципального района</w:t>
            </w:r>
          </w:p>
        </w:tc>
      </w:tr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учреждениями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Суксунского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Финансовое Управление Администрации Суксунского муниципального района, Комитет имущественных отношений Администрации 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сунского муниципального района</w:t>
            </w:r>
          </w:p>
        </w:tc>
      </w:tr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 качества и увеличение площади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лищного фонда на территории Суксунского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Комплексное обустройство объектов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инфраструктуры Суксунского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Окружающая среда </w:t>
            </w:r>
          </w:p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Обеспечение реализации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</w:tr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Программно-целевые инс</w:t>
            </w:r>
            <w:r w:rsidRPr="00891BBB">
              <w:rPr>
                <w:sz w:val="28"/>
                <w:szCs w:val="28"/>
              </w:rPr>
              <w:t>т</w:t>
            </w:r>
            <w:r w:rsidRPr="00891BBB">
              <w:rPr>
                <w:sz w:val="28"/>
                <w:szCs w:val="28"/>
              </w:rPr>
              <w:t>рументы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федеральных средств и средств бюджета Пермского края путем участия в краевых и федеральных программах</w:t>
            </w:r>
          </w:p>
        </w:tc>
      </w:tr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комфортного проживания населения Суксунского муниципального района</w:t>
            </w:r>
          </w:p>
        </w:tc>
      </w:tr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Увеличение объемов строительства жилья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качества жилищного фонда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Оптимизация и строительство объектов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инфраструктуры в соответствии с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приятиями схемы территориального планирования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Улучшение состояния дорог на территории 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сунского муниципального района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Улучшение коммунальной инфраструктуры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Повышение эксплуатационной надежности ги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ротехнических сооружений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3553B">
              <w:rPr>
                <w:sz w:val="28"/>
                <w:szCs w:val="28"/>
              </w:rPr>
              <w:t>Обеспечение функционирования объектов ЖКХ и транспортной инфраструктуры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Обеспечение безопасной экологической среды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полноты и своевременности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ступлений в бюджет муниципального района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за негативное воздействие на окружающую среду</w:t>
            </w:r>
          </w:p>
          <w:p w:rsidR="00480B95" w:rsidRDefault="00480B95" w:rsidP="00480B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Повышение уровня экологической культуры населения</w:t>
            </w:r>
          </w:p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B47" w:rsidRPr="00891BBB" w:rsidTr="00FB0A0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Ожидаемые результаты ре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902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Увеличение д</w:t>
            </w:r>
            <w:r w:rsidRPr="008B155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1555">
              <w:rPr>
                <w:sz w:val="28"/>
                <w:szCs w:val="28"/>
              </w:rPr>
              <w:t xml:space="preserve"> автомобильных дорог соотве</w:t>
            </w:r>
            <w:r w:rsidRPr="008B1555">
              <w:rPr>
                <w:sz w:val="28"/>
                <w:szCs w:val="28"/>
              </w:rPr>
              <w:t>т</w:t>
            </w:r>
            <w:r w:rsidRPr="008B155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8B1555">
              <w:rPr>
                <w:sz w:val="28"/>
                <w:szCs w:val="28"/>
              </w:rPr>
              <w:t>вующих нормативным и допустимым требов</w:t>
            </w:r>
            <w:r w:rsidRPr="008B1555">
              <w:rPr>
                <w:sz w:val="28"/>
                <w:szCs w:val="28"/>
              </w:rPr>
              <w:t>а</w:t>
            </w:r>
            <w:r w:rsidRPr="008B1555">
              <w:rPr>
                <w:sz w:val="28"/>
                <w:szCs w:val="28"/>
              </w:rPr>
              <w:t>ниям</w:t>
            </w:r>
            <w:r>
              <w:rPr>
                <w:sz w:val="28"/>
                <w:szCs w:val="28"/>
              </w:rPr>
              <w:t xml:space="preserve"> к 2017 г. до 75 %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объема  ввода жилья к </w:t>
            </w:r>
            <w:r w:rsidRPr="00137E28">
              <w:rPr>
                <w:sz w:val="28"/>
                <w:szCs w:val="28"/>
              </w:rPr>
              <w:t>2017 г. до 3300 кв.м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4AA1">
              <w:rPr>
                <w:sz w:val="28"/>
                <w:szCs w:val="28"/>
              </w:rPr>
              <w:t xml:space="preserve">. </w:t>
            </w:r>
            <w:r w:rsidRPr="00CC4428">
              <w:rPr>
                <w:sz w:val="28"/>
                <w:szCs w:val="28"/>
              </w:rPr>
              <w:t>Расселение аварийного жилищного фонда</w:t>
            </w:r>
            <w:r>
              <w:rPr>
                <w:sz w:val="28"/>
                <w:szCs w:val="28"/>
              </w:rPr>
              <w:t xml:space="preserve"> до 2017 г. – 779,2 кв.м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C4428">
              <w:rPr>
                <w:sz w:val="28"/>
                <w:szCs w:val="28"/>
              </w:rPr>
              <w:t>Площадь капитально отремонтированных мн</w:t>
            </w:r>
            <w:r w:rsidRPr="00CC4428">
              <w:rPr>
                <w:sz w:val="28"/>
                <w:szCs w:val="28"/>
              </w:rPr>
              <w:t>о</w:t>
            </w:r>
            <w:r w:rsidRPr="00CC4428">
              <w:rPr>
                <w:sz w:val="28"/>
                <w:szCs w:val="28"/>
              </w:rPr>
              <w:t>гоквартирных домов</w:t>
            </w:r>
            <w:r>
              <w:rPr>
                <w:sz w:val="28"/>
                <w:szCs w:val="28"/>
              </w:rPr>
              <w:t xml:space="preserve"> к 2017 г. – 1230 кв.м</w:t>
            </w:r>
          </w:p>
          <w:p w:rsidR="00BD5B47" w:rsidRPr="00304AA1" w:rsidRDefault="00BD5B47" w:rsidP="0028615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C4428">
              <w:rPr>
                <w:sz w:val="28"/>
                <w:szCs w:val="28"/>
              </w:rPr>
              <w:t>Количество введенных в эксплуатацию объектов общественной инфраструктуры</w:t>
            </w:r>
            <w:r>
              <w:rPr>
                <w:sz w:val="28"/>
                <w:szCs w:val="28"/>
              </w:rPr>
              <w:t xml:space="preserve"> к 2017 г. - 5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C4428">
              <w:rPr>
                <w:sz w:val="28"/>
                <w:szCs w:val="28"/>
              </w:rPr>
              <w:t>Протяженность отремонтированных дорог</w:t>
            </w:r>
            <w:r>
              <w:rPr>
                <w:sz w:val="28"/>
                <w:szCs w:val="28"/>
              </w:rPr>
              <w:t xml:space="preserve"> к 2017 г.– 5,0</w:t>
            </w:r>
            <w:r w:rsidRPr="00137E28">
              <w:rPr>
                <w:sz w:val="28"/>
                <w:szCs w:val="28"/>
              </w:rPr>
              <w:t xml:space="preserve">  км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Протяженность построенных дорог  к 2017 г. – 4,0 км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Протяженность </w:t>
            </w:r>
            <w:r w:rsidRPr="00C813D2">
              <w:rPr>
                <w:sz w:val="28"/>
                <w:szCs w:val="28"/>
              </w:rPr>
              <w:t>отремонтированных комм</w:t>
            </w:r>
            <w:r w:rsidRPr="00C813D2">
              <w:rPr>
                <w:sz w:val="28"/>
                <w:szCs w:val="28"/>
              </w:rPr>
              <w:t>у</w:t>
            </w:r>
            <w:r w:rsidRPr="00C813D2">
              <w:rPr>
                <w:sz w:val="28"/>
                <w:szCs w:val="28"/>
              </w:rPr>
              <w:t>нальных сетей</w:t>
            </w:r>
            <w:r>
              <w:rPr>
                <w:sz w:val="28"/>
                <w:szCs w:val="28"/>
              </w:rPr>
              <w:t xml:space="preserve"> </w:t>
            </w:r>
            <w:r w:rsidRPr="00995ACE">
              <w:rPr>
                <w:sz w:val="28"/>
                <w:szCs w:val="28"/>
              </w:rPr>
              <w:t xml:space="preserve">к 2017 г. – </w:t>
            </w:r>
            <w:r>
              <w:rPr>
                <w:sz w:val="28"/>
                <w:szCs w:val="28"/>
              </w:rPr>
              <w:t>900 м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</w:t>
            </w:r>
            <w:r w:rsidRPr="00C813D2">
              <w:rPr>
                <w:sz w:val="28"/>
                <w:szCs w:val="28"/>
              </w:rPr>
              <w:t>беспечение работоспособного состояния ги</w:t>
            </w:r>
            <w:r w:rsidRPr="00C813D2">
              <w:rPr>
                <w:sz w:val="28"/>
                <w:szCs w:val="28"/>
              </w:rPr>
              <w:t>д</w:t>
            </w:r>
            <w:r w:rsidRPr="00C813D2">
              <w:rPr>
                <w:sz w:val="28"/>
                <w:szCs w:val="28"/>
              </w:rPr>
              <w:t>ротехнического сооружения</w:t>
            </w:r>
            <w:r>
              <w:rPr>
                <w:sz w:val="28"/>
                <w:szCs w:val="28"/>
              </w:rPr>
              <w:t xml:space="preserve"> – 1 объект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</w:t>
            </w:r>
            <w:r w:rsidRPr="00C813D2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C813D2">
              <w:rPr>
                <w:sz w:val="28"/>
                <w:szCs w:val="28"/>
              </w:rPr>
              <w:t xml:space="preserve"> отходов потребления, направляемых на переработку с целью извлечения вторичного сырья</w:t>
            </w:r>
            <w:r>
              <w:rPr>
                <w:sz w:val="28"/>
                <w:szCs w:val="28"/>
              </w:rPr>
              <w:t xml:space="preserve"> к 2017 г. до 2500 т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Увеличение п</w:t>
            </w:r>
            <w:r w:rsidRPr="00C813D2">
              <w:rPr>
                <w:sz w:val="28"/>
                <w:szCs w:val="28"/>
              </w:rPr>
              <w:t>оступлени</w:t>
            </w:r>
            <w:r>
              <w:rPr>
                <w:sz w:val="28"/>
                <w:szCs w:val="28"/>
              </w:rPr>
              <w:t>я</w:t>
            </w:r>
            <w:r w:rsidRPr="00C813D2">
              <w:rPr>
                <w:sz w:val="28"/>
                <w:szCs w:val="28"/>
              </w:rPr>
              <w:t xml:space="preserve"> платы в </w:t>
            </w:r>
            <w:r>
              <w:rPr>
                <w:sz w:val="28"/>
                <w:szCs w:val="28"/>
              </w:rPr>
              <w:t>м</w:t>
            </w:r>
            <w:r w:rsidRPr="00C813D2">
              <w:rPr>
                <w:sz w:val="28"/>
                <w:szCs w:val="28"/>
              </w:rPr>
              <w:t>униципал</w:t>
            </w:r>
            <w:r w:rsidRPr="00C813D2">
              <w:rPr>
                <w:sz w:val="28"/>
                <w:szCs w:val="28"/>
              </w:rPr>
              <w:t>ь</w:t>
            </w:r>
            <w:r w:rsidRPr="00C813D2">
              <w:rPr>
                <w:sz w:val="28"/>
                <w:szCs w:val="28"/>
              </w:rPr>
              <w:t>ный район за негативное воздействие на окр</w:t>
            </w:r>
            <w:r w:rsidRPr="00C813D2">
              <w:rPr>
                <w:sz w:val="28"/>
                <w:szCs w:val="28"/>
              </w:rPr>
              <w:t>у</w:t>
            </w:r>
            <w:r w:rsidRPr="00C813D2">
              <w:rPr>
                <w:sz w:val="28"/>
                <w:szCs w:val="28"/>
              </w:rPr>
              <w:t>жающую среду</w:t>
            </w:r>
            <w:r>
              <w:rPr>
                <w:sz w:val="28"/>
                <w:szCs w:val="28"/>
              </w:rPr>
              <w:t xml:space="preserve"> в  2017 г.  до 584,8 тыс.руб.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Уменьшение п</w:t>
            </w:r>
            <w:r w:rsidRPr="00C813D2">
              <w:rPr>
                <w:sz w:val="28"/>
                <w:szCs w:val="28"/>
              </w:rPr>
              <w:t>лощад</w:t>
            </w:r>
            <w:r>
              <w:rPr>
                <w:sz w:val="28"/>
                <w:szCs w:val="28"/>
              </w:rPr>
              <w:t>и</w:t>
            </w:r>
            <w:r w:rsidRPr="00C813D2">
              <w:rPr>
                <w:sz w:val="28"/>
                <w:szCs w:val="28"/>
              </w:rPr>
              <w:t xml:space="preserve"> под несанкционирова</w:t>
            </w:r>
            <w:r w:rsidRPr="00C813D2">
              <w:rPr>
                <w:sz w:val="28"/>
                <w:szCs w:val="28"/>
              </w:rPr>
              <w:t>н</w:t>
            </w:r>
            <w:r w:rsidRPr="00C813D2">
              <w:rPr>
                <w:sz w:val="28"/>
                <w:szCs w:val="28"/>
              </w:rPr>
              <w:t>ными объектами размещения бытовых и промы</w:t>
            </w:r>
            <w:r w:rsidRPr="00C813D2">
              <w:rPr>
                <w:sz w:val="28"/>
                <w:szCs w:val="28"/>
              </w:rPr>
              <w:t>ш</w:t>
            </w:r>
            <w:r w:rsidRPr="00C813D2">
              <w:rPr>
                <w:sz w:val="28"/>
                <w:szCs w:val="28"/>
              </w:rPr>
              <w:t>ленных отходов</w:t>
            </w:r>
            <w:r>
              <w:rPr>
                <w:sz w:val="28"/>
                <w:szCs w:val="28"/>
              </w:rPr>
              <w:t xml:space="preserve"> к 2017 г. до 10 га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Увеличение количества </w:t>
            </w:r>
            <w:r w:rsidRPr="00C813D2">
              <w:rPr>
                <w:sz w:val="28"/>
                <w:szCs w:val="28"/>
              </w:rPr>
              <w:t>населения обхваченн</w:t>
            </w:r>
            <w:r w:rsidRPr="00C813D2">
              <w:rPr>
                <w:sz w:val="28"/>
                <w:szCs w:val="28"/>
              </w:rPr>
              <w:t>о</w:t>
            </w:r>
            <w:r w:rsidRPr="00C813D2">
              <w:rPr>
                <w:sz w:val="28"/>
                <w:szCs w:val="28"/>
              </w:rPr>
              <w:t>го всеми формами экологической пропаганды и агитации</w:t>
            </w:r>
            <w:r>
              <w:rPr>
                <w:sz w:val="28"/>
                <w:szCs w:val="28"/>
              </w:rPr>
              <w:t xml:space="preserve"> к 2017 г. до 6,2 тыс. чел</w:t>
            </w:r>
          </w:p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C813D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ежегодно </w:t>
            </w:r>
            <w:r w:rsidRPr="00C813D2">
              <w:rPr>
                <w:sz w:val="28"/>
                <w:szCs w:val="28"/>
              </w:rPr>
              <w:t>проведенных конкурсов, выст</w:t>
            </w:r>
            <w:r>
              <w:rPr>
                <w:sz w:val="28"/>
                <w:szCs w:val="28"/>
              </w:rPr>
              <w:t>а</w:t>
            </w:r>
            <w:r w:rsidRPr="00C813D2">
              <w:rPr>
                <w:sz w:val="28"/>
                <w:szCs w:val="28"/>
              </w:rPr>
              <w:t>вок и др. мероприятий на экологическую т</w:t>
            </w:r>
            <w:r w:rsidRPr="00C813D2">
              <w:rPr>
                <w:sz w:val="28"/>
                <w:szCs w:val="28"/>
              </w:rPr>
              <w:t>е</w:t>
            </w:r>
            <w:r w:rsidRPr="00C813D2">
              <w:rPr>
                <w:sz w:val="28"/>
                <w:szCs w:val="28"/>
              </w:rPr>
              <w:t>матику в образовательных учреждениях</w:t>
            </w:r>
            <w:r>
              <w:rPr>
                <w:sz w:val="28"/>
                <w:szCs w:val="28"/>
              </w:rPr>
              <w:t xml:space="preserve"> – 9 шт.</w:t>
            </w:r>
          </w:p>
        </w:tc>
      </w:tr>
      <w:tr w:rsidR="00BD5B47" w:rsidRPr="00891BBB" w:rsidTr="00FB0A09">
        <w:trPr>
          <w:trHeight w:val="60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гг.</w:t>
            </w:r>
          </w:p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5B47" w:rsidRPr="000647D0" w:rsidRDefault="00BD5B47" w:rsidP="00BD5B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708"/>
        <w:gridCol w:w="2977"/>
        <w:gridCol w:w="992"/>
        <w:gridCol w:w="284"/>
        <w:gridCol w:w="709"/>
        <w:gridCol w:w="425"/>
        <w:gridCol w:w="567"/>
        <w:gridCol w:w="567"/>
        <w:gridCol w:w="425"/>
        <w:gridCol w:w="851"/>
      </w:tblGrid>
      <w:tr w:rsidR="00FB0A09" w:rsidRPr="00891BBB" w:rsidTr="00FB0A0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91BB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Наименование показ</w:t>
            </w:r>
            <w:r w:rsidRPr="00891BBB">
              <w:rPr>
                <w:sz w:val="28"/>
                <w:szCs w:val="28"/>
              </w:rPr>
              <w:t>а</w:t>
            </w:r>
            <w:r w:rsidRPr="00891BBB">
              <w:rPr>
                <w:sz w:val="28"/>
                <w:szCs w:val="28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Ед. изм.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B0A09" w:rsidRPr="00891BBB" w:rsidTr="00FB0A09">
        <w:trPr>
          <w:trHeight w:val="2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55">
              <w:rPr>
                <w:sz w:val="28"/>
                <w:szCs w:val="28"/>
              </w:rPr>
              <w:t>Доля автомобильных дорог соответс</w:t>
            </w:r>
            <w:r>
              <w:rPr>
                <w:sz w:val="28"/>
                <w:szCs w:val="28"/>
              </w:rPr>
              <w:t>т</w:t>
            </w:r>
            <w:r w:rsidRPr="008B1555">
              <w:rPr>
                <w:sz w:val="28"/>
                <w:szCs w:val="28"/>
              </w:rPr>
              <w:t>ву</w:t>
            </w:r>
            <w:r w:rsidRPr="008B1555">
              <w:rPr>
                <w:sz w:val="28"/>
                <w:szCs w:val="28"/>
              </w:rPr>
              <w:t>ю</w:t>
            </w:r>
            <w:r w:rsidRPr="008B1555">
              <w:rPr>
                <w:sz w:val="28"/>
                <w:szCs w:val="28"/>
              </w:rPr>
              <w:t>щих нормативным и допустимым требов</w:t>
            </w:r>
            <w:r w:rsidRPr="008B1555">
              <w:rPr>
                <w:sz w:val="28"/>
                <w:szCs w:val="28"/>
              </w:rPr>
              <w:t>а</w:t>
            </w:r>
            <w:r w:rsidRPr="008B1555">
              <w:rPr>
                <w:sz w:val="28"/>
                <w:szCs w:val="28"/>
              </w:rPr>
              <w:t>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B0A09" w:rsidRPr="00137E28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ввода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137E28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8">
              <w:rPr>
                <w:sz w:val="28"/>
                <w:szCs w:val="28"/>
              </w:rPr>
              <w:t>3300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4428">
              <w:rPr>
                <w:sz w:val="28"/>
                <w:szCs w:val="28"/>
              </w:rPr>
              <w:t>Расселение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304AA1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4AA1">
              <w:rPr>
                <w:sz w:val="28"/>
                <w:szCs w:val="28"/>
              </w:rPr>
              <w:t>0,0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4428">
              <w:rPr>
                <w:sz w:val="28"/>
                <w:szCs w:val="28"/>
              </w:rPr>
              <w:t>Площадь капитально отремонтированных многоквартирных д</w:t>
            </w:r>
            <w:r w:rsidRPr="00CC4428">
              <w:rPr>
                <w:sz w:val="28"/>
                <w:szCs w:val="28"/>
              </w:rPr>
              <w:t>о</w:t>
            </w:r>
            <w:r w:rsidRPr="00CC4428">
              <w:rPr>
                <w:sz w:val="28"/>
                <w:szCs w:val="28"/>
              </w:rPr>
              <w:t>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304AA1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4AA1">
              <w:rPr>
                <w:sz w:val="28"/>
                <w:szCs w:val="28"/>
              </w:rPr>
              <w:t>600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4428">
              <w:rPr>
                <w:sz w:val="28"/>
                <w:szCs w:val="28"/>
              </w:rPr>
              <w:t>Количество введенных в эксплуатацию объе</w:t>
            </w:r>
            <w:r w:rsidRPr="00CC4428">
              <w:rPr>
                <w:sz w:val="28"/>
                <w:szCs w:val="28"/>
              </w:rPr>
              <w:t>к</w:t>
            </w:r>
            <w:r w:rsidRPr="00CC4428">
              <w:rPr>
                <w:sz w:val="28"/>
                <w:szCs w:val="28"/>
              </w:rPr>
              <w:t>тов общественной и</w:t>
            </w:r>
            <w:r w:rsidRPr="00CC4428">
              <w:rPr>
                <w:sz w:val="28"/>
                <w:szCs w:val="28"/>
              </w:rPr>
              <w:t>н</w:t>
            </w:r>
            <w:r w:rsidRPr="00CC4428">
              <w:rPr>
                <w:sz w:val="28"/>
                <w:szCs w:val="28"/>
              </w:rPr>
              <w:t>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137E28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7E28">
              <w:rPr>
                <w:sz w:val="28"/>
                <w:szCs w:val="28"/>
              </w:rPr>
              <w:t>2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4428">
              <w:rPr>
                <w:sz w:val="28"/>
                <w:szCs w:val="28"/>
              </w:rPr>
              <w:t>Протяженность отр</w:t>
            </w:r>
            <w:r w:rsidRPr="00CC4428">
              <w:rPr>
                <w:sz w:val="28"/>
                <w:szCs w:val="28"/>
              </w:rPr>
              <w:t>е</w:t>
            </w:r>
            <w:r w:rsidRPr="00CC4428">
              <w:rPr>
                <w:sz w:val="28"/>
                <w:szCs w:val="28"/>
              </w:rPr>
              <w:t>монтированных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0A3424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137E28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строенных</w:t>
            </w:r>
          </w:p>
          <w:p w:rsidR="00BD5B47" w:rsidRPr="00CC4428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28615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3D2">
              <w:rPr>
                <w:sz w:val="28"/>
                <w:szCs w:val="28"/>
              </w:rPr>
              <w:t>Процент отремонтир</w:t>
            </w:r>
            <w:r w:rsidRPr="00C813D2">
              <w:rPr>
                <w:sz w:val="28"/>
                <w:szCs w:val="28"/>
              </w:rPr>
              <w:t>о</w:t>
            </w:r>
            <w:r w:rsidRPr="00C813D2">
              <w:rPr>
                <w:sz w:val="28"/>
                <w:szCs w:val="28"/>
              </w:rPr>
              <w:t>ванных коммунальных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995ACE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95ACE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995ACE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95AC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995ACE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95AC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995ACE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95AC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28615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13D2">
              <w:rPr>
                <w:sz w:val="28"/>
                <w:szCs w:val="28"/>
              </w:rPr>
              <w:t>беспечение работ</w:t>
            </w:r>
            <w:r w:rsidRPr="00C813D2">
              <w:rPr>
                <w:sz w:val="28"/>
                <w:szCs w:val="28"/>
              </w:rPr>
              <w:t>о</w:t>
            </w:r>
            <w:r w:rsidRPr="00C813D2">
              <w:rPr>
                <w:sz w:val="28"/>
                <w:szCs w:val="28"/>
              </w:rPr>
              <w:lastRenderedPageBreak/>
              <w:t>способного состояния гидротехнического с</w:t>
            </w:r>
            <w:r w:rsidRPr="00C813D2">
              <w:rPr>
                <w:sz w:val="28"/>
                <w:szCs w:val="28"/>
              </w:rPr>
              <w:t>о</w:t>
            </w:r>
            <w:r w:rsidRPr="00C813D2">
              <w:rPr>
                <w:sz w:val="28"/>
                <w:szCs w:val="28"/>
              </w:rPr>
              <w:t>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28615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3D2">
              <w:rPr>
                <w:sz w:val="28"/>
                <w:szCs w:val="28"/>
              </w:rPr>
              <w:t>Количество отходов потребления, напра</w:t>
            </w:r>
            <w:r w:rsidRPr="00C813D2">
              <w:rPr>
                <w:sz w:val="28"/>
                <w:szCs w:val="28"/>
              </w:rPr>
              <w:t>в</w:t>
            </w:r>
            <w:r w:rsidRPr="00C813D2">
              <w:rPr>
                <w:sz w:val="28"/>
                <w:szCs w:val="28"/>
              </w:rPr>
              <w:t>ляемых на переработку с целью извлечения вторичного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615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3D2">
              <w:rPr>
                <w:sz w:val="28"/>
                <w:szCs w:val="28"/>
              </w:rPr>
              <w:t>Площадь под несан</w:t>
            </w:r>
            <w:r w:rsidRPr="00C813D2">
              <w:rPr>
                <w:sz w:val="28"/>
                <w:szCs w:val="28"/>
              </w:rPr>
              <w:t>к</w:t>
            </w:r>
            <w:r w:rsidRPr="00C813D2">
              <w:rPr>
                <w:sz w:val="28"/>
                <w:szCs w:val="28"/>
              </w:rPr>
              <w:t>ционированными об</w:t>
            </w:r>
            <w:r w:rsidRPr="00C813D2">
              <w:rPr>
                <w:sz w:val="28"/>
                <w:szCs w:val="28"/>
              </w:rPr>
              <w:t>ъ</w:t>
            </w:r>
            <w:r w:rsidRPr="00C813D2">
              <w:rPr>
                <w:sz w:val="28"/>
                <w:szCs w:val="28"/>
              </w:rPr>
              <w:t>ектами размещения бытовых и промы</w:t>
            </w:r>
            <w:r w:rsidRPr="00C813D2">
              <w:rPr>
                <w:sz w:val="28"/>
                <w:szCs w:val="28"/>
              </w:rPr>
              <w:t>ш</w:t>
            </w:r>
            <w:r w:rsidRPr="00C813D2">
              <w:rPr>
                <w:sz w:val="28"/>
                <w:szCs w:val="28"/>
              </w:rPr>
              <w:t>ленных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615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C813D2">
              <w:rPr>
                <w:sz w:val="28"/>
                <w:szCs w:val="28"/>
              </w:rPr>
              <w:t>оступл</w:t>
            </w:r>
            <w:r w:rsidRPr="00C813D2">
              <w:rPr>
                <w:sz w:val="28"/>
                <w:szCs w:val="28"/>
              </w:rPr>
              <w:t>е</w:t>
            </w:r>
            <w:r w:rsidRPr="00C813D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C813D2">
              <w:rPr>
                <w:sz w:val="28"/>
                <w:szCs w:val="28"/>
              </w:rPr>
              <w:t xml:space="preserve"> платы в </w:t>
            </w:r>
            <w:r>
              <w:rPr>
                <w:sz w:val="28"/>
                <w:szCs w:val="28"/>
              </w:rPr>
              <w:t>м</w:t>
            </w:r>
            <w:r w:rsidRPr="00C813D2">
              <w:rPr>
                <w:sz w:val="28"/>
                <w:szCs w:val="28"/>
              </w:rPr>
              <w:t>униц</w:t>
            </w:r>
            <w:r w:rsidRPr="00C813D2">
              <w:rPr>
                <w:sz w:val="28"/>
                <w:szCs w:val="28"/>
              </w:rPr>
              <w:t>и</w:t>
            </w:r>
            <w:r w:rsidRPr="00C813D2">
              <w:rPr>
                <w:sz w:val="28"/>
                <w:szCs w:val="28"/>
              </w:rPr>
              <w:t>пальный район за н</w:t>
            </w:r>
            <w:r w:rsidRPr="00C813D2">
              <w:rPr>
                <w:sz w:val="28"/>
                <w:szCs w:val="28"/>
              </w:rPr>
              <w:t>е</w:t>
            </w:r>
            <w:r w:rsidRPr="00C813D2">
              <w:rPr>
                <w:sz w:val="28"/>
                <w:szCs w:val="28"/>
              </w:rPr>
              <w:t>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584,8</w:t>
            </w:r>
          </w:p>
        </w:tc>
      </w:tr>
      <w:tr w:rsidR="00FB0A09" w:rsidRPr="00891BBB" w:rsidTr="00FB0A09">
        <w:trPr>
          <w:trHeight w:val="16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615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3D2">
              <w:rPr>
                <w:sz w:val="28"/>
                <w:szCs w:val="28"/>
              </w:rPr>
              <w:t>Количество населения обхваченного всеми формами экологич</w:t>
            </w:r>
            <w:r w:rsidRPr="00C813D2">
              <w:rPr>
                <w:sz w:val="28"/>
                <w:szCs w:val="28"/>
              </w:rPr>
              <w:t>е</w:t>
            </w:r>
            <w:r w:rsidRPr="00C813D2">
              <w:rPr>
                <w:sz w:val="28"/>
                <w:szCs w:val="28"/>
              </w:rPr>
              <w:t>ской пропаганды и агитации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FB0A09" w:rsidRPr="00891BBB" w:rsidTr="00FB0A09">
        <w:trPr>
          <w:trHeight w:val="229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615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3D2">
              <w:rPr>
                <w:sz w:val="28"/>
                <w:szCs w:val="28"/>
              </w:rPr>
              <w:t>Количество проведе</w:t>
            </w:r>
            <w:r w:rsidRPr="00C813D2">
              <w:rPr>
                <w:sz w:val="28"/>
                <w:szCs w:val="28"/>
              </w:rPr>
              <w:t>н</w:t>
            </w:r>
            <w:r w:rsidRPr="00C813D2">
              <w:rPr>
                <w:sz w:val="28"/>
                <w:szCs w:val="28"/>
              </w:rPr>
              <w:t>ных конкурсов, выст</w:t>
            </w:r>
            <w:r>
              <w:rPr>
                <w:sz w:val="28"/>
                <w:szCs w:val="28"/>
              </w:rPr>
              <w:t>а</w:t>
            </w:r>
            <w:r w:rsidRPr="00C813D2">
              <w:rPr>
                <w:sz w:val="28"/>
                <w:szCs w:val="28"/>
              </w:rPr>
              <w:t>вок и др. мероприятий на экологическую т</w:t>
            </w:r>
            <w:r w:rsidRPr="00C813D2">
              <w:rPr>
                <w:sz w:val="28"/>
                <w:szCs w:val="28"/>
              </w:rPr>
              <w:t>е</w:t>
            </w:r>
            <w:r w:rsidRPr="00C813D2">
              <w:rPr>
                <w:sz w:val="28"/>
                <w:szCs w:val="28"/>
              </w:rPr>
              <w:t>матику в образов</w:t>
            </w:r>
            <w:r w:rsidRPr="00C813D2">
              <w:rPr>
                <w:sz w:val="28"/>
                <w:szCs w:val="28"/>
              </w:rPr>
              <w:t>а</w:t>
            </w:r>
            <w:r w:rsidRPr="00C813D2">
              <w:rPr>
                <w:sz w:val="28"/>
                <w:szCs w:val="28"/>
              </w:rPr>
              <w:t>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5B47" w:rsidRPr="00891BBB" w:rsidTr="00FB0A0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финанс</w:t>
            </w:r>
            <w:r w:rsidRPr="00891BBB">
              <w:rPr>
                <w:sz w:val="28"/>
                <w:szCs w:val="28"/>
              </w:rPr>
              <w:t>и</w:t>
            </w:r>
            <w:r w:rsidRPr="00891BBB">
              <w:rPr>
                <w:sz w:val="28"/>
                <w:szCs w:val="28"/>
              </w:rPr>
              <w:t>рования программы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Расходы (тыс. руб.)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Итого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123944,74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134170,8</w:t>
            </w: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68343,0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270458,54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Бюджет муниципального о</w:t>
            </w:r>
            <w:r w:rsidRPr="00891BBB">
              <w:rPr>
                <w:sz w:val="28"/>
                <w:szCs w:val="28"/>
              </w:rPr>
              <w:t>б</w:t>
            </w:r>
            <w:r w:rsidRPr="00891BBB">
              <w:rPr>
                <w:sz w:val="28"/>
                <w:szCs w:val="28"/>
              </w:rPr>
              <w:t>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39944,74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38288,7</w:t>
            </w: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27060,9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103894,34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61416,3</w:t>
            </w: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34816,3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94632,6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59000,0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34465,8</w:t>
            </w:r>
          </w:p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6465,8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71931,6</w:t>
            </w:r>
          </w:p>
        </w:tc>
      </w:tr>
      <w:tr w:rsidR="00FB0A09" w:rsidRPr="00891BBB" w:rsidTr="00FB0A0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891BBB" w:rsidRDefault="00BD5B47" w:rsidP="0028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B47" w:rsidRPr="00FB0A09" w:rsidRDefault="00BD5B47" w:rsidP="002861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0A09">
              <w:rPr>
                <w:sz w:val="24"/>
                <w:szCs w:val="24"/>
              </w:rPr>
              <w:t>0,0</w:t>
            </w:r>
          </w:p>
        </w:tc>
      </w:tr>
    </w:tbl>
    <w:p w:rsidR="00BD5B47" w:rsidRDefault="00BD5B47" w:rsidP="00231318">
      <w:pPr>
        <w:jc w:val="center"/>
        <w:rPr>
          <w:b/>
          <w:sz w:val="32"/>
          <w:szCs w:val="32"/>
        </w:rPr>
        <w:sectPr w:rsidR="00BD5B47" w:rsidSect="00B7513D">
          <w:headerReference w:type="even" r:id="rId8"/>
          <w:headerReference w:type="default" r:id="rId9"/>
          <w:pgSz w:w="11906" w:h="16838" w:code="9"/>
          <w:pgMar w:top="568" w:right="567" w:bottom="851" w:left="992" w:header="720" w:footer="720" w:gutter="0"/>
          <w:pgNumType w:start="1"/>
          <w:cols w:space="720"/>
          <w:titlePg/>
          <w:docGrid w:linePitch="272"/>
        </w:sectPr>
      </w:pPr>
    </w:p>
    <w:p w:rsidR="00BD5B47" w:rsidRDefault="00BD5B47" w:rsidP="00231318">
      <w:pPr>
        <w:jc w:val="center"/>
        <w:rPr>
          <w:b/>
          <w:sz w:val="32"/>
          <w:szCs w:val="32"/>
        </w:rPr>
      </w:pPr>
    </w:p>
    <w:p w:rsidR="00231318" w:rsidRPr="006C6F09" w:rsidRDefault="00231318" w:rsidP="00231318">
      <w:pPr>
        <w:jc w:val="center"/>
        <w:rPr>
          <w:b/>
          <w:sz w:val="28"/>
          <w:szCs w:val="28"/>
        </w:rPr>
      </w:pPr>
      <w:r w:rsidRPr="006C6F09">
        <w:rPr>
          <w:b/>
          <w:sz w:val="28"/>
          <w:szCs w:val="28"/>
        </w:rPr>
        <w:t>Раздел 1</w:t>
      </w:r>
    </w:p>
    <w:p w:rsidR="005C190F" w:rsidRDefault="005C190F" w:rsidP="00B7513D">
      <w:pPr>
        <w:pStyle w:val="3"/>
        <w:tabs>
          <w:tab w:val="clear" w:pos="0"/>
        </w:tabs>
        <w:rPr>
          <w:sz w:val="28"/>
          <w:szCs w:val="28"/>
        </w:rPr>
      </w:pPr>
      <w:r w:rsidRPr="006C6F09">
        <w:rPr>
          <w:sz w:val="28"/>
          <w:szCs w:val="28"/>
        </w:rPr>
        <w:t xml:space="preserve">Общая характеристика </w:t>
      </w:r>
      <w:r w:rsidR="00DD7A09" w:rsidRPr="006C6F09">
        <w:rPr>
          <w:sz w:val="28"/>
          <w:szCs w:val="28"/>
        </w:rPr>
        <w:t>сферы реализации муниципальной П</w:t>
      </w:r>
      <w:r w:rsidRPr="006C6F09">
        <w:rPr>
          <w:sz w:val="28"/>
          <w:szCs w:val="28"/>
        </w:rPr>
        <w:t>рограммы</w:t>
      </w:r>
    </w:p>
    <w:p w:rsidR="00B7513D" w:rsidRPr="00B7513D" w:rsidRDefault="00B7513D" w:rsidP="00B7513D"/>
    <w:p w:rsidR="005C190F" w:rsidRPr="00ED7008" w:rsidRDefault="00B02F30" w:rsidP="00B02F30">
      <w:pPr>
        <w:tabs>
          <w:tab w:val="left" w:pos="709"/>
        </w:tabs>
        <w:spacing w:line="276" w:lineRule="auto"/>
        <w:ind w:firstLine="567"/>
        <w:jc w:val="both"/>
      </w:pPr>
      <w:r>
        <w:rPr>
          <w:sz w:val="28"/>
          <w:szCs w:val="28"/>
        </w:rPr>
        <w:t xml:space="preserve"> </w:t>
      </w:r>
      <w:r w:rsidR="005C190F" w:rsidRPr="00ED7008">
        <w:rPr>
          <w:sz w:val="28"/>
          <w:szCs w:val="28"/>
        </w:rPr>
        <w:t xml:space="preserve">Программа разработана в соответствии с Федеральным </w:t>
      </w:r>
      <w:hyperlink r:id="rId10" w:history="1">
        <w:r w:rsidR="005C190F" w:rsidRPr="00ED7008">
          <w:rPr>
            <w:sz w:val="28"/>
            <w:szCs w:val="28"/>
          </w:rPr>
          <w:t>законом</w:t>
        </w:r>
      </w:hyperlink>
      <w:r w:rsidR="005C190F" w:rsidRPr="00ED7008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с целью исполнения полномочий органов местного сам</w:t>
      </w:r>
      <w:r w:rsidR="005C190F" w:rsidRPr="00ED7008">
        <w:rPr>
          <w:sz w:val="28"/>
          <w:szCs w:val="28"/>
        </w:rPr>
        <w:t>о</w:t>
      </w:r>
      <w:r w:rsidR="005C190F" w:rsidRPr="00ED7008">
        <w:rPr>
          <w:sz w:val="28"/>
          <w:szCs w:val="28"/>
        </w:rPr>
        <w:t xml:space="preserve">управления в области </w:t>
      </w:r>
      <w:r w:rsidR="005C190F" w:rsidRPr="00ED7008">
        <w:t xml:space="preserve"> </w:t>
      </w:r>
      <w:r w:rsidR="005C190F" w:rsidRPr="00ED7008">
        <w:rPr>
          <w:sz w:val="28"/>
          <w:szCs w:val="28"/>
        </w:rPr>
        <w:t>улучшения условий жизнедеятельности на территории Су</w:t>
      </w:r>
      <w:r w:rsidR="005C190F" w:rsidRPr="00ED7008">
        <w:rPr>
          <w:sz w:val="28"/>
          <w:szCs w:val="28"/>
        </w:rPr>
        <w:t>к</w:t>
      </w:r>
      <w:r w:rsidR="005C190F" w:rsidRPr="00ED7008">
        <w:rPr>
          <w:sz w:val="28"/>
          <w:szCs w:val="28"/>
        </w:rPr>
        <w:t>сунского муниципального района.</w:t>
      </w:r>
    </w:p>
    <w:p w:rsidR="005C190F" w:rsidRPr="00ED7008" w:rsidRDefault="005C190F" w:rsidP="00C80C3D">
      <w:pPr>
        <w:pStyle w:val="ac"/>
        <w:spacing w:before="0" w:after="0" w:line="360" w:lineRule="exact"/>
        <w:ind w:firstLine="709"/>
        <w:jc w:val="both"/>
        <w:rPr>
          <w:sz w:val="28"/>
          <w:szCs w:val="28"/>
        </w:rPr>
      </w:pPr>
      <w:r w:rsidRPr="00ED7008">
        <w:rPr>
          <w:sz w:val="28"/>
          <w:szCs w:val="28"/>
        </w:rPr>
        <w:t xml:space="preserve">По данным статистики численность населения района </w:t>
      </w:r>
      <w:r w:rsidRPr="001D01F7">
        <w:rPr>
          <w:sz w:val="28"/>
          <w:szCs w:val="28"/>
        </w:rPr>
        <w:t>составляет 19</w:t>
      </w:r>
      <w:r w:rsidR="001D01F7" w:rsidRPr="001D01F7">
        <w:rPr>
          <w:sz w:val="28"/>
          <w:szCs w:val="28"/>
        </w:rPr>
        <w:t>760</w:t>
      </w:r>
      <w:r w:rsidRPr="001D01F7">
        <w:rPr>
          <w:sz w:val="28"/>
          <w:szCs w:val="28"/>
        </w:rPr>
        <w:t xml:space="preserve"> чел</w:t>
      </w:r>
      <w:r w:rsidRPr="001D01F7">
        <w:rPr>
          <w:sz w:val="28"/>
          <w:szCs w:val="28"/>
        </w:rPr>
        <w:t>о</w:t>
      </w:r>
      <w:r w:rsidRPr="001D01F7">
        <w:rPr>
          <w:sz w:val="28"/>
          <w:szCs w:val="28"/>
        </w:rPr>
        <w:t>век</w:t>
      </w:r>
      <w:r w:rsidRPr="00ED7008">
        <w:rPr>
          <w:sz w:val="28"/>
          <w:szCs w:val="28"/>
        </w:rPr>
        <w:t xml:space="preserve">, в т.ч. сельское население </w:t>
      </w:r>
      <w:r w:rsidRPr="001513E1">
        <w:rPr>
          <w:sz w:val="28"/>
          <w:szCs w:val="28"/>
        </w:rPr>
        <w:t>1</w:t>
      </w:r>
      <w:r w:rsidR="001D01F7">
        <w:rPr>
          <w:sz w:val="28"/>
          <w:szCs w:val="28"/>
        </w:rPr>
        <w:t>1462</w:t>
      </w:r>
      <w:r w:rsidRPr="00ED7008">
        <w:rPr>
          <w:sz w:val="28"/>
          <w:szCs w:val="28"/>
        </w:rPr>
        <w:t xml:space="preserve"> чел.</w:t>
      </w:r>
      <w:r w:rsidR="007912F4">
        <w:rPr>
          <w:sz w:val="28"/>
          <w:szCs w:val="28"/>
        </w:rPr>
        <w:t xml:space="preserve"> На территории района образовано Суксу</w:t>
      </w:r>
      <w:r w:rsidR="007912F4">
        <w:rPr>
          <w:sz w:val="28"/>
          <w:szCs w:val="28"/>
        </w:rPr>
        <w:t>н</w:t>
      </w:r>
      <w:r w:rsidR="007912F4">
        <w:rPr>
          <w:sz w:val="28"/>
          <w:szCs w:val="28"/>
        </w:rPr>
        <w:t>ское городское и</w:t>
      </w:r>
      <w:r w:rsidRPr="00ED7008">
        <w:rPr>
          <w:sz w:val="28"/>
          <w:szCs w:val="28"/>
        </w:rPr>
        <w:t xml:space="preserve"> три сельских поселения: Ключевское, Киселевское, Поедугинское.</w:t>
      </w:r>
    </w:p>
    <w:p w:rsidR="005C190F" w:rsidRPr="00ED7008" w:rsidRDefault="001513E1" w:rsidP="00C80C3D">
      <w:pPr>
        <w:pStyle w:val="aa"/>
        <w:spacing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5C190F" w:rsidRPr="00ED7008">
        <w:rPr>
          <w:rFonts w:ascii="Times New Roman" w:hAnsi="Times New Roman"/>
          <w:b w:val="0"/>
          <w:sz w:val="28"/>
          <w:szCs w:val="28"/>
        </w:rPr>
        <w:t>Муниципальная программа «</w:t>
      </w:r>
      <w:r w:rsidRPr="001513E1">
        <w:rPr>
          <w:rFonts w:ascii="Times New Roman" w:hAnsi="Times New Roman"/>
          <w:b w:val="0"/>
          <w:sz w:val="28"/>
          <w:szCs w:val="28"/>
        </w:rPr>
        <w:t>Создание комфортной среды проживания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13E1">
        <w:rPr>
          <w:rFonts w:ascii="Times New Roman" w:hAnsi="Times New Roman"/>
          <w:b w:val="0"/>
          <w:sz w:val="28"/>
          <w:szCs w:val="28"/>
        </w:rPr>
        <w:t xml:space="preserve"> и у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1513E1">
        <w:rPr>
          <w:rFonts w:ascii="Times New Roman" w:hAnsi="Times New Roman"/>
          <w:b w:val="0"/>
          <w:sz w:val="28"/>
          <w:szCs w:val="28"/>
        </w:rPr>
        <w:t>тойчивое раз</w:t>
      </w:r>
      <w:r>
        <w:rPr>
          <w:rFonts w:ascii="Times New Roman" w:hAnsi="Times New Roman"/>
          <w:b w:val="0"/>
          <w:sz w:val="28"/>
          <w:szCs w:val="28"/>
        </w:rPr>
        <w:t xml:space="preserve">витие сельских территорий» </w:t>
      </w:r>
      <w:r w:rsidRPr="001513E1">
        <w:rPr>
          <w:rFonts w:ascii="Times New Roman" w:hAnsi="Times New Roman"/>
          <w:b w:val="0"/>
          <w:sz w:val="28"/>
          <w:szCs w:val="28"/>
        </w:rPr>
        <w:t>в Суксунском муниципальном районе</w:t>
      </w:r>
      <w:r w:rsidR="005C190F" w:rsidRPr="00ED7008">
        <w:rPr>
          <w:rFonts w:ascii="Times New Roman" w:hAnsi="Times New Roman"/>
          <w:b w:val="0"/>
          <w:sz w:val="28"/>
          <w:szCs w:val="28"/>
        </w:rPr>
        <w:t>» со</w:t>
      </w:r>
      <w:r w:rsidR="005C190F" w:rsidRPr="00ED7008">
        <w:rPr>
          <w:rFonts w:ascii="Times New Roman" w:hAnsi="Times New Roman"/>
          <w:b w:val="0"/>
          <w:sz w:val="28"/>
          <w:szCs w:val="28"/>
        </w:rPr>
        <w:t>з</w:t>
      </w:r>
      <w:r w:rsidR="005C190F" w:rsidRPr="00ED7008">
        <w:rPr>
          <w:rFonts w:ascii="Times New Roman" w:hAnsi="Times New Roman"/>
          <w:b w:val="0"/>
          <w:sz w:val="28"/>
          <w:szCs w:val="28"/>
        </w:rPr>
        <w:t>дана для решения наиболее актуальных проблем в социальной и инженерной сфере Суксунского района таких как:</w:t>
      </w:r>
    </w:p>
    <w:p w:rsidR="005C190F" w:rsidRPr="00ED7008" w:rsidRDefault="005C190F" w:rsidP="00C80C3D">
      <w:pPr>
        <w:pStyle w:val="aa"/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7008">
        <w:rPr>
          <w:rFonts w:ascii="Times New Roman" w:hAnsi="Times New Roman"/>
          <w:b w:val="0"/>
          <w:sz w:val="28"/>
          <w:szCs w:val="28"/>
        </w:rPr>
        <w:t>- недостаточное количество и неудовлетворительное состояние учреждений с</w:t>
      </w:r>
      <w:r w:rsidRPr="00ED7008">
        <w:rPr>
          <w:rFonts w:ascii="Times New Roman" w:hAnsi="Times New Roman"/>
          <w:b w:val="0"/>
          <w:sz w:val="28"/>
          <w:szCs w:val="28"/>
        </w:rPr>
        <w:t>о</w:t>
      </w:r>
      <w:r w:rsidRPr="00ED7008">
        <w:rPr>
          <w:rFonts w:ascii="Times New Roman" w:hAnsi="Times New Roman"/>
          <w:b w:val="0"/>
          <w:sz w:val="28"/>
          <w:szCs w:val="28"/>
        </w:rPr>
        <w:t>циальной инфраструктуры в районе;</w:t>
      </w:r>
    </w:p>
    <w:p w:rsidR="005C190F" w:rsidRPr="00ED7008" w:rsidRDefault="005C190F" w:rsidP="00F65EAE">
      <w:pPr>
        <w:pStyle w:val="aa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7008">
        <w:rPr>
          <w:rFonts w:ascii="Times New Roman" w:hAnsi="Times New Roman"/>
          <w:b w:val="0"/>
          <w:sz w:val="28"/>
          <w:szCs w:val="28"/>
        </w:rPr>
        <w:t xml:space="preserve">- неудовлетворительное состояние коммунальной инфраструктуры; </w:t>
      </w:r>
    </w:p>
    <w:p w:rsidR="005C190F" w:rsidRPr="00ED7008" w:rsidRDefault="005C190F" w:rsidP="00F65EAE">
      <w:pPr>
        <w:pStyle w:val="aa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7008">
        <w:rPr>
          <w:rFonts w:ascii="Times New Roman" w:hAnsi="Times New Roman"/>
          <w:b w:val="0"/>
          <w:sz w:val="28"/>
          <w:szCs w:val="28"/>
        </w:rPr>
        <w:t>- ненормативное состояние дорог;</w:t>
      </w:r>
    </w:p>
    <w:p w:rsidR="005C190F" w:rsidRPr="00ED7008" w:rsidRDefault="005C190F" w:rsidP="00F65EAE">
      <w:pPr>
        <w:pStyle w:val="aa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7008">
        <w:rPr>
          <w:rFonts w:ascii="Times New Roman" w:hAnsi="Times New Roman"/>
          <w:b w:val="0"/>
          <w:sz w:val="28"/>
          <w:szCs w:val="28"/>
        </w:rPr>
        <w:t>- отставание в развитии жилищного фонда от потребностей населения района;</w:t>
      </w:r>
    </w:p>
    <w:p w:rsidR="005C190F" w:rsidRPr="00ED7008" w:rsidRDefault="005C190F" w:rsidP="00F65EAE">
      <w:pPr>
        <w:pStyle w:val="aa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7008">
        <w:rPr>
          <w:rFonts w:ascii="Times New Roman" w:hAnsi="Times New Roman"/>
          <w:b w:val="0"/>
          <w:sz w:val="28"/>
          <w:szCs w:val="28"/>
        </w:rPr>
        <w:t>- загрязнение окружающей среды территории района.</w:t>
      </w:r>
    </w:p>
    <w:p w:rsidR="005C190F" w:rsidRPr="00ED7008" w:rsidRDefault="005C190F" w:rsidP="00F65EAE">
      <w:pPr>
        <w:pStyle w:val="aa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7008">
        <w:rPr>
          <w:rFonts w:ascii="Times New Roman" w:hAnsi="Times New Roman"/>
          <w:b w:val="0"/>
          <w:sz w:val="28"/>
          <w:szCs w:val="28"/>
        </w:rPr>
        <w:t>Сеть автомобильных дорог между населенными пунктами характеризуется пр</w:t>
      </w:r>
      <w:r w:rsidRPr="00ED7008">
        <w:rPr>
          <w:rFonts w:ascii="Times New Roman" w:hAnsi="Times New Roman"/>
          <w:b w:val="0"/>
          <w:sz w:val="28"/>
          <w:szCs w:val="28"/>
        </w:rPr>
        <w:t>о</w:t>
      </w:r>
      <w:r w:rsidRPr="00ED7008">
        <w:rPr>
          <w:rFonts w:ascii="Times New Roman" w:hAnsi="Times New Roman"/>
          <w:b w:val="0"/>
          <w:sz w:val="28"/>
          <w:szCs w:val="28"/>
        </w:rPr>
        <w:t>тяженностью и интенсивной разветвленностью. Подвоз детей в школы из отдаленных населенных пунктов осуществляется по школьным маршрутам, протяженность кот</w:t>
      </w:r>
      <w:r w:rsidRPr="00ED7008">
        <w:rPr>
          <w:rFonts w:ascii="Times New Roman" w:hAnsi="Times New Roman"/>
          <w:b w:val="0"/>
          <w:sz w:val="28"/>
          <w:szCs w:val="28"/>
        </w:rPr>
        <w:t>о</w:t>
      </w:r>
      <w:r w:rsidRPr="00ED7008">
        <w:rPr>
          <w:rFonts w:ascii="Times New Roman" w:hAnsi="Times New Roman"/>
          <w:b w:val="0"/>
          <w:sz w:val="28"/>
          <w:szCs w:val="28"/>
        </w:rPr>
        <w:t xml:space="preserve">рых составляет 15-20 км. </w:t>
      </w:r>
    </w:p>
    <w:p w:rsidR="005C190F" w:rsidRPr="00ED7008" w:rsidRDefault="005C190F" w:rsidP="00F65EAE">
      <w:pPr>
        <w:pStyle w:val="aa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7008">
        <w:rPr>
          <w:rFonts w:ascii="Times New Roman" w:hAnsi="Times New Roman"/>
          <w:b w:val="0"/>
          <w:sz w:val="28"/>
          <w:szCs w:val="28"/>
        </w:rPr>
        <w:t>Для повышения качества транспортной доступности необходимо выполнять ежегодные ремонты и капитальные ремонты муниципальных дорог, а также осущес</w:t>
      </w:r>
      <w:r w:rsidRPr="00ED7008">
        <w:rPr>
          <w:rFonts w:ascii="Times New Roman" w:hAnsi="Times New Roman"/>
          <w:b w:val="0"/>
          <w:sz w:val="28"/>
          <w:szCs w:val="28"/>
        </w:rPr>
        <w:t>т</w:t>
      </w:r>
      <w:r w:rsidRPr="00ED7008">
        <w:rPr>
          <w:rFonts w:ascii="Times New Roman" w:hAnsi="Times New Roman"/>
          <w:b w:val="0"/>
          <w:sz w:val="28"/>
          <w:szCs w:val="28"/>
        </w:rPr>
        <w:t>влять качественное их содержание.</w:t>
      </w:r>
    </w:p>
    <w:p w:rsidR="005C190F" w:rsidRPr="00ED7008" w:rsidRDefault="005C190F" w:rsidP="00F65E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D7008">
        <w:rPr>
          <w:sz w:val="28"/>
          <w:szCs w:val="28"/>
          <w:lang w:eastAsia="en-US"/>
        </w:rPr>
        <w:t xml:space="preserve">Процент износа жилищного фонда Суксунского муниципального района </w:t>
      </w:r>
      <w:r w:rsidRPr="001C1DB3">
        <w:rPr>
          <w:sz w:val="28"/>
          <w:szCs w:val="28"/>
          <w:lang w:eastAsia="en-US"/>
        </w:rPr>
        <w:t>с</w:t>
      </w:r>
      <w:r w:rsidRPr="001C1DB3">
        <w:rPr>
          <w:sz w:val="28"/>
          <w:szCs w:val="28"/>
          <w:lang w:eastAsia="en-US"/>
        </w:rPr>
        <w:t>о</w:t>
      </w:r>
      <w:r w:rsidRPr="001C1DB3">
        <w:rPr>
          <w:sz w:val="28"/>
          <w:szCs w:val="28"/>
          <w:lang w:eastAsia="en-US"/>
        </w:rPr>
        <w:t>ставляет 31-65 %.</w:t>
      </w:r>
      <w:r w:rsidRPr="00ED7008">
        <w:rPr>
          <w:sz w:val="28"/>
          <w:szCs w:val="28"/>
          <w:lang w:eastAsia="en-US"/>
        </w:rPr>
        <w:t xml:space="preserve"> В полном объеме текущий капитальный ремонт не проводился 20-30 лет. Большее количество жилья и внутридомовые инженерные коммуникации н</w:t>
      </w:r>
      <w:r w:rsidRPr="00ED7008">
        <w:rPr>
          <w:sz w:val="28"/>
          <w:szCs w:val="28"/>
          <w:lang w:eastAsia="en-US"/>
        </w:rPr>
        <w:t>а</w:t>
      </w:r>
      <w:r w:rsidRPr="00ED7008">
        <w:rPr>
          <w:sz w:val="28"/>
          <w:szCs w:val="28"/>
          <w:lang w:eastAsia="en-US"/>
        </w:rPr>
        <w:t>ходятся в ветхом и аварийном состоянии.</w:t>
      </w:r>
    </w:p>
    <w:p w:rsidR="005C190F" w:rsidRPr="00ED7008" w:rsidRDefault="005C190F" w:rsidP="00F65E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D7008">
        <w:rPr>
          <w:sz w:val="28"/>
          <w:szCs w:val="28"/>
          <w:lang w:eastAsia="en-US"/>
        </w:rPr>
        <w:t xml:space="preserve">По </w:t>
      </w:r>
      <w:r w:rsidRPr="0009107D">
        <w:rPr>
          <w:sz w:val="28"/>
          <w:szCs w:val="28"/>
          <w:lang w:eastAsia="en-US"/>
        </w:rPr>
        <w:t xml:space="preserve">состоянию на 1 </w:t>
      </w:r>
      <w:r w:rsidR="0009107D" w:rsidRPr="0009107D">
        <w:rPr>
          <w:sz w:val="28"/>
          <w:szCs w:val="28"/>
          <w:lang w:eastAsia="en-US"/>
        </w:rPr>
        <w:t>ноя</w:t>
      </w:r>
      <w:r w:rsidRPr="0009107D">
        <w:rPr>
          <w:sz w:val="28"/>
          <w:szCs w:val="28"/>
          <w:lang w:eastAsia="en-US"/>
        </w:rPr>
        <w:t>бря 201</w:t>
      </w:r>
      <w:r w:rsidR="0009107D" w:rsidRPr="0009107D">
        <w:rPr>
          <w:sz w:val="28"/>
          <w:szCs w:val="28"/>
          <w:lang w:eastAsia="en-US"/>
        </w:rPr>
        <w:t xml:space="preserve">4 г. </w:t>
      </w:r>
      <w:r w:rsidRPr="0009107D">
        <w:rPr>
          <w:sz w:val="28"/>
          <w:szCs w:val="28"/>
          <w:lang w:eastAsia="en-US"/>
        </w:rPr>
        <w:t>года</w:t>
      </w:r>
      <w:r w:rsidRPr="00ED7008">
        <w:rPr>
          <w:sz w:val="28"/>
          <w:szCs w:val="28"/>
          <w:lang w:eastAsia="en-US"/>
        </w:rPr>
        <w:t xml:space="preserve"> число семей, состоящих на учете на п</w:t>
      </w:r>
      <w:r w:rsidRPr="00ED7008">
        <w:rPr>
          <w:sz w:val="28"/>
          <w:szCs w:val="28"/>
          <w:lang w:eastAsia="en-US"/>
        </w:rPr>
        <w:t>о</w:t>
      </w:r>
      <w:r w:rsidRPr="00ED7008">
        <w:rPr>
          <w:sz w:val="28"/>
          <w:szCs w:val="28"/>
          <w:lang w:eastAsia="en-US"/>
        </w:rPr>
        <w:t xml:space="preserve">лучение жилья, </w:t>
      </w:r>
      <w:r w:rsidRPr="001C1DB3">
        <w:rPr>
          <w:sz w:val="28"/>
          <w:szCs w:val="28"/>
          <w:lang w:eastAsia="en-US"/>
        </w:rPr>
        <w:t xml:space="preserve">составляет </w:t>
      </w:r>
      <w:r w:rsidR="001C1DB3" w:rsidRPr="001C1DB3">
        <w:rPr>
          <w:sz w:val="28"/>
          <w:szCs w:val="28"/>
          <w:lang w:eastAsia="en-US"/>
        </w:rPr>
        <w:t>631</w:t>
      </w:r>
      <w:r w:rsidRPr="001C1DB3">
        <w:rPr>
          <w:sz w:val="28"/>
          <w:szCs w:val="28"/>
          <w:lang w:eastAsia="en-US"/>
        </w:rPr>
        <w:t>. Доля</w:t>
      </w:r>
      <w:r w:rsidRPr="00ED7008">
        <w:rPr>
          <w:sz w:val="28"/>
          <w:szCs w:val="28"/>
          <w:lang w:eastAsia="en-US"/>
        </w:rPr>
        <w:t xml:space="preserve"> семей, получивших жилье</w:t>
      </w:r>
      <w:r w:rsidR="001C1DB3">
        <w:rPr>
          <w:sz w:val="28"/>
          <w:szCs w:val="28"/>
          <w:lang w:eastAsia="en-US"/>
        </w:rPr>
        <w:t xml:space="preserve"> в 2014 </w:t>
      </w:r>
      <w:r w:rsidR="001C1DB3" w:rsidRPr="001C1DB3">
        <w:rPr>
          <w:sz w:val="28"/>
          <w:szCs w:val="28"/>
          <w:lang w:eastAsia="en-US"/>
        </w:rPr>
        <w:t xml:space="preserve">году - </w:t>
      </w:r>
      <w:r w:rsidRPr="001C1DB3">
        <w:rPr>
          <w:sz w:val="28"/>
          <w:szCs w:val="28"/>
          <w:lang w:eastAsia="en-US"/>
        </w:rPr>
        <w:t xml:space="preserve"> 0,</w:t>
      </w:r>
      <w:r w:rsidR="001C1DB3" w:rsidRPr="001C1DB3">
        <w:rPr>
          <w:sz w:val="28"/>
          <w:szCs w:val="28"/>
          <w:lang w:eastAsia="en-US"/>
        </w:rPr>
        <w:t>95</w:t>
      </w:r>
      <w:r w:rsidRPr="001C1DB3">
        <w:rPr>
          <w:sz w:val="28"/>
          <w:szCs w:val="28"/>
          <w:lang w:eastAsia="en-US"/>
        </w:rPr>
        <w:t>%.</w:t>
      </w:r>
      <w:r w:rsidRPr="00ED7008">
        <w:rPr>
          <w:sz w:val="28"/>
          <w:szCs w:val="28"/>
          <w:lang w:eastAsia="en-US"/>
        </w:rPr>
        <w:t xml:space="preserve"> </w:t>
      </w:r>
    </w:p>
    <w:p w:rsidR="005C190F" w:rsidRPr="001C1DB3" w:rsidRDefault="005C190F" w:rsidP="00F65E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D7008">
        <w:rPr>
          <w:sz w:val="28"/>
          <w:szCs w:val="28"/>
          <w:lang w:eastAsia="en-US"/>
        </w:rPr>
        <w:t>На территории Суксунского муниципального района находи</w:t>
      </w:r>
      <w:r w:rsidRPr="001C1DB3">
        <w:rPr>
          <w:sz w:val="28"/>
          <w:szCs w:val="28"/>
          <w:lang w:eastAsia="en-US"/>
        </w:rPr>
        <w:t>тся 4</w:t>
      </w:r>
      <w:r w:rsidR="001C1DB3" w:rsidRPr="001C1DB3">
        <w:rPr>
          <w:sz w:val="28"/>
          <w:szCs w:val="28"/>
          <w:lang w:eastAsia="en-US"/>
        </w:rPr>
        <w:t>8</w:t>
      </w:r>
      <w:r w:rsidR="001C1DB3">
        <w:rPr>
          <w:sz w:val="28"/>
          <w:szCs w:val="28"/>
          <w:lang w:eastAsia="en-US"/>
        </w:rPr>
        <w:t xml:space="preserve"> </w:t>
      </w:r>
      <w:r w:rsidRPr="00ED7008">
        <w:rPr>
          <w:sz w:val="28"/>
          <w:szCs w:val="28"/>
          <w:lang w:eastAsia="en-US"/>
        </w:rPr>
        <w:t>муниц</w:t>
      </w:r>
      <w:r w:rsidRPr="00ED7008">
        <w:rPr>
          <w:sz w:val="28"/>
          <w:szCs w:val="28"/>
          <w:lang w:eastAsia="en-US"/>
        </w:rPr>
        <w:t>и</w:t>
      </w:r>
      <w:r w:rsidRPr="00ED7008">
        <w:rPr>
          <w:sz w:val="28"/>
          <w:szCs w:val="28"/>
          <w:lang w:eastAsia="en-US"/>
        </w:rPr>
        <w:t xml:space="preserve">пальных котельных с общей установленной мощностью котлов </w:t>
      </w:r>
      <w:r w:rsidR="001C1DB3">
        <w:rPr>
          <w:sz w:val="28"/>
          <w:szCs w:val="28"/>
          <w:lang w:eastAsia="en-US"/>
        </w:rPr>
        <w:t>28,352</w:t>
      </w:r>
      <w:r w:rsidRPr="00ED7008">
        <w:rPr>
          <w:sz w:val="28"/>
          <w:szCs w:val="28"/>
          <w:lang w:eastAsia="en-US"/>
        </w:rPr>
        <w:t xml:space="preserve"> Гкал/час. В МУП «Суксунская коммунальная служба» </w:t>
      </w:r>
      <w:r w:rsidRPr="0009107D">
        <w:rPr>
          <w:sz w:val="28"/>
          <w:szCs w:val="28"/>
          <w:lang w:eastAsia="en-US"/>
        </w:rPr>
        <w:t xml:space="preserve">насчитывается </w:t>
      </w:r>
      <w:r w:rsidR="001C1DB3">
        <w:rPr>
          <w:sz w:val="28"/>
          <w:szCs w:val="28"/>
          <w:lang w:eastAsia="en-US"/>
        </w:rPr>
        <w:t>14</w:t>
      </w:r>
      <w:r w:rsidRPr="0009107D">
        <w:rPr>
          <w:sz w:val="28"/>
          <w:szCs w:val="28"/>
          <w:lang w:eastAsia="en-US"/>
        </w:rPr>
        <w:t xml:space="preserve"> муниципальных</w:t>
      </w:r>
      <w:r w:rsidRPr="00ED7008">
        <w:rPr>
          <w:sz w:val="28"/>
          <w:szCs w:val="28"/>
          <w:lang w:eastAsia="en-US"/>
        </w:rPr>
        <w:t xml:space="preserve"> отоп</w:t>
      </w:r>
      <w:r w:rsidRPr="00ED7008">
        <w:rPr>
          <w:sz w:val="28"/>
          <w:szCs w:val="28"/>
          <w:lang w:eastAsia="en-US"/>
        </w:rPr>
        <w:t>и</w:t>
      </w:r>
      <w:r w:rsidRPr="00ED7008">
        <w:rPr>
          <w:sz w:val="28"/>
          <w:szCs w:val="28"/>
          <w:lang w:eastAsia="en-US"/>
        </w:rPr>
        <w:t xml:space="preserve">тельных котельных с общей установленной мощностью котлов </w:t>
      </w:r>
      <w:r w:rsidR="001C1DB3">
        <w:rPr>
          <w:sz w:val="28"/>
          <w:szCs w:val="28"/>
          <w:lang w:eastAsia="en-US"/>
        </w:rPr>
        <w:t>17,4</w:t>
      </w:r>
      <w:r w:rsidRPr="00ED7008">
        <w:rPr>
          <w:sz w:val="28"/>
          <w:szCs w:val="28"/>
          <w:lang w:eastAsia="en-US"/>
        </w:rPr>
        <w:t xml:space="preserve"> Гкал/час, одна из которых используется для отопления очистных сооружений, две котельные работают в летнее время на подач</w:t>
      </w:r>
      <w:r w:rsidR="009067D3">
        <w:rPr>
          <w:sz w:val="28"/>
          <w:szCs w:val="28"/>
          <w:lang w:eastAsia="en-US"/>
        </w:rPr>
        <w:t>у</w:t>
      </w:r>
      <w:r w:rsidRPr="00ED7008">
        <w:rPr>
          <w:sz w:val="28"/>
          <w:szCs w:val="28"/>
          <w:lang w:eastAsia="en-US"/>
        </w:rPr>
        <w:t xml:space="preserve"> горячей воды. Протяженность муниципальных тепловых сетей, выполненных в двухтрубном исполнении, составляет </w:t>
      </w:r>
      <w:r w:rsidR="001C1DB3">
        <w:rPr>
          <w:sz w:val="28"/>
          <w:szCs w:val="28"/>
          <w:lang w:eastAsia="en-US"/>
        </w:rPr>
        <w:t>8,849</w:t>
      </w:r>
      <w:r w:rsidRPr="0009107D">
        <w:rPr>
          <w:sz w:val="28"/>
          <w:szCs w:val="28"/>
          <w:lang w:eastAsia="en-US"/>
        </w:rPr>
        <w:t xml:space="preserve"> </w:t>
      </w:r>
      <w:r w:rsidRPr="00ED7008">
        <w:rPr>
          <w:sz w:val="28"/>
          <w:szCs w:val="28"/>
          <w:lang w:eastAsia="en-US"/>
        </w:rPr>
        <w:t>км. Объекты те</w:t>
      </w:r>
      <w:r w:rsidRPr="00ED7008">
        <w:rPr>
          <w:sz w:val="28"/>
          <w:szCs w:val="28"/>
          <w:lang w:eastAsia="en-US"/>
        </w:rPr>
        <w:t>п</w:t>
      </w:r>
      <w:r w:rsidRPr="00ED7008">
        <w:rPr>
          <w:sz w:val="28"/>
          <w:szCs w:val="28"/>
          <w:lang w:eastAsia="en-US"/>
        </w:rPr>
        <w:lastRenderedPageBreak/>
        <w:t>лоснабжения имеют высокий уровень технического износа, низкую степень загр</w:t>
      </w:r>
      <w:r w:rsidRPr="00ED7008">
        <w:rPr>
          <w:sz w:val="28"/>
          <w:szCs w:val="28"/>
          <w:lang w:eastAsia="en-US"/>
        </w:rPr>
        <w:t>у</w:t>
      </w:r>
      <w:r w:rsidRPr="00ED7008">
        <w:rPr>
          <w:sz w:val="28"/>
          <w:szCs w:val="28"/>
          <w:lang w:eastAsia="en-US"/>
        </w:rPr>
        <w:t xml:space="preserve">женности. При транспортировке </w:t>
      </w:r>
      <w:r w:rsidRPr="001C1DB3">
        <w:rPr>
          <w:sz w:val="28"/>
          <w:szCs w:val="28"/>
          <w:lang w:eastAsia="en-US"/>
        </w:rPr>
        <w:t>теплоносителя имеются потери тепла.</w:t>
      </w:r>
    </w:p>
    <w:p w:rsidR="005C190F" w:rsidRPr="00ED7008" w:rsidRDefault="005C190F" w:rsidP="00F65E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C1DB3">
        <w:rPr>
          <w:sz w:val="28"/>
          <w:szCs w:val="28"/>
          <w:lang w:eastAsia="en-US"/>
        </w:rPr>
        <w:t>Из общей протяженности сетей ветхими являются 4,</w:t>
      </w:r>
      <w:r w:rsidR="001C1DB3" w:rsidRPr="001C1DB3">
        <w:rPr>
          <w:sz w:val="28"/>
          <w:szCs w:val="28"/>
          <w:lang w:eastAsia="en-US"/>
        </w:rPr>
        <w:t>0</w:t>
      </w:r>
      <w:r w:rsidRPr="001C1DB3">
        <w:rPr>
          <w:sz w:val="28"/>
          <w:szCs w:val="28"/>
          <w:lang w:eastAsia="en-US"/>
        </w:rPr>
        <w:t xml:space="preserve"> км,</w:t>
      </w:r>
      <w:r w:rsidRPr="00ED7008">
        <w:rPr>
          <w:sz w:val="28"/>
          <w:szCs w:val="28"/>
          <w:lang w:eastAsia="en-US"/>
        </w:rPr>
        <w:t xml:space="preserve"> что составляет </w:t>
      </w:r>
      <w:r w:rsidR="001C1DB3">
        <w:rPr>
          <w:sz w:val="28"/>
          <w:szCs w:val="28"/>
          <w:lang w:eastAsia="en-US"/>
        </w:rPr>
        <w:t>45,0</w:t>
      </w:r>
      <w:r w:rsidRPr="00ED7008">
        <w:rPr>
          <w:sz w:val="28"/>
          <w:szCs w:val="28"/>
          <w:lang w:eastAsia="en-US"/>
        </w:rPr>
        <w:t xml:space="preserve">%. </w:t>
      </w:r>
    </w:p>
    <w:p w:rsidR="005C190F" w:rsidRPr="00ED7008" w:rsidRDefault="005C190F" w:rsidP="00B02F3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D7008">
        <w:rPr>
          <w:sz w:val="28"/>
          <w:szCs w:val="28"/>
          <w:lang w:eastAsia="en-US"/>
        </w:rPr>
        <w:t>Суксунский район имеет достаточные водные запасы для обеспечения всех п</w:t>
      </w:r>
      <w:r w:rsidRPr="00ED7008">
        <w:rPr>
          <w:sz w:val="28"/>
          <w:szCs w:val="28"/>
          <w:lang w:eastAsia="en-US"/>
        </w:rPr>
        <w:t>о</w:t>
      </w:r>
      <w:r w:rsidRPr="00ED7008">
        <w:rPr>
          <w:sz w:val="28"/>
          <w:szCs w:val="28"/>
          <w:lang w:eastAsia="en-US"/>
        </w:rPr>
        <w:t>требителей доброкачественной питьевой водой в необходимом количестве. Сущес</w:t>
      </w:r>
      <w:r w:rsidRPr="00ED7008">
        <w:rPr>
          <w:sz w:val="28"/>
          <w:szCs w:val="28"/>
          <w:lang w:eastAsia="en-US"/>
        </w:rPr>
        <w:t>т</w:t>
      </w:r>
      <w:r w:rsidRPr="00ED7008">
        <w:rPr>
          <w:sz w:val="28"/>
          <w:szCs w:val="28"/>
          <w:lang w:eastAsia="en-US"/>
        </w:rPr>
        <w:t>вующие очистные сооружения имеют высокую мощность и низкую степень загр</w:t>
      </w:r>
      <w:r w:rsidRPr="00ED7008">
        <w:rPr>
          <w:sz w:val="28"/>
          <w:szCs w:val="28"/>
          <w:lang w:eastAsia="en-US"/>
        </w:rPr>
        <w:t>у</w:t>
      </w:r>
      <w:r w:rsidRPr="00ED7008">
        <w:rPr>
          <w:sz w:val="28"/>
          <w:szCs w:val="28"/>
          <w:lang w:eastAsia="en-US"/>
        </w:rPr>
        <w:t xml:space="preserve">женности, что приводит </w:t>
      </w:r>
      <w:r w:rsidRPr="001C1DB3">
        <w:rPr>
          <w:sz w:val="28"/>
          <w:szCs w:val="28"/>
          <w:lang w:eastAsia="en-US"/>
        </w:rPr>
        <w:t>к высокой себестоимости оказываемых услуг. Объем вод</w:t>
      </w:r>
      <w:r w:rsidRPr="001C1DB3">
        <w:rPr>
          <w:sz w:val="28"/>
          <w:szCs w:val="28"/>
          <w:lang w:eastAsia="en-US"/>
        </w:rPr>
        <w:t>о</w:t>
      </w:r>
      <w:r w:rsidRPr="001C1DB3">
        <w:rPr>
          <w:sz w:val="28"/>
          <w:szCs w:val="28"/>
          <w:lang w:eastAsia="en-US"/>
        </w:rPr>
        <w:t>потребления в районе составляет 308700 куб. м, в том числе на хозяйственно-бытовые нужды 290178 куб.м.</w:t>
      </w:r>
    </w:p>
    <w:p w:rsidR="005C190F" w:rsidRDefault="005C190F" w:rsidP="007D60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D7008">
        <w:rPr>
          <w:sz w:val="28"/>
          <w:szCs w:val="28"/>
          <w:lang w:eastAsia="en-US"/>
        </w:rPr>
        <w:t>Практика эксплуатации водопроводно-канализационного хозяйства района п</w:t>
      </w:r>
      <w:r w:rsidRPr="00ED7008">
        <w:rPr>
          <w:sz w:val="28"/>
          <w:szCs w:val="28"/>
          <w:lang w:eastAsia="en-US"/>
        </w:rPr>
        <w:t>о</w:t>
      </w:r>
      <w:r w:rsidRPr="00ED7008">
        <w:rPr>
          <w:sz w:val="28"/>
          <w:szCs w:val="28"/>
          <w:lang w:eastAsia="en-US"/>
        </w:rPr>
        <w:t>каз</w:t>
      </w:r>
      <w:r w:rsidR="009067D3">
        <w:rPr>
          <w:sz w:val="28"/>
          <w:szCs w:val="28"/>
          <w:lang w:eastAsia="en-US"/>
        </w:rPr>
        <w:t>ывает</w:t>
      </w:r>
      <w:r w:rsidRPr="00ED7008">
        <w:rPr>
          <w:sz w:val="28"/>
          <w:szCs w:val="28"/>
          <w:lang w:eastAsia="en-US"/>
        </w:rPr>
        <w:t>, что объекты ЖКХ имеют большой физический износ, в работе применяется устаревшее оборудование.</w:t>
      </w:r>
    </w:p>
    <w:p w:rsidR="00D97C7B" w:rsidRDefault="00D97C7B" w:rsidP="007D60D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остро стоит проблема обеспечения местами в детских садах 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населенных пунктах района. </w:t>
      </w:r>
    </w:p>
    <w:p w:rsidR="00D97C7B" w:rsidRPr="00D97C7B" w:rsidRDefault="00D97C7B" w:rsidP="007D60DD">
      <w:pPr>
        <w:spacing w:line="360" w:lineRule="exact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 в с. Брёхово располагается один детский сад, который оказывает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услугу для жителей с. Брёхово, д. Осинцево,  д. Усть</w:t>
      </w:r>
      <w:r w:rsidR="00E452FB">
        <w:rPr>
          <w:sz w:val="28"/>
          <w:szCs w:val="28"/>
        </w:rPr>
        <w:t>-</w:t>
      </w:r>
      <w:r>
        <w:rPr>
          <w:sz w:val="28"/>
          <w:szCs w:val="28"/>
        </w:rPr>
        <w:t xml:space="preserve">Лог и д. Говырино в которых проживает около 90 человек детей </w:t>
      </w:r>
      <w:r w:rsidRPr="00B54033">
        <w:rPr>
          <w:sz w:val="28"/>
          <w:szCs w:val="28"/>
        </w:rPr>
        <w:t>дошкольного возраста. Допустимая н</w:t>
      </w:r>
      <w:r w:rsidRPr="00B54033">
        <w:rPr>
          <w:sz w:val="28"/>
          <w:szCs w:val="28"/>
        </w:rPr>
        <w:t>а</w:t>
      </w:r>
      <w:r w:rsidRPr="00B54033">
        <w:rPr>
          <w:sz w:val="28"/>
          <w:szCs w:val="28"/>
        </w:rPr>
        <w:t>полняемость существующего здани</w:t>
      </w:r>
      <w:r w:rsidR="009067D3">
        <w:rPr>
          <w:sz w:val="28"/>
          <w:szCs w:val="28"/>
        </w:rPr>
        <w:t>я</w:t>
      </w:r>
      <w:r w:rsidRPr="00B54033">
        <w:rPr>
          <w:sz w:val="28"/>
          <w:szCs w:val="28"/>
        </w:rPr>
        <w:t xml:space="preserve"> детского сада – 15 чел. </w:t>
      </w:r>
      <w:r w:rsidR="00B54033" w:rsidRPr="00B54033">
        <w:rPr>
          <w:sz w:val="28"/>
          <w:szCs w:val="28"/>
        </w:rPr>
        <w:t xml:space="preserve">Таким образом, является </w:t>
      </w:r>
      <w:r w:rsidRPr="00B54033">
        <w:rPr>
          <w:sz w:val="28"/>
          <w:szCs w:val="28"/>
        </w:rPr>
        <w:t>целесообразн</w:t>
      </w:r>
      <w:r w:rsidR="00B54033" w:rsidRPr="00B54033">
        <w:rPr>
          <w:sz w:val="28"/>
          <w:szCs w:val="28"/>
        </w:rPr>
        <w:t>ым</w:t>
      </w:r>
      <w:r w:rsidRPr="00B54033">
        <w:rPr>
          <w:sz w:val="28"/>
          <w:szCs w:val="28"/>
        </w:rPr>
        <w:t xml:space="preserve"> строительств</w:t>
      </w:r>
      <w:r w:rsidR="00B54033" w:rsidRPr="00B54033">
        <w:rPr>
          <w:sz w:val="28"/>
          <w:szCs w:val="28"/>
        </w:rPr>
        <w:t>о</w:t>
      </w:r>
      <w:r w:rsidRPr="00B54033">
        <w:rPr>
          <w:sz w:val="28"/>
          <w:szCs w:val="28"/>
        </w:rPr>
        <w:t xml:space="preserve"> в с. Брёхово нового детского сада на 100 мест.</w:t>
      </w:r>
    </w:p>
    <w:p w:rsidR="00FB7BA1" w:rsidRDefault="00D97C7B" w:rsidP="007D60D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с. Тис Суксунского муниципального района располагается одно дошкольное образовательное учреждение, за  которым закреплены следующие территории: с. Тис, д. Мартьяново, д. Ярушино, с. Сыра</w:t>
      </w:r>
      <w:r w:rsidR="00FB7BA1">
        <w:rPr>
          <w:sz w:val="28"/>
          <w:szCs w:val="28"/>
        </w:rPr>
        <w:t>,</w:t>
      </w:r>
      <w:r>
        <w:rPr>
          <w:sz w:val="28"/>
          <w:szCs w:val="28"/>
        </w:rPr>
        <w:t xml:space="preserve"> д. Пастухово</w:t>
      </w:r>
      <w:r w:rsidR="00FB7BA1">
        <w:rPr>
          <w:sz w:val="28"/>
          <w:szCs w:val="28"/>
        </w:rPr>
        <w:t>,</w:t>
      </w:r>
      <w:r>
        <w:rPr>
          <w:sz w:val="28"/>
          <w:szCs w:val="28"/>
        </w:rPr>
        <w:t xml:space="preserve"> д. Агафонково</w:t>
      </w:r>
      <w:r w:rsidR="00FB7BA1">
        <w:rPr>
          <w:sz w:val="28"/>
          <w:szCs w:val="28"/>
        </w:rPr>
        <w:t>,</w:t>
      </w:r>
      <w:r>
        <w:rPr>
          <w:sz w:val="28"/>
          <w:szCs w:val="28"/>
        </w:rPr>
        <w:t xml:space="preserve"> д. Бердыкаево</w:t>
      </w:r>
      <w:r w:rsidR="00FB7B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0C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д. Чекарда </w:t>
      </w:r>
      <w:r w:rsidR="00FB7BA1">
        <w:rPr>
          <w:sz w:val="28"/>
          <w:szCs w:val="28"/>
        </w:rPr>
        <w:t xml:space="preserve">и </w:t>
      </w:r>
      <w:r>
        <w:rPr>
          <w:sz w:val="28"/>
          <w:szCs w:val="28"/>
        </w:rPr>
        <w:t>д. Юлаево</w:t>
      </w:r>
      <w:r w:rsidR="00B54033">
        <w:rPr>
          <w:sz w:val="28"/>
          <w:szCs w:val="28"/>
        </w:rPr>
        <w:t>,</w:t>
      </w:r>
      <w:r w:rsidR="00FB7BA1">
        <w:rPr>
          <w:sz w:val="28"/>
          <w:szCs w:val="28"/>
        </w:rPr>
        <w:t xml:space="preserve"> в которых проживают около 120 детей дошкольного возра</w:t>
      </w:r>
      <w:r w:rsidR="00FB7BA1">
        <w:rPr>
          <w:sz w:val="28"/>
          <w:szCs w:val="28"/>
        </w:rPr>
        <w:t>с</w:t>
      </w:r>
      <w:r w:rsidR="00FB7BA1">
        <w:rPr>
          <w:sz w:val="28"/>
          <w:szCs w:val="28"/>
        </w:rPr>
        <w:t>та.</w:t>
      </w:r>
      <w:r>
        <w:rPr>
          <w:sz w:val="28"/>
          <w:szCs w:val="28"/>
        </w:rPr>
        <w:t xml:space="preserve"> </w:t>
      </w:r>
      <w:r w:rsidR="00FB7BA1">
        <w:rPr>
          <w:sz w:val="28"/>
          <w:szCs w:val="28"/>
        </w:rPr>
        <w:t>Проведение  капитального ремонта существующего здания детского сада является экономически нецелесообразным.</w:t>
      </w:r>
      <w:r w:rsidR="00FB7BA1" w:rsidRPr="00FB7BA1">
        <w:rPr>
          <w:sz w:val="28"/>
          <w:szCs w:val="28"/>
        </w:rPr>
        <w:t xml:space="preserve"> </w:t>
      </w:r>
      <w:r w:rsidR="00FB7BA1">
        <w:rPr>
          <w:sz w:val="28"/>
          <w:szCs w:val="28"/>
        </w:rPr>
        <w:t>На данный момент детский сад посещают 40 детей.</w:t>
      </w:r>
    </w:p>
    <w:p w:rsidR="00D97C7B" w:rsidRDefault="00D97C7B" w:rsidP="001C1DB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Тис находится </w:t>
      </w:r>
      <w:r w:rsidR="009067D3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школа</w:t>
      </w:r>
      <w:r w:rsidR="00FB7BA1">
        <w:rPr>
          <w:sz w:val="28"/>
          <w:szCs w:val="28"/>
        </w:rPr>
        <w:t xml:space="preserve"> 2006 года постройки</w:t>
      </w:r>
      <w:r>
        <w:rPr>
          <w:sz w:val="28"/>
          <w:szCs w:val="28"/>
        </w:rPr>
        <w:t xml:space="preserve">. </w:t>
      </w:r>
      <w:r w:rsidR="00FB7BA1">
        <w:rPr>
          <w:sz w:val="28"/>
          <w:szCs w:val="28"/>
        </w:rPr>
        <w:t>З</w:t>
      </w:r>
      <w:r>
        <w:rPr>
          <w:sz w:val="28"/>
          <w:szCs w:val="28"/>
        </w:rPr>
        <w:t>емельный участок</w:t>
      </w:r>
      <w:r w:rsidR="00C80C3D">
        <w:rPr>
          <w:sz w:val="28"/>
          <w:szCs w:val="28"/>
        </w:rPr>
        <w:t>,</w:t>
      </w:r>
      <w:r>
        <w:rPr>
          <w:sz w:val="28"/>
          <w:szCs w:val="28"/>
        </w:rPr>
        <w:t xml:space="preserve">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расположена школа, позволяет  разместить там здание детского сада на 4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повые ячейки. Таким образом, целесообразно провести реконструкцию школы в с. Тис </w:t>
      </w:r>
      <w:r w:rsidR="00FB7BA1">
        <w:rPr>
          <w:sz w:val="28"/>
          <w:szCs w:val="28"/>
        </w:rPr>
        <w:t xml:space="preserve">путем </w:t>
      </w:r>
      <w:r>
        <w:rPr>
          <w:spacing w:val="-6"/>
          <w:sz w:val="28"/>
          <w:szCs w:val="28"/>
        </w:rPr>
        <w:t>строительство здания детского сада с теплым переходом в существующее зд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ние школы</w:t>
      </w:r>
      <w:r w:rsidR="00FB7BA1">
        <w:rPr>
          <w:spacing w:val="-6"/>
          <w:sz w:val="28"/>
          <w:szCs w:val="28"/>
        </w:rPr>
        <w:t xml:space="preserve">. </w:t>
      </w:r>
    </w:p>
    <w:p w:rsidR="00B54033" w:rsidRDefault="00E75AE7" w:rsidP="007D60DD">
      <w:pPr>
        <w:spacing w:line="36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92C6C">
        <w:rPr>
          <w:sz w:val="28"/>
          <w:szCs w:val="28"/>
        </w:rPr>
        <w:t>Спортивная инфраструктура в п. Суксун представлена физкультурно-оздоровительным комплексом, межшкольным стадионом и центральным стадионом. Имеющийся комплекс объектов не обеспечивает необходимую пропускную потре</w:t>
      </w:r>
      <w:r w:rsidRPr="00492C6C">
        <w:rPr>
          <w:sz w:val="28"/>
          <w:szCs w:val="28"/>
        </w:rPr>
        <w:t>б</w:t>
      </w:r>
      <w:r w:rsidRPr="00492C6C">
        <w:rPr>
          <w:sz w:val="28"/>
          <w:szCs w:val="28"/>
        </w:rPr>
        <w:t xml:space="preserve">ность занимающихся </w:t>
      </w:r>
      <w:r w:rsidRPr="00492C6C">
        <w:rPr>
          <w:color w:val="000000"/>
          <w:sz w:val="28"/>
          <w:szCs w:val="28"/>
        </w:rPr>
        <w:t xml:space="preserve">физической культурой и спортом. </w:t>
      </w:r>
      <w:r>
        <w:rPr>
          <w:color w:val="000000"/>
          <w:sz w:val="28"/>
          <w:szCs w:val="28"/>
        </w:rPr>
        <w:t>З</w:t>
      </w:r>
      <w:r w:rsidRPr="00492C6C">
        <w:rPr>
          <w:color w:val="000000"/>
          <w:sz w:val="28"/>
          <w:szCs w:val="28"/>
        </w:rPr>
        <w:t xml:space="preserve">начительно </w:t>
      </w:r>
      <w:r w:rsidRPr="00492C6C">
        <w:rPr>
          <w:sz w:val="28"/>
          <w:szCs w:val="28"/>
        </w:rPr>
        <w:t>повысит</w:t>
      </w:r>
      <w:r>
        <w:rPr>
          <w:sz w:val="28"/>
          <w:szCs w:val="28"/>
        </w:rPr>
        <w:t>ь</w:t>
      </w:r>
      <w:r w:rsidRPr="00492C6C">
        <w:rPr>
          <w:sz w:val="28"/>
          <w:szCs w:val="28"/>
        </w:rPr>
        <w:t xml:space="preserve"> э</w:t>
      </w:r>
      <w:r w:rsidRPr="00492C6C">
        <w:rPr>
          <w:sz w:val="28"/>
          <w:szCs w:val="28"/>
        </w:rPr>
        <w:t>ф</w:t>
      </w:r>
      <w:r w:rsidRPr="00492C6C">
        <w:rPr>
          <w:sz w:val="28"/>
          <w:szCs w:val="28"/>
        </w:rPr>
        <w:t>фективность работы данной отрасли</w:t>
      </w:r>
      <w:r>
        <w:rPr>
          <w:sz w:val="28"/>
          <w:szCs w:val="28"/>
        </w:rPr>
        <w:t xml:space="preserve"> позволит </w:t>
      </w:r>
      <w:r>
        <w:rPr>
          <w:color w:val="000000"/>
          <w:sz w:val="28"/>
          <w:szCs w:val="28"/>
        </w:rPr>
        <w:t>с</w:t>
      </w:r>
      <w:r w:rsidRPr="00492C6C">
        <w:rPr>
          <w:color w:val="000000"/>
          <w:sz w:val="28"/>
          <w:szCs w:val="28"/>
        </w:rPr>
        <w:t xml:space="preserve">троительство </w:t>
      </w:r>
      <w:r w:rsidR="00727AE7">
        <w:rPr>
          <w:sz w:val="28"/>
          <w:szCs w:val="28"/>
        </w:rPr>
        <w:t>м</w:t>
      </w:r>
      <w:r w:rsidR="00727AE7" w:rsidRPr="00492C6C">
        <w:rPr>
          <w:sz w:val="28"/>
          <w:szCs w:val="28"/>
        </w:rPr>
        <w:t>ежшкольн</w:t>
      </w:r>
      <w:r w:rsidR="00727AE7">
        <w:rPr>
          <w:sz w:val="28"/>
          <w:szCs w:val="28"/>
        </w:rPr>
        <w:t>ого</w:t>
      </w:r>
      <w:r w:rsidR="00727AE7" w:rsidRPr="00492C6C">
        <w:rPr>
          <w:sz w:val="28"/>
          <w:szCs w:val="28"/>
        </w:rPr>
        <w:t xml:space="preserve"> стадион</w:t>
      </w:r>
      <w:r w:rsidR="00727AE7">
        <w:rPr>
          <w:sz w:val="28"/>
          <w:szCs w:val="28"/>
        </w:rPr>
        <w:t>а</w:t>
      </w:r>
      <w:r w:rsidR="00727AE7" w:rsidRPr="00492C6C">
        <w:rPr>
          <w:sz w:val="28"/>
          <w:szCs w:val="28"/>
        </w:rPr>
        <w:t xml:space="preserve"> и физкультурно-оздоровительн</w:t>
      </w:r>
      <w:r w:rsidR="00727AE7">
        <w:rPr>
          <w:sz w:val="28"/>
          <w:szCs w:val="28"/>
        </w:rPr>
        <w:t>ого</w:t>
      </w:r>
      <w:r w:rsidR="00727AE7" w:rsidRPr="00492C6C">
        <w:rPr>
          <w:sz w:val="28"/>
          <w:szCs w:val="28"/>
        </w:rPr>
        <w:t xml:space="preserve"> комплекс</w:t>
      </w:r>
      <w:r w:rsidR="00727AE7">
        <w:rPr>
          <w:sz w:val="28"/>
          <w:szCs w:val="28"/>
        </w:rPr>
        <w:t>а</w:t>
      </w:r>
      <w:r w:rsidR="00727AE7" w:rsidRPr="00492C6C">
        <w:rPr>
          <w:sz w:val="28"/>
          <w:szCs w:val="28"/>
        </w:rPr>
        <w:t xml:space="preserve"> в поселке Суксун ул. Маношина,30</w:t>
      </w:r>
      <w:r w:rsidR="00727AE7">
        <w:rPr>
          <w:sz w:val="28"/>
          <w:szCs w:val="28"/>
        </w:rPr>
        <w:t xml:space="preserve">             (1 этап).</w:t>
      </w:r>
    </w:p>
    <w:p w:rsidR="005C190F" w:rsidRDefault="001C1DB3" w:rsidP="007D60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01.11.2014 г.</w:t>
      </w:r>
      <w:r w:rsidR="005C190F" w:rsidRPr="00ED7008">
        <w:rPr>
          <w:sz w:val="28"/>
          <w:szCs w:val="28"/>
          <w:lang w:eastAsia="en-US"/>
        </w:rPr>
        <w:t xml:space="preserve"> на территории района газифицировано </w:t>
      </w:r>
      <w:r>
        <w:rPr>
          <w:sz w:val="28"/>
          <w:szCs w:val="28"/>
          <w:lang w:eastAsia="en-US"/>
        </w:rPr>
        <w:t>3073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мов</w:t>
      </w:r>
      <w:r w:rsidR="009067D3">
        <w:rPr>
          <w:sz w:val="28"/>
          <w:szCs w:val="28"/>
          <w:lang w:eastAsia="en-US"/>
        </w:rPr>
        <w:t>ладений</w:t>
      </w:r>
      <w:r>
        <w:rPr>
          <w:sz w:val="28"/>
          <w:szCs w:val="28"/>
          <w:lang w:eastAsia="en-US"/>
        </w:rPr>
        <w:t xml:space="preserve"> и квартир</w:t>
      </w:r>
      <w:r w:rsidR="005C190F" w:rsidRPr="00ED7008">
        <w:rPr>
          <w:sz w:val="28"/>
          <w:szCs w:val="28"/>
          <w:lang w:eastAsia="en-US"/>
        </w:rPr>
        <w:t>. Большинство домов отапливается твердым топливом, что дает возможность сделать вывод о недостаточном уровне комфортности жилья.</w:t>
      </w:r>
    </w:p>
    <w:p w:rsidR="005C6C8F" w:rsidRPr="00637C7F" w:rsidRDefault="00E05F73" w:rsidP="00B02F3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 р. Тис в с. Тис Суксунского района расположен пруд, г</w:t>
      </w:r>
      <w:r w:rsidR="00AC19AE">
        <w:rPr>
          <w:sz w:val="28"/>
          <w:szCs w:val="28"/>
          <w:lang w:eastAsia="en-US"/>
        </w:rPr>
        <w:t>идротехническ</w:t>
      </w:r>
      <w:r w:rsidR="00637C7F">
        <w:rPr>
          <w:sz w:val="28"/>
          <w:szCs w:val="28"/>
          <w:lang w:eastAsia="en-US"/>
        </w:rPr>
        <w:t>и</w:t>
      </w:r>
      <w:r w:rsidR="00AC19AE">
        <w:rPr>
          <w:sz w:val="28"/>
          <w:szCs w:val="28"/>
          <w:lang w:eastAsia="en-US"/>
        </w:rPr>
        <w:t>е с</w:t>
      </w:r>
      <w:r w:rsidR="00AC19AE">
        <w:rPr>
          <w:sz w:val="28"/>
          <w:szCs w:val="28"/>
          <w:lang w:eastAsia="en-US"/>
        </w:rPr>
        <w:t>о</w:t>
      </w:r>
      <w:r w:rsidR="00AC19AE">
        <w:rPr>
          <w:sz w:val="28"/>
          <w:szCs w:val="28"/>
          <w:lang w:eastAsia="en-US"/>
        </w:rPr>
        <w:t>оружени</w:t>
      </w:r>
      <w:r w:rsidR="00637C7F">
        <w:rPr>
          <w:sz w:val="28"/>
          <w:szCs w:val="28"/>
          <w:lang w:eastAsia="en-US"/>
        </w:rPr>
        <w:t>я</w:t>
      </w:r>
      <w:r w:rsidR="00AC19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которого</w:t>
      </w:r>
      <w:r w:rsidR="00AC19AE">
        <w:rPr>
          <w:sz w:val="28"/>
          <w:szCs w:val="28"/>
          <w:lang w:eastAsia="en-US"/>
        </w:rPr>
        <w:t xml:space="preserve"> </w:t>
      </w:r>
      <w:r w:rsidR="00637C7F">
        <w:rPr>
          <w:sz w:val="28"/>
          <w:szCs w:val="28"/>
          <w:lang w:eastAsia="en-US"/>
        </w:rPr>
        <w:t>введены в эксплуатацию в 1740 году</w:t>
      </w:r>
      <w:r>
        <w:rPr>
          <w:sz w:val="28"/>
          <w:szCs w:val="28"/>
          <w:lang w:eastAsia="en-US"/>
        </w:rPr>
        <w:t>.</w:t>
      </w:r>
      <w:r w:rsidR="00637C7F">
        <w:rPr>
          <w:sz w:val="28"/>
          <w:szCs w:val="28"/>
          <w:lang w:eastAsia="en-US"/>
        </w:rPr>
        <w:t xml:space="preserve"> В связи с аварийным с</w:t>
      </w:r>
      <w:r w:rsidR="00637C7F">
        <w:rPr>
          <w:sz w:val="28"/>
          <w:szCs w:val="28"/>
          <w:lang w:eastAsia="en-US"/>
        </w:rPr>
        <w:t>о</w:t>
      </w:r>
      <w:r w:rsidR="00637C7F">
        <w:rPr>
          <w:sz w:val="28"/>
          <w:szCs w:val="28"/>
          <w:lang w:eastAsia="en-US"/>
        </w:rPr>
        <w:t xml:space="preserve">стоянием ГТС, </w:t>
      </w:r>
      <w:r w:rsidR="009067D3" w:rsidRPr="00637C7F">
        <w:rPr>
          <w:sz w:val="28"/>
          <w:szCs w:val="28"/>
          <w:lang w:eastAsia="en-US"/>
        </w:rPr>
        <w:t>в  2009 году</w:t>
      </w:r>
      <w:r w:rsidR="009067D3">
        <w:rPr>
          <w:sz w:val="28"/>
          <w:szCs w:val="28"/>
          <w:lang w:eastAsia="en-US"/>
        </w:rPr>
        <w:t xml:space="preserve"> </w:t>
      </w:r>
      <w:r w:rsidR="00637C7F">
        <w:rPr>
          <w:sz w:val="28"/>
          <w:szCs w:val="28"/>
          <w:lang w:eastAsia="en-US"/>
        </w:rPr>
        <w:t xml:space="preserve">пруд был </w:t>
      </w:r>
      <w:r w:rsidR="00637C7F" w:rsidRPr="00637C7F">
        <w:rPr>
          <w:sz w:val="28"/>
          <w:szCs w:val="28"/>
          <w:lang w:eastAsia="en-US"/>
        </w:rPr>
        <w:t xml:space="preserve">спущен. </w:t>
      </w:r>
      <w:r w:rsidR="00637C7F">
        <w:rPr>
          <w:sz w:val="28"/>
          <w:szCs w:val="28"/>
          <w:lang w:eastAsia="en-US"/>
        </w:rPr>
        <w:t>Для дальнейшей эксплуатации пруда н</w:t>
      </w:r>
      <w:r w:rsidR="00637C7F" w:rsidRPr="00637C7F">
        <w:rPr>
          <w:sz w:val="28"/>
          <w:szCs w:val="28"/>
          <w:lang w:eastAsia="en-US"/>
        </w:rPr>
        <w:t>еобходимо провести капитальный ремонт ГТС для исключения возможности зато</w:t>
      </w:r>
      <w:r w:rsidR="00637C7F" w:rsidRPr="00637C7F">
        <w:rPr>
          <w:sz w:val="28"/>
          <w:szCs w:val="28"/>
          <w:lang w:eastAsia="en-US"/>
        </w:rPr>
        <w:t>п</w:t>
      </w:r>
      <w:r w:rsidR="00637C7F" w:rsidRPr="00637C7F">
        <w:rPr>
          <w:sz w:val="28"/>
          <w:szCs w:val="28"/>
          <w:lang w:eastAsia="en-US"/>
        </w:rPr>
        <w:t>ления жилого сектора при аварии на гидроузле.</w:t>
      </w:r>
    </w:p>
    <w:p w:rsidR="005C6C8F" w:rsidRPr="00B46A34" w:rsidRDefault="00B46A34" w:rsidP="007D60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B46A34">
        <w:rPr>
          <w:sz w:val="28"/>
          <w:szCs w:val="28"/>
          <w:lang w:eastAsia="en-US"/>
        </w:rPr>
        <w:t>С целью подготовки паспорта готовности муниципального района к зиме и н</w:t>
      </w:r>
      <w:r w:rsidRPr="00B46A34">
        <w:rPr>
          <w:sz w:val="28"/>
          <w:szCs w:val="28"/>
          <w:lang w:eastAsia="en-US"/>
        </w:rPr>
        <w:t>е</w:t>
      </w:r>
      <w:r w:rsidRPr="00B46A34">
        <w:rPr>
          <w:sz w:val="28"/>
          <w:szCs w:val="28"/>
          <w:lang w:eastAsia="en-US"/>
        </w:rPr>
        <w:t>допущения кредиторской задолженности за услуги ЖКХ программой предусмотрено возмещение недополученных доходов и (или) финансового обеспечения (возмещ</w:t>
      </w:r>
      <w:r w:rsidRPr="00B46A34">
        <w:rPr>
          <w:sz w:val="28"/>
          <w:szCs w:val="28"/>
          <w:lang w:eastAsia="en-US"/>
        </w:rPr>
        <w:t>е</w:t>
      </w:r>
      <w:r w:rsidRPr="00B46A34">
        <w:rPr>
          <w:sz w:val="28"/>
          <w:szCs w:val="28"/>
          <w:lang w:eastAsia="en-US"/>
        </w:rPr>
        <w:t>ния) затрат в</w:t>
      </w:r>
      <w:r w:rsidR="0009107D">
        <w:rPr>
          <w:sz w:val="28"/>
          <w:szCs w:val="28"/>
          <w:lang w:eastAsia="en-US"/>
        </w:rPr>
        <w:t xml:space="preserve"> </w:t>
      </w:r>
      <w:r w:rsidRPr="00B46A34">
        <w:rPr>
          <w:sz w:val="28"/>
          <w:szCs w:val="28"/>
          <w:lang w:eastAsia="en-US"/>
        </w:rPr>
        <w:t>связи с предоставлением услуг.</w:t>
      </w:r>
    </w:p>
    <w:p w:rsidR="00885826" w:rsidRDefault="005C190F" w:rsidP="0088582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D7008">
        <w:rPr>
          <w:sz w:val="28"/>
          <w:szCs w:val="28"/>
          <w:lang w:eastAsia="en-US"/>
        </w:rPr>
        <w:t>Использование твердого топлива для обеспечения теплом объектов капитал</w:t>
      </w:r>
      <w:r w:rsidRPr="00ED7008">
        <w:rPr>
          <w:sz w:val="28"/>
          <w:szCs w:val="28"/>
          <w:lang w:eastAsia="en-US"/>
        </w:rPr>
        <w:t>ь</w:t>
      </w:r>
      <w:r w:rsidRPr="00ED7008">
        <w:rPr>
          <w:sz w:val="28"/>
          <w:szCs w:val="28"/>
          <w:lang w:eastAsia="en-US"/>
        </w:rPr>
        <w:t>ного строительства ведет к проблеме загрязнения окружающей среды на территории. Отказ от твердого топлива приведет к снижению количества выбросов вредных в</w:t>
      </w:r>
      <w:r w:rsidRPr="00ED7008">
        <w:rPr>
          <w:sz w:val="28"/>
          <w:szCs w:val="28"/>
          <w:lang w:eastAsia="en-US"/>
        </w:rPr>
        <w:t>е</w:t>
      </w:r>
      <w:r w:rsidRPr="00ED7008">
        <w:rPr>
          <w:sz w:val="28"/>
          <w:szCs w:val="28"/>
          <w:lang w:eastAsia="en-US"/>
        </w:rPr>
        <w:t>ществ в атмосферный воздух.</w:t>
      </w:r>
    </w:p>
    <w:p w:rsidR="005C190F" w:rsidRPr="00ED7008" w:rsidRDefault="009067D3" w:rsidP="0088582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5C190F" w:rsidRPr="00ED7008">
        <w:rPr>
          <w:sz w:val="28"/>
          <w:szCs w:val="28"/>
          <w:lang w:eastAsia="en-US"/>
        </w:rPr>
        <w:t>аиболее серьезная проблема в области окружающей среды сложилась в р</w:t>
      </w:r>
      <w:r w:rsidR="005C190F" w:rsidRPr="00ED7008">
        <w:rPr>
          <w:sz w:val="28"/>
          <w:szCs w:val="28"/>
          <w:lang w:eastAsia="en-US"/>
        </w:rPr>
        <w:t>е</w:t>
      </w:r>
      <w:r w:rsidR="005C190F" w:rsidRPr="00ED7008">
        <w:rPr>
          <w:sz w:val="28"/>
          <w:szCs w:val="28"/>
          <w:lang w:eastAsia="en-US"/>
        </w:rPr>
        <w:t>зультате увеличения количества несанкционированных свалок на территории мун</w:t>
      </w:r>
      <w:r w:rsidR="005C190F" w:rsidRPr="00ED7008">
        <w:rPr>
          <w:sz w:val="28"/>
          <w:szCs w:val="28"/>
          <w:lang w:eastAsia="en-US"/>
        </w:rPr>
        <w:t>и</w:t>
      </w:r>
      <w:r w:rsidR="005C190F" w:rsidRPr="00ED7008">
        <w:rPr>
          <w:sz w:val="28"/>
          <w:szCs w:val="28"/>
          <w:lang w:eastAsia="en-US"/>
        </w:rPr>
        <w:t>ципального района.</w:t>
      </w:r>
    </w:p>
    <w:p w:rsidR="005C190F" w:rsidRDefault="00B02F30" w:rsidP="00F65E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90F" w:rsidRPr="00ED7008">
        <w:rPr>
          <w:sz w:val="28"/>
          <w:szCs w:val="28"/>
        </w:rPr>
        <w:t>Решение данных проблем обуславливает актуальность реализации муни</w:t>
      </w:r>
      <w:r w:rsidR="002840C1">
        <w:rPr>
          <w:sz w:val="28"/>
          <w:szCs w:val="28"/>
        </w:rPr>
        <w:t>ципал</w:t>
      </w:r>
      <w:r w:rsidR="002840C1">
        <w:rPr>
          <w:sz w:val="28"/>
          <w:szCs w:val="28"/>
        </w:rPr>
        <w:t>ь</w:t>
      </w:r>
      <w:r w:rsidR="002840C1">
        <w:rPr>
          <w:sz w:val="28"/>
          <w:szCs w:val="28"/>
        </w:rPr>
        <w:t>ной программы.</w:t>
      </w:r>
    </w:p>
    <w:p w:rsidR="00286157" w:rsidRDefault="00B02F30" w:rsidP="00B02F3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57">
        <w:rPr>
          <w:sz w:val="28"/>
          <w:szCs w:val="28"/>
        </w:rPr>
        <w:t>Основные показатели реализации программы:</w:t>
      </w:r>
    </w:p>
    <w:p w:rsidR="002840C1" w:rsidRDefault="00CF5E80" w:rsidP="00F65E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286157">
        <w:rPr>
          <w:sz w:val="28"/>
          <w:szCs w:val="28"/>
        </w:rPr>
        <w:t>- д</w:t>
      </w:r>
      <w:r w:rsidR="00286157" w:rsidRPr="008B1555">
        <w:rPr>
          <w:sz w:val="28"/>
          <w:szCs w:val="28"/>
        </w:rPr>
        <w:t>оля автомобильных дорог соответс</w:t>
      </w:r>
      <w:r w:rsidR="00286157">
        <w:rPr>
          <w:sz w:val="28"/>
          <w:szCs w:val="28"/>
        </w:rPr>
        <w:t>т</w:t>
      </w:r>
      <w:r w:rsidR="00286157" w:rsidRPr="008B1555">
        <w:rPr>
          <w:sz w:val="28"/>
          <w:szCs w:val="28"/>
        </w:rPr>
        <w:t>вующих нормативным и допустимым требованиям</w:t>
      </w:r>
      <w:r w:rsidR="00286157">
        <w:rPr>
          <w:sz w:val="28"/>
          <w:szCs w:val="28"/>
        </w:rPr>
        <w:t>;</w:t>
      </w:r>
    </w:p>
    <w:p w:rsidR="00286157" w:rsidRDefault="00CF5E80" w:rsidP="00F65E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286157">
        <w:rPr>
          <w:sz w:val="28"/>
          <w:szCs w:val="28"/>
        </w:rPr>
        <w:t>- объем ввода жилья;</w:t>
      </w:r>
    </w:p>
    <w:p w:rsidR="00286157" w:rsidRDefault="00CF5E80" w:rsidP="00F65E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286157">
        <w:rPr>
          <w:sz w:val="28"/>
          <w:szCs w:val="28"/>
        </w:rPr>
        <w:t>- р</w:t>
      </w:r>
      <w:r w:rsidR="00286157" w:rsidRPr="00CC4428">
        <w:rPr>
          <w:sz w:val="28"/>
          <w:szCs w:val="28"/>
        </w:rPr>
        <w:t>асселение аварийного жилищного фонда</w:t>
      </w:r>
      <w:r w:rsidR="00286157">
        <w:rPr>
          <w:sz w:val="28"/>
          <w:szCs w:val="28"/>
        </w:rPr>
        <w:t>;</w:t>
      </w:r>
    </w:p>
    <w:p w:rsidR="00286157" w:rsidRDefault="00CF5E80" w:rsidP="00F65E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6601B9">
        <w:rPr>
          <w:sz w:val="28"/>
          <w:szCs w:val="28"/>
        </w:rPr>
        <w:t>- п</w:t>
      </w:r>
      <w:r w:rsidR="00286157" w:rsidRPr="00CC4428">
        <w:rPr>
          <w:sz w:val="28"/>
          <w:szCs w:val="28"/>
        </w:rPr>
        <w:t>лощадь капитально отремонтированных многоквартирных домов</w:t>
      </w:r>
      <w:r w:rsidR="006601B9">
        <w:rPr>
          <w:sz w:val="28"/>
          <w:szCs w:val="28"/>
        </w:rPr>
        <w:t>;</w:t>
      </w:r>
    </w:p>
    <w:p w:rsidR="00286157" w:rsidRDefault="00B02F30" w:rsidP="00F65E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E80">
        <w:rPr>
          <w:sz w:val="28"/>
          <w:szCs w:val="28"/>
        </w:rPr>
        <w:t xml:space="preserve"> </w:t>
      </w:r>
      <w:r w:rsidR="006601B9">
        <w:rPr>
          <w:sz w:val="28"/>
          <w:szCs w:val="28"/>
        </w:rPr>
        <w:t>- к</w:t>
      </w:r>
      <w:r w:rsidR="00286157" w:rsidRPr="00CC4428">
        <w:rPr>
          <w:sz w:val="28"/>
          <w:szCs w:val="28"/>
        </w:rPr>
        <w:t>оличество введенных в эксплуатацию объектов общественной инфраструкт</w:t>
      </w:r>
      <w:r w:rsidR="00286157" w:rsidRPr="00CC4428">
        <w:rPr>
          <w:sz w:val="28"/>
          <w:szCs w:val="28"/>
        </w:rPr>
        <w:t>у</w:t>
      </w:r>
      <w:r w:rsidR="00286157" w:rsidRPr="00CC4428">
        <w:rPr>
          <w:sz w:val="28"/>
          <w:szCs w:val="28"/>
        </w:rPr>
        <w:t>ры</w:t>
      </w:r>
      <w:r w:rsidR="006601B9">
        <w:rPr>
          <w:sz w:val="28"/>
          <w:szCs w:val="28"/>
        </w:rPr>
        <w:t>;</w:t>
      </w:r>
    </w:p>
    <w:p w:rsidR="00286157" w:rsidRDefault="00CF5E80" w:rsidP="00F65E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6601B9">
        <w:rPr>
          <w:sz w:val="28"/>
          <w:szCs w:val="28"/>
        </w:rPr>
        <w:t>- п</w:t>
      </w:r>
      <w:r w:rsidR="00286157" w:rsidRPr="00CC4428">
        <w:rPr>
          <w:sz w:val="28"/>
          <w:szCs w:val="28"/>
        </w:rPr>
        <w:t>ротяженность отремонтированных дорог</w:t>
      </w:r>
      <w:r w:rsidR="006601B9">
        <w:rPr>
          <w:sz w:val="28"/>
          <w:szCs w:val="28"/>
        </w:rPr>
        <w:t>;</w:t>
      </w:r>
    </w:p>
    <w:p w:rsidR="00286157" w:rsidRDefault="006601B9" w:rsidP="006601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п</w:t>
      </w:r>
      <w:r w:rsidR="00286157">
        <w:rPr>
          <w:sz w:val="28"/>
          <w:szCs w:val="28"/>
        </w:rPr>
        <w:t>ротяженность построенных</w:t>
      </w:r>
      <w:r>
        <w:rPr>
          <w:sz w:val="28"/>
          <w:szCs w:val="28"/>
        </w:rPr>
        <w:t xml:space="preserve"> д</w:t>
      </w:r>
      <w:r w:rsidR="00286157">
        <w:rPr>
          <w:sz w:val="28"/>
          <w:szCs w:val="28"/>
        </w:rPr>
        <w:t>орог</w:t>
      </w:r>
      <w:r>
        <w:rPr>
          <w:sz w:val="28"/>
          <w:szCs w:val="28"/>
        </w:rPr>
        <w:t>;</w:t>
      </w:r>
    </w:p>
    <w:p w:rsidR="00286157" w:rsidRPr="00891BBB" w:rsidRDefault="006601B9" w:rsidP="00286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2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5E80">
        <w:rPr>
          <w:sz w:val="28"/>
          <w:szCs w:val="28"/>
        </w:rPr>
        <w:t xml:space="preserve">  </w:t>
      </w:r>
      <w:r>
        <w:rPr>
          <w:sz w:val="28"/>
          <w:szCs w:val="28"/>
        </w:rPr>
        <w:t>- п</w:t>
      </w:r>
      <w:r w:rsidR="00286157" w:rsidRPr="00C813D2">
        <w:rPr>
          <w:sz w:val="28"/>
          <w:szCs w:val="28"/>
        </w:rPr>
        <w:t>роцент отремонтированных коммунальных сетей</w:t>
      </w:r>
      <w:r>
        <w:rPr>
          <w:sz w:val="28"/>
          <w:szCs w:val="28"/>
        </w:rPr>
        <w:t>;</w:t>
      </w:r>
    </w:p>
    <w:p w:rsidR="00286157" w:rsidRDefault="00CF5E80" w:rsidP="00286157">
      <w:pPr>
        <w:tabs>
          <w:tab w:val="left" w:pos="159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6601B9">
        <w:rPr>
          <w:sz w:val="28"/>
          <w:szCs w:val="28"/>
        </w:rPr>
        <w:t>- о</w:t>
      </w:r>
      <w:r w:rsidR="00286157" w:rsidRPr="00C813D2">
        <w:rPr>
          <w:sz w:val="28"/>
          <w:szCs w:val="28"/>
        </w:rPr>
        <w:t>беспечение работоспособного состояния гидротехнического сооружения</w:t>
      </w:r>
      <w:r w:rsidR="006601B9">
        <w:rPr>
          <w:sz w:val="28"/>
          <w:szCs w:val="28"/>
        </w:rPr>
        <w:t>;</w:t>
      </w:r>
    </w:p>
    <w:p w:rsidR="00286157" w:rsidRDefault="00CF5E80" w:rsidP="0028615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6601B9">
        <w:rPr>
          <w:sz w:val="28"/>
          <w:szCs w:val="28"/>
        </w:rPr>
        <w:t>- к</w:t>
      </w:r>
      <w:r w:rsidR="00286157" w:rsidRPr="00C813D2">
        <w:rPr>
          <w:sz w:val="28"/>
          <w:szCs w:val="28"/>
        </w:rPr>
        <w:t>оличество отходов потребления, направляемых на переработку с целью и</w:t>
      </w:r>
      <w:r w:rsidR="00286157" w:rsidRPr="00C813D2">
        <w:rPr>
          <w:sz w:val="28"/>
          <w:szCs w:val="28"/>
        </w:rPr>
        <w:t>з</w:t>
      </w:r>
      <w:r w:rsidR="00286157" w:rsidRPr="00C813D2">
        <w:rPr>
          <w:sz w:val="28"/>
          <w:szCs w:val="28"/>
        </w:rPr>
        <w:t>влечения вторичного</w:t>
      </w:r>
      <w:r w:rsidR="006601B9">
        <w:rPr>
          <w:sz w:val="28"/>
          <w:szCs w:val="28"/>
        </w:rPr>
        <w:t xml:space="preserve"> сырья;</w:t>
      </w:r>
    </w:p>
    <w:p w:rsidR="00286157" w:rsidRDefault="00B02F30" w:rsidP="0028615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E80">
        <w:rPr>
          <w:sz w:val="28"/>
          <w:szCs w:val="28"/>
        </w:rPr>
        <w:t xml:space="preserve"> </w:t>
      </w:r>
      <w:r w:rsidR="006601B9">
        <w:rPr>
          <w:sz w:val="28"/>
          <w:szCs w:val="28"/>
        </w:rPr>
        <w:t>- п</w:t>
      </w:r>
      <w:r w:rsidR="00286157" w:rsidRPr="00C813D2">
        <w:rPr>
          <w:sz w:val="28"/>
          <w:szCs w:val="28"/>
        </w:rPr>
        <w:t>лощадь под несанкционированными объектами размещения бытовых и пр</w:t>
      </w:r>
      <w:r w:rsidR="00286157" w:rsidRPr="00C813D2">
        <w:rPr>
          <w:sz w:val="28"/>
          <w:szCs w:val="28"/>
        </w:rPr>
        <w:t>о</w:t>
      </w:r>
      <w:r w:rsidR="00286157" w:rsidRPr="00C813D2">
        <w:rPr>
          <w:sz w:val="28"/>
          <w:szCs w:val="28"/>
        </w:rPr>
        <w:t>мышленных</w:t>
      </w:r>
      <w:r w:rsidR="006601B9">
        <w:rPr>
          <w:sz w:val="28"/>
          <w:szCs w:val="28"/>
        </w:rPr>
        <w:t xml:space="preserve"> отходов;</w:t>
      </w:r>
    </w:p>
    <w:p w:rsidR="00286157" w:rsidRDefault="00CF5E80" w:rsidP="0028615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F30">
        <w:rPr>
          <w:sz w:val="28"/>
          <w:szCs w:val="28"/>
        </w:rPr>
        <w:t xml:space="preserve"> </w:t>
      </w:r>
      <w:r w:rsidR="006601B9">
        <w:rPr>
          <w:sz w:val="28"/>
          <w:szCs w:val="28"/>
        </w:rPr>
        <w:t>- у</w:t>
      </w:r>
      <w:r w:rsidR="00286157">
        <w:rPr>
          <w:sz w:val="28"/>
          <w:szCs w:val="28"/>
        </w:rPr>
        <w:t>величение п</w:t>
      </w:r>
      <w:r w:rsidR="00286157" w:rsidRPr="00C813D2">
        <w:rPr>
          <w:sz w:val="28"/>
          <w:szCs w:val="28"/>
        </w:rPr>
        <w:t>оступлени</w:t>
      </w:r>
      <w:r w:rsidR="00286157">
        <w:rPr>
          <w:sz w:val="28"/>
          <w:szCs w:val="28"/>
        </w:rPr>
        <w:t>я</w:t>
      </w:r>
      <w:r w:rsidR="00286157" w:rsidRPr="00C813D2">
        <w:rPr>
          <w:sz w:val="28"/>
          <w:szCs w:val="28"/>
        </w:rPr>
        <w:t xml:space="preserve"> платы в </w:t>
      </w:r>
      <w:r w:rsidR="00286157">
        <w:rPr>
          <w:sz w:val="28"/>
          <w:szCs w:val="28"/>
        </w:rPr>
        <w:t>м</w:t>
      </w:r>
      <w:r w:rsidR="00286157" w:rsidRPr="00C813D2">
        <w:rPr>
          <w:sz w:val="28"/>
          <w:szCs w:val="28"/>
        </w:rPr>
        <w:t>униципальный район за негативное возде</w:t>
      </w:r>
      <w:r w:rsidR="00286157" w:rsidRPr="00C813D2">
        <w:rPr>
          <w:sz w:val="28"/>
          <w:szCs w:val="28"/>
        </w:rPr>
        <w:t>й</w:t>
      </w:r>
      <w:r w:rsidR="00286157" w:rsidRPr="00C813D2">
        <w:rPr>
          <w:sz w:val="28"/>
          <w:szCs w:val="28"/>
        </w:rPr>
        <w:t>ствие на окружающую</w:t>
      </w:r>
      <w:r w:rsidR="006601B9">
        <w:rPr>
          <w:sz w:val="28"/>
          <w:szCs w:val="28"/>
        </w:rPr>
        <w:t xml:space="preserve"> среду;</w:t>
      </w:r>
    </w:p>
    <w:p w:rsidR="00286157" w:rsidRDefault="00CF5E80" w:rsidP="0028615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1B9">
        <w:rPr>
          <w:sz w:val="28"/>
          <w:szCs w:val="28"/>
        </w:rPr>
        <w:t>- к</w:t>
      </w:r>
      <w:r w:rsidR="00286157" w:rsidRPr="00C813D2">
        <w:rPr>
          <w:sz w:val="28"/>
          <w:szCs w:val="28"/>
        </w:rPr>
        <w:t>оличество населения обхваченного всеми формами экологической пропага</w:t>
      </w:r>
      <w:r w:rsidR="00286157" w:rsidRPr="00C813D2">
        <w:rPr>
          <w:sz w:val="28"/>
          <w:szCs w:val="28"/>
        </w:rPr>
        <w:t>н</w:t>
      </w:r>
      <w:r w:rsidR="00286157" w:rsidRPr="00C813D2">
        <w:rPr>
          <w:sz w:val="28"/>
          <w:szCs w:val="28"/>
        </w:rPr>
        <w:t>ды и агитации</w:t>
      </w:r>
      <w:r w:rsidR="006601B9">
        <w:rPr>
          <w:sz w:val="28"/>
          <w:szCs w:val="28"/>
        </w:rPr>
        <w:t>;</w:t>
      </w:r>
    </w:p>
    <w:p w:rsidR="00286157" w:rsidRDefault="00CF5E80" w:rsidP="00CF5E8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1B9">
        <w:rPr>
          <w:sz w:val="28"/>
          <w:szCs w:val="28"/>
        </w:rPr>
        <w:t>- к</w:t>
      </w:r>
      <w:r w:rsidR="00286157" w:rsidRPr="00C813D2">
        <w:rPr>
          <w:sz w:val="28"/>
          <w:szCs w:val="28"/>
        </w:rPr>
        <w:t>оличество проведенных конкурсов, выст</w:t>
      </w:r>
      <w:r w:rsidR="00286157">
        <w:rPr>
          <w:sz w:val="28"/>
          <w:szCs w:val="28"/>
        </w:rPr>
        <w:t>а</w:t>
      </w:r>
      <w:r w:rsidR="00286157" w:rsidRPr="00C813D2">
        <w:rPr>
          <w:sz w:val="28"/>
          <w:szCs w:val="28"/>
        </w:rPr>
        <w:t>вок и др. мероприятий на эколог</w:t>
      </w:r>
      <w:r w:rsidR="00286157" w:rsidRPr="00C813D2">
        <w:rPr>
          <w:sz w:val="28"/>
          <w:szCs w:val="28"/>
        </w:rPr>
        <w:t>и</w:t>
      </w:r>
      <w:r w:rsidR="00286157" w:rsidRPr="00C813D2">
        <w:rPr>
          <w:sz w:val="28"/>
          <w:szCs w:val="28"/>
        </w:rPr>
        <w:t>ческую тематику в образовательных учреждениях</w:t>
      </w:r>
      <w:r w:rsidR="006601B9">
        <w:rPr>
          <w:sz w:val="28"/>
          <w:szCs w:val="28"/>
        </w:rPr>
        <w:t>.</w:t>
      </w:r>
    </w:p>
    <w:p w:rsidR="006601B9" w:rsidRDefault="00CF5E80" w:rsidP="00CF5E8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01B9">
        <w:rPr>
          <w:sz w:val="28"/>
          <w:szCs w:val="28"/>
        </w:rPr>
        <w:t>В качестве рисков реализации программы можно рассматривать следующее:</w:t>
      </w:r>
    </w:p>
    <w:p w:rsidR="002607AE" w:rsidRDefault="00CF5E80" w:rsidP="00CF5E8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AE">
        <w:rPr>
          <w:sz w:val="28"/>
          <w:szCs w:val="28"/>
        </w:rPr>
        <w:t>- дефицит бюджетных средств, необходимых на реализацию основных мер</w:t>
      </w:r>
      <w:r w:rsidR="002607AE">
        <w:rPr>
          <w:sz w:val="28"/>
          <w:szCs w:val="28"/>
        </w:rPr>
        <w:t>о</w:t>
      </w:r>
      <w:r w:rsidR="002607AE">
        <w:rPr>
          <w:sz w:val="28"/>
          <w:szCs w:val="28"/>
        </w:rPr>
        <w:t>приятий Программы и подпрограмм, включенных в Программу;</w:t>
      </w:r>
    </w:p>
    <w:p w:rsidR="006601B9" w:rsidRDefault="00CF5E80" w:rsidP="00CF5E8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1B9">
        <w:rPr>
          <w:sz w:val="28"/>
          <w:szCs w:val="28"/>
        </w:rPr>
        <w:t>- отклонение краевыми структурами заявок, поданных исполнителями пр</w:t>
      </w:r>
      <w:r w:rsidR="006601B9">
        <w:rPr>
          <w:sz w:val="28"/>
          <w:szCs w:val="28"/>
        </w:rPr>
        <w:t>о</w:t>
      </w:r>
      <w:r w:rsidR="006601B9">
        <w:rPr>
          <w:sz w:val="28"/>
          <w:szCs w:val="28"/>
        </w:rPr>
        <w:t>граммы для участия в краевых и федеральных программах софинансирования мер</w:t>
      </w:r>
      <w:r w:rsidR="006601B9">
        <w:rPr>
          <w:sz w:val="28"/>
          <w:szCs w:val="28"/>
        </w:rPr>
        <w:t>о</w:t>
      </w:r>
      <w:r w:rsidR="006601B9">
        <w:rPr>
          <w:sz w:val="28"/>
          <w:szCs w:val="28"/>
        </w:rPr>
        <w:t>приятий, предусмотренных настоящей Программой;</w:t>
      </w:r>
    </w:p>
    <w:p w:rsidR="006601B9" w:rsidRDefault="00CF5E80" w:rsidP="00FB22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1B9">
        <w:rPr>
          <w:sz w:val="28"/>
          <w:szCs w:val="28"/>
        </w:rPr>
        <w:t xml:space="preserve">- </w:t>
      </w:r>
      <w:r w:rsidR="00F13159">
        <w:rPr>
          <w:sz w:val="28"/>
          <w:szCs w:val="28"/>
        </w:rPr>
        <w:t xml:space="preserve">отклонение от сроков реализации мероприятий в связи с </w:t>
      </w:r>
      <w:r w:rsidR="006601B9">
        <w:rPr>
          <w:sz w:val="28"/>
          <w:szCs w:val="28"/>
        </w:rPr>
        <w:t>нарушение</w:t>
      </w:r>
      <w:r w:rsidR="00F13159">
        <w:rPr>
          <w:sz w:val="28"/>
          <w:szCs w:val="28"/>
        </w:rPr>
        <w:t>м подря</w:t>
      </w:r>
      <w:r w:rsidR="00F13159">
        <w:rPr>
          <w:sz w:val="28"/>
          <w:szCs w:val="28"/>
        </w:rPr>
        <w:t>д</w:t>
      </w:r>
      <w:r w:rsidR="00F13159">
        <w:rPr>
          <w:sz w:val="28"/>
          <w:szCs w:val="28"/>
        </w:rPr>
        <w:t xml:space="preserve">чиками </w:t>
      </w:r>
      <w:r w:rsidR="006601B9">
        <w:rPr>
          <w:sz w:val="28"/>
          <w:szCs w:val="28"/>
        </w:rPr>
        <w:t xml:space="preserve"> сроков строител</w:t>
      </w:r>
      <w:r w:rsidR="00F13159">
        <w:rPr>
          <w:sz w:val="28"/>
          <w:szCs w:val="28"/>
        </w:rPr>
        <w:t>ьства, ремонта объектов общественной, транспортной и коммунальной инфраструктуры;</w:t>
      </w:r>
    </w:p>
    <w:p w:rsidR="00F13159" w:rsidRDefault="00CF5E80" w:rsidP="00FB22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159">
        <w:rPr>
          <w:sz w:val="28"/>
          <w:szCs w:val="28"/>
        </w:rPr>
        <w:t>-  отклонение от сроков реализации мероприятий в связи с отсутствием заявок на участие в соответствующих конкурсных процедурах.</w:t>
      </w:r>
    </w:p>
    <w:p w:rsidR="00F13159" w:rsidRDefault="00CF5E80" w:rsidP="00FB22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159">
        <w:rPr>
          <w:sz w:val="28"/>
          <w:szCs w:val="28"/>
        </w:rPr>
        <w:t>Меры по управлению  перечисленными рисками:</w:t>
      </w:r>
    </w:p>
    <w:p w:rsidR="002607AE" w:rsidRDefault="00CF5E80" w:rsidP="00FB22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AE">
        <w:rPr>
          <w:sz w:val="28"/>
          <w:szCs w:val="28"/>
        </w:rPr>
        <w:t>- обеспечение сбалансированного распределения финансовых средств по осно</w:t>
      </w:r>
      <w:r w:rsidR="002607AE">
        <w:rPr>
          <w:sz w:val="28"/>
          <w:szCs w:val="28"/>
        </w:rPr>
        <w:t>в</w:t>
      </w:r>
      <w:r w:rsidR="002607AE">
        <w:rPr>
          <w:sz w:val="28"/>
          <w:szCs w:val="28"/>
        </w:rPr>
        <w:t>ным мероприятиям Программы и ведомственных целевым программам, включенным в Программу, в соответствии с ожидаемыми конечными результатами;</w:t>
      </w:r>
    </w:p>
    <w:p w:rsidR="00F13159" w:rsidRDefault="00CF5E80" w:rsidP="00FB22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3159">
        <w:rPr>
          <w:sz w:val="28"/>
          <w:szCs w:val="28"/>
        </w:rPr>
        <w:t>- качественное и своевременное оформление исполнителем Программы заяво</w:t>
      </w:r>
      <w:r w:rsidR="00F13159">
        <w:rPr>
          <w:sz w:val="28"/>
          <w:szCs w:val="28"/>
        </w:rPr>
        <w:t>ч</w:t>
      </w:r>
      <w:r w:rsidR="00F13159">
        <w:rPr>
          <w:sz w:val="28"/>
          <w:szCs w:val="28"/>
        </w:rPr>
        <w:t>ной документации;</w:t>
      </w:r>
    </w:p>
    <w:p w:rsidR="00F13159" w:rsidRDefault="00CF5E80" w:rsidP="00FB22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3159">
        <w:rPr>
          <w:sz w:val="28"/>
          <w:szCs w:val="28"/>
        </w:rPr>
        <w:t>- регулярный технический контроль и надзор за сроками и качеством выполн</w:t>
      </w:r>
      <w:r w:rsidR="00F13159">
        <w:rPr>
          <w:sz w:val="28"/>
          <w:szCs w:val="28"/>
        </w:rPr>
        <w:t>е</w:t>
      </w:r>
      <w:r w:rsidR="00F13159">
        <w:rPr>
          <w:sz w:val="28"/>
          <w:szCs w:val="28"/>
        </w:rPr>
        <w:t>ния подрядных работ;</w:t>
      </w:r>
    </w:p>
    <w:p w:rsidR="00F13159" w:rsidRDefault="00CF5E80" w:rsidP="00CF5E8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00D">
        <w:rPr>
          <w:sz w:val="28"/>
          <w:szCs w:val="28"/>
        </w:rPr>
        <w:t>- предварительное информирование потенциальных подрядчиков о сроках ра</w:t>
      </w:r>
      <w:r w:rsidR="00BB700D">
        <w:rPr>
          <w:sz w:val="28"/>
          <w:szCs w:val="28"/>
        </w:rPr>
        <w:t>з</w:t>
      </w:r>
      <w:r w:rsidR="00BB700D">
        <w:rPr>
          <w:sz w:val="28"/>
          <w:szCs w:val="28"/>
        </w:rPr>
        <w:t>мещения конкурсной документации на электронной площадке.</w:t>
      </w:r>
    </w:p>
    <w:p w:rsidR="00B7513D" w:rsidRDefault="00B7513D" w:rsidP="001E1E1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1E1E18" w:rsidRPr="006C6F09" w:rsidRDefault="001E1E18" w:rsidP="001E1E18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6C6F09">
        <w:rPr>
          <w:b/>
          <w:sz w:val="28"/>
          <w:szCs w:val="28"/>
        </w:rPr>
        <w:t>Раздел 2</w:t>
      </w:r>
    </w:p>
    <w:p w:rsidR="001E1E18" w:rsidRPr="006C6F09" w:rsidRDefault="001E1E18" w:rsidP="001E1E18">
      <w:pPr>
        <w:pStyle w:val="4"/>
        <w:numPr>
          <w:ilvl w:val="0"/>
          <w:numId w:val="0"/>
        </w:numPr>
        <w:rPr>
          <w:szCs w:val="28"/>
        </w:rPr>
      </w:pPr>
      <w:r w:rsidRPr="006C6F09">
        <w:rPr>
          <w:szCs w:val="28"/>
        </w:rPr>
        <w:t xml:space="preserve"> Основные цели и задачи Программы</w:t>
      </w:r>
    </w:p>
    <w:p w:rsidR="00480B95" w:rsidRDefault="00CF5E80" w:rsidP="00480B9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969">
        <w:rPr>
          <w:sz w:val="28"/>
          <w:szCs w:val="28"/>
        </w:rPr>
        <w:t>Основная цель Программы - это</w:t>
      </w:r>
      <w:r w:rsidR="00480B95" w:rsidRPr="00ED7008">
        <w:rPr>
          <w:sz w:val="28"/>
          <w:szCs w:val="28"/>
        </w:rPr>
        <w:t xml:space="preserve"> создание комфортной среды проживания, обе</w:t>
      </w:r>
      <w:r w:rsidR="00480B95" w:rsidRPr="00ED7008">
        <w:rPr>
          <w:sz w:val="28"/>
          <w:szCs w:val="28"/>
        </w:rPr>
        <w:t>с</w:t>
      </w:r>
      <w:r w:rsidR="00480B95" w:rsidRPr="00ED7008">
        <w:rPr>
          <w:sz w:val="28"/>
          <w:szCs w:val="28"/>
        </w:rPr>
        <w:t>печение перспективы развития территории района.</w:t>
      </w:r>
    </w:p>
    <w:p w:rsidR="001E1E18" w:rsidRPr="00ED7008" w:rsidRDefault="00CF5E80" w:rsidP="00CF5E8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E18" w:rsidRPr="00ED7008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увеличение объемов строительства жилья;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повышение качества жилищного фонда;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оптимизация и строительство объектов социальной инфраструктуры в соо</w:t>
      </w:r>
      <w:r w:rsidR="00AB2969">
        <w:rPr>
          <w:sz w:val="28"/>
          <w:szCs w:val="28"/>
        </w:rPr>
        <w:t>т</w:t>
      </w:r>
      <w:r w:rsidR="00AB2969">
        <w:rPr>
          <w:sz w:val="28"/>
          <w:szCs w:val="28"/>
        </w:rPr>
        <w:t>ветствии с мероприятиями схемы территориального планирования района;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улучшение состояния дорог на территории Суксунского муниципального ра</w:t>
      </w:r>
      <w:r w:rsidR="00AB2969">
        <w:rPr>
          <w:sz w:val="28"/>
          <w:szCs w:val="28"/>
        </w:rPr>
        <w:t>й</w:t>
      </w:r>
      <w:r w:rsidR="00AB2969">
        <w:rPr>
          <w:sz w:val="28"/>
          <w:szCs w:val="28"/>
        </w:rPr>
        <w:t>она;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улучшение коммунальной инфраструктуры;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повышение эксплуатационной надежности гидротехнических сооружений;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о</w:t>
      </w:r>
      <w:r w:rsidR="00AB2969" w:rsidRPr="0083553B">
        <w:rPr>
          <w:sz w:val="28"/>
          <w:szCs w:val="28"/>
        </w:rPr>
        <w:t>беспечение функционирования объектов ЖКХ и транспортной инфрастру</w:t>
      </w:r>
      <w:r w:rsidR="00AB2969" w:rsidRPr="0083553B">
        <w:rPr>
          <w:sz w:val="28"/>
          <w:szCs w:val="28"/>
        </w:rPr>
        <w:t>к</w:t>
      </w:r>
      <w:r w:rsidR="00AB2969" w:rsidRPr="0083553B">
        <w:rPr>
          <w:sz w:val="28"/>
          <w:szCs w:val="28"/>
        </w:rPr>
        <w:t>туры</w:t>
      </w:r>
      <w:r w:rsidR="00AB2969">
        <w:rPr>
          <w:sz w:val="28"/>
          <w:szCs w:val="28"/>
        </w:rPr>
        <w:t>;</w:t>
      </w:r>
    </w:p>
    <w:p w:rsidR="00AB2969" w:rsidRDefault="00CF5E80" w:rsidP="00AB29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обеспечение безопасной экологической среды;</w:t>
      </w:r>
    </w:p>
    <w:p w:rsidR="00AB2969" w:rsidRDefault="00CF5E80" w:rsidP="002607A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969">
        <w:rPr>
          <w:sz w:val="28"/>
          <w:szCs w:val="28"/>
        </w:rPr>
        <w:t>- обеспечение полноты и своевременности поступлений в бюджет муниципал</w:t>
      </w:r>
      <w:r w:rsidR="00AB2969">
        <w:rPr>
          <w:sz w:val="28"/>
          <w:szCs w:val="28"/>
        </w:rPr>
        <w:t>ь</w:t>
      </w:r>
      <w:r w:rsidR="00AB2969">
        <w:rPr>
          <w:sz w:val="28"/>
          <w:szCs w:val="28"/>
        </w:rPr>
        <w:t>ного района платы за негативное воздействие на окружающую среду;</w:t>
      </w:r>
    </w:p>
    <w:p w:rsidR="00AB2969" w:rsidRDefault="00CF5E80" w:rsidP="00CF5E8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B2969">
        <w:rPr>
          <w:sz w:val="28"/>
          <w:szCs w:val="28"/>
        </w:rPr>
        <w:t>- повышение уровня экологической культуры населения.</w:t>
      </w:r>
    </w:p>
    <w:p w:rsidR="00AB2969" w:rsidRDefault="00CF5E80" w:rsidP="002607A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969">
        <w:rPr>
          <w:sz w:val="28"/>
          <w:szCs w:val="28"/>
        </w:rPr>
        <w:t>Планируемые конечные результаты Программы:</w:t>
      </w:r>
    </w:p>
    <w:p w:rsidR="00AB2969" w:rsidRDefault="00AB2969" w:rsidP="00CF5E8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увеличение д</w:t>
      </w:r>
      <w:r w:rsidRPr="008B1555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8B1555">
        <w:rPr>
          <w:sz w:val="28"/>
          <w:szCs w:val="28"/>
        </w:rPr>
        <w:t xml:space="preserve"> автомобильных дорог соответс</w:t>
      </w:r>
      <w:r>
        <w:rPr>
          <w:sz w:val="28"/>
          <w:szCs w:val="28"/>
        </w:rPr>
        <w:t>т</w:t>
      </w:r>
      <w:r w:rsidRPr="008B1555">
        <w:rPr>
          <w:sz w:val="28"/>
          <w:szCs w:val="28"/>
        </w:rPr>
        <w:t>вующих нормативным и д</w:t>
      </w:r>
      <w:r w:rsidRPr="008B1555">
        <w:rPr>
          <w:sz w:val="28"/>
          <w:szCs w:val="28"/>
        </w:rPr>
        <w:t>о</w:t>
      </w:r>
      <w:r w:rsidRPr="008B1555">
        <w:rPr>
          <w:sz w:val="28"/>
          <w:szCs w:val="28"/>
        </w:rPr>
        <w:t>пустимым требованиям</w:t>
      </w:r>
      <w:r>
        <w:rPr>
          <w:sz w:val="28"/>
          <w:szCs w:val="28"/>
        </w:rPr>
        <w:t xml:space="preserve"> к 2017 г. до 75 %;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увеличение объема  ввода жилья к </w:t>
      </w:r>
      <w:r w:rsidRPr="00137E28">
        <w:rPr>
          <w:sz w:val="28"/>
          <w:szCs w:val="28"/>
        </w:rPr>
        <w:t>2017 г. до 3300 кв.м</w:t>
      </w:r>
      <w:r>
        <w:rPr>
          <w:sz w:val="28"/>
          <w:szCs w:val="28"/>
        </w:rPr>
        <w:t>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р</w:t>
      </w:r>
      <w:r w:rsidRPr="00CC4428">
        <w:rPr>
          <w:sz w:val="28"/>
          <w:szCs w:val="28"/>
        </w:rPr>
        <w:t>асселение аварийного жилищного фонда</w:t>
      </w:r>
      <w:r>
        <w:rPr>
          <w:sz w:val="28"/>
          <w:szCs w:val="28"/>
        </w:rPr>
        <w:t xml:space="preserve"> до 2017 г. – 779,2 кв.м;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CC4428">
        <w:rPr>
          <w:sz w:val="28"/>
          <w:szCs w:val="28"/>
        </w:rPr>
        <w:t>лощадь капитально отремонтированных многоквартирных домов</w:t>
      </w:r>
      <w:r>
        <w:rPr>
          <w:sz w:val="28"/>
          <w:szCs w:val="28"/>
        </w:rPr>
        <w:t xml:space="preserve"> к 2017 г. – 1230 кв.м;</w:t>
      </w:r>
    </w:p>
    <w:p w:rsidR="00AB2969" w:rsidRDefault="00AB2969" w:rsidP="00CF5E8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к</w:t>
      </w:r>
      <w:r w:rsidRPr="00CC4428">
        <w:rPr>
          <w:sz w:val="28"/>
          <w:szCs w:val="28"/>
        </w:rPr>
        <w:t>оличество введенных в эксплуатацию объектов общественной инфраструкт</w:t>
      </w:r>
      <w:r w:rsidRPr="00CC4428">
        <w:rPr>
          <w:sz w:val="28"/>
          <w:szCs w:val="28"/>
        </w:rPr>
        <w:t>у</w:t>
      </w:r>
      <w:r w:rsidRPr="00CC4428">
        <w:rPr>
          <w:sz w:val="28"/>
          <w:szCs w:val="28"/>
        </w:rPr>
        <w:t>ры</w:t>
      </w:r>
      <w:r>
        <w:rPr>
          <w:sz w:val="28"/>
          <w:szCs w:val="28"/>
        </w:rPr>
        <w:t xml:space="preserve"> к 2017 г. - 5 объектов;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CC4428">
        <w:rPr>
          <w:sz w:val="28"/>
          <w:szCs w:val="28"/>
        </w:rPr>
        <w:t>ротяженность отремонтированных дорог</w:t>
      </w:r>
      <w:r>
        <w:rPr>
          <w:sz w:val="28"/>
          <w:szCs w:val="28"/>
        </w:rPr>
        <w:t xml:space="preserve"> к 2017 г.– 5,0</w:t>
      </w:r>
      <w:r w:rsidRPr="00137E28">
        <w:rPr>
          <w:sz w:val="28"/>
          <w:szCs w:val="28"/>
        </w:rPr>
        <w:t xml:space="preserve">  км</w:t>
      </w:r>
      <w:r>
        <w:rPr>
          <w:sz w:val="28"/>
          <w:szCs w:val="28"/>
        </w:rPr>
        <w:t>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протяженность построенных дорог  к 2017 г. – 4,0 км;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протяженность </w:t>
      </w:r>
      <w:r w:rsidRPr="00C813D2">
        <w:rPr>
          <w:sz w:val="28"/>
          <w:szCs w:val="28"/>
        </w:rPr>
        <w:t>отремонтированных коммунальных сетей</w:t>
      </w:r>
      <w:r>
        <w:rPr>
          <w:sz w:val="28"/>
          <w:szCs w:val="28"/>
        </w:rPr>
        <w:t xml:space="preserve"> </w:t>
      </w:r>
      <w:r w:rsidRPr="00995ACE">
        <w:rPr>
          <w:sz w:val="28"/>
          <w:szCs w:val="28"/>
        </w:rPr>
        <w:t xml:space="preserve">к 2017 г. – </w:t>
      </w:r>
      <w:r>
        <w:rPr>
          <w:sz w:val="28"/>
          <w:szCs w:val="28"/>
        </w:rPr>
        <w:t>900 м;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C813D2">
        <w:rPr>
          <w:sz w:val="28"/>
          <w:szCs w:val="28"/>
        </w:rPr>
        <w:t>беспечение работоспособного состояния гидротехнического сооружения</w:t>
      </w:r>
      <w:r>
        <w:rPr>
          <w:sz w:val="28"/>
          <w:szCs w:val="28"/>
        </w:rPr>
        <w:t xml:space="preserve"> – 1 объект;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увеличение к</w:t>
      </w:r>
      <w:r w:rsidRPr="00C813D2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C813D2">
        <w:rPr>
          <w:sz w:val="28"/>
          <w:szCs w:val="28"/>
        </w:rPr>
        <w:t xml:space="preserve"> отходов потребления, направляемых на переработку с целью извлечения вторичного сырья</w:t>
      </w:r>
      <w:r>
        <w:rPr>
          <w:sz w:val="28"/>
          <w:szCs w:val="28"/>
        </w:rPr>
        <w:t xml:space="preserve"> к 2017 г. до 2500 т;</w:t>
      </w:r>
    </w:p>
    <w:p w:rsidR="00AB2969" w:rsidRDefault="00AB2969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E1E18">
        <w:rPr>
          <w:sz w:val="28"/>
          <w:szCs w:val="28"/>
        </w:rPr>
        <w:t>у</w:t>
      </w:r>
      <w:r>
        <w:rPr>
          <w:sz w:val="28"/>
          <w:szCs w:val="28"/>
        </w:rPr>
        <w:t>величение п</w:t>
      </w:r>
      <w:r w:rsidRPr="00C813D2">
        <w:rPr>
          <w:sz w:val="28"/>
          <w:szCs w:val="28"/>
        </w:rPr>
        <w:t>оступлени</w:t>
      </w:r>
      <w:r>
        <w:rPr>
          <w:sz w:val="28"/>
          <w:szCs w:val="28"/>
        </w:rPr>
        <w:t>я</w:t>
      </w:r>
      <w:r w:rsidRPr="00C813D2">
        <w:rPr>
          <w:sz w:val="28"/>
          <w:szCs w:val="28"/>
        </w:rPr>
        <w:t xml:space="preserve"> платы в </w:t>
      </w:r>
      <w:r>
        <w:rPr>
          <w:sz w:val="28"/>
          <w:szCs w:val="28"/>
        </w:rPr>
        <w:t>м</w:t>
      </w:r>
      <w:r w:rsidRPr="00C813D2">
        <w:rPr>
          <w:sz w:val="28"/>
          <w:szCs w:val="28"/>
        </w:rPr>
        <w:t>униципальный район за негативное возде</w:t>
      </w:r>
      <w:r w:rsidRPr="00C813D2">
        <w:rPr>
          <w:sz w:val="28"/>
          <w:szCs w:val="28"/>
        </w:rPr>
        <w:t>й</w:t>
      </w:r>
      <w:r w:rsidRPr="00C813D2">
        <w:rPr>
          <w:sz w:val="28"/>
          <w:szCs w:val="28"/>
        </w:rPr>
        <w:t>ствие на окружающую среду</w:t>
      </w:r>
      <w:r>
        <w:rPr>
          <w:sz w:val="28"/>
          <w:szCs w:val="28"/>
        </w:rPr>
        <w:t xml:space="preserve"> в  2017 г.  до 584,8 тыс.руб.</w:t>
      </w:r>
      <w:r w:rsidR="001E1E18">
        <w:rPr>
          <w:sz w:val="28"/>
          <w:szCs w:val="28"/>
        </w:rPr>
        <w:t>;</w:t>
      </w:r>
    </w:p>
    <w:p w:rsidR="00AB2969" w:rsidRDefault="001E1E18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AB2969">
        <w:rPr>
          <w:sz w:val="28"/>
          <w:szCs w:val="28"/>
        </w:rPr>
        <w:t>меньшение п</w:t>
      </w:r>
      <w:r w:rsidR="00AB2969" w:rsidRPr="00C813D2">
        <w:rPr>
          <w:sz w:val="28"/>
          <w:szCs w:val="28"/>
        </w:rPr>
        <w:t>лощад</w:t>
      </w:r>
      <w:r w:rsidR="00AB2969">
        <w:rPr>
          <w:sz w:val="28"/>
          <w:szCs w:val="28"/>
        </w:rPr>
        <w:t>и</w:t>
      </w:r>
      <w:r w:rsidR="00AB2969" w:rsidRPr="00C813D2">
        <w:rPr>
          <w:sz w:val="28"/>
          <w:szCs w:val="28"/>
        </w:rPr>
        <w:t xml:space="preserve"> под несанкционированными объектами размещения б</w:t>
      </w:r>
      <w:r w:rsidR="00AB2969" w:rsidRPr="00C813D2">
        <w:rPr>
          <w:sz w:val="28"/>
          <w:szCs w:val="28"/>
        </w:rPr>
        <w:t>ы</w:t>
      </w:r>
      <w:r w:rsidR="00AB2969" w:rsidRPr="00C813D2">
        <w:rPr>
          <w:sz w:val="28"/>
          <w:szCs w:val="28"/>
        </w:rPr>
        <w:t>товых и промышленных отходов</w:t>
      </w:r>
      <w:r w:rsidR="00AB2969">
        <w:rPr>
          <w:sz w:val="28"/>
          <w:szCs w:val="28"/>
        </w:rPr>
        <w:t xml:space="preserve"> к 2017 г. до 10 га</w:t>
      </w:r>
      <w:r>
        <w:rPr>
          <w:sz w:val="28"/>
          <w:szCs w:val="28"/>
        </w:rPr>
        <w:t>;</w:t>
      </w:r>
    </w:p>
    <w:p w:rsidR="00AB2969" w:rsidRDefault="001E1E18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AB2969">
        <w:rPr>
          <w:sz w:val="28"/>
          <w:szCs w:val="28"/>
        </w:rPr>
        <w:t xml:space="preserve">величение количества </w:t>
      </w:r>
      <w:r w:rsidR="00AB2969" w:rsidRPr="00C813D2">
        <w:rPr>
          <w:sz w:val="28"/>
          <w:szCs w:val="28"/>
        </w:rPr>
        <w:t>населения обхваченного всеми формами экологич</w:t>
      </w:r>
      <w:r w:rsidR="00AB2969" w:rsidRPr="00C813D2">
        <w:rPr>
          <w:sz w:val="28"/>
          <w:szCs w:val="28"/>
        </w:rPr>
        <w:t>е</w:t>
      </w:r>
      <w:r w:rsidR="00AB2969" w:rsidRPr="00C813D2">
        <w:rPr>
          <w:sz w:val="28"/>
          <w:szCs w:val="28"/>
        </w:rPr>
        <w:t>ской пропаганды и агитации</w:t>
      </w:r>
      <w:r w:rsidR="00AB2969">
        <w:rPr>
          <w:sz w:val="28"/>
          <w:szCs w:val="28"/>
        </w:rPr>
        <w:t xml:space="preserve"> к 2017 г. до 6,2 тыс. чел</w:t>
      </w:r>
      <w:r>
        <w:rPr>
          <w:sz w:val="28"/>
          <w:szCs w:val="28"/>
        </w:rPr>
        <w:t>.;</w:t>
      </w:r>
    </w:p>
    <w:p w:rsidR="00AB2969" w:rsidRDefault="001E1E18" w:rsidP="002607A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к</w:t>
      </w:r>
      <w:r w:rsidR="00AB2969" w:rsidRPr="00C813D2">
        <w:rPr>
          <w:sz w:val="28"/>
          <w:szCs w:val="28"/>
        </w:rPr>
        <w:t xml:space="preserve">оличество </w:t>
      </w:r>
      <w:r w:rsidR="00AB2969">
        <w:rPr>
          <w:sz w:val="28"/>
          <w:szCs w:val="28"/>
        </w:rPr>
        <w:t xml:space="preserve">ежегодно </w:t>
      </w:r>
      <w:r w:rsidR="00AB2969" w:rsidRPr="00C813D2">
        <w:rPr>
          <w:sz w:val="28"/>
          <w:szCs w:val="28"/>
        </w:rPr>
        <w:t>проведенных конкурсов, выст</w:t>
      </w:r>
      <w:r w:rsidR="00AB2969">
        <w:rPr>
          <w:sz w:val="28"/>
          <w:szCs w:val="28"/>
        </w:rPr>
        <w:t>а</w:t>
      </w:r>
      <w:r w:rsidR="00AB2969" w:rsidRPr="00C813D2">
        <w:rPr>
          <w:sz w:val="28"/>
          <w:szCs w:val="28"/>
        </w:rPr>
        <w:t>вок и др. мероприятий на экологическую тематику в образовательных учреждениях</w:t>
      </w:r>
      <w:r w:rsidR="00AB2969">
        <w:rPr>
          <w:sz w:val="28"/>
          <w:szCs w:val="28"/>
        </w:rPr>
        <w:t xml:space="preserve"> – 9 шт.</w:t>
      </w:r>
    </w:p>
    <w:p w:rsidR="002607AE" w:rsidRPr="002607AE" w:rsidRDefault="00CF5E80" w:rsidP="002607A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7AE" w:rsidRPr="002607AE">
        <w:rPr>
          <w:sz w:val="28"/>
          <w:szCs w:val="28"/>
        </w:rPr>
        <w:t>Программа рассчитана на период реализации с 201</w:t>
      </w:r>
      <w:r w:rsidR="002607AE">
        <w:rPr>
          <w:sz w:val="28"/>
          <w:szCs w:val="28"/>
        </w:rPr>
        <w:t>5</w:t>
      </w:r>
      <w:r w:rsidR="002607AE" w:rsidRPr="002607AE">
        <w:rPr>
          <w:sz w:val="28"/>
          <w:szCs w:val="28"/>
        </w:rPr>
        <w:t xml:space="preserve"> по 201</w:t>
      </w:r>
      <w:r w:rsidR="002607AE">
        <w:rPr>
          <w:sz w:val="28"/>
          <w:szCs w:val="28"/>
        </w:rPr>
        <w:t>7</w:t>
      </w:r>
      <w:r w:rsidR="002607AE" w:rsidRPr="002607AE">
        <w:rPr>
          <w:sz w:val="28"/>
          <w:szCs w:val="28"/>
        </w:rPr>
        <w:t xml:space="preserve"> год.</w:t>
      </w:r>
    </w:p>
    <w:p w:rsidR="002607AE" w:rsidRDefault="00CF5E80" w:rsidP="00CF5E8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7AE" w:rsidRPr="002607AE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B7513D" w:rsidRDefault="00B7513D" w:rsidP="002607AE">
      <w:pPr>
        <w:spacing w:line="360" w:lineRule="exact"/>
        <w:jc w:val="center"/>
        <w:rPr>
          <w:b/>
          <w:sz w:val="28"/>
          <w:szCs w:val="28"/>
        </w:rPr>
      </w:pPr>
    </w:p>
    <w:p w:rsidR="008A0DD3" w:rsidRPr="006C6F09" w:rsidRDefault="008A0DD3" w:rsidP="002607AE">
      <w:pPr>
        <w:spacing w:line="360" w:lineRule="exact"/>
        <w:jc w:val="center"/>
        <w:rPr>
          <w:b/>
          <w:sz w:val="28"/>
          <w:szCs w:val="28"/>
        </w:rPr>
      </w:pPr>
      <w:r w:rsidRPr="006C6F09">
        <w:rPr>
          <w:b/>
          <w:sz w:val="28"/>
          <w:szCs w:val="28"/>
        </w:rPr>
        <w:t>Раздел 3</w:t>
      </w:r>
    </w:p>
    <w:p w:rsidR="005C190F" w:rsidRPr="006C6F09" w:rsidRDefault="005C190F" w:rsidP="00391165">
      <w:pPr>
        <w:spacing w:line="276" w:lineRule="auto"/>
        <w:jc w:val="center"/>
        <w:rPr>
          <w:b/>
          <w:sz w:val="28"/>
          <w:szCs w:val="28"/>
        </w:rPr>
      </w:pPr>
      <w:r w:rsidRPr="006C6F09">
        <w:rPr>
          <w:b/>
          <w:sz w:val="28"/>
          <w:szCs w:val="28"/>
        </w:rPr>
        <w:t>Подпрограммы</w:t>
      </w:r>
    </w:p>
    <w:p w:rsidR="008A0DD3" w:rsidRPr="008A0DD3" w:rsidRDefault="00CF5E80" w:rsidP="00CF5E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0DD3" w:rsidRPr="008A0DD3">
        <w:rPr>
          <w:sz w:val="28"/>
          <w:szCs w:val="28"/>
        </w:rPr>
        <w:t xml:space="preserve">Муниципальная программа Суксунского муниципального района «Создание комфортной среды проживания </w:t>
      </w:r>
      <w:r w:rsidR="001E1E18">
        <w:rPr>
          <w:sz w:val="28"/>
          <w:szCs w:val="28"/>
        </w:rPr>
        <w:t>и устойчивое развитие сельских территорий в Су</w:t>
      </w:r>
      <w:r w:rsidR="001E1E18">
        <w:rPr>
          <w:sz w:val="28"/>
          <w:szCs w:val="28"/>
        </w:rPr>
        <w:t>к</w:t>
      </w:r>
      <w:r w:rsidR="001E1E18">
        <w:rPr>
          <w:sz w:val="28"/>
          <w:szCs w:val="28"/>
        </w:rPr>
        <w:t>сунском муниципальном районе</w:t>
      </w:r>
      <w:r w:rsidR="008A0DD3" w:rsidRPr="008A0DD3">
        <w:rPr>
          <w:sz w:val="28"/>
          <w:szCs w:val="28"/>
        </w:rPr>
        <w:t>» включает в себя следующие подпрограммы:</w:t>
      </w:r>
    </w:p>
    <w:p w:rsidR="008A0DD3" w:rsidRDefault="00CF5E80" w:rsidP="00CF5E8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DD3" w:rsidRPr="008A0DD3">
        <w:rPr>
          <w:rFonts w:ascii="Times New Roman" w:hAnsi="Times New Roman" w:cs="Times New Roman"/>
          <w:sz w:val="28"/>
          <w:szCs w:val="28"/>
        </w:rPr>
        <w:t>1.</w:t>
      </w:r>
      <w:r w:rsidR="008A0DD3">
        <w:rPr>
          <w:rFonts w:ascii="Times New Roman" w:hAnsi="Times New Roman" w:cs="Times New Roman"/>
          <w:sz w:val="28"/>
          <w:szCs w:val="28"/>
        </w:rPr>
        <w:t xml:space="preserve"> </w:t>
      </w:r>
      <w:r w:rsidR="008A0DD3" w:rsidRPr="00ED7008">
        <w:rPr>
          <w:rFonts w:ascii="Times New Roman" w:hAnsi="Times New Roman" w:cs="Times New Roman"/>
          <w:sz w:val="28"/>
          <w:szCs w:val="28"/>
        </w:rPr>
        <w:t>«Улучшение качества и</w:t>
      </w:r>
      <w:r w:rsidR="008A0DD3">
        <w:rPr>
          <w:rFonts w:ascii="Times New Roman" w:hAnsi="Times New Roman" w:cs="Times New Roman"/>
          <w:sz w:val="28"/>
          <w:szCs w:val="28"/>
        </w:rPr>
        <w:t xml:space="preserve"> </w:t>
      </w:r>
      <w:r w:rsidR="008A0DD3" w:rsidRPr="00ED7008">
        <w:rPr>
          <w:rFonts w:ascii="Times New Roman" w:hAnsi="Times New Roman" w:cs="Times New Roman"/>
          <w:sz w:val="28"/>
          <w:szCs w:val="28"/>
        </w:rPr>
        <w:t>увеличение площади жилищного фонда на террит</w:t>
      </w:r>
      <w:r w:rsidR="008A0DD3" w:rsidRPr="00ED7008">
        <w:rPr>
          <w:rFonts w:ascii="Times New Roman" w:hAnsi="Times New Roman" w:cs="Times New Roman"/>
          <w:sz w:val="28"/>
          <w:szCs w:val="28"/>
        </w:rPr>
        <w:t>о</w:t>
      </w:r>
      <w:r w:rsidR="008A0DD3" w:rsidRPr="00ED7008">
        <w:rPr>
          <w:rFonts w:ascii="Times New Roman" w:hAnsi="Times New Roman" w:cs="Times New Roman"/>
          <w:sz w:val="28"/>
          <w:szCs w:val="28"/>
        </w:rPr>
        <w:t>рии Суксунского муниципального района»</w:t>
      </w:r>
      <w:r w:rsidR="008A0DD3">
        <w:rPr>
          <w:rFonts w:ascii="Times New Roman" w:hAnsi="Times New Roman" w:cs="Times New Roman"/>
          <w:sz w:val="28"/>
          <w:szCs w:val="28"/>
        </w:rPr>
        <w:t>;</w:t>
      </w:r>
    </w:p>
    <w:p w:rsidR="008A0DD3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A0DD3" w:rsidRPr="008A0DD3">
        <w:rPr>
          <w:rFonts w:ascii="Times New Roman" w:hAnsi="Times New Roman" w:cs="Times New Roman"/>
          <w:b w:val="0"/>
          <w:sz w:val="28"/>
          <w:szCs w:val="28"/>
        </w:rPr>
        <w:t>2. «Комплексное обустройство объектов общественной инфраструктуры мун</w:t>
      </w:r>
      <w:r w:rsidR="008A0DD3" w:rsidRPr="008A0DD3">
        <w:rPr>
          <w:rFonts w:ascii="Times New Roman" w:hAnsi="Times New Roman" w:cs="Times New Roman"/>
          <w:b w:val="0"/>
          <w:sz w:val="28"/>
          <w:szCs w:val="28"/>
        </w:rPr>
        <w:t>и</w:t>
      </w:r>
      <w:r w:rsidR="008A0DD3" w:rsidRPr="008A0DD3">
        <w:rPr>
          <w:rFonts w:ascii="Times New Roman" w:hAnsi="Times New Roman" w:cs="Times New Roman"/>
          <w:b w:val="0"/>
          <w:sz w:val="28"/>
          <w:szCs w:val="28"/>
        </w:rPr>
        <w:t>ципального района»</w:t>
      </w:r>
      <w:r w:rsidR="008A0D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DD3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A0DD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8A0DD3" w:rsidRPr="00ED7008">
        <w:rPr>
          <w:rFonts w:ascii="Times New Roman" w:hAnsi="Times New Roman" w:cs="Times New Roman"/>
          <w:b w:val="0"/>
          <w:sz w:val="28"/>
          <w:szCs w:val="28"/>
        </w:rPr>
        <w:t>«Окружающая среда»</w:t>
      </w:r>
      <w:r w:rsidR="001513E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13E1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513E1">
        <w:rPr>
          <w:rFonts w:ascii="Times New Roman" w:hAnsi="Times New Roman" w:cs="Times New Roman"/>
          <w:b w:val="0"/>
          <w:sz w:val="28"/>
          <w:szCs w:val="28"/>
        </w:rPr>
        <w:t>4. «Обеспечение реализации муниципальной программы».</w:t>
      </w:r>
    </w:p>
    <w:p w:rsidR="005C190F" w:rsidRPr="007E2DA4" w:rsidRDefault="005C190F" w:rsidP="00B7513D">
      <w:pPr>
        <w:pStyle w:val="ad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82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«Улучшение качества и</w:t>
      </w:r>
      <w:r w:rsidR="007E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82">
        <w:rPr>
          <w:rFonts w:ascii="Times New Roman" w:hAnsi="Times New Roman" w:cs="Times New Roman"/>
          <w:b/>
          <w:sz w:val="28"/>
          <w:szCs w:val="28"/>
        </w:rPr>
        <w:t>увеличение площади жилищного фонда на территории Суксунского муниципального района»</w:t>
      </w:r>
      <w:r w:rsidR="00391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65" w:rsidRPr="00391165">
        <w:rPr>
          <w:rFonts w:ascii="Times New Roman" w:hAnsi="Times New Roman" w:cs="Times New Roman"/>
          <w:sz w:val="28"/>
          <w:szCs w:val="28"/>
        </w:rPr>
        <w:t>(далее Подпрогра</w:t>
      </w:r>
      <w:r w:rsidR="00391165" w:rsidRPr="00391165">
        <w:rPr>
          <w:rFonts w:ascii="Times New Roman" w:hAnsi="Times New Roman" w:cs="Times New Roman"/>
          <w:sz w:val="28"/>
          <w:szCs w:val="28"/>
        </w:rPr>
        <w:t>м</w:t>
      </w:r>
      <w:r w:rsidR="00391165" w:rsidRPr="00391165">
        <w:rPr>
          <w:rFonts w:ascii="Times New Roman" w:hAnsi="Times New Roman" w:cs="Times New Roman"/>
          <w:sz w:val="28"/>
          <w:szCs w:val="28"/>
        </w:rPr>
        <w:t>ма 1)</w:t>
      </w:r>
      <w:r w:rsidR="007E2DA4" w:rsidRPr="00391165">
        <w:rPr>
          <w:rFonts w:ascii="Times New Roman" w:hAnsi="Times New Roman" w:cs="Times New Roman"/>
          <w:sz w:val="28"/>
          <w:szCs w:val="28"/>
        </w:rPr>
        <w:t>.</w:t>
      </w:r>
    </w:p>
    <w:p w:rsidR="005C190F" w:rsidRPr="00ED7008" w:rsidRDefault="00CF5E80" w:rsidP="00CF5E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0F" w:rsidRPr="00ED7008">
        <w:rPr>
          <w:sz w:val="28"/>
          <w:szCs w:val="28"/>
        </w:rPr>
        <w:t xml:space="preserve">Целью </w:t>
      </w:r>
      <w:r w:rsidR="00C80C3D">
        <w:rPr>
          <w:sz w:val="28"/>
          <w:szCs w:val="28"/>
        </w:rPr>
        <w:t>П</w:t>
      </w:r>
      <w:r w:rsidR="005C190F" w:rsidRPr="00ED7008">
        <w:rPr>
          <w:sz w:val="28"/>
          <w:szCs w:val="28"/>
        </w:rPr>
        <w:t xml:space="preserve">одпрограммы </w:t>
      </w:r>
      <w:r w:rsidR="00C80C3D">
        <w:rPr>
          <w:sz w:val="28"/>
          <w:szCs w:val="28"/>
        </w:rPr>
        <w:t xml:space="preserve">1 </w:t>
      </w:r>
      <w:r w:rsidR="005C190F" w:rsidRPr="00ED7008">
        <w:rPr>
          <w:sz w:val="28"/>
          <w:szCs w:val="28"/>
        </w:rPr>
        <w:t xml:space="preserve">является улучшение уровня качества жилищного фонда и увеличение его площади на территории Суксунского муниципального района. </w:t>
      </w:r>
    </w:p>
    <w:p w:rsidR="005C190F" w:rsidRPr="00ED7008" w:rsidRDefault="00CF5E80" w:rsidP="0039116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90F" w:rsidRPr="00ED70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5C190F" w:rsidRPr="00ED7008" w:rsidRDefault="00CF5E80" w:rsidP="00CF5E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0F" w:rsidRPr="00ED7008">
        <w:rPr>
          <w:sz w:val="28"/>
          <w:szCs w:val="28"/>
        </w:rPr>
        <w:t>1. Увеличение объемов строительства жилья.</w:t>
      </w:r>
    </w:p>
    <w:p w:rsidR="005C190F" w:rsidRPr="00ED7008" w:rsidRDefault="00CF5E80" w:rsidP="00CF5E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190F" w:rsidRPr="00ED7008">
        <w:rPr>
          <w:sz w:val="28"/>
          <w:szCs w:val="28"/>
        </w:rPr>
        <w:t xml:space="preserve">Решение задачи возможно путем проведения мероприятий по предоставлению земельных участков под строительство, </w:t>
      </w:r>
      <w:r w:rsidR="00827C83">
        <w:rPr>
          <w:sz w:val="28"/>
          <w:szCs w:val="28"/>
        </w:rPr>
        <w:t>вы</w:t>
      </w:r>
      <w:r w:rsidR="00665AA4">
        <w:rPr>
          <w:sz w:val="28"/>
          <w:szCs w:val="28"/>
        </w:rPr>
        <w:t>дачи</w:t>
      </w:r>
      <w:r w:rsidR="00827C83">
        <w:rPr>
          <w:sz w:val="28"/>
          <w:szCs w:val="28"/>
        </w:rPr>
        <w:t xml:space="preserve"> разрешений на строительство</w:t>
      </w:r>
      <w:r w:rsidR="005C190F" w:rsidRPr="00ED7008">
        <w:rPr>
          <w:sz w:val="28"/>
          <w:szCs w:val="28"/>
        </w:rPr>
        <w:t xml:space="preserve">, </w:t>
      </w:r>
      <w:r w:rsidR="00665AA4">
        <w:rPr>
          <w:sz w:val="28"/>
          <w:szCs w:val="28"/>
        </w:rPr>
        <w:t>подг</w:t>
      </w:r>
      <w:r w:rsidR="00665AA4">
        <w:rPr>
          <w:sz w:val="28"/>
          <w:szCs w:val="28"/>
        </w:rPr>
        <w:t>о</w:t>
      </w:r>
      <w:r w:rsidR="000E06E2">
        <w:rPr>
          <w:sz w:val="28"/>
          <w:szCs w:val="28"/>
        </w:rPr>
        <w:t>товки</w:t>
      </w:r>
      <w:r w:rsidR="00665AA4">
        <w:rPr>
          <w:sz w:val="28"/>
          <w:szCs w:val="28"/>
        </w:rPr>
        <w:t xml:space="preserve"> проекта заявки на получение субсидий</w:t>
      </w:r>
      <w:r w:rsidR="005C190F" w:rsidRPr="00ED7008">
        <w:rPr>
          <w:sz w:val="28"/>
          <w:szCs w:val="28"/>
        </w:rPr>
        <w:t xml:space="preserve"> </w:t>
      </w:r>
      <w:r w:rsidR="005C190F">
        <w:rPr>
          <w:sz w:val="28"/>
          <w:szCs w:val="28"/>
        </w:rPr>
        <w:t xml:space="preserve">в рамках </w:t>
      </w:r>
      <w:r w:rsidR="00C80C3D">
        <w:rPr>
          <w:sz w:val="28"/>
          <w:szCs w:val="28"/>
        </w:rPr>
        <w:t>Федеральной целевой пр</w:t>
      </w:r>
      <w:r w:rsidR="00C80C3D">
        <w:rPr>
          <w:sz w:val="28"/>
          <w:szCs w:val="28"/>
        </w:rPr>
        <w:t>о</w:t>
      </w:r>
      <w:r w:rsidR="00C80C3D">
        <w:rPr>
          <w:sz w:val="28"/>
          <w:szCs w:val="28"/>
        </w:rPr>
        <w:t>граммы «Устойчивое развитие сельских территорий на 2014-2017 годы и на период до 2020 года».</w:t>
      </w:r>
    </w:p>
    <w:p w:rsidR="005C190F" w:rsidRPr="00ED7008" w:rsidRDefault="00CF5E80" w:rsidP="00CF5E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0F" w:rsidRPr="00ED7008">
        <w:rPr>
          <w:sz w:val="28"/>
          <w:szCs w:val="28"/>
        </w:rPr>
        <w:t>2. Повышение качества жилищного фонда.</w:t>
      </w:r>
    </w:p>
    <w:p w:rsidR="005C190F" w:rsidRDefault="00CF5E80" w:rsidP="00CF5E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0F" w:rsidRPr="00ED7008">
        <w:rPr>
          <w:sz w:val="28"/>
          <w:szCs w:val="28"/>
        </w:rPr>
        <w:t>Решение задачи возможно благодаря переселению граждан из аварийного и ве</w:t>
      </w:r>
      <w:r w:rsidR="005C190F" w:rsidRPr="00ED7008">
        <w:rPr>
          <w:sz w:val="28"/>
          <w:szCs w:val="28"/>
        </w:rPr>
        <w:t>т</w:t>
      </w:r>
      <w:r w:rsidR="005C190F" w:rsidRPr="00ED7008">
        <w:rPr>
          <w:sz w:val="28"/>
          <w:szCs w:val="28"/>
        </w:rPr>
        <w:t xml:space="preserve">хого жилья, </w:t>
      </w:r>
      <w:r w:rsidR="00C80C3D">
        <w:rPr>
          <w:sz w:val="28"/>
          <w:szCs w:val="28"/>
        </w:rPr>
        <w:t xml:space="preserve">проведению </w:t>
      </w:r>
      <w:r w:rsidR="005C190F" w:rsidRPr="00ED7008">
        <w:rPr>
          <w:sz w:val="28"/>
          <w:szCs w:val="28"/>
        </w:rPr>
        <w:t>капитального ремонта многоквартирных домов</w:t>
      </w:r>
      <w:r w:rsidR="00827C83">
        <w:rPr>
          <w:sz w:val="28"/>
          <w:szCs w:val="28"/>
        </w:rPr>
        <w:t>, выдач</w:t>
      </w:r>
      <w:r w:rsidR="00C80C3D">
        <w:rPr>
          <w:sz w:val="28"/>
          <w:szCs w:val="28"/>
        </w:rPr>
        <w:t>е</w:t>
      </w:r>
      <w:r w:rsidR="00827C83">
        <w:rPr>
          <w:sz w:val="28"/>
          <w:szCs w:val="28"/>
        </w:rPr>
        <w:t xml:space="preserve"> с</w:t>
      </w:r>
      <w:r w:rsidR="00827C83">
        <w:rPr>
          <w:sz w:val="28"/>
          <w:szCs w:val="28"/>
        </w:rPr>
        <w:t>о</w:t>
      </w:r>
      <w:r w:rsidR="00827C83">
        <w:rPr>
          <w:sz w:val="28"/>
          <w:szCs w:val="28"/>
        </w:rPr>
        <w:t>циальных выплат для граждан, молодых семей и молодых специалистов, изъявивших желание улучшить жилищные условия</w:t>
      </w:r>
      <w:r w:rsidR="005C190F" w:rsidRPr="00ED7008">
        <w:rPr>
          <w:sz w:val="28"/>
          <w:szCs w:val="28"/>
        </w:rPr>
        <w:t>.</w:t>
      </w:r>
    </w:p>
    <w:p w:rsidR="000E06E2" w:rsidRDefault="00CF5E80" w:rsidP="00CF5E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06E2">
        <w:rPr>
          <w:sz w:val="28"/>
          <w:szCs w:val="28"/>
        </w:rPr>
        <w:t>Механизм предоставления бюджетных ассигнований для выполнения мер</w:t>
      </w:r>
      <w:r w:rsidR="000E06E2">
        <w:rPr>
          <w:sz w:val="28"/>
          <w:szCs w:val="28"/>
        </w:rPr>
        <w:t>о</w:t>
      </w:r>
      <w:r w:rsidR="000E06E2">
        <w:rPr>
          <w:sz w:val="28"/>
          <w:szCs w:val="28"/>
        </w:rPr>
        <w:t xml:space="preserve">приятий </w:t>
      </w:r>
      <w:r w:rsidR="00C80C3D">
        <w:rPr>
          <w:sz w:val="28"/>
          <w:szCs w:val="28"/>
        </w:rPr>
        <w:t>П</w:t>
      </w:r>
      <w:r w:rsidR="000E06E2">
        <w:rPr>
          <w:sz w:val="28"/>
          <w:szCs w:val="28"/>
        </w:rPr>
        <w:t>одпрограммы 1 детализируется в порядках предоставления субсидий, у</w:t>
      </w:r>
      <w:r w:rsidR="000E06E2">
        <w:rPr>
          <w:sz w:val="28"/>
          <w:szCs w:val="28"/>
        </w:rPr>
        <w:t>т</w:t>
      </w:r>
      <w:r w:rsidR="000E06E2">
        <w:rPr>
          <w:sz w:val="28"/>
          <w:szCs w:val="28"/>
        </w:rPr>
        <w:t>вержденных нормативными правовыми актами Администрации Суксунского мун</w:t>
      </w:r>
      <w:r w:rsidR="000E06E2">
        <w:rPr>
          <w:sz w:val="28"/>
          <w:szCs w:val="28"/>
        </w:rPr>
        <w:t>и</w:t>
      </w:r>
      <w:r w:rsidR="000E06E2">
        <w:rPr>
          <w:sz w:val="28"/>
          <w:szCs w:val="28"/>
        </w:rPr>
        <w:t>ципального района.</w:t>
      </w:r>
    </w:p>
    <w:p w:rsidR="007C2F0E" w:rsidRPr="007C2F0E" w:rsidRDefault="00CF5E80" w:rsidP="00CF5E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0E">
        <w:rPr>
          <w:sz w:val="28"/>
          <w:szCs w:val="28"/>
        </w:rPr>
        <w:t>В ходе реализации Подпрограммы 1 ожидается увеличение площади жилищн</w:t>
      </w:r>
      <w:r w:rsidR="007C2F0E">
        <w:rPr>
          <w:sz w:val="28"/>
          <w:szCs w:val="28"/>
        </w:rPr>
        <w:t>о</w:t>
      </w:r>
      <w:r w:rsidR="007C2F0E">
        <w:rPr>
          <w:sz w:val="28"/>
          <w:szCs w:val="28"/>
        </w:rPr>
        <w:t xml:space="preserve">го фонда </w:t>
      </w:r>
      <w:r w:rsidR="001C1DB3">
        <w:rPr>
          <w:sz w:val="28"/>
          <w:szCs w:val="28"/>
        </w:rPr>
        <w:t>на 9750 кв.м</w:t>
      </w:r>
      <w:r w:rsidR="007C2F0E">
        <w:rPr>
          <w:sz w:val="28"/>
          <w:szCs w:val="28"/>
        </w:rPr>
        <w:t xml:space="preserve"> к </w:t>
      </w:r>
      <w:r w:rsidR="001C1DB3">
        <w:rPr>
          <w:sz w:val="28"/>
          <w:szCs w:val="28"/>
        </w:rPr>
        <w:t xml:space="preserve">концу </w:t>
      </w:r>
      <w:r w:rsidR="007C2F0E">
        <w:rPr>
          <w:sz w:val="28"/>
          <w:szCs w:val="28"/>
        </w:rPr>
        <w:t>201</w:t>
      </w:r>
      <w:r w:rsidR="001513E1">
        <w:rPr>
          <w:sz w:val="28"/>
          <w:szCs w:val="28"/>
        </w:rPr>
        <w:t>7</w:t>
      </w:r>
      <w:r w:rsidR="007C2F0E">
        <w:rPr>
          <w:sz w:val="28"/>
          <w:szCs w:val="28"/>
        </w:rPr>
        <w:t xml:space="preserve"> год</w:t>
      </w:r>
      <w:r w:rsidR="001C1DB3">
        <w:rPr>
          <w:sz w:val="28"/>
          <w:szCs w:val="28"/>
        </w:rPr>
        <w:t>а</w:t>
      </w:r>
      <w:r w:rsidR="00793A05">
        <w:rPr>
          <w:sz w:val="28"/>
          <w:szCs w:val="28"/>
        </w:rPr>
        <w:t>.</w:t>
      </w:r>
    </w:p>
    <w:p w:rsidR="005C190F" w:rsidRPr="007E2DA4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90F" w:rsidRPr="002B0D82">
        <w:rPr>
          <w:rFonts w:ascii="Times New Roman" w:hAnsi="Times New Roman" w:cs="Times New Roman"/>
          <w:sz w:val="28"/>
          <w:szCs w:val="28"/>
        </w:rPr>
        <w:t>Подпрограмма «Комплексное обустройство объектов общественной инфр</w:t>
      </w:r>
      <w:r w:rsidR="005C190F" w:rsidRPr="002B0D82">
        <w:rPr>
          <w:rFonts w:ascii="Times New Roman" w:hAnsi="Times New Roman" w:cs="Times New Roman"/>
          <w:sz w:val="28"/>
          <w:szCs w:val="28"/>
        </w:rPr>
        <w:t>а</w:t>
      </w:r>
      <w:r w:rsidR="005C190F" w:rsidRPr="002B0D82">
        <w:rPr>
          <w:rFonts w:ascii="Times New Roman" w:hAnsi="Times New Roman" w:cs="Times New Roman"/>
          <w:sz w:val="28"/>
          <w:szCs w:val="28"/>
        </w:rPr>
        <w:t>структуры муниципального района»</w:t>
      </w:r>
      <w:r w:rsidR="00391165">
        <w:rPr>
          <w:rFonts w:ascii="Times New Roman" w:hAnsi="Times New Roman" w:cs="Times New Roman"/>
          <w:sz w:val="28"/>
          <w:szCs w:val="28"/>
        </w:rPr>
        <w:t xml:space="preserve"> </w:t>
      </w:r>
      <w:r w:rsidR="00391165" w:rsidRPr="00391165">
        <w:rPr>
          <w:rFonts w:ascii="Times New Roman" w:hAnsi="Times New Roman" w:cs="Times New Roman"/>
          <w:b w:val="0"/>
          <w:sz w:val="28"/>
          <w:szCs w:val="28"/>
        </w:rPr>
        <w:t>(далее Подпрограмма 2)</w:t>
      </w:r>
      <w:r w:rsidR="007E2DA4" w:rsidRPr="003911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190F" w:rsidRPr="00ED7008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Целью данной подпрограммы является – обустройство объектов общественной инфраструктуры муниципального района.</w:t>
      </w:r>
    </w:p>
    <w:p w:rsidR="005C190F" w:rsidRPr="00ED7008" w:rsidRDefault="00CF5E80" w:rsidP="00CF5E8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0F" w:rsidRPr="00ED70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5C190F" w:rsidRPr="00ED7008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1. Оптимизация и строительство объектов социальной инфраструктуры в соо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т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ветствие с мероприятиями схемы территориального планирования района.</w:t>
      </w:r>
    </w:p>
    <w:p w:rsidR="005C190F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Решение задачи осуществляется путем строительства (рекон</w:t>
      </w:r>
      <w:r w:rsidR="005C190F">
        <w:rPr>
          <w:rFonts w:ascii="Times New Roman" w:hAnsi="Times New Roman" w:cs="Times New Roman"/>
          <w:b w:val="0"/>
          <w:sz w:val="28"/>
          <w:szCs w:val="28"/>
        </w:rPr>
        <w:t xml:space="preserve">струкции) детских садов, 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спортивных сооружений</w:t>
      </w:r>
      <w:r w:rsidR="00C80C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190F" w:rsidRPr="00ED7008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80C3D">
        <w:rPr>
          <w:rFonts w:ascii="Times New Roman" w:hAnsi="Times New Roman" w:cs="Times New Roman"/>
          <w:b w:val="0"/>
          <w:sz w:val="28"/>
          <w:szCs w:val="28"/>
        </w:rPr>
        <w:t>2. Улучшение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 xml:space="preserve"> состояни</w:t>
      </w:r>
      <w:r w:rsidR="00C80C3D">
        <w:rPr>
          <w:rFonts w:ascii="Times New Roman" w:hAnsi="Times New Roman" w:cs="Times New Roman"/>
          <w:b w:val="0"/>
          <w:sz w:val="28"/>
          <w:szCs w:val="28"/>
        </w:rPr>
        <w:t>я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 xml:space="preserve"> дорог на территории Суксунского муниципального района.</w:t>
      </w:r>
    </w:p>
    <w:p w:rsidR="005C190F" w:rsidRPr="00ED7008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Решение задачи осуществляется путем содержания и ремонта дорог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 xml:space="preserve">, а также проведения работ по оценке </w:t>
      </w:r>
      <w:r w:rsidR="004B3491">
        <w:rPr>
          <w:rFonts w:ascii="Times New Roman" w:hAnsi="Times New Roman" w:cs="Times New Roman"/>
          <w:b w:val="0"/>
          <w:sz w:val="28"/>
          <w:szCs w:val="28"/>
        </w:rPr>
        <w:t xml:space="preserve">уязвимости 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объектов транспортной инфраструктуры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5495" w:rsidRDefault="00CF5E80" w:rsidP="00CF5E80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3. Улучш</w:t>
      </w:r>
      <w:r w:rsidR="00C80C3D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 xml:space="preserve"> коммунальн</w:t>
      </w:r>
      <w:r w:rsidR="00C80C3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>ы.</w:t>
      </w:r>
    </w:p>
    <w:p w:rsidR="00A52F74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A52F74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8A0DD3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</w:t>
      </w:r>
      <w:r w:rsidR="00285495" w:rsidRPr="00ED7008">
        <w:rPr>
          <w:rFonts w:ascii="Times New Roman" w:hAnsi="Times New Roman" w:cs="Times New Roman"/>
          <w:b w:val="0"/>
          <w:sz w:val="28"/>
          <w:szCs w:val="28"/>
        </w:rPr>
        <w:t xml:space="preserve">Решение задачи осуществляется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путем строительства распределительных</w:t>
      </w:r>
      <w:r w:rsidR="005C190F" w:rsidRPr="00ED7008">
        <w:rPr>
          <w:rFonts w:ascii="Times New Roman" w:hAnsi="Times New Roman" w:cs="Times New Roman"/>
        </w:rPr>
        <w:t xml:space="preserve"> </w:t>
      </w:r>
      <w:r w:rsidR="00285495" w:rsidRPr="00ED7008">
        <w:rPr>
          <w:rFonts w:ascii="Times New Roman" w:hAnsi="Times New Roman" w:cs="Times New Roman"/>
          <w:b w:val="0"/>
          <w:sz w:val="28"/>
          <w:szCs w:val="28"/>
        </w:rPr>
        <w:t xml:space="preserve">сетей газопровода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технического обслуживания, ремонта водопроводных, канализац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и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онных, тепловых и электросетей.</w:t>
      </w:r>
    </w:p>
    <w:p w:rsidR="00285495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>Повышение эксплуатационной надежности гидротехнических сооружений.</w:t>
      </w:r>
    </w:p>
    <w:p w:rsidR="0094180B" w:rsidRDefault="00A52F74" w:rsidP="00A52F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85495" w:rsidRPr="00ED7008">
        <w:rPr>
          <w:rFonts w:ascii="Times New Roman" w:hAnsi="Times New Roman" w:cs="Times New Roman"/>
          <w:b w:val="0"/>
          <w:sz w:val="28"/>
          <w:szCs w:val="28"/>
        </w:rPr>
        <w:t xml:space="preserve">Решение задачи осуществляется 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 xml:space="preserve">путем капитального ремонта ГТС пруда на 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р. Тис в с. Тис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 xml:space="preserve"> Суксунского района.</w:t>
      </w:r>
    </w:p>
    <w:p w:rsidR="00285495" w:rsidRDefault="00A52F74" w:rsidP="00A52F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5. Обеспеч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 xml:space="preserve"> функционировани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>я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 xml:space="preserve"> объектов ЖКХ и транспортной инфрастру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к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туры</w:t>
      </w:r>
      <w:r w:rsidR="002854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180B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85495" w:rsidRPr="00ED7008">
        <w:rPr>
          <w:rFonts w:ascii="Times New Roman" w:hAnsi="Times New Roman" w:cs="Times New Roman"/>
          <w:b w:val="0"/>
          <w:sz w:val="28"/>
          <w:szCs w:val="28"/>
        </w:rPr>
        <w:t xml:space="preserve">Решение задачи осуществляется 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путем возмещения недополученных доходов и (или) финансового обеспечения (возмещения) затрат в связи с предоставлением у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с</w:t>
      </w:r>
      <w:r w:rsidR="0094180B">
        <w:rPr>
          <w:rFonts w:ascii="Times New Roman" w:hAnsi="Times New Roman" w:cs="Times New Roman"/>
          <w:b w:val="0"/>
          <w:sz w:val="28"/>
          <w:szCs w:val="28"/>
        </w:rPr>
        <w:t>луг.</w:t>
      </w:r>
    </w:p>
    <w:p w:rsidR="00391165" w:rsidRDefault="00A52F74" w:rsidP="00A52F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165">
        <w:rPr>
          <w:sz w:val="28"/>
          <w:szCs w:val="28"/>
        </w:rPr>
        <w:t>Механизм предоставления бюджетных ассигнований для выполнения мер</w:t>
      </w:r>
      <w:r w:rsidR="00391165">
        <w:rPr>
          <w:sz w:val="28"/>
          <w:szCs w:val="28"/>
        </w:rPr>
        <w:t>о</w:t>
      </w:r>
      <w:r w:rsidR="00391165">
        <w:rPr>
          <w:sz w:val="28"/>
          <w:szCs w:val="28"/>
        </w:rPr>
        <w:t xml:space="preserve">приятий </w:t>
      </w:r>
      <w:r w:rsidR="00285495">
        <w:rPr>
          <w:sz w:val="28"/>
          <w:szCs w:val="28"/>
        </w:rPr>
        <w:t>П</w:t>
      </w:r>
      <w:r w:rsidR="00391165">
        <w:rPr>
          <w:sz w:val="28"/>
          <w:szCs w:val="28"/>
        </w:rPr>
        <w:t>одпрограммы 2 детализируется в порядках предоставления субсидий, у</w:t>
      </w:r>
      <w:r w:rsidR="00391165">
        <w:rPr>
          <w:sz w:val="28"/>
          <w:szCs w:val="28"/>
        </w:rPr>
        <w:t>т</w:t>
      </w:r>
      <w:r w:rsidR="00391165">
        <w:rPr>
          <w:sz w:val="28"/>
          <w:szCs w:val="28"/>
        </w:rPr>
        <w:t xml:space="preserve">вержденных нормативными правовыми актами </w:t>
      </w:r>
      <w:r w:rsidR="00C762F1">
        <w:rPr>
          <w:sz w:val="28"/>
          <w:szCs w:val="28"/>
        </w:rPr>
        <w:t xml:space="preserve">Администрации </w:t>
      </w:r>
      <w:r w:rsidR="00391165">
        <w:rPr>
          <w:sz w:val="28"/>
          <w:szCs w:val="28"/>
        </w:rPr>
        <w:t>Суксунского мун</w:t>
      </w:r>
      <w:r w:rsidR="00391165">
        <w:rPr>
          <w:sz w:val="28"/>
          <w:szCs w:val="28"/>
        </w:rPr>
        <w:t>и</w:t>
      </w:r>
      <w:r w:rsidR="00391165">
        <w:rPr>
          <w:sz w:val="28"/>
          <w:szCs w:val="28"/>
        </w:rPr>
        <w:t>ципального района.</w:t>
      </w:r>
    </w:p>
    <w:p w:rsidR="00793A05" w:rsidRPr="00104EBF" w:rsidRDefault="00A52F74" w:rsidP="00A52F74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3A05">
        <w:rPr>
          <w:sz w:val="28"/>
          <w:szCs w:val="28"/>
        </w:rPr>
        <w:t xml:space="preserve">В ходе реализации Подпрограммы 2 ожидается увеличение мест в </w:t>
      </w:r>
      <w:r w:rsidR="009067D3">
        <w:rPr>
          <w:sz w:val="28"/>
          <w:szCs w:val="28"/>
        </w:rPr>
        <w:t xml:space="preserve">дошкольных </w:t>
      </w:r>
      <w:r w:rsidR="00793A05">
        <w:rPr>
          <w:sz w:val="28"/>
          <w:szCs w:val="28"/>
        </w:rPr>
        <w:t xml:space="preserve">образовательных </w:t>
      </w:r>
      <w:r w:rsidR="00793A05" w:rsidRPr="0094180B">
        <w:rPr>
          <w:sz w:val="28"/>
          <w:szCs w:val="28"/>
        </w:rPr>
        <w:t>учреждениях к 201</w:t>
      </w:r>
      <w:r w:rsidR="00104EBF" w:rsidRPr="0094180B">
        <w:rPr>
          <w:sz w:val="28"/>
          <w:szCs w:val="28"/>
        </w:rPr>
        <w:t>7</w:t>
      </w:r>
      <w:r w:rsidR="00793A05" w:rsidRPr="0094180B">
        <w:rPr>
          <w:sz w:val="28"/>
          <w:szCs w:val="28"/>
        </w:rPr>
        <w:t xml:space="preserve"> году </w:t>
      </w:r>
      <w:r w:rsidR="00285495">
        <w:rPr>
          <w:sz w:val="28"/>
          <w:szCs w:val="28"/>
        </w:rPr>
        <w:t xml:space="preserve">на </w:t>
      </w:r>
      <w:r w:rsidR="009067D3" w:rsidRPr="009067D3">
        <w:rPr>
          <w:sz w:val="28"/>
          <w:szCs w:val="28"/>
        </w:rPr>
        <w:t>160</w:t>
      </w:r>
      <w:r w:rsidR="00793A05" w:rsidRPr="009067D3">
        <w:rPr>
          <w:sz w:val="28"/>
          <w:szCs w:val="28"/>
        </w:rPr>
        <w:t xml:space="preserve">, </w:t>
      </w:r>
      <w:r w:rsidR="00303A29" w:rsidRPr="009067D3">
        <w:rPr>
          <w:sz w:val="28"/>
          <w:szCs w:val="28"/>
        </w:rPr>
        <w:t>увеличение</w:t>
      </w:r>
      <w:r w:rsidR="00303A29" w:rsidRPr="0094180B">
        <w:rPr>
          <w:sz w:val="28"/>
          <w:szCs w:val="28"/>
        </w:rPr>
        <w:t xml:space="preserve"> пропускной способн</w:t>
      </w:r>
      <w:r w:rsidR="00303A29" w:rsidRPr="0094180B">
        <w:rPr>
          <w:sz w:val="28"/>
          <w:szCs w:val="28"/>
        </w:rPr>
        <w:t>о</w:t>
      </w:r>
      <w:r w:rsidR="00303A29" w:rsidRPr="0094180B">
        <w:rPr>
          <w:sz w:val="28"/>
          <w:szCs w:val="28"/>
        </w:rPr>
        <w:t>сти спортивных сооружений на 11</w:t>
      </w:r>
      <w:r w:rsidR="0094180B" w:rsidRPr="0094180B">
        <w:rPr>
          <w:sz w:val="28"/>
          <w:szCs w:val="28"/>
        </w:rPr>
        <w:t>1</w:t>
      </w:r>
      <w:r w:rsidR="00303A29" w:rsidRPr="0094180B">
        <w:rPr>
          <w:sz w:val="28"/>
          <w:szCs w:val="28"/>
        </w:rPr>
        <w:t xml:space="preserve"> чел., </w:t>
      </w:r>
      <w:r w:rsidR="00793A05" w:rsidRPr="0094180B">
        <w:rPr>
          <w:sz w:val="28"/>
          <w:szCs w:val="28"/>
        </w:rPr>
        <w:t>увеличение уровня газифи</w:t>
      </w:r>
      <w:r w:rsidR="00434A5F" w:rsidRPr="0094180B">
        <w:rPr>
          <w:sz w:val="28"/>
          <w:szCs w:val="28"/>
        </w:rPr>
        <w:t>кации района до 39,8</w:t>
      </w:r>
      <w:r w:rsidR="00793A05" w:rsidRPr="0094180B">
        <w:rPr>
          <w:sz w:val="28"/>
          <w:szCs w:val="28"/>
        </w:rPr>
        <w:t>% к 201</w:t>
      </w:r>
      <w:r w:rsidR="0060733F" w:rsidRPr="0094180B">
        <w:rPr>
          <w:sz w:val="28"/>
          <w:szCs w:val="28"/>
        </w:rPr>
        <w:t>7</w:t>
      </w:r>
      <w:r w:rsidR="00793A05" w:rsidRPr="0094180B">
        <w:rPr>
          <w:sz w:val="28"/>
          <w:szCs w:val="28"/>
        </w:rPr>
        <w:t xml:space="preserve"> году</w:t>
      </w:r>
      <w:r w:rsidR="00285495">
        <w:rPr>
          <w:sz w:val="28"/>
          <w:szCs w:val="28"/>
        </w:rPr>
        <w:t>,</w:t>
      </w:r>
      <w:r w:rsidR="00285495" w:rsidRPr="00285495">
        <w:rPr>
          <w:sz w:val="28"/>
          <w:szCs w:val="28"/>
        </w:rPr>
        <w:t xml:space="preserve"> </w:t>
      </w:r>
      <w:r w:rsidR="00285495" w:rsidRPr="0094180B">
        <w:rPr>
          <w:sz w:val="28"/>
          <w:szCs w:val="28"/>
        </w:rPr>
        <w:t>а также</w:t>
      </w:r>
      <w:r w:rsidR="00285495">
        <w:rPr>
          <w:sz w:val="28"/>
          <w:szCs w:val="28"/>
        </w:rPr>
        <w:t xml:space="preserve"> обеспечение работоспособного состояния 1 гидротехнич</w:t>
      </w:r>
      <w:r w:rsidR="00285495">
        <w:rPr>
          <w:sz w:val="28"/>
          <w:szCs w:val="28"/>
        </w:rPr>
        <w:t>е</w:t>
      </w:r>
      <w:r w:rsidR="00285495">
        <w:rPr>
          <w:sz w:val="28"/>
          <w:szCs w:val="28"/>
        </w:rPr>
        <w:t>ского сооружения.</w:t>
      </w:r>
    </w:p>
    <w:p w:rsidR="005C190F" w:rsidRPr="007E2DA4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90F" w:rsidRPr="002B0D82">
        <w:rPr>
          <w:rFonts w:ascii="Times New Roman" w:hAnsi="Times New Roman" w:cs="Times New Roman"/>
          <w:sz w:val="28"/>
          <w:szCs w:val="28"/>
        </w:rPr>
        <w:t>Подпрограмма «Окружающая среда»</w:t>
      </w:r>
      <w:r w:rsidR="00391165">
        <w:rPr>
          <w:rFonts w:ascii="Times New Roman" w:hAnsi="Times New Roman" w:cs="Times New Roman"/>
          <w:sz w:val="28"/>
          <w:szCs w:val="28"/>
        </w:rPr>
        <w:t xml:space="preserve"> </w:t>
      </w:r>
      <w:r w:rsidR="00391165" w:rsidRPr="00391165">
        <w:rPr>
          <w:rFonts w:ascii="Times New Roman" w:hAnsi="Times New Roman" w:cs="Times New Roman"/>
          <w:b w:val="0"/>
          <w:sz w:val="28"/>
          <w:szCs w:val="28"/>
        </w:rPr>
        <w:t>(далее Подпрограмма 3)</w:t>
      </w:r>
      <w:r w:rsidR="007E2DA4" w:rsidRPr="003911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190F" w:rsidRPr="00ED7008" w:rsidRDefault="00A52F74" w:rsidP="00A52F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Цель подпрограммы – обеспечение безопасной экологической среды на терр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и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тории Суксунского муниципального района.</w:t>
      </w:r>
    </w:p>
    <w:p w:rsidR="005C190F" w:rsidRPr="00ED7008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В ходе реализации данной подпрограммы будут решены следующие задачи:</w:t>
      </w:r>
    </w:p>
    <w:p w:rsidR="005C190F" w:rsidRPr="00ED7008" w:rsidRDefault="00A52F74" w:rsidP="00A52F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1. Обеспечение безопасной экологической среды.</w:t>
      </w:r>
    </w:p>
    <w:p w:rsidR="005C190F" w:rsidRPr="00ED7008" w:rsidRDefault="00A52F74" w:rsidP="00A52F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Решение задачи осуществляется путем выполнения работ по утилизации и п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реработке бытовых и промышленных отходов, проведения мероприятий по сохран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нию биологического разнообразия живой природы, организации мероприятий по сбору отходов, направляемых на переработку с целью извлечения вторичного сырья.</w:t>
      </w:r>
    </w:p>
    <w:p w:rsidR="005C190F" w:rsidRPr="00ED7008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2. Обеспечение полноты и своевременности поступлений в бюджет муниц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и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пального района, платы за негативное воздействие на окружающую среду.</w:t>
      </w:r>
    </w:p>
    <w:p w:rsidR="005C190F" w:rsidRPr="00ED7008" w:rsidRDefault="00A52F74" w:rsidP="00A52F7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Решение задачи осуществляется путем проверки своевременности и полноты внесения платежей за негативное воздействие на окружающую среду организациями и индивидуальными предприятиями района, их соответствие фактической массе в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ы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бросов, сбросов и объемам размещения отходов, а также индивидуальной работой с предприятиями-недоимщиками.</w:t>
      </w:r>
    </w:p>
    <w:p w:rsidR="005C190F" w:rsidRPr="00ED7008" w:rsidRDefault="00A52F74" w:rsidP="00A52F74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3. Повышение уровня экологической культуры населения.</w:t>
      </w:r>
    </w:p>
    <w:p w:rsidR="00C8096C" w:rsidRDefault="00A52F74" w:rsidP="00A52F74">
      <w:pPr>
        <w:pStyle w:val="ConsPlusTitle"/>
        <w:widowControl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Повышение уровня экологической культуры населения будет осуществляться путем экологического воспитания в общеобразовательных учреждениях и учрежд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190F" w:rsidRPr="00ED7008">
        <w:rPr>
          <w:rFonts w:ascii="Times New Roman" w:hAnsi="Times New Roman" w:cs="Times New Roman"/>
          <w:b w:val="0"/>
          <w:sz w:val="28"/>
          <w:szCs w:val="28"/>
        </w:rPr>
        <w:t>ниях дополнительного образован</w:t>
      </w:r>
      <w:r w:rsidR="00C8096C">
        <w:rPr>
          <w:rFonts w:ascii="Times New Roman" w:hAnsi="Times New Roman" w:cs="Times New Roman"/>
          <w:b w:val="0"/>
          <w:sz w:val="28"/>
          <w:szCs w:val="28"/>
        </w:rPr>
        <w:t>и</w:t>
      </w:r>
      <w:r w:rsidR="007E2DA4">
        <w:rPr>
          <w:rFonts w:ascii="Times New Roman" w:hAnsi="Times New Roman" w:cs="Times New Roman"/>
          <w:b w:val="0"/>
          <w:sz w:val="28"/>
          <w:szCs w:val="28"/>
        </w:rPr>
        <w:t>я.</w:t>
      </w:r>
    </w:p>
    <w:p w:rsidR="00391165" w:rsidRDefault="00A52F74" w:rsidP="00A52F74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165">
        <w:rPr>
          <w:sz w:val="28"/>
          <w:szCs w:val="28"/>
        </w:rPr>
        <w:t>Механизм предоставления бюджетных ассигнований для выполнения мер</w:t>
      </w:r>
      <w:r w:rsidR="00391165">
        <w:rPr>
          <w:sz w:val="28"/>
          <w:szCs w:val="28"/>
        </w:rPr>
        <w:t>о</w:t>
      </w:r>
      <w:r w:rsidR="00391165">
        <w:rPr>
          <w:sz w:val="28"/>
          <w:szCs w:val="28"/>
        </w:rPr>
        <w:t xml:space="preserve">приятий </w:t>
      </w:r>
      <w:r w:rsidR="005F4C52">
        <w:rPr>
          <w:sz w:val="28"/>
          <w:szCs w:val="28"/>
        </w:rPr>
        <w:t>П</w:t>
      </w:r>
      <w:r w:rsidR="00391165">
        <w:rPr>
          <w:sz w:val="28"/>
          <w:szCs w:val="28"/>
        </w:rPr>
        <w:t>одпрограммы 3 детализируется в порядках предоставления грантов и су</w:t>
      </w:r>
      <w:r w:rsidR="00391165">
        <w:rPr>
          <w:sz w:val="28"/>
          <w:szCs w:val="28"/>
        </w:rPr>
        <w:t>б</w:t>
      </w:r>
      <w:r w:rsidR="00391165">
        <w:rPr>
          <w:sz w:val="28"/>
          <w:szCs w:val="28"/>
        </w:rPr>
        <w:t xml:space="preserve">сидий, утвержденных нормативными правовыми актами </w:t>
      </w:r>
      <w:r w:rsidR="00C762F1">
        <w:rPr>
          <w:sz w:val="28"/>
          <w:szCs w:val="28"/>
        </w:rPr>
        <w:t xml:space="preserve">Администрации </w:t>
      </w:r>
      <w:r w:rsidR="00391165">
        <w:rPr>
          <w:sz w:val="28"/>
          <w:szCs w:val="28"/>
        </w:rPr>
        <w:t>Суксунск</w:t>
      </w:r>
      <w:r w:rsidR="00391165">
        <w:rPr>
          <w:sz w:val="28"/>
          <w:szCs w:val="28"/>
        </w:rPr>
        <w:t>о</w:t>
      </w:r>
      <w:r w:rsidR="00391165">
        <w:rPr>
          <w:sz w:val="28"/>
          <w:szCs w:val="28"/>
        </w:rPr>
        <w:t>го муниципального района.</w:t>
      </w:r>
    </w:p>
    <w:p w:rsidR="005C190F" w:rsidRDefault="00A52F74" w:rsidP="00A52F74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3A05">
        <w:rPr>
          <w:sz w:val="28"/>
          <w:szCs w:val="28"/>
        </w:rPr>
        <w:t xml:space="preserve">В ходе реализации Подпрограммы 3 ожидается увеличение </w:t>
      </w:r>
      <w:r w:rsidR="0060733F">
        <w:rPr>
          <w:sz w:val="28"/>
          <w:szCs w:val="28"/>
        </w:rPr>
        <w:t>количества</w:t>
      </w:r>
      <w:r w:rsidR="00793A05">
        <w:rPr>
          <w:sz w:val="28"/>
          <w:szCs w:val="28"/>
        </w:rPr>
        <w:t xml:space="preserve"> отходов потребления, направляемых на переработку </w:t>
      </w:r>
      <w:r w:rsidR="00793A05" w:rsidRPr="0060733F">
        <w:rPr>
          <w:sz w:val="28"/>
          <w:szCs w:val="28"/>
        </w:rPr>
        <w:t xml:space="preserve">до </w:t>
      </w:r>
      <w:r w:rsidR="0060733F" w:rsidRPr="0060733F">
        <w:rPr>
          <w:sz w:val="28"/>
          <w:szCs w:val="28"/>
        </w:rPr>
        <w:t>2500 т к</w:t>
      </w:r>
      <w:r w:rsidR="00793A05" w:rsidRPr="0060733F">
        <w:rPr>
          <w:sz w:val="28"/>
          <w:szCs w:val="28"/>
        </w:rPr>
        <w:t xml:space="preserve"> концу</w:t>
      </w:r>
      <w:r w:rsidR="00793A05">
        <w:rPr>
          <w:sz w:val="28"/>
          <w:szCs w:val="28"/>
        </w:rPr>
        <w:t xml:space="preserve"> 201</w:t>
      </w:r>
      <w:r w:rsidR="0060733F">
        <w:rPr>
          <w:sz w:val="28"/>
          <w:szCs w:val="28"/>
        </w:rPr>
        <w:t>7</w:t>
      </w:r>
      <w:r w:rsidR="00793A05">
        <w:rPr>
          <w:sz w:val="28"/>
          <w:szCs w:val="28"/>
        </w:rPr>
        <w:t xml:space="preserve"> года</w:t>
      </w:r>
      <w:r w:rsidR="00C43D05">
        <w:rPr>
          <w:sz w:val="28"/>
          <w:szCs w:val="28"/>
        </w:rPr>
        <w:t>, также ож</w:t>
      </w:r>
      <w:r w:rsidR="00C43D05">
        <w:rPr>
          <w:sz w:val="28"/>
          <w:szCs w:val="28"/>
        </w:rPr>
        <w:t>и</w:t>
      </w:r>
      <w:r w:rsidR="00C43D05">
        <w:rPr>
          <w:sz w:val="28"/>
          <w:szCs w:val="28"/>
        </w:rPr>
        <w:t xml:space="preserve">дается увеличение поступлений платы за негативное воздействие на окружающую среду </w:t>
      </w:r>
      <w:r w:rsidR="00C43D05" w:rsidRPr="0060733F">
        <w:rPr>
          <w:sz w:val="28"/>
          <w:szCs w:val="28"/>
        </w:rPr>
        <w:t xml:space="preserve">до </w:t>
      </w:r>
      <w:r w:rsidR="0060733F" w:rsidRPr="0060733F">
        <w:rPr>
          <w:sz w:val="28"/>
          <w:szCs w:val="28"/>
        </w:rPr>
        <w:t>584,8</w:t>
      </w:r>
      <w:r w:rsidR="00C43D05" w:rsidRPr="0060733F">
        <w:rPr>
          <w:sz w:val="28"/>
          <w:szCs w:val="28"/>
        </w:rPr>
        <w:t xml:space="preserve"> тыс</w:t>
      </w:r>
      <w:r w:rsidR="00C43D05">
        <w:rPr>
          <w:sz w:val="28"/>
          <w:szCs w:val="28"/>
        </w:rPr>
        <w:t>.</w:t>
      </w:r>
      <w:r w:rsidR="00FB2211">
        <w:rPr>
          <w:sz w:val="28"/>
          <w:szCs w:val="28"/>
        </w:rPr>
        <w:t xml:space="preserve"> </w:t>
      </w:r>
      <w:r w:rsidR="00C43D05">
        <w:rPr>
          <w:sz w:val="28"/>
          <w:szCs w:val="28"/>
        </w:rPr>
        <w:t>рублей до конца 201</w:t>
      </w:r>
      <w:r w:rsidR="0060733F">
        <w:rPr>
          <w:sz w:val="28"/>
          <w:szCs w:val="28"/>
        </w:rPr>
        <w:t>7</w:t>
      </w:r>
      <w:r w:rsidR="00C43D05">
        <w:rPr>
          <w:sz w:val="28"/>
          <w:szCs w:val="28"/>
        </w:rPr>
        <w:t xml:space="preserve"> года.</w:t>
      </w:r>
    </w:p>
    <w:p w:rsidR="0060733F" w:rsidRDefault="00A52F74" w:rsidP="00A52F74">
      <w:pPr>
        <w:tabs>
          <w:tab w:val="left" w:pos="709"/>
        </w:tabs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0733F" w:rsidRPr="0060733F">
        <w:rPr>
          <w:b/>
          <w:sz w:val="28"/>
          <w:szCs w:val="28"/>
        </w:rPr>
        <w:t xml:space="preserve">Подпрограмма </w:t>
      </w:r>
      <w:r w:rsidR="0009107D">
        <w:rPr>
          <w:b/>
          <w:sz w:val="28"/>
          <w:szCs w:val="28"/>
        </w:rPr>
        <w:t xml:space="preserve">4 </w:t>
      </w:r>
      <w:r w:rsidR="0060733F" w:rsidRPr="0060733F">
        <w:rPr>
          <w:b/>
          <w:sz w:val="28"/>
          <w:szCs w:val="28"/>
        </w:rPr>
        <w:t>«Обеспечение реализации муниципальной программы»</w:t>
      </w:r>
      <w:r w:rsidR="0009107D">
        <w:rPr>
          <w:b/>
          <w:sz w:val="28"/>
          <w:szCs w:val="28"/>
        </w:rPr>
        <w:t xml:space="preserve"> </w:t>
      </w:r>
      <w:r w:rsidR="0009107D" w:rsidRPr="0009107D">
        <w:rPr>
          <w:sz w:val="28"/>
          <w:szCs w:val="28"/>
        </w:rPr>
        <w:t xml:space="preserve">(далее – </w:t>
      </w:r>
      <w:r w:rsidR="0009107D">
        <w:rPr>
          <w:sz w:val="28"/>
          <w:szCs w:val="28"/>
        </w:rPr>
        <w:t>Подп</w:t>
      </w:r>
      <w:r w:rsidR="0009107D" w:rsidRPr="0009107D">
        <w:rPr>
          <w:sz w:val="28"/>
          <w:szCs w:val="28"/>
        </w:rPr>
        <w:t>рограмма 4).</w:t>
      </w:r>
    </w:p>
    <w:p w:rsidR="0009107D" w:rsidRDefault="0009107D" w:rsidP="00A52F74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9107D">
        <w:rPr>
          <w:sz w:val="28"/>
          <w:szCs w:val="28"/>
        </w:rPr>
        <w:t>Цель Подпрограммы 4 - обеспечение реализации основных мероприятий пр</w:t>
      </w:r>
      <w:r w:rsidRPr="0009107D">
        <w:rPr>
          <w:sz w:val="28"/>
          <w:szCs w:val="28"/>
        </w:rPr>
        <w:t>о</w:t>
      </w:r>
      <w:r w:rsidRPr="0009107D">
        <w:rPr>
          <w:sz w:val="28"/>
          <w:szCs w:val="28"/>
        </w:rPr>
        <w:t>граммы и подпрограмм в соответствии с установленными сроками</w:t>
      </w:r>
      <w:r>
        <w:rPr>
          <w:sz w:val="28"/>
          <w:szCs w:val="28"/>
        </w:rPr>
        <w:t>.</w:t>
      </w:r>
    </w:p>
    <w:p w:rsidR="00B7513D" w:rsidRDefault="00B7513D" w:rsidP="006C6F09">
      <w:pPr>
        <w:spacing w:line="360" w:lineRule="exact"/>
        <w:jc w:val="center"/>
        <w:rPr>
          <w:b/>
          <w:sz w:val="28"/>
          <w:szCs w:val="28"/>
        </w:rPr>
      </w:pPr>
    </w:p>
    <w:p w:rsidR="006C6F09" w:rsidRPr="006C6F09" w:rsidRDefault="006C6F09" w:rsidP="006C6F09">
      <w:pPr>
        <w:spacing w:line="360" w:lineRule="exact"/>
        <w:jc w:val="center"/>
        <w:rPr>
          <w:b/>
          <w:sz w:val="28"/>
          <w:szCs w:val="28"/>
        </w:rPr>
      </w:pPr>
      <w:r w:rsidRPr="006C6F09">
        <w:rPr>
          <w:b/>
          <w:sz w:val="28"/>
          <w:szCs w:val="28"/>
        </w:rPr>
        <w:t>Раздел 4</w:t>
      </w:r>
    </w:p>
    <w:p w:rsidR="006C6F09" w:rsidRPr="006C6F09" w:rsidRDefault="006C6F09" w:rsidP="006C6F09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программы, оценка эффективности</w:t>
      </w:r>
    </w:p>
    <w:p w:rsidR="001F416B" w:rsidRPr="001F416B" w:rsidRDefault="00FB2211" w:rsidP="00A52F74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C50898">
        <w:rPr>
          <w:color w:val="FF0000"/>
          <w:sz w:val="28"/>
          <w:szCs w:val="28"/>
        </w:rPr>
        <w:t xml:space="preserve"> </w:t>
      </w:r>
      <w:r w:rsidR="006C6F09">
        <w:rPr>
          <w:color w:val="FF0000"/>
          <w:sz w:val="28"/>
          <w:szCs w:val="28"/>
        </w:rPr>
        <w:t xml:space="preserve">  </w:t>
      </w:r>
      <w:r w:rsidR="001F416B">
        <w:rPr>
          <w:color w:val="FF0000"/>
          <w:sz w:val="28"/>
          <w:szCs w:val="28"/>
        </w:rPr>
        <w:t xml:space="preserve"> </w:t>
      </w:r>
      <w:r w:rsidR="006C6F09">
        <w:rPr>
          <w:color w:val="FF0000"/>
          <w:sz w:val="28"/>
          <w:szCs w:val="28"/>
        </w:rPr>
        <w:t xml:space="preserve">   </w:t>
      </w:r>
      <w:r w:rsidR="00A52F74">
        <w:rPr>
          <w:color w:val="FF0000"/>
          <w:sz w:val="28"/>
          <w:szCs w:val="28"/>
        </w:rPr>
        <w:t xml:space="preserve"> </w:t>
      </w:r>
      <w:r w:rsidR="006C6F09">
        <w:rPr>
          <w:color w:val="FF0000"/>
          <w:sz w:val="28"/>
          <w:szCs w:val="28"/>
        </w:rPr>
        <w:t xml:space="preserve"> </w:t>
      </w:r>
      <w:r w:rsidR="00C50898" w:rsidRPr="001F416B">
        <w:rPr>
          <w:sz w:val="28"/>
          <w:szCs w:val="28"/>
        </w:rPr>
        <w:t xml:space="preserve">Основными мерами правового регулирования, направленными на достижение целей и конечных результатов </w:t>
      </w:r>
      <w:r w:rsidR="00C340EF" w:rsidRPr="001F416B">
        <w:rPr>
          <w:sz w:val="28"/>
          <w:szCs w:val="28"/>
        </w:rPr>
        <w:t>П</w:t>
      </w:r>
      <w:r w:rsidR="00C50898" w:rsidRPr="001F416B">
        <w:rPr>
          <w:sz w:val="28"/>
          <w:szCs w:val="28"/>
        </w:rPr>
        <w:t xml:space="preserve">рограммы, являются разработка и утверждение </w:t>
      </w:r>
      <w:r w:rsidR="001F416B" w:rsidRPr="001F416B">
        <w:rPr>
          <w:sz w:val="28"/>
          <w:szCs w:val="28"/>
        </w:rPr>
        <w:t>инв</w:t>
      </w:r>
      <w:r w:rsidR="001F416B" w:rsidRPr="001F416B">
        <w:rPr>
          <w:sz w:val="28"/>
          <w:szCs w:val="28"/>
        </w:rPr>
        <w:t>е</w:t>
      </w:r>
      <w:r w:rsidR="001F416B" w:rsidRPr="001F416B">
        <w:rPr>
          <w:sz w:val="28"/>
          <w:szCs w:val="28"/>
        </w:rPr>
        <w:t xml:space="preserve">стиционных проектов, </w:t>
      </w:r>
      <w:r w:rsidR="00C50898" w:rsidRPr="001F416B">
        <w:rPr>
          <w:sz w:val="28"/>
          <w:szCs w:val="28"/>
        </w:rPr>
        <w:t>порядков реализации отдельных проектов и мероприятий</w:t>
      </w:r>
      <w:r w:rsidR="001F416B" w:rsidRPr="001F416B">
        <w:rPr>
          <w:sz w:val="28"/>
          <w:szCs w:val="28"/>
        </w:rPr>
        <w:t>.</w:t>
      </w:r>
    </w:p>
    <w:p w:rsidR="001F416B" w:rsidRPr="001F416B" w:rsidRDefault="001F416B" w:rsidP="001F416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416B">
        <w:rPr>
          <w:sz w:val="28"/>
          <w:szCs w:val="28"/>
        </w:rPr>
        <w:t>В случае изменения действующего законодательства ответственный исполн</w:t>
      </w:r>
      <w:r w:rsidRPr="001F416B">
        <w:rPr>
          <w:sz w:val="28"/>
          <w:szCs w:val="28"/>
        </w:rPr>
        <w:t>и</w:t>
      </w:r>
      <w:r w:rsidRPr="001F416B">
        <w:rPr>
          <w:sz w:val="28"/>
          <w:szCs w:val="28"/>
        </w:rPr>
        <w:t>тель Программы обеспечивает разработку нормативных правовых актов в соответс</w:t>
      </w:r>
      <w:r w:rsidRPr="001F416B">
        <w:rPr>
          <w:sz w:val="28"/>
          <w:szCs w:val="28"/>
        </w:rPr>
        <w:t>т</w:t>
      </w:r>
      <w:r w:rsidRPr="001F416B">
        <w:rPr>
          <w:sz w:val="28"/>
          <w:szCs w:val="28"/>
        </w:rPr>
        <w:t>вии со своими полномочиями.</w:t>
      </w:r>
    </w:p>
    <w:p w:rsidR="00FB2211" w:rsidRDefault="00C50898" w:rsidP="001F416B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2211">
        <w:rPr>
          <w:sz w:val="28"/>
          <w:szCs w:val="28"/>
        </w:rPr>
        <w:t>Перечень основных мероприятий Программы приведен в приложении 1 к Пр</w:t>
      </w:r>
      <w:r w:rsidR="00FB2211">
        <w:rPr>
          <w:sz w:val="28"/>
          <w:szCs w:val="28"/>
        </w:rPr>
        <w:t>о</w:t>
      </w:r>
      <w:r w:rsidR="00FB2211">
        <w:rPr>
          <w:sz w:val="28"/>
          <w:szCs w:val="28"/>
        </w:rPr>
        <w:t>грамме.</w:t>
      </w:r>
    </w:p>
    <w:p w:rsidR="00FB2211" w:rsidRDefault="00FB2211" w:rsidP="001F416B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Перечень целевых показателей Программы приведен в приложении 2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грамме;</w:t>
      </w:r>
    </w:p>
    <w:p w:rsidR="00FB2211" w:rsidRDefault="00A52F74" w:rsidP="00A52F7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211">
        <w:rPr>
          <w:sz w:val="28"/>
          <w:szCs w:val="28"/>
        </w:rPr>
        <w:t xml:space="preserve"> Информация по ресурсному обеспечению Программы в приложениях к Пр</w:t>
      </w:r>
      <w:r w:rsidR="00FB2211">
        <w:rPr>
          <w:sz w:val="28"/>
          <w:szCs w:val="28"/>
        </w:rPr>
        <w:t>о</w:t>
      </w:r>
      <w:r w:rsidR="00FB2211">
        <w:rPr>
          <w:sz w:val="28"/>
          <w:szCs w:val="28"/>
        </w:rPr>
        <w:t>грамме:</w:t>
      </w:r>
    </w:p>
    <w:p w:rsidR="0038293A" w:rsidRDefault="00A52F74" w:rsidP="00FB2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93A">
        <w:rPr>
          <w:sz w:val="28"/>
          <w:szCs w:val="28"/>
        </w:rPr>
        <w:t xml:space="preserve"> - приложение 3 - финансовое обеспечение реализации Программы за счет средств бюджета Суксунского муниципального района;</w:t>
      </w:r>
    </w:p>
    <w:p w:rsidR="00FB2211" w:rsidRPr="0038293A" w:rsidRDefault="00A52F74" w:rsidP="00FB2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93A">
        <w:rPr>
          <w:sz w:val="28"/>
          <w:szCs w:val="28"/>
        </w:rPr>
        <w:t xml:space="preserve"> - </w:t>
      </w:r>
      <w:hyperlink r:id="rId11" w:history="1">
        <w:r w:rsidR="00FB2211" w:rsidRPr="0038293A">
          <w:rPr>
            <w:sz w:val="28"/>
            <w:szCs w:val="28"/>
          </w:rPr>
          <w:t xml:space="preserve">приложение </w:t>
        </w:r>
        <w:r w:rsidR="0038293A" w:rsidRPr="0038293A">
          <w:rPr>
            <w:sz w:val="28"/>
            <w:szCs w:val="28"/>
          </w:rPr>
          <w:t>4</w:t>
        </w:r>
      </w:hyperlink>
      <w:r w:rsidR="00FB2211" w:rsidRPr="0038293A">
        <w:rPr>
          <w:sz w:val="28"/>
          <w:szCs w:val="28"/>
        </w:rPr>
        <w:t xml:space="preserve"> - финансовое обеспечение реализации Программы за счет средств бюджета Пермского края;</w:t>
      </w:r>
    </w:p>
    <w:p w:rsidR="00FB2211" w:rsidRPr="0038293A" w:rsidRDefault="0038293A" w:rsidP="00FB2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F74">
        <w:rPr>
          <w:sz w:val="28"/>
          <w:szCs w:val="28"/>
        </w:rPr>
        <w:t xml:space="preserve"> </w:t>
      </w:r>
      <w:r w:rsidRPr="0038293A">
        <w:rPr>
          <w:sz w:val="28"/>
          <w:szCs w:val="28"/>
        </w:rPr>
        <w:t xml:space="preserve">- </w:t>
      </w:r>
      <w:hyperlink r:id="rId12" w:history="1">
        <w:r w:rsidR="00FB2211" w:rsidRPr="0038293A">
          <w:rPr>
            <w:sz w:val="28"/>
            <w:szCs w:val="28"/>
          </w:rPr>
          <w:t xml:space="preserve">приложение </w:t>
        </w:r>
        <w:r w:rsidRPr="0038293A">
          <w:rPr>
            <w:sz w:val="28"/>
            <w:szCs w:val="28"/>
          </w:rPr>
          <w:t>5</w:t>
        </w:r>
      </w:hyperlink>
      <w:r w:rsidR="00FB2211" w:rsidRPr="0038293A">
        <w:rPr>
          <w:sz w:val="28"/>
          <w:szCs w:val="28"/>
        </w:rPr>
        <w:t xml:space="preserve"> - финансовое обеспечение реализации Программы за счет средств федерального бюджета;</w:t>
      </w:r>
    </w:p>
    <w:p w:rsidR="00FB2211" w:rsidRPr="0038293A" w:rsidRDefault="00A52F74" w:rsidP="00FB2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93A">
        <w:rPr>
          <w:sz w:val="28"/>
          <w:szCs w:val="28"/>
        </w:rPr>
        <w:t xml:space="preserve"> </w:t>
      </w:r>
      <w:r w:rsidR="0038293A" w:rsidRPr="0038293A">
        <w:rPr>
          <w:sz w:val="28"/>
          <w:szCs w:val="28"/>
        </w:rPr>
        <w:t xml:space="preserve">- </w:t>
      </w:r>
      <w:hyperlink r:id="rId13" w:history="1">
        <w:r w:rsidR="00FB2211" w:rsidRPr="0038293A">
          <w:rPr>
            <w:sz w:val="28"/>
            <w:szCs w:val="28"/>
          </w:rPr>
          <w:t xml:space="preserve">приложение </w:t>
        </w:r>
        <w:r w:rsidR="0038293A" w:rsidRPr="0038293A">
          <w:rPr>
            <w:sz w:val="28"/>
            <w:szCs w:val="28"/>
          </w:rPr>
          <w:t>6</w:t>
        </w:r>
      </w:hyperlink>
      <w:r w:rsidR="00FB2211" w:rsidRPr="0038293A">
        <w:rPr>
          <w:sz w:val="28"/>
          <w:szCs w:val="28"/>
        </w:rPr>
        <w:t xml:space="preserve"> - финансовое обеспечение реализации Программы за счет вн</w:t>
      </w:r>
      <w:r w:rsidR="00FB2211" w:rsidRPr="0038293A">
        <w:rPr>
          <w:sz w:val="28"/>
          <w:szCs w:val="28"/>
        </w:rPr>
        <w:t>е</w:t>
      </w:r>
      <w:r w:rsidR="00FB2211" w:rsidRPr="0038293A">
        <w:rPr>
          <w:sz w:val="28"/>
          <w:szCs w:val="28"/>
        </w:rPr>
        <w:t>бюджетных источников финансирования и средств местных бюджетов;</w:t>
      </w:r>
    </w:p>
    <w:p w:rsidR="00FB2211" w:rsidRDefault="00A52F74" w:rsidP="00A52F7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93A">
        <w:rPr>
          <w:sz w:val="28"/>
          <w:szCs w:val="28"/>
        </w:rPr>
        <w:t xml:space="preserve"> </w:t>
      </w:r>
      <w:r w:rsidR="0038293A" w:rsidRPr="0038293A">
        <w:rPr>
          <w:sz w:val="28"/>
          <w:szCs w:val="28"/>
        </w:rPr>
        <w:t xml:space="preserve">- </w:t>
      </w:r>
      <w:hyperlink r:id="rId14" w:history="1">
        <w:r w:rsidR="00FB2211" w:rsidRPr="0038293A">
          <w:rPr>
            <w:sz w:val="28"/>
            <w:szCs w:val="28"/>
          </w:rPr>
          <w:t xml:space="preserve">приложение </w:t>
        </w:r>
        <w:r w:rsidR="0038293A" w:rsidRPr="0038293A">
          <w:rPr>
            <w:sz w:val="28"/>
            <w:szCs w:val="28"/>
          </w:rPr>
          <w:t>7</w:t>
        </w:r>
      </w:hyperlink>
      <w:r w:rsidR="00FB2211" w:rsidRPr="0038293A">
        <w:rPr>
          <w:sz w:val="28"/>
          <w:szCs w:val="28"/>
        </w:rPr>
        <w:t xml:space="preserve"> </w:t>
      </w:r>
      <w:r w:rsidR="00FB2211">
        <w:rPr>
          <w:sz w:val="28"/>
          <w:szCs w:val="28"/>
        </w:rPr>
        <w:t>- финансовое обеспечение реализации Программы за счет всех источников финансирования.</w:t>
      </w:r>
    </w:p>
    <w:p w:rsidR="00FB2211" w:rsidRPr="00FB2211" w:rsidRDefault="00FB2211" w:rsidP="001F416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B2211">
        <w:rPr>
          <w:sz w:val="28"/>
          <w:szCs w:val="28"/>
        </w:rPr>
        <w:lastRenderedPageBreak/>
        <w:t>Эффективность реализации Программы в целом оценивается исходя из дост</w:t>
      </w:r>
      <w:r w:rsidRPr="00FB2211">
        <w:rPr>
          <w:sz w:val="28"/>
          <w:szCs w:val="28"/>
        </w:rPr>
        <w:t>и</w:t>
      </w:r>
      <w:r w:rsidRPr="00FB2211">
        <w:rPr>
          <w:sz w:val="28"/>
          <w:szCs w:val="28"/>
        </w:rPr>
        <w:t>жения уровня по каждому целевому показателю как по годам по отношению к пр</w:t>
      </w:r>
      <w:r w:rsidRPr="00FB2211">
        <w:rPr>
          <w:sz w:val="28"/>
          <w:szCs w:val="28"/>
        </w:rPr>
        <w:t>е</w:t>
      </w:r>
      <w:r w:rsidRPr="00FB2211">
        <w:rPr>
          <w:sz w:val="28"/>
          <w:szCs w:val="28"/>
        </w:rPr>
        <w:t>дыдущему году, так и к запланированному в Программе значению.</w:t>
      </w:r>
    </w:p>
    <w:p w:rsidR="00FB2211" w:rsidRPr="00FB2211" w:rsidRDefault="001F416B" w:rsidP="00A52F74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211" w:rsidRPr="00FB2211">
        <w:rPr>
          <w:sz w:val="28"/>
          <w:szCs w:val="28"/>
        </w:rPr>
        <w:t>Ответственный исполнитель Программы использует результаты оценки эффе</w:t>
      </w:r>
      <w:r w:rsidR="00FB2211" w:rsidRPr="00FB2211">
        <w:rPr>
          <w:sz w:val="28"/>
          <w:szCs w:val="28"/>
        </w:rPr>
        <w:t>к</w:t>
      </w:r>
      <w:r w:rsidR="00FB2211" w:rsidRPr="00FB2211">
        <w:rPr>
          <w:sz w:val="28"/>
          <w:szCs w:val="28"/>
        </w:rPr>
        <w:t>тивности ее выполнения при принятии решений:</w:t>
      </w:r>
    </w:p>
    <w:p w:rsidR="00FB2211" w:rsidRPr="00FB2211" w:rsidRDefault="00A52F74" w:rsidP="00A52F74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6F09">
        <w:rPr>
          <w:sz w:val="28"/>
          <w:szCs w:val="28"/>
        </w:rPr>
        <w:t xml:space="preserve">- </w:t>
      </w:r>
      <w:r w:rsidR="00FB2211" w:rsidRPr="00FB2211">
        <w:rPr>
          <w:sz w:val="28"/>
          <w:szCs w:val="28"/>
        </w:rPr>
        <w:t>о корректировке плана реализации Программы на текущий год;</w:t>
      </w:r>
    </w:p>
    <w:p w:rsidR="00FB2211" w:rsidRPr="00FB2211" w:rsidRDefault="00A52F74" w:rsidP="00FB22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6F09">
        <w:rPr>
          <w:sz w:val="28"/>
          <w:szCs w:val="28"/>
        </w:rPr>
        <w:t xml:space="preserve">- </w:t>
      </w:r>
      <w:r w:rsidR="00FB2211" w:rsidRPr="00FB2211">
        <w:rPr>
          <w:sz w:val="28"/>
          <w:szCs w:val="28"/>
        </w:rPr>
        <w:t>о формировании плана реализации Программы на очередной год;</w:t>
      </w:r>
    </w:p>
    <w:p w:rsidR="00FB2211" w:rsidRPr="00FB2211" w:rsidRDefault="00A52F74" w:rsidP="00A52F74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6F09">
        <w:rPr>
          <w:sz w:val="28"/>
          <w:szCs w:val="28"/>
        </w:rPr>
        <w:t xml:space="preserve">- </w:t>
      </w:r>
      <w:r w:rsidR="00FB2211" w:rsidRPr="00FB2211">
        <w:rPr>
          <w:sz w:val="28"/>
          <w:szCs w:val="28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FB2211" w:rsidRPr="00FB2211" w:rsidRDefault="001F416B" w:rsidP="001F416B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211" w:rsidRPr="00FB2211">
        <w:rPr>
          <w:sz w:val="28"/>
          <w:szCs w:val="28"/>
        </w:rPr>
        <w:t xml:space="preserve">Оценка эффективности осуществляется </w:t>
      </w:r>
      <w:r w:rsidR="00FB2211">
        <w:rPr>
          <w:sz w:val="28"/>
          <w:szCs w:val="28"/>
        </w:rPr>
        <w:t>путем анализа</w:t>
      </w:r>
      <w:r w:rsidR="00FB2211" w:rsidRPr="00FB2211">
        <w:rPr>
          <w:sz w:val="28"/>
          <w:szCs w:val="28"/>
        </w:rPr>
        <w:t xml:space="preserve"> ответственным исполн</w:t>
      </w:r>
      <w:r w:rsidR="00FB2211" w:rsidRPr="00FB2211">
        <w:rPr>
          <w:sz w:val="28"/>
          <w:szCs w:val="28"/>
        </w:rPr>
        <w:t>и</w:t>
      </w:r>
      <w:r w:rsidR="00FB2211" w:rsidRPr="00FB2211">
        <w:rPr>
          <w:sz w:val="28"/>
          <w:szCs w:val="28"/>
        </w:rPr>
        <w:t>телем текущего состояния сферы реализации Программы на основе достигнутых р</w:t>
      </w:r>
      <w:r w:rsidR="00FB2211" w:rsidRPr="00FB2211">
        <w:rPr>
          <w:sz w:val="28"/>
          <w:szCs w:val="28"/>
        </w:rPr>
        <w:t>е</w:t>
      </w:r>
      <w:r w:rsidR="00FB2211" w:rsidRPr="00FB2211">
        <w:rPr>
          <w:sz w:val="28"/>
          <w:szCs w:val="28"/>
        </w:rPr>
        <w:t>зульта</w:t>
      </w:r>
      <w:r w:rsidR="006C6F09">
        <w:rPr>
          <w:sz w:val="28"/>
          <w:szCs w:val="28"/>
        </w:rPr>
        <w:t>тов, а также анализа исполнения мероприятий Программы в установленные сроки.</w:t>
      </w:r>
    </w:p>
    <w:sectPr w:rsidR="00FB2211" w:rsidRPr="00FB2211" w:rsidSect="00C1677D">
      <w:pgSz w:w="11906" w:h="16838" w:code="9"/>
      <w:pgMar w:top="340" w:right="567" w:bottom="1134" w:left="993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EF" w:rsidRDefault="00786BEF">
      <w:r>
        <w:separator/>
      </w:r>
    </w:p>
  </w:endnote>
  <w:endnote w:type="continuationSeparator" w:id="1">
    <w:p w:rsidR="00786BEF" w:rsidRDefault="0078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EF" w:rsidRDefault="00786BEF">
      <w:r>
        <w:separator/>
      </w:r>
    </w:p>
  </w:footnote>
  <w:footnote w:type="continuationSeparator" w:id="1">
    <w:p w:rsidR="00786BEF" w:rsidRDefault="0078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9" w:rsidRDefault="00E1090B">
    <w:pPr>
      <w:pStyle w:val="a4"/>
      <w:jc w:val="center"/>
    </w:pPr>
    <w:fldSimple w:instr=" PAGE   \* MERGEFORMAT ">
      <w:r w:rsidR="006C6F09">
        <w:rPr>
          <w:noProof/>
        </w:rPr>
        <w:t>2</w:t>
      </w:r>
    </w:fldSimple>
  </w:p>
  <w:p w:rsidR="006C6F09" w:rsidRDefault="006C6F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9" w:rsidRPr="00BD5B47" w:rsidRDefault="00E1090B" w:rsidP="00FA15F5">
    <w:pPr>
      <w:pStyle w:val="a4"/>
      <w:jc w:val="center"/>
      <w:rPr>
        <w:sz w:val="24"/>
      </w:rPr>
    </w:pPr>
    <w:r w:rsidRPr="00BD5B47">
      <w:rPr>
        <w:sz w:val="24"/>
      </w:rPr>
      <w:fldChar w:fldCharType="begin"/>
    </w:r>
    <w:r w:rsidR="006C6F09" w:rsidRPr="00BD5B47">
      <w:rPr>
        <w:sz w:val="24"/>
      </w:rPr>
      <w:instrText xml:space="preserve"> PAGE   \* MERGEFORMAT </w:instrText>
    </w:r>
    <w:r w:rsidRPr="00BD5B47">
      <w:rPr>
        <w:sz w:val="24"/>
      </w:rPr>
      <w:fldChar w:fldCharType="separate"/>
    </w:r>
    <w:r w:rsidR="00B7513D">
      <w:rPr>
        <w:noProof/>
        <w:sz w:val="24"/>
      </w:rPr>
      <w:t>2</w:t>
    </w:r>
    <w:r w:rsidRPr="00BD5B4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217"/>
    <w:multiLevelType w:val="hybridMultilevel"/>
    <w:tmpl w:val="26F61482"/>
    <w:lvl w:ilvl="0" w:tplc="2A381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75684A"/>
    <w:multiLevelType w:val="hybridMultilevel"/>
    <w:tmpl w:val="71BA772E"/>
    <w:lvl w:ilvl="0" w:tplc="9D32080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4244"/>
        </w:tabs>
        <w:ind w:left="424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804DE5"/>
    <w:rsid w:val="00014712"/>
    <w:rsid w:val="00035976"/>
    <w:rsid w:val="00070550"/>
    <w:rsid w:val="0009107D"/>
    <w:rsid w:val="00092364"/>
    <w:rsid w:val="000A0469"/>
    <w:rsid w:val="000C16A6"/>
    <w:rsid w:val="000C5A6A"/>
    <w:rsid w:val="000D3DA0"/>
    <w:rsid w:val="000E06E2"/>
    <w:rsid w:val="00104EBF"/>
    <w:rsid w:val="00122D3C"/>
    <w:rsid w:val="0013059E"/>
    <w:rsid w:val="001513E1"/>
    <w:rsid w:val="00174105"/>
    <w:rsid w:val="001A1816"/>
    <w:rsid w:val="001B5796"/>
    <w:rsid w:val="001C1DB3"/>
    <w:rsid w:val="001D01F7"/>
    <w:rsid w:val="001E1E18"/>
    <w:rsid w:val="001F416B"/>
    <w:rsid w:val="00201FC5"/>
    <w:rsid w:val="00231318"/>
    <w:rsid w:val="002607AE"/>
    <w:rsid w:val="00261657"/>
    <w:rsid w:val="00276E95"/>
    <w:rsid w:val="002840C1"/>
    <w:rsid w:val="00285495"/>
    <w:rsid w:val="00286157"/>
    <w:rsid w:val="002B0D82"/>
    <w:rsid w:val="00303A29"/>
    <w:rsid w:val="00322934"/>
    <w:rsid w:val="00323346"/>
    <w:rsid w:val="003536A5"/>
    <w:rsid w:val="0038293A"/>
    <w:rsid w:val="003900FF"/>
    <w:rsid w:val="00391165"/>
    <w:rsid w:val="003970B4"/>
    <w:rsid w:val="003D73D6"/>
    <w:rsid w:val="00434A5F"/>
    <w:rsid w:val="0047671D"/>
    <w:rsid w:val="00480B95"/>
    <w:rsid w:val="00486396"/>
    <w:rsid w:val="004B3491"/>
    <w:rsid w:val="004E5342"/>
    <w:rsid w:val="00502381"/>
    <w:rsid w:val="00543A7F"/>
    <w:rsid w:val="00555E56"/>
    <w:rsid w:val="00561CE3"/>
    <w:rsid w:val="00564356"/>
    <w:rsid w:val="005865A0"/>
    <w:rsid w:val="00590B4E"/>
    <w:rsid w:val="00593189"/>
    <w:rsid w:val="005C190F"/>
    <w:rsid w:val="005C2708"/>
    <w:rsid w:val="005C6294"/>
    <w:rsid w:val="005C6A1B"/>
    <w:rsid w:val="005C6C8F"/>
    <w:rsid w:val="005D568B"/>
    <w:rsid w:val="005E44DE"/>
    <w:rsid w:val="005E73EA"/>
    <w:rsid w:val="005F4C52"/>
    <w:rsid w:val="0060733F"/>
    <w:rsid w:val="00637C7F"/>
    <w:rsid w:val="00643C39"/>
    <w:rsid w:val="006601B9"/>
    <w:rsid w:val="0066534D"/>
    <w:rsid w:val="00665AA4"/>
    <w:rsid w:val="00676DC9"/>
    <w:rsid w:val="006A7759"/>
    <w:rsid w:val="006C6F09"/>
    <w:rsid w:val="006F2725"/>
    <w:rsid w:val="00706F72"/>
    <w:rsid w:val="007218A5"/>
    <w:rsid w:val="00727AE7"/>
    <w:rsid w:val="00753722"/>
    <w:rsid w:val="00786BEF"/>
    <w:rsid w:val="007912F4"/>
    <w:rsid w:val="00793A05"/>
    <w:rsid w:val="007B7916"/>
    <w:rsid w:val="007C2F0E"/>
    <w:rsid w:val="007D60DD"/>
    <w:rsid w:val="007E2DA4"/>
    <w:rsid w:val="007E6E82"/>
    <w:rsid w:val="00804DE5"/>
    <w:rsid w:val="00807467"/>
    <w:rsid w:val="00812781"/>
    <w:rsid w:val="00823D00"/>
    <w:rsid w:val="00827C83"/>
    <w:rsid w:val="00837F61"/>
    <w:rsid w:val="00840DA8"/>
    <w:rsid w:val="008476A0"/>
    <w:rsid w:val="008509A8"/>
    <w:rsid w:val="008532FB"/>
    <w:rsid w:val="008609E5"/>
    <w:rsid w:val="00877E18"/>
    <w:rsid w:val="00885826"/>
    <w:rsid w:val="008A0DD3"/>
    <w:rsid w:val="008B1665"/>
    <w:rsid w:val="009067D3"/>
    <w:rsid w:val="009205BD"/>
    <w:rsid w:val="0094180B"/>
    <w:rsid w:val="009500F7"/>
    <w:rsid w:val="009665D0"/>
    <w:rsid w:val="0098727D"/>
    <w:rsid w:val="009E1FAE"/>
    <w:rsid w:val="009F6A0F"/>
    <w:rsid w:val="00A00952"/>
    <w:rsid w:val="00A10DD5"/>
    <w:rsid w:val="00A20A42"/>
    <w:rsid w:val="00A52F74"/>
    <w:rsid w:val="00A911BC"/>
    <w:rsid w:val="00AB2969"/>
    <w:rsid w:val="00AB7B37"/>
    <w:rsid w:val="00AC19AE"/>
    <w:rsid w:val="00AC5615"/>
    <w:rsid w:val="00AF17C7"/>
    <w:rsid w:val="00B02F30"/>
    <w:rsid w:val="00B05520"/>
    <w:rsid w:val="00B077DE"/>
    <w:rsid w:val="00B2662F"/>
    <w:rsid w:val="00B46A34"/>
    <w:rsid w:val="00B54033"/>
    <w:rsid w:val="00B7513D"/>
    <w:rsid w:val="00B76340"/>
    <w:rsid w:val="00B81A73"/>
    <w:rsid w:val="00BB700D"/>
    <w:rsid w:val="00BC4ACA"/>
    <w:rsid w:val="00BD5B47"/>
    <w:rsid w:val="00BF4C78"/>
    <w:rsid w:val="00C1677D"/>
    <w:rsid w:val="00C340EF"/>
    <w:rsid w:val="00C37A46"/>
    <w:rsid w:val="00C43D05"/>
    <w:rsid w:val="00C45F69"/>
    <w:rsid w:val="00C50898"/>
    <w:rsid w:val="00C666D0"/>
    <w:rsid w:val="00C762F1"/>
    <w:rsid w:val="00C8096C"/>
    <w:rsid w:val="00C80C3D"/>
    <w:rsid w:val="00C824E3"/>
    <w:rsid w:val="00CC6AAD"/>
    <w:rsid w:val="00CD7042"/>
    <w:rsid w:val="00CF5E80"/>
    <w:rsid w:val="00D04FB8"/>
    <w:rsid w:val="00D16A64"/>
    <w:rsid w:val="00D320DB"/>
    <w:rsid w:val="00D34CC4"/>
    <w:rsid w:val="00D86FB7"/>
    <w:rsid w:val="00D91AFC"/>
    <w:rsid w:val="00D97C7B"/>
    <w:rsid w:val="00DD7A09"/>
    <w:rsid w:val="00DE44C5"/>
    <w:rsid w:val="00E05F73"/>
    <w:rsid w:val="00E1090B"/>
    <w:rsid w:val="00E43E1C"/>
    <w:rsid w:val="00E452FB"/>
    <w:rsid w:val="00E645B3"/>
    <w:rsid w:val="00E75AE7"/>
    <w:rsid w:val="00EA19EF"/>
    <w:rsid w:val="00ED0698"/>
    <w:rsid w:val="00F014B8"/>
    <w:rsid w:val="00F13159"/>
    <w:rsid w:val="00F23A34"/>
    <w:rsid w:val="00F26821"/>
    <w:rsid w:val="00F65EAE"/>
    <w:rsid w:val="00F677F0"/>
    <w:rsid w:val="00F7553D"/>
    <w:rsid w:val="00FA15F5"/>
    <w:rsid w:val="00FB0A09"/>
    <w:rsid w:val="00FB2211"/>
    <w:rsid w:val="00FB7BA1"/>
    <w:rsid w:val="00FD40F3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665"/>
  </w:style>
  <w:style w:type="paragraph" w:styleId="3">
    <w:name w:val="heading 3"/>
    <w:basedOn w:val="a"/>
    <w:next w:val="a"/>
    <w:link w:val="30"/>
    <w:qFormat/>
    <w:rsid w:val="005C190F"/>
    <w:pPr>
      <w:keepNext/>
      <w:tabs>
        <w:tab w:val="num" w:pos="0"/>
        <w:tab w:val="num" w:pos="4244"/>
      </w:tabs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5C190F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1665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8B166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1665"/>
  </w:style>
  <w:style w:type="paragraph" w:styleId="a7">
    <w:name w:val="footer"/>
    <w:basedOn w:val="a"/>
    <w:link w:val="a8"/>
    <w:uiPriority w:val="99"/>
    <w:rsid w:val="008B1665"/>
    <w:pPr>
      <w:tabs>
        <w:tab w:val="center" w:pos="4153"/>
        <w:tab w:val="right" w:pos="8306"/>
      </w:tabs>
    </w:pPr>
  </w:style>
  <w:style w:type="paragraph" w:customStyle="1" w:styleId="a9">
    <w:name w:val="Адресат"/>
    <w:rsid w:val="008B1665"/>
    <w:pPr>
      <w:spacing w:after="120" w:line="240" w:lineRule="exact"/>
    </w:pPr>
    <w:rPr>
      <w:noProof/>
      <w:sz w:val="28"/>
    </w:rPr>
  </w:style>
  <w:style w:type="character" w:customStyle="1" w:styleId="30">
    <w:name w:val="Заголовок 3 Знак"/>
    <w:basedOn w:val="a0"/>
    <w:link w:val="3"/>
    <w:rsid w:val="005C190F"/>
    <w:rPr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5C190F"/>
    <w:rPr>
      <w:b/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C190F"/>
  </w:style>
  <w:style w:type="paragraph" w:customStyle="1" w:styleId="ConsPlusCell">
    <w:name w:val="ConsPlusCell"/>
    <w:uiPriority w:val="99"/>
    <w:rsid w:val="005C190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5C190F"/>
  </w:style>
  <w:style w:type="paragraph" w:styleId="aa">
    <w:name w:val="Body Text"/>
    <w:basedOn w:val="a"/>
    <w:link w:val="ab"/>
    <w:rsid w:val="005C190F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b">
    <w:name w:val="Основной текст Знак"/>
    <w:basedOn w:val="a0"/>
    <w:link w:val="aa"/>
    <w:rsid w:val="005C190F"/>
    <w:rPr>
      <w:rFonts w:ascii="Arial Black" w:hAnsi="Arial Black"/>
      <w:b/>
      <w:sz w:val="40"/>
      <w:szCs w:val="24"/>
    </w:rPr>
  </w:style>
  <w:style w:type="paragraph" w:styleId="ac">
    <w:name w:val="Normal (Web)"/>
    <w:basedOn w:val="a"/>
    <w:rsid w:val="005C19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uiPriority w:val="99"/>
    <w:rsid w:val="005C1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5C190F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AF17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17C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0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C54AD0B76F8611C5927EB34E78E76C868DFD5B3BD905DB9905940D2FE3814EED0DB4F92045EE64C454AD123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C54AD0B76F8611C5927EB34E78E76C868DFD5B3BD905DB9905940D2FE3814EED0DB4F92045EE64C457A5123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C54AD0B76F8611C5927EB34E78E76C868DFD5B3BD905DB9905940D2FE3814EED0DB4F92045EE64C457AF123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51923DD01E6DE3BEA0AAD700F7F67AFA03D4272C8A7C5834EAAD90AEw0rB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4C54AD0B76F8611C5927EB34E78E76C868DFD5B3BD905DB9905940D2FE3814EED0DB4F92045EE64C454AE123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72;\Desktop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1C86-BED3-4FB4-9FC0-6EF81376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791</TotalTime>
  <Pages>14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Алена</dc:creator>
  <cp:lastModifiedBy>Екатерина</cp:lastModifiedBy>
  <cp:revision>90</cp:revision>
  <cp:lastPrinted>2014-12-03T11:21:00Z</cp:lastPrinted>
  <dcterms:created xsi:type="dcterms:W3CDTF">2013-12-18T05:46:00Z</dcterms:created>
  <dcterms:modified xsi:type="dcterms:W3CDTF">2014-12-03T11:21:00Z</dcterms:modified>
</cp:coreProperties>
</file>