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2" w:rsidRPr="00A27141" w:rsidRDefault="007B112A" w:rsidP="007B112A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Закона Пермского края от 11 ноября 2013 г. № 239-ПК «О контроле за соответствием расходов лиц, замещающих государственные должности Пермского края, лиц, занимающих муниципальные должности в муниципальных образованиях Пермского края, государственных гражда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ских служащих Пермского края, муниципальных служащих в Пермском крае и иных лиц их доходам» </w:t>
      </w:r>
      <w:r w:rsidRPr="00A27141">
        <w:rPr>
          <w:rFonts w:ascii="Times New Roman" w:hAnsi="Times New Roman"/>
          <w:b/>
          <w:sz w:val="28"/>
          <w:szCs w:val="28"/>
        </w:rPr>
        <w:t>за период с 01.01.201</w:t>
      </w:r>
      <w:r w:rsidR="00AC5340">
        <w:rPr>
          <w:rFonts w:ascii="Times New Roman" w:hAnsi="Times New Roman"/>
          <w:b/>
          <w:sz w:val="28"/>
          <w:szCs w:val="28"/>
        </w:rPr>
        <w:t>5</w:t>
      </w:r>
      <w:r w:rsidRPr="00A27141">
        <w:rPr>
          <w:rFonts w:ascii="Times New Roman" w:hAnsi="Times New Roman"/>
          <w:b/>
          <w:sz w:val="28"/>
          <w:szCs w:val="28"/>
        </w:rPr>
        <w:t xml:space="preserve"> по 31.12.201</w:t>
      </w:r>
      <w:r w:rsidR="00AC534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лицом,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щающим муниципальную должность на постоянной основе, 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служащими </w:t>
      </w:r>
      <w:r w:rsidRPr="00A27141">
        <w:rPr>
          <w:rFonts w:ascii="Times New Roman" w:hAnsi="Times New Roman"/>
          <w:b/>
          <w:sz w:val="28"/>
          <w:szCs w:val="28"/>
        </w:rPr>
        <w:t>Администрации</w:t>
      </w:r>
      <w:r w:rsidR="00A27141" w:rsidRPr="00A27141">
        <w:rPr>
          <w:rFonts w:ascii="Times New Roman" w:hAnsi="Times New Roman"/>
          <w:b/>
          <w:sz w:val="28"/>
          <w:szCs w:val="28"/>
        </w:rPr>
        <w:t xml:space="preserve"> Киселевского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сунского муниципального района и членами их семьи сделки по приобрет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недвижимого имущества, транспортного средства, ценных бумаг, акций (долей участия, паев в уставных (складочных) капиталах организ</w:t>
      </w:r>
      <w:r w:rsidR="00A0389A">
        <w:rPr>
          <w:rFonts w:ascii="Times New Roman" w:hAnsi="Times New Roman"/>
          <w:sz w:val="28"/>
          <w:szCs w:val="28"/>
        </w:rPr>
        <w:t>аций</w:t>
      </w:r>
      <w:r w:rsidR="00A0389A" w:rsidRPr="00A27141">
        <w:rPr>
          <w:rFonts w:ascii="Times New Roman" w:hAnsi="Times New Roman"/>
          <w:sz w:val="28"/>
          <w:szCs w:val="28"/>
        </w:rPr>
        <w:t xml:space="preserve">), </w:t>
      </w:r>
      <w:r w:rsidR="00A0389A" w:rsidRPr="00A27141">
        <w:rPr>
          <w:rFonts w:ascii="Times New Roman" w:hAnsi="Times New Roman"/>
          <w:b/>
          <w:sz w:val="28"/>
          <w:szCs w:val="28"/>
        </w:rPr>
        <w:t>су</w:t>
      </w:r>
      <w:r w:rsidR="00A0389A" w:rsidRPr="00A27141">
        <w:rPr>
          <w:rFonts w:ascii="Times New Roman" w:hAnsi="Times New Roman"/>
          <w:b/>
          <w:sz w:val="28"/>
          <w:szCs w:val="28"/>
        </w:rPr>
        <w:t>м</w:t>
      </w:r>
      <w:r w:rsidR="00A0389A" w:rsidRPr="00A27141">
        <w:rPr>
          <w:rFonts w:ascii="Times New Roman" w:hAnsi="Times New Roman"/>
          <w:b/>
          <w:sz w:val="28"/>
          <w:szCs w:val="28"/>
        </w:rPr>
        <w:t>ма сделки по которым превышала бы общий доход за три последних г</w:t>
      </w:r>
      <w:r w:rsidR="00A0389A" w:rsidRPr="00A27141">
        <w:rPr>
          <w:rFonts w:ascii="Times New Roman" w:hAnsi="Times New Roman"/>
          <w:b/>
          <w:sz w:val="28"/>
          <w:szCs w:val="28"/>
        </w:rPr>
        <w:t>о</w:t>
      </w:r>
      <w:r w:rsidR="00A0389A" w:rsidRPr="00A27141">
        <w:rPr>
          <w:rFonts w:ascii="Times New Roman" w:hAnsi="Times New Roman"/>
          <w:b/>
          <w:sz w:val="28"/>
          <w:szCs w:val="28"/>
        </w:rPr>
        <w:t>да, предшествующих совершению сделки, не были совершены.</w:t>
      </w:r>
    </w:p>
    <w:sectPr w:rsidR="002F6B42" w:rsidRPr="00A27141" w:rsidSect="002F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12A"/>
    <w:rsid w:val="000A6DBC"/>
    <w:rsid w:val="001D0D0F"/>
    <w:rsid w:val="002621AE"/>
    <w:rsid w:val="002F6B42"/>
    <w:rsid w:val="0046491F"/>
    <w:rsid w:val="007B112A"/>
    <w:rsid w:val="009C69D6"/>
    <w:rsid w:val="00A0389A"/>
    <w:rsid w:val="00A27141"/>
    <w:rsid w:val="00AC5340"/>
    <w:rsid w:val="00B61331"/>
    <w:rsid w:val="00BF2405"/>
    <w:rsid w:val="00D8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4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2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Щербинина Светлана Юрьевна</cp:lastModifiedBy>
  <cp:revision>2</cp:revision>
  <cp:lastPrinted>2014-04-29T10:47:00Z</cp:lastPrinted>
  <dcterms:created xsi:type="dcterms:W3CDTF">2016-05-11T05:11:00Z</dcterms:created>
  <dcterms:modified xsi:type="dcterms:W3CDTF">2016-05-11T05:11:00Z</dcterms:modified>
</cp:coreProperties>
</file>