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081DD8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684F6A">
        <w:t xml:space="preserve"> 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684F6A">
        <w:t xml:space="preserve"> </w:t>
      </w:r>
      <w:r>
        <w:t>№</w:t>
      </w:r>
      <w:r w:rsidR="00684F6A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77CC7">
        <w:t>Туканов Владимир Григорьевич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77CC7">
        <w:t>Тукановым Владимиром Григорьевичем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77CC7">
        <w:t>Туканова Владимира Григорьевича</w:t>
      </w:r>
      <w:r w:rsidR="00E77CC7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</w:t>
      </w:r>
      <w:r w:rsidR="00E77CC7">
        <w:t>4</w:t>
      </w:r>
      <w:r w:rsidR="00411EE5">
        <w:t>00101</w:t>
      </w:r>
      <w:r w:rsidR="00B1555E">
        <w:t>:</w:t>
      </w:r>
      <w:r w:rsidR="00E77CC7">
        <w:t>185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1DD8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797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1EE5"/>
    <w:rsid w:val="00421A2C"/>
    <w:rsid w:val="00431865"/>
    <w:rsid w:val="00434490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84F6A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77CC7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87F8E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2022-12-30T05:49:00Z</dcterms:modified>
</cp:coreProperties>
</file>