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Федеральногозаконаот13.07.2015№218-ФЗ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691F18">
        <w:t>Власов Александр Петрович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</w:t>
      </w:r>
      <w:proofErr w:type="gramEnd"/>
      <w:r>
        <w:rPr>
          <w:szCs w:val="28"/>
        </w:rPr>
        <w:t>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691F18">
        <w:t>Власовым Александром Петровичем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691F18">
        <w:t>Власова Александра Петровича</w:t>
      </w:r>
      <w:r w:rsidR="00691F18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691F18">
        <w:t>0010169</w:t>
      </w:r>
      <w:r w:rsidR="007435DD">
        <w:t>:</w:t>
      </w:r>
      <w:r w:rsidR="00314103">
        <w:t>8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1F18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457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2022-05-30T04:04:00Z</cp:lastPrinted>
  <dcterms:created xsi:type="dcterms:W3CDTF">2022-05-30T05:10:00Z</dcterms:created>
  <dcterms:modified xsi:type="dcterms:W3CDTF">2022-12-12T11:26:00Z</dcterms:modified>
</cp:coreProperties>
</file>