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В соответствии со статьей 69.1 </w:t>
      </w:r>
      <w:r>
        <w:t>Федеральногозаконаот13.07.2015№218-Ф</w:t>
      </w:r>
      <w:proofErr w:type="gramStart"/>
      <w:r>
        <w:t>З«</w:t>
      </w:r>
      <w:proofErr w:type="gramEnd"/>
      <w:r>
        <w:t xml:space="preserve">Огосударственнойрегистрациинедвижимости» </w:t>
      </w:r>
      <w:bookmarkStart w:id="0" w:name="_Hlk120901673"/>
      <w:r w:rsidR="00A1270A">
        <w:t>Митюшкин Владимир Владимирович</w:t>
      </w:r>
      <w:bookmarkEnd w:id="0"/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A1270A">
        <w:t>Митюшкиным Владимиром Владимировиче</w:t>
      </w:r>
      <w:r w:rsidR="00EC5359">
        <w:t>м</w:t>
      </w:r>
      <w:r w:rsidR="008D5898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A1270A">
        <w:t>Митюшкина Владимира Владимировича</w:t>
      </w:r>
      <w:r w:rsidR="008D5898"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7435DD">
        <w:t>0</w:t>
      </w:r>
      <w:r w:rsidR="00EC5359">
        <w:t>6</w:t>
      </w:r>
      <w:r w:rsidR="00A1270A">
        <w:t>2</w:t>
      </w:r>
      <w:r w:rsidR="00C572D6">
        <w:t>0101</w:t>
      </w:r>
      <w:r w:rsidR="007435DD">
        <w:t>:</w:t>
      </w:r>
      <w:r w:rsidR="00A1270A">
        <w:t>1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D7832"/>
    <w:rsid w:val="004F7055"/>
    <w:rsid w:val="005060BE"/>
    <w:rsid w:val="00506F01"/>
    <w:rsid w:val="00507EF1"/>
    <w:rsid w:val="00510F3B"/>
    <w:rsid w:val="00524198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D5898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1270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C5359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2022-05-30T04:04:00Z</cp:lastPrinted>
  <dcterms:created xsi:type="dcterms:W3CDTF">2022-05-30T05:10:00Z</dcterms:created>
  <dcterms:modified xsi:type="dcterms:W3CDTF">2022-12-05T06:53:00Z</dcterms:modified>
</cp:coreProperties>
</file>