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F27769">
        <w:t>Стахеев Сергей Вениаминович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F27769">
        <w:t>Стахеевым Сергеем Вениаминовичем</w:t>
      </w:r>
      <w:r w:rsidR="00E11FD8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F27769">
        <w:t>Стахеева Сергея Вениаминовича</w:t>
      </w:r>
      <w:r w:rsidR="00E11FD8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</w:t>
      </w:r>
      <w:r w:rsidR="005D44EF">
        <w:t>5</w:t>
      </w:r>
      <w:r w:rsidR="00C05882">
        <w:t>2</w:t>
      </w:r>
      <w:r w:rsidR="005D44EF">
        <w:t>0101</w:t>
      </w:r>
      <w:r w:rsidR="0076516E">
        <w:t>:</w:t>
      </w:r>
      <w:r w:rsidR="00F27769">
        <w:t>83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2AF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44CB1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05882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11FD8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27769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2022-05-30T04:04:00Z</cp:lastPrinted>
  <dcterms:created xsi:type="dcterms:W3CDTF">2022-05-30T05:10:00Z</dcterms:created>
  <dcterms:modified xsi:type="dcterms:W3CDTF">2022-12-05T09:52:00Z</dcterms:modified>
</cp:coreProperties>
</file>