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947" w:rsidRDefault="00F50947" w:rsidP="00F50947">
      <w:pPr>
        <w:ind w:left="5387"/>
        <w:jc w:val="left"/>
      </w:pPr>
      <w:r w:rsidRPr="005544BD">
        <w:tab/>
        <w:t>Приложение</w:t>
      </w:r>
      <w:r w:rsidRPr="005544BD">
        <w:br/>
        <w:t xml:space="preserve">к решению Думы Суксунского </w:t>
      </w:r>
      <w:r w:rsidRPr="005544BD">
        <w:br/>
        <w:t>городского округа</w:t>
      </w:r>
    </w:p>
    <w:p w:rsidR="00F50947" w:rsidRDefault="00F50947" w:rsidP="00F50947">
      <w:pPr>
        <w:ind w:left="5387"/>
        <w:jc w:val="left"/>
      </w:pPr>
      <w:r w:rsidRPr="005544BD">
        <w:t>от __.__.2023 № ___</w:t>
      </w:r>
    </w:p>
    <w:p w:rsidR="00F50947" w:rsidRDefault="00F50947" w:rsidP="00F50947">
      <w:pPr>
        <w:tabs>
          <w:tab w:val="left" w:pos="4095"/>
        </w:tabs>
        <w:spacing w:line="240" w:lineRule="auto"/>
        <w:jc w:val="left"/>
        <w:rPr>
          <w:b/>
          <w:bCs/>
          <w:szCs w:val="28"/>
        </w:rPr>
      </w:pPr>
    </w:p>
    <w:p w:rsidR="00F50947" w:rsidRPr="0016128E" w:rsidRDefault="00F50947" w:rsidP="00F50947">
      <w:pPr>
        <w:tabs>
          <w:tab w:val="left" w:pos="4095"/>
        </w:tabs>
        <w:spacing w:line="240" w:lineRule="auto"/>
        <w:jc w:val="center"/>
        <w:rPr>
          <w:b/>
          <w:bCs/>
          <w:szCs w:val="28"/>
        </w:rPr>
      </w:pPr>
      <w:r w:rsidRPr="0016128E">
        <w:rPr>
          <w:b/>
          <w:bCs/>
          <w:szCs w:val="28"/>
        </w:rPr>
        <w:t>Перечень</w:t>
      </w:r>
    </w:p>
    <w:p w:rsidR="00F50947" w:rsidRPr="0016128E" w:rsidRDefault="00F50947" w:rsidP="00F50947">
      <w:pPr>
        <w:tabs>
          <w:tab w:val="left" w:pos="4095"/>
        </w:tabs>
        <w:spacing w:line="240" w:lineRule="auto"/>
        <w:jc w:val="center"/>
        <w:rPr>
          <w:b/>
          <w:bCs/>
          <w:szCs w:val="28"/>
        </w:rPr>
      </w:pPr>
      <w:r w:rsidRPr="0016128E">
        <w:rPr>
          <w:b/>
          <w:bCs/>
          <w:szCs w:val="28"/>
        </w:rPr>
        <w:t>индикаторов риска нарушения обязательных требований</w:t>
      </w:r>
    </w:p>
    <w:p w:rsidR="00F50947" w:rsidRPr="0016128E" w:rsidRDefault="00F50947" w:rsidP="00F50947">
      <w:pPr>
        <w:tabs>
          <w:tab w:val="left" w:pos="4095"/>
        </w:tabs>
        <w:spacing w:line="240" w:lineRule="auto"/>
        <w:jc w:val="center"/>
        <w:rPr>
          <w:b/>
          <w:bCs/>
          <w:szCs w:val="28"/>
        </w:rPr>
      </w:pPr>
      <w:r w:rsidRPr="0016128E">
        <w:rPr>
          <w:b/>
          <w:bCs/>
          <w:szCs w:val="28"/>
        </w:rPr>
        <w:t>при осуществлении муниципального</w:t>
      </w:r>
      <w:r>
        <w:rPr>
          <w:b/>
          <w:bCs/>
          <w:szCs w:val="28"/>
        </w:rPr>
        <w:t xml:space="preserve"> земельного</w:t>
      </w:r>
      <w:r w:rsidRPr="0016128E">
        <w:rPr>
          <w:b/>
          <w:bCs/>
          <w:szCs w:val="28"/>
        </w:rPr>
        <w:t xml:space="preserve"> контроля</w:t>
      </w:r>
    </w:p>
    <w:p w:rsidR="00F50947" w:rsidRPr="0016128E" w:rsidRDefault="00F50947" w:rsidP="00F50947">
      <w:pPr>
        <w:tabs>
          <w:tab w:val="left" w:pos="4095"/>
        </w:tabs>
        <w:spacing w:line="240" w:lineRule="auto"/>
        <w:jc w:val="center"/>
        <w:rPr>
          <w:b/>
          <w:bCs/>
          <w:szCs w:val="28"/>
        </w:rPr>
      </w:pPr>
      <w:r w:rsidRPr="0016128E">
        <w:rPr>
          <w:b/>
          <w:bCs/>
          <w:szCs w:val="28"/>
        </w:rPr>
        <w:t>на территории Суксунского городского округа</w:t>
      </w:r>
    </w:p>
    <w:p w:rsidR="00F50947" w:rsidRDefault="00F50947" w:rsidP="00F50947">
      <w:pPr>
        <w:tabs>
          <w:tab w:val="left" w:pos="4095"/>
        </w:tabs>
        <w:spacing w:line="240" w:lineRule="auto"/>
        <w:rPr>
          <w:szCs w:val="28"/>
        </w:rPr>
      </w:pPr>
    </w:p>
    <w:p w:rsidR="00F50947" w:rsidRPr="008B6630" w:rsidRDefault="00F50947" w:rsidP="00F50947">
      <w:pPr>
        <w:tabs>
          <w:tab w:val="left" w:pos="4095"/>
        </w:tabs>
        <w:suppressAutoHyphens/>
        <w:spacing w:line="240" w:lineRule="auto"/>
        <w:ind w:firstLine="709"/>
        <w:rPr>
          <w:szCs w:val="28"/>
        </w:rPr>
      </w:pPr>
      <w:r w:rsidRPr="008B6630">
        <w:rPr>
          <w:szCs w:val="28"/>
        </w:rPr>
        <w:t xml:space="preserve">Индикаторами риска нарушения обязательных требований при осуществлении муниципального </w:t>
      </w:r>
      <w:r>
        <w:rPr>
          <w:szCs w:val="28"/>
        </w:rPr>
        <w:t xml:space="preserve">земельного </w:t>
      </w:r>
      <w:r w:rsidRPr="008B6630">
        <w:rPr>
          <w:szCs w:val="28"/>
        </w:rPr>
        <w:t xml:space="preserve">контроля </w:t>
      </w:r>
      <w:r>
        <w:rPr>
          <w:szCs w:val="28"/>
        </w:rPr>
        <w:t>на территории Суксунского городского округа Пермского края</w:t>
      </w:r>
      <w:r w:rsidRPr="008B6630">
        <w:rPr>
          <w:szCs w:val="28"/>
        </w:rPr>
        <w:t xml:space="preserve"> являются:</w:t>
      </w:r>
    </w:p>
    <w:p w:rsidR="00F50947" w:rsidRDefault="00F50947" w:rsidP="00F50947">
      <w:pPr>
        <w:autoSpaceDE w:val="0"/>
        <w:autoSpaceDN w:val="0"/>
        <w:adjustRightInd w:val="0"/>
        <w:ind w:firstLine="539"/>
        <w:rPr>
          <w:bCs/>
          <w:szCs w:val="28"/>
        </w:rPr>
      </w:pPr>
      <w:r>
        <w:rPr>
          <w:bCs/>
          <w:szCs w:val="28"/>
        </w:rPr>
        <w:t xml:space="preserve">1. Поступление в адрес органа муниципального земельного контроля обращения от граждан (поступивших способом, позволяющим установить личность обратившегося гражданина) или организаций,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системах о наличии факта использования земельного участка, не принадлежащего </w:t>
      </w:r>
      <w:bookmarkStart w:id="0" w:name="_GoBack"/>
      <w:bookmarkEnd w:id="0"/>
      <w:r>
        <w:rPr>
          <w:bCs/>
          <w:szCs w:val="28"/>
        </w:rPr>
        <w:t>правообладателю.</w:t>
      </w:r>
    </w:p>
    <w:p w:rsidR="00F50947" w:rsidRPr="00FE3E6F" w:rsidRDefault="00F50947" w:rsidP="00F50947">
      <w:pPr>
        <w:autoSpaceDE w:val="0"/>
        <w:autoSpaceDN w:val="0"/>
        <w:adjustRightInd w:val="0"/>
        <w:spacing w:after="0" w:line="240" w:lineRule="auto"/>
        <w:ind w:firstLine="539"/>
        <w:rPr>
          <w:bCs/>
          <w:szCs w:val="28"/>
        </w:rPr>
      </w:pPr>
      <w:r>
        <w:rPr>
          <w:bCs/>
          <w:szCs w:val="28"/>
        </w:rPr>
        <w:t xml:space="preserve">2. </w:t>
      </w:r>
      <w:r w:rsidRPr="00FE3E6F">
        <w:rPr>
          <w:bCs/>
          <w:szCs w:val="28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</w:t>
      </w:r>
      <w:hyperlink r:id="rId4" w:history="1">
        <w:r w:rsidRPr="00135C04">
          <w:rPr>
            <w:bCs/>
            <w:color w:val="000000" w:themeColor="text1"/>
            <w:szCs w:val="28"/>
          </w:rPr>
          <w:t>значения</w:t>
        </w:r>
      </w:hyperlink>
      <w:r w:rsidRPr="00FE3E6F">
        <w:rPr>
          <w:bCs/>
          <w:szCs w:val="28"/>
        </w:rPr>
        <w:t xml:space="preserve"> точности (средней </w:t>
      </w:r>
      <w:proofErr w:type="spellStart"/>
      <w:r w:rsidRPr="00FE3E6F">
        <w:rPr>
          <w:bCs/>
          <w:szCs w:val="28"/>
        </w:rPr>
        <w:t>квадратической</w:t>
      </w:r>
      <w:proofErr w:type="spellEnd"/>
      <w:r w:rsidRPr="00FE3E6F">
        <w:rPr>
          <w:bCs/>
          <w:szCs w:val="28"/>
        </w:rPr>
        <w:t xml:space="preserve">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г. N </w:t>
      </w:r>
      <w:proofErr w:type="gramStart"/>
      <w:r w:rsidRPr="00FE3E6F">
        <w:rPr>
          <w:bCs/>
          <w:szCs w:val="28"/>
        </w:rPr>
        <w:t>П</w:t>
      </w:r>
      <w:proofErr w:type="gramEnd"/>
      <w:r w:rsidRPr="00FE3E6F">
        <w:rPr>
          <w:bCs/>
          <w:szCs w:val="28"/>
        </w:rPr>
        <w:t xml:space="preserve">/0393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FE3E6F">
        <w:rPr>
          <w:bCs/>
          <w:szCs w:val="28"/>
        </w:rPr>
        <w:t>машино-места</w:t>
      </w:r>
      <w:proofErr w:type="spellEnd"/>
      <w:r w:rsidRPr="00FE3E6F">
        <w:rPr>
          <w:bCs/>
          <w:szCs w:val="28"/>
        </w:rPr>
        <w:t>"</w:t>
      </w:r>
      <w:r>
        <w:rPr>
          <w:bCs/>
          <w:szCs w:val="28"/>
        </w:rPr>
        <w:t>.</w:t>
      </w:r>
    </w:p>
    <w:p w:rsidR="00293674" w:rsidRDefault="00293674"/>
    <w:sectPr w:rsidR="00293674" w:rsidSect="005906F0">
      <w:headerReference w:type="default" r:id="rId5"/>
      <w:pgSz w:w="11906" w:h="16838"/>
      <w:pgMar w:top="567" w:right="849" w:bottom="426" w:left="1592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486129546"/>
      <w:docPartObj>
        <w:docPartGallery w:val="Page Numbers (Top of Page)"/>
        <w:docPartUnique/>
      </w:docPartObj>
    </w:sdtPr>
    <w:sdtEndPr/>
    <w:sdtContent>
      <w:p w:rsidR="004F02A8" w:rsidRDefault="00F50947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F02A8" w:rsidRDefault="00F50947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947"/>
    <w:rsid w:val="00096075"/>
    <w:rsid w:val="00293674"/>
    <w:rsid w:val="0095204F"/>
    <w:rsid w:val="00A157CA"/>
    <w:rsid w:val="00F5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947"/>
    <w:pPr>
      <w:spacing w:after="6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157CA"/>
    <w:pPr>
      <w:keepNext/>
      <w:keepLines/>
      <w:spacing w:before="48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57CA"/>
    <w:pPr>
      <w:keepNext/>
      <w:keepLines/>
      <w:spacing w:before="200" w:after="0" w:line="276" w:lineRule="auto"/>
      <w:ind w:left="0" w:firstLine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157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157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157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157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157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157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157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157CA"/>
    <w:pPr>
      <w:spacing w:after="200" w:line="240" w:lineRule="auto"/>
      <w:ind w:left="0" w:firstLine="0"/>
      <w:jc w:val="left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A157CA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A157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157CA"/>
    <w:pPr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A157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157CA"/>
    <w:rPr>
      <w:b/>
      <w:bCs/>
    </w:rPr>
  </w:style>
  <w:style w:type="character" w:styleId="a9">
    <w:name w:val="Emphasis"/>
    <w:basedOn w:val="a0"/>
    <w:uiPriority w:val="20"/>
    <w:qFormat/>
    <w:rsid w:val="00A157CA"/>
    <w:rPr>
      <w:i/>
      <w:iCs/>
    </w:rPr>
  </w:style>
  <w:style w:type="paragraph" w:styleId="aa">
    <w:name w:val="No Spacing"/>
    <w:uiPriority w:val="1"/>
    <w:qFormat/>
    <w:rsid w:val="00A157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157C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157CA"/>
    <w:pPr>
      <w:spacing w:after="200" w:line="276" w:lineRule="auto"/>
      <w:ind w:left="0" w:firstLine="0"/>
      <w:jc w:val="left"/>
    </w:pPr>
    <w:rPr>
      <w:rFonts w:asciiTheme="minorHAnsi" w:eastAsiaTheme="minorHAnsi" w:hAnsiTheme="minorHAnsi" w:cstheme="minorBidi"/>
      <w:i/>
      <w:iCs/>
      <w:color w:val="000000" w:themeColor="text1"/>
      <w:sz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157C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157CA"/>
    <w:pPr>
      <w:pBdr>
        <w:bottom w:val="single" w:sz="4" w:space="4" w:color="4F81BD" w:themeColor="accent1"/>
      </w:pBdr>
      <w:spacing w:before="200" w:after="280" w:line="276" w:lineRule="auto"/>
      <w:ind w:left="936" w:right="936" w:firstLine="0"/>
      <w:jc w:val="left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A157C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157C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157C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157C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157C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157C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157CA"/>
    <w:pPr>
      <w:outlineLvl w:val="9"/>
    </w:pPr>
  </w:style>
  <w:style w:type="paragraph" w:styleId="af4">
    <w:name w:val="header"/>
    <w:basedOn w:val="a"/>
    <w:link w:val="af5"/>
    <w:uiPriority w:val="99"/>
    <w:unhideWhenUsed/>
    <w:rsid w:val="00F50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50947"/>
    <w:rPr>
      <w:rFonts w:ascii="Times New Roman" w:eastAsia="Times New Roman" w:hAnsi="Times New Roman" w:cs="Times New Roman"/>
      <w:color w:val="000000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B352748ECC7EB6BD98B266964604508F344BFD0BC51B37B1EA4F28CFCB171894B9E0E83887A18126E9F33CF1FD6ED8F51C639AAD9D0FDA7EPA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2023-12-12T05:44:00Z</dcterms:created>
  <dcterms:modified xsi:type="dcterms:W3CDTF">2023-12-12T05:45:00Z</dcterms:modified>
</cp:coreProperties>
</file>