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20" w:rsidRPr="00811446" w:rsidRDefault="000D5F20" w:rsidP="000D5F20">
      <w:pPr>
        <w:jc w:val="center"/>
        <w:rPr>
          <w:sz w:val="28"/>
        </w:rPr>
      </w:pPr>
      <w:r>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7pt">
            <v:imagedata r:id="rId4" o:title="Герб"/>
          </v:shape>
        </w:pict>
      </w:r>
      <w:r>
        <w:rPr>
          <w:b/>
        </w:rPr>
        <w:t xml:space="preserve">                        </w:t>
      </w:r>
    </w:p>
    <w:p w:rsidR="000D5F20" w:rsidRDefault="000D5F20" w:rsidP="000D5F20">
      <w:pPr>
        <w:spacing w:line="240" w:lineRule="auto"/>
        <w:jc w:val="center"/>
        <w:rPr>
          <w:rFonts w:ascii="Times New Roman" w:hAnsi="Times New Roman" w:cs="Times New Roman"/>
          <w:b/>
          <w:sz w:val="28"/>
          <w:szCs w:val="28"/>
        </w:rPr>
      </w:pPr>
      <w:r w:rsidRPr="000D5F20">
        <w:rPr>
          <w:rFonts w:ascii="Times New Roman" w:hAnsi="Times New Roman" w:cs="Times New Roman"/>
          <w:b/>
          <w:sz w:val="28"/>
          <w:szCs w:val="28"/>
        </w:rPr>
        <w:t>СОВЕТ ДЕПУТАТОВ</w:t>
      </w:r>
    </w:p>
    <w:p w:rsidR="000D5F20" w:rsidRPr="000D5F20" w:rsidRDefault="000D5F20" w:rsidP="000D5F20">
      <w:pPr>
        <w:spacing w:line="240" w:lineRule="auto"/>
        <w:jc w:val="center"/>
        <w:rPr>
          <w:rFonts w:ascii="Times New Roman" w:hAnsi="Times New Roman" w:cs="Times New Roman"/>
          <w:b/>
          <w:sz w:val="28"/>
          <w:szCs w:val="28"/>
        </w:rPr>
      </w:pPr>
      <w:r w:rsidRPr="000D5F20">
        <w:rPr>
          <w:rFonts w:ascii="Times New Roman" w:hAnsi="Times New Roman" w:cs="Times New Roman"/>
          <w:b/>
          <w:sz w:val="28"/>
          <w:szCs w:val="28"/>
        </w:rPr>
        <w:t>КЛЮЧЕВСКОГО СЕЛЬСКОГО ПОСЕЛЕНИЯ</w:t>
      </w:r>
    </w:p>
    <w:p w:rsidR="000D5F20" w:rsidRPr="000D5F20" w:rsidRDefault="000D5F20" w:rsidP="000D5F20">
      <w:pPr>
        <w:spacing w:line="240" w:lineRule="auto"/>
        <w:jc w:val="center"/>
        <w:rPr>
          <w:rFonts w:ascii="Times New Roman" w:hAnsi="Times New Roman" w:cs="Times New Roman"/>
          <w:b/>
          <w:sz w:val="28"/>
          <w:szCs w:val="28"/>
        </w:rPr>
      </w:pPr>
      <w:r w:rsidRPr="000D5F20">
        <w:rPr>
          <w:rFonts w:ascii="Times New Roman" w:hAnsi="Times New Roman" w:cs="Times New Roman"/>
          <w:b/>
          <w:sz w:val="28"/>
          <w:szCs w:val="28"/>
        </w:rPr>
        <w:t xml:space="preserve">СУКСУНСКОГО МУНИЦИПАЛЬНОГО РАЙОНА     </w:t>
      </w:r>
    </w:p>
    <w:p w:rsidR="000D5F20" w:rsidRPr="000D5F20" w:rsidRDefault="000D5F20" w:rsidP="000D5F20">
      <w:pPr>
        <w:spacing w:line="240" w:lineRule="auto"/>
        <w:jc w:val="center"/>
        <w:rPr>
          <w:rFonts w:ascii="Times New Roman" w:hAnsi="Times New Roman" w:cs="Times New Roman"/>
          <w:b/>
          <w:sz w:val="28"/>
          <w:szCs w:val="28"/>
        </w:rPr>
      </w:pPr>
      <w:r w:rsidRPr="000D5F20">
        <w:rPr>
          <w:rFonts w:ascii="Times New Roman" w:hAnsi="Times New Roman" w:cs="Times New Roman"/>
          <w:b/>
          <w:sz w:val="28"/>
          <w:szCs w:val="28"/>
        </w:rPr>
        <w:t>ПЕРМСКОГО КРАЯ</w:t>
      </w:r>
    </w:p>
    <w:p w:rsidR="000D5F20" w:rsidRDefault="000D5F20" w:rsidP="000D5F20">
      <w:pPr>
        <w:spacing w:line="240" w:lineRule="auto"/>
        <w:jc w:val="center"/>
        <w:rPr>
          <w:rFonts w:ascii="Times New Roman" w:hAnsi="Times New Roman" w:cs="Times New Roman"/>
          <w:b/>
          <w:sz w:val="28"/>
          <w:szCs w:val="28"/>
        </w:rPr>
      </w:pPr>
    </w:p>
    <w:p w:rsidR="000D5F20" w:rsidRPr="000D5F20" w:rsidRDefault="000D5F20" w:rsidP="000D5F20">
      <w:pPr>
        <w:spacing w:line="240" w:lineRule="auto"/>
        <w:jc w:val="center"/>
        <w:rPr>
          <w:rFonts w:ascii="Times New Roman" w:hAnsi="Times New Roman" w:cs="Times New Roman"/>
          <w:b/>
          <w:sz w:val="28"/>
          <w:szCs w:val="28"/>
        </w:rPr>
      </w:pPr>
      <w:proofErr w:type="gramStart"/>
      <w:r w:rsidRPr="000D5F20">
        <w:rPr>
          <w:rFonts w:ascii="Times New Roman" w:hAnsi="Times New Roman" w:cs="Times New Roman"/>
          <w:b/>
          <w:sz w:val="28"/>
          <w:szCs w:val="28"/>
        </w:rPr>
        <w:t>Р</w:t>
      </w:r>
      <w:proofErr w:type="gramEnd"/>
      <w:r w:rsidRPr="000D5F20">
        <w:rPr>
          <w:rFonts w:ascii="Times New Roman" w:hAnsi="Times New Roman" w:cs="Times New Roman"/>
          <w:b/>
          <w:sz w:val="28"/>
          <w:szCs w:val="28"/>
        </w:rPr>
        <w:t xml:space="preserve"> Е Ш Е Н И </w:t>
      </w:r>
      <w:r w:rsidRPr="000D5F20">
        <w:rPr>
          <w:rFonts w:ascii="Times New Roman" w:hAnsi="Times New Roman" w:cs="Times New Roman"/>
        </w:rPr>
        <w:pict>
          <v:group id="_x0000_s1026" style="position:absolute;left:0;text-align:left;margin-left:0;margin-top:3.2pt;width:435.85pt;height:17pt;z-index:1;mso-position-horizontal-relative:text;mso-position-vertical-relative:text" coordorigin="2403,4017" coordsize="7994,340">
            <v:shapetype id="_x0000_t202" coordsize="21600,21600" o:spt="202" path="m,l,21600r21600,l21600,xe">
              <v:stroke joinstyle="miter"/>
              <v:path gradientshapeok="t" o:connecttype="rect"/>
            </v:shapetype>
            <v:shape id="_x0000_s1027" type="#_x0000_t202" style="position:absolute;left:2403;top:4017;width:1984;height:340" filled="f" stroked="f">
              <v:textbox style="mso-next-textbox:#_x0000_s1027" inset="0,0,0,0">
                <w:txbxContent>
                  <w:p w:rsidR="000D5F20" w:rsidRDefault="000D5F20" w:rsidP="000D5F20">
                    <w:pPr>
                      <w:rPr>
                        <w:szCs w:val="28"/>
                      </w:rPr>
                    </w:pPr>
                  </w:p>
                  <w:p w:rsidR="000D5F20" w:rsidRDefault="000D5F20" w:rsidP="000D5F20">
                    <w:pPr>
                      <w:rPr>
                        <w:szCs w:val="28"/>
                      </w:rPr>
                    </w:pPr>
                  </w:p>
                  <w:p w:rsidR="000D5F20" w:rsidRDefault="000D5F20" w:rsidP="000D5F20">
                    <w:pPr>
                      <w:rPr>
                        <w:szCs w:val="28"/>
                      </w:rPr>
                    </w:pPr>
                  </w:p>
                  <w:p w:rsidR="000D5F20" w:rsidRDefault="000D5F20" w:rsidP="000D5F20">
                    <w:pPr>
                      <w:rPr>
                        <w:szCs w:val="28"/>
                      </w:rPr>
                    </w:pPr>
                  </w:p>
                </w:txbxContent>
              </v:textbox>
            </v:shape>
            <v:shape id="_x0000_s1028" type="#_x0000_t202" style="position:absolute;left:8413;top:4017;width:1984;height:340" filled="f" stroked="f">
              <v:textbox style="mso-next-textbox:#_x0000_s1028" inset="0,0,0,0">
                <w:txbxContent>
                  <w:p w:rsidR="000D5F20" w:rsidRDefault="000D5F20" w:rsidP="000D5F20">
                    <w:pPr>
                      <w:rPr>
                        <w:sz w:val="28"/>
                        <w:szCs w:val="28"/>
                      </w:rPr>
                    </w:pPr>
                    <w:r>
                      <w:rPr>
                        <w:sz w:val="28"/>
                        <w:szCs w:val="28"/>
                      </w:rPr>
                      <w:t xml:space="preserve">                 </w:t>
                    </w:r>
                  </w:p>
                  <w:p w:rsidR="000D5F20" w:rsidRDefault="000D5F20" w:rsidP="000D5F20">
                    <w:pPr>
                      <w:rPr>
                        <w:sz w:val="28"/>
                        <w:szCs w:val="28"/>
                      </w:rPr>
                    </w:pPr>
                    <w:r>
                      <w:rPr>
                        <w:sz w:val="28"/>
                        <w:szCs w:val="28"/>
                      </w:rPr>
                      <w:t>№ ___</w:t>
                    </w:r>
                  </w:p>
                </w:txbxContent>
              </v:textbox>
            </v:shape>
          </v:group>
        </w:pict>
      </w:r>
      <w:r w:rsidRPr="000D5F20">
        <w:rPr>
          <w:rFonts w:ascii="Times New Roman" w:hAnsi="Times New Roman" w:cs="Times New Roman"/>
          <w:b/>
          <w:sz w:val="28"/>
          <w:szCs w:val="28"/>
        </w:rPr>
        <w:t>Е</w:t>
      </w:r>
    </w:p>
    <w:p w:rsidR="000D5F20" w:rsidRPr="000D5F20" w:rsidRDefault="0006629A" w:rsidP="000D5F20">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r w:rsidR="000D5F20" w:rsidRPr="000D5F20">
        <w:rPr>
          <w:rFonts w:ascii="Times New Roman" w:hAnsi="Times New Roman" w:cs="Times New Roman"/>
          <w:sz w:val="28"/>
          <w:szCs w:val="28"/>
        </w:rPr>
        <w:t>.</w:t>
      </w:r>
      <w:r>
        <w:rPr>
          <w:rFonts w:ascii="Times New Roman" w:hAnsi="Times New Roman" w:cs="Times New Roman"/>
          <w:sz w:val="28"/>
          <w:szCs w:val="28"/>
        </w:rPr>
        <w:t>12</w:t>
      </w:r>
      <w:r w:rsidR="001861EF">
        <w:rPr>
          <w:rFonts w:ascii="Times New Roman" w:hAnsi="Times New Roman" w:cs="Times New Roman"/>
          <w:sz w:val="28"/>
          <w:szCs w:val="28"/>
        </w:rPr>
        <w:t>.2015г</w:t>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1861EF">
        <w:rPr>
          <w:rFonts w:ascii="Times New Roman" w:hAnsi="Times New Roman" w:cs="Times New Roman"/>
          <w:sz w:val="28"/>
          <w:szCs w:val="28"/>
        </w:rPr>
        <w:tab/>
      </w:r>
      <w:r w:rsidR="000D5F20" w:rsidRPr="000D5F20">
        <w:rPr>
          <w:rFonts w:ascii="Times New Roman" w:hAnsi="Times New Roman" w:cs="Times New Roman"/>
          <w:sz w:val="28"/>
          <w:szCs w:val="28"/>
        </w:rPr>
        <w:t xml:space="preserve">№ </w:t>
      </w:r>
      <w:r w:rsidR="005D43C6">
        <w:rPr>
          <w:rFonts w:ascii="Times New Roman" w:hAnsi="Times New Roman" w:cs="Times New Roman"/>
          <w:sz w:val="28"/>
          <w:szCs w:val="28"/>
        </w:rPr>
        <w:t>138</w:t>
      </w:r>
    </w:p>
    <w:p w:rsidR="000D5F20" w:rsidRPr="000D5F20" w:rsidRDefault="000D5F20" w:rsidP="000D5F20">
      <w:pPr>
        <w:pStyle w:val="text"/>
        <w:spacing w:line="320" w:lineRule="exact"/>
        <w:ind w:firstLine="0"/>
        <w:rPr>
          <w:rFonts w:ascii="Times New Roman" w:hAnsi="Times New Roman" w:cs="Times New Roman"/>
          <w:b/>
          <w:sz w:val="28"/>
          <w:szCs w:val="28"/>
        </w:rPr>
      </w:pPr>
      <w:r w:rsidRPr="000D5F20">
        <w:rPr>
          <w:rFonts w:ascii="Times New Roman" w:hAnsi="Times New Roman" w:cs="Times New Roman"/>
          <w:b/>
          <w:sz w:val="28"/>
          <w:szCs w:val="28"/>
        </w:rPr>
        <w:t>Об утверждении Положения о</w:t>
      </w:r>
      <w:r>
        <w:rPr>
          <w:rFonts w:ascii="Times New Roman" w:hAnsi="Times New Roman" w:cs="Times New Roman"/>
          <w:b/>
          <w:sz w:val="28"/>
          <w:szCs w:val="28"/>
        </w:rPr>
        <w:t>б</w:t>
      </w:r>
      <w:r w:rsidRPr="000D5F20">
        <w:rPr>
          <w:rFonts w:ascii="Times New Roman" w:hAnsi="Times New Roman" w:cs="Times New Roman"/>
          <w:b/>
          <w:sz w:val="28"/>
          <w:szCs w:val="28"/>
        </w:rPr>
        <w:t xml:space="preserve"> </w:t>
      </w:r>
      <w:r>
        <w:rPr>
          <w:rFonts w:ascii="Times New Roman" w:hAnsi="Times New Roman" w:cs="Times New Roman"/>
          <w:b/>
          <w:sz w:val="28"/>
          <w:szCs w:val="28"/>
        </w:rPr>
        <w:t>условиях</w:t>
      </w:r>
      <w:r w:rsidRPr="000D5F20">
        <w:rPr>
          <w:rFonts w:ascii="Times New Roman" w:hAnsi="Times New Roman" w:cs="Times New Roman"/>
          <w:b/>
          <w:sz w:val="28"/>
          <w:szCs w:val="28"/>
        </w:rPr>
        <w:t xml:space="preserve"> </w:t>
      </w:r>
    </w:p>
    <w:p w:rsidR="000D5F20" w:rsidRDefault="000D5F20" w:rsidP="000D5F20">
      <w:pPr>
        <w:pStyle w:val="text"/>
        <w:spacing w:line="320" w:lineRule="exact"/>
        <w:ind w:firstLine="0"/>
        <w:rPr>
          <w:rFonts w:ascii="Times New Roman" w:hAnsi="Times New Roman" w:cs="Times New Roman"/>
          <w:b/>
          <w:sz w:val="28"/>
          <w:szCs w:val="28"/>
        </w:rPr>
      </w:pPr>
      <w:r>
        <w:rPr>
          <w:rFonts w:ascii="Times New Roman" w:hAnsi="Times New Roman" w:cs="Times New Roman"/>
          <w:b/>
          <w:sz w:val="28"/>
          <w:szCs w:val="28"/>
        </w:rPr>
        <w:t xml:space="preserve">установления пенсии </w:t>
      </w:r>
      <w:r w:rsidRPr="000D5F20">
        <w:rPr>
          <w:rFonts w:ascii="Times New Roman" w:hAnsi="Times New Roman" w:cs="Times New Roman"/>
          <w:b/>
          <w:sz w:val="28"/>
          <w:szCs w:val="28"/>
        </w:rPr>
        <w:t>за выслугу лет</w:t>
      </w:r>
      <w:r>
        <w:rPr>
          <w:rFonts w:ascii="Times New Roman" w:hAnsi="Times New Roman" w:cs="Times New Roman"/>
          <w:b/>
          <w:sz w:val="28"/>
          <w:szCs w:val="28"/>
        </w:rPr>
        <w:t>,</w:t>
      </w:r>
    </w:p>
    <w:p w:rsidR="000D5F20" w:rsidRDefault="000D5F20" w:rsidP="000D5F20">
      <w:pPr>
        <w:pStyle w:val="text"/>
        <w:spacing w:line="320" w:lineRule="exact"/>
        <w:ind w:firstLine="0"/>
        <w:rPr>
          <w:rFonts w:ascii="Times New Roman" w:hAnsi="Times New Roman" w:cs="Times New Roman"/>
          <w:b/>
          <w:sz w:val="28"/>
          <w:szCs w:val="28"/>
        </w:rPr>
      </w:pPr>
      <w:r>
        <w:rPr>
          <w:rFonts w:ascii="Times New Roman" w:hAnsi="Times New Roman" w:cs="Times New Roman"/>
          <w:b/>
          <w:sz w:val="28"/>
          <w:szCs w:val="28"/>
        </w:rPr>
        <w:t>порядок обращения за ней и её выплаты</w:t>
      </w:r>
      <w:r w:rsidRPr="000D5F20">
        <w:rPr>
          <w:rFonts w:ascii="Times New Roman" w:hAnsi="Times New Roman" w:cs="Times New Roman"/>
          <w:b/>
          <w:sz w:val="28"/>
          <w:szCs w:val="28"/>
        </w:rPr>
        <w:t xml:space="preserve"> лицам, </w:t>
      </w:r>
    </w:p>
    <w:p w:rsidR="000D5F20" w:rsidRPr="000D5F20" w:rsidRDefault="000D5F20" w:rsidP="000D5F20">
      <w:pPr>
        <w:pStyle w:val="text"/>
        <w:spacing w:line="320" w:lineRule="exact"/>
        <w:ind w:firstLine="0"/>
        <w:rPr>
          <w:rFonts w:ascii="Times New Roman" w:hAnsi="Times New Roman" w:cs="Times New Roman"/>
          <w:b/>
          <w:sz w:val="28"/>
          <w:szCs w:val="28"/>
        </w:rPr>
      </w:pPr>
      <w:proofErr w:type="gramStart"/>
      <w:r w:rsidRPr="000D5F20">
        <w:rPr>
          <w:rFonts w:ascii="Times New Roman" w:hAnsi="Times New Roman" w:cs="Times New Roman"/>
          <w:b/>
          <w:sz w:val="28"/>
          <w:szCs w:val="28"/>
        </w:rPr>
        <w:t>замеща</w:t>
      </w:r>
      <w:r>
        <w:rPr>
          <w:rFonts w:ascii="Times New Roman" w:hAnsi="Times New Roman" w:cs="Times New Roman"/>
          <w:b/>
          <w:sz w:val="28"/>
          <w:szCs w:val="28"/>
        </w:rPr>
        <w:t>вшим</w:t>
      </w:r>
      <w:proofErr w:type="gramEnd"/>
      <w:r>
        <w:rPr>
          <w:rFonts w:ascii="Times New Roman" w:hAnsi="Times New Roman" w:cs="Times New Roman"/>
          <w:b/>
          <w:sz w:val="28"/>
          <w:szCs w:val="28"/>
        </w:rPr>
        <w:t xml:space="preserve"> выборные муниципальные</w:t>
      </w:r>
      <w:r w:rsidRPr="000D5F20">
        <w:rPr>
          <w:rFonts w:ascii="Times New Roman" w:hAnsi="Times New Roman" w:cs="Times New Roman"/>
          <w:b/>
          <w:sz w:val="28"/>
          <w:szCs w:val="28"/>
        </w:rPr>
        <w:t xml:space="preserve"> должности </w:t>
      </w:r>
    </w:p>
    <w:p w:rsidR="000D5F20" w:rsidRPr="000D5F20" w:rsidRDefault="000D5F20" w:rsidP="000D5F20">
      <w:pPr>
        <w:pStyle w:val="text"/>
        <w:spacing w:line="320" w:lineRule="exact"/>
        <w:ind w:firstLine="0"/>
        <w:rPr>
          <w:rFonts w:ascii="Times New Roman" w:hAnsi="Times New Roman" w:cs="Times New Roman"/>
          <w:b/>
          <w:sz w:val="28"/>
          <w:szCs w:val="28"/>
        </w:rPr>
      </w:pPr>
      <w:r w:rsidRPr="000D5F20">
        <w:rPr>
          <w:rFonts w:ascii="Times New Roman" w:hAnsi="Times New Roman" w:cs="Times New Roman"/>
          <w:b/>
          <w:sz w:val="28"/>
          <w:szCs w:val="28"/>
        </w:rPr>
        <w:t>в Ключевско</w:t>
      </w:r>
      <w:r w:rsidR="001861EF">
        <w:rPr>
          <w:rFonts w:ascii="Times New Roman" w:hAnsi="Times New Roman" w:cs="Times New Roman"/>
          <w:b/>
          <w:sz w:val="28"/>
          <w:szCs w:val="28"/>
        </w:rPr>
        <w:t>м сельском</w:t>
      </w:r>
      <w:r w:rsidRPr="000D5F20">
        <w:rPr>
          <w:rFonts w:ascii="Times New Roman" w:hAnsi="Times New Roman" w:cs="Times New Roman"/>
          <w:b/>
          <w:sz w:val="28"/>
          <w:szCs w:val="28"/>
        </w:rPr>
        <w:t xml:space="preserve"> поселени</w:t>
      </w:r>
      <w:r w:rsidR="001861EF">
        <w:rPr>
          <w:rFonts w:ascii="Times New Roman" w:hAnsi="Times New Roman" w:cs="Times New Roman"/>
          <w:b/>
          <w:sz w:val="28"/>
          <w:szCs w:val="28"/>
        </w:rPr>
        <w:t>и</w:t>
      </w:r>
      <w:r w:rsidRPr="000D5F20">
        <w:rPr>
          <w:rFonts w:ascii="Times New Roman" w:hAnsi="Times New Roman" w:cs="Times New Roman"/>
          <w:b/>
          <w:sz w:val="28"/>
          <w:szCs w:val="28"/>
        </w:rPr>
        <w:t xml:space="preserve"> </w:t>
      </w:r>
    </w:p>
    <w:p w:rsidR="001A002B" w:rsidRPr="001A002B" w:rsidRDefault="001A002B" w:rsidP="001A002B">
      <w:pPr>
        <w:pStyle w:val="ConsPlusNormal"/>
        <w:widowControl/>
        <w:ind w:firstLine="540"/>
        <w:rPr>
          <w:rFonts w:ascii="Times New Roman" w:hAnsi="Times New Roman" w:cs="Times New Roman"/>
          <w:sz w:val="28"/>
          <w:szCs w:val="28"/>
        </w:rPr>
      </w:pPr>
    </w:p>
    <w:p w:rsidR="001A002B" w:rsidRPr="00C84808" w:rsidRDefault="001A002B" w:rsidP="001A002B">
      <w:pPr>
        <w:pStyle w:val="ConsPlusNormal"/>
        <w:widowControl/>
        <w:ind w:firstLine="540"/>
        <w:jc w:val="both"/>
        <w:rPr>
          <w:rFonts w:ascii="Times New Roman" w:hAnsi="Times New Roman" w:cs="Times New Roman"/>
          <w:sz w:val="28"/>
          <w:szCs w:val="28"/>
        </w:rPr>
      </w:pPr>
      <w:r w:rsidRPr="00C84808">
        <w:rPr>
          <w:rFonts w:ascii="Times New Roman" w:hAnsi="Times New Roman" w:cs="Times New Roman"/>
          <w:sz w:val="28"/>
          <w:szCs w:val="28"/>
        </w:rPr>
        <w:t xml:space="preserve">На основании статьи 13 Закона Пермской области от 15.01.2001 N 1300-200 </w:t>
      </w:r>
      <w:proofErr w:type="gramStart"/>
      <w:r w:rsidRPr="00C84808">
        <w:rPr>
          <w:rFonts w:ascii="Times New Roman" w:hAnsi="Times New Roman" w:cs="Times New Roman"/>
          <w:sz w:val="28"/>
          <w:szCs w:val="28"/>
        </w:rPr>
        <w:t>(ред. от 11.03.2002 № 82-14, Законов Пермского края от 08.01.2008 № 184-ПК, от 02.11.2009 № 528-ПК, от 12.03.2010 № 593-ПК, с изм., внесёнными Законом Пермского края  от 09.12.2009 № 546-ПК) "О  пенсии за выслугу лет лицам, замещавшим выборные муниципальные должности в муниципальных образованиях Пермской области" и статьи 14 Закона Пермской области от 15.01.2001 N 1299-199 (ред. от 11.03.2002,№ 82-14, Законов Пермского края от 08.01.2008 № 184-ПК</w:t>
      </w:r>
      <w:proofErr w:type="gramEnd"/>
      <w:r w:rsidRPr="00C84808">
        <w:rPr>
          <w:rFonts w:ascii="Times New Roman" w:hAnsi="Times New Roman" w:cs="Times New Roman"/>
          <w:sz w:val="28"/>
          <w:szCs w:val="28"/>
        </w:rPr>
        <w:t xml:space="preserve">, </w:t>
      </w:r>
      <w:proofErr w:type="gramStart"/>
      <w:r w:rsidRPr="00C84808">
        <w:rPr>
          <w:rFonts w:ascii="Times New Roman" w:hAnsi="Times New Roman" w:cs="Times New Roman"/>
          <w:sz w:val="28"/>
          <w:szCs w:val="28"/>
        </w:rPr>
        <w:t xml:space="preserve">от 02.11.2009 № 528-ПК, от 12.03.2010 № 593-ПК, с изм., внесёнными Законом Пермского края от 09.12.2009 № 545-ПК)) "О пенсии за выслугу лет  лицам, замещавшим муниципальные должности муниципальной службы в муниципальных образованиях Пермской области", </w:t>
      </w:r>
      <w:hyperlink r:id="rId5" w:history="1">
        <w:r w:rsidR="000D5F20" w:rsidRPr="00C84808">
          <w:rPr>
            <w:rFonts w:ascii="Times New Roman" w:hAnsi="Times New Roman" w:cs="Times New Roman"/>
            <w:sz w:val="28"/>
            <w:szCs w:val="28"/>
          </w:rPr>
          <w:t>N 506-ПК</w:t>
        </w:r>
      </w:hyperlink>
      <w:r w:rsidR="000D5F20" w:rsidRPr="00C84808">
        <w:rPr>
          <w:rFonts w:ascii="Times New Roman" w:hAnsi="Times New Roman" w:cs="Times New Roman"/>
          <w:sz w:val="28"/>
          <w:szCs w:val="28"/>
        </w:rPr>
        <w:t xml:space="preserve"> "О внесении изменений в отдельные законы Пермского края, Пермской области, Коми-Пермяцкого автономного округа"</w:t>
      </w:r>
      <w:r w:rsidR="00CE293B" w:rsidRPr="00C84808">
        <w:rPr>
          <w:rFonts w:ascii="Times New Roman" w:hAnsi="Times New Roman" w:cs="Times New Roman"/>
          <w:sz w:val="28"/>
          <w:szCs w:val="28"/>
        </w:rPr>
        <w:t xml:space="preserve">, </w:t>
      </w:r>
      <w:r w:rsidRPr="00C84808">
        <w:rPr>
          <w:rFonts w:ascii="Times New Roman" w:hAnsi="Times New Roman" w:cs="Times New Roman"/>
          <w:sz w:val="28"/>
          <w:szCs w:val="28"/>
        </w:rPr>
        <w:t>в соответствии с Уставом Ключевско</w:t>
      </w:r>
      <w:r w:rsidR="00CE293B" w:rsidRPr="00C84808">
        <w:rPr>
          <w:rFonts w:ascii="Times New Roman" w:hAnsi="Times New Roman" w:cs="Times New Roman"/>
          <w:sz w:val="28"/>
          <w:szCs w:val="28"/>
        </w:rPr>
        <w:t>го</w:t>
      </w:r>
      <w:r w:rsidRPr="00C84808">
        <w:rPr>
          <w:rFonts w:ascii="Times New Roman" w:hAnsi="Times New Roman" w:cs="Times New Roman"/>
          <w:sz w:val="28"/>
          <w:szCs w:val="28"/>
        </w:rPr>
        <w:t xml:space="preserve"> сельско</w:t>
      </w:r>
      <w:r w:rsidR="00CE293B" w:rsidRPr="00C84808">
        <w:rPr>
          <w:rFonts w:ascii="Times New Roman" w:hAnsi="Times New Roman" w:cs="Times New Roman"/>
          <w:sz w:val="28"/>
          <w:szCs w:val="28"/>
        </w:rPr>
        <w:t>го поселения</w:t>
      </w:r>
      <w:r w:rsidRPr="00C84808">
        <w:rPr>
          <w:rFonts w:ascii="Times New Roman" w:hAnsi="Times New Roman" w:cs="Times New Roman"/>
          <w:sz w:val="28"/>
          <w:szCs w:val="28"/>
        </w:rPr>
        <w:t>,</w:t>
      </w:r>
      <w:proofErr w:type="gramEnd"/>
    </w:p>
    <w:p w:rsidR="001A002B" w:rsidRPr="00C84808" w:rsidRDefault="001A002B" w:rsidP="001A002B">
      <w:pPr>
        <w:pStyle w:val="ConsPlusNormal"/>
        <w:widowControl/>
        <w:ind w:firstLine="0"/>
        <w:jc w:val="both"/>
        <w:rPr>
          <w:rFonts w:ascii="Times New Roman" w:hAnsi="Times New Roman" w:cs="Times New Roman"/>
          <w:sz w:val="28"/>
          <w:szCs w:val="28"/>
        </w:rPr>
      </w:pPr>
    </w:p>
    <w:p w:rsidR="001A002B" w:rsidRPr="00C84808" w:rsidRDefault="001A002B" w:rsidP="001A002B">
      <w:pPr>
        <w:pStyle w:val="ConsPlusNormal"/>
        <w:widowControl/>
        <w:ind w:firstLine="0"/>
        <w:jc w:val="both"/>
        <w:rPr>
          <w:rFonts w:ascii="Times New Roman" w:hAnsi="Times New Roman" w:cs="Times New Roman"/>
          <w:sz w:val="28"/>
          <w:szCs w:val="28"/>
        </w:rPr>
      </w:pPr>
      <w:r w:rsidRPr="00C84808">
        <w:rPr>
          <w:rFonts w:ascii="Times New Roman" w:hAnsi="Times New Roman" w:cs="Times New Roman"/>
          <w:sz w:val="28"/>
          <w:szCs w:val="28"/>
        </w:rPr>
        <w:t>Совет депутатов РЕШАЕТ:</w:t>
      </w:r>
    </w:p>
    <w:p w:rsidR="001A002B" w:rsidRPr="00C84808" w:rsidRDefault="001A002B" w:rsidP="001A002B">
      <w:pPr>
        <w:pStyle w:val="ConsPlusNormal"/>
        <w:widowControl/>
        <w:ind w:firstLine="540"/>
        <w:jc w:val="both"/>
        <w:rPr>
          <w:rFonts w:ascii="Times New Roman" w:hAnsi="Times New Roman" w:cs="Times New Roman"/>
          <w:sz w:val="28"/>
          <w:szCs w:val="28"/>
        </w:rPr>
      </w:pPr>
    </w:p>
    <w:p w:rsidR="001A002B" w:rsidRPr="00C84808" w:rsidRDefault="001A002B" w:rsidP="00C84808">
      <w:pPr>
        <w:pStyle w:val="text"/>
        <w:spacing w:line="320" w:lineRule="exact"/>
        <w:ind w:firstLine="708"/>
        <w:rPr>
          <w:rFonts w:ascii="Times New Roman" w:hAnsi="Times New Roman" w:cs="Times New Roman"/>
          <w:sz w:val="28"/>
          <w:szCs w:val="28"/>
        </w:rPr>
      </w:pPr>
      <w:r w:rsidRPr="00C84808">
        <w:rPr>
          <w:rFonts w:ascii="Times New Roman" w:hAnsi="Times New Roman" w:cs="Times New Roman"/>
          <w:sz w:val="28"/>
          <w:szCs w:val="28"/>
        </w:rPr>
        <w:t>1. Утвердить Положение</w:t>
      </w:r>
      <w:r w:rsidR="00C84808" w:rsidRPr="00C84808">
        <w:rPr>
          <w:rFonts w:ascii="Times New Roman" w:hAnsi="Times New Roman" w:cs="Times New Roman"/>
          <w:b/>
          <w:sz w:val="28"/>
          <w:szCs w:val="28"/>
        </w:rPr>
        <w:t xml:space="preserve"> </w:t>
      </w:r>
      <w:r w:rsidR="00C84808" w:rsidRPr="00C84808">
        <w:rPr>
          <w:rFonts w:ascii="Times New Roman" w:hAnsi="Times New Roman" w:cs="Times New Roman"/>
          <w:sz w:val="28"/>
          <w:szCs w:val="28"/>
        </w:rPr>
        <w:t>об условиях установления пенсии за выслугу лет, порядок обращения за ней и её выплаты лицам, замещавшим выборные муниципальные должности в Ключевско</w:t>
      </w:r>
      <w:r w:rsidR="001861EF">
        <w:rPr>
          <w:rFonts w:ascii="Times New Roman" w:hAnsi="Times New Roman" w:cs="Times New Roman"/>
          <w:sz w:val="28"/>
          <w:szCs w:val="28"/>
        </w:rPr>
        <w:t>м</w:t>
      </w:r>
      <w:r w:rsidR="00C84808" w:rsidRPr="00C84808">
        <w:rPr>
          <w:rFonts w:ascii="Times New Roman" w:hAnsi="Times New Roman" w:cs="Times New Roman"/>
          <w:sz w:val="28"/>
          <w:szCs w:val="28"/>
        </w:rPr>
        <w:t xml:space="preserve"> сельско</w:t>
      </w:r>
      <w:r w:rsidR="001861EF">
        <w:rPr>
          <w:rFonts w:ascii="Times New Roman" w:hAnsi="Times New Roman" w:cs="Times New Roman"/>
          <w:sz w:val="28"/>
          <w:szCs w:val="28"/>
        </w:rPr>
        <w:t>м</w:t>
      </w:r>
      <w:r w:rsidR="00C84808" w:rsidRPr="00C84808">
        <w:rPr>
          <w:rFonts w:ascii="Times New Roman" w:hAnsi="Times New Roman" w:cs="Times New Roman"/>
          <w:sz w:val="28"/>
          <w:szCs w:val="28"/>
        </w:rPr>
        <w:t xml:space="preserve"> поселени</w:t>
      </w:r>
      <w:r w:rsidR="001861EF">
        <w:rPr>
          <w:rFonts w:ascii="Times New Roman" w:hAnsi="Times New Roman" w:cs="Times New Roman"/>
          <w:sz w:val="28"/>
          <w:szCs w:val="28"/>
        </w:rPr>
        <w:t>и</w:t>
      </w:r>
      <w:r w:rsidRPr="00C84808">
        <w:rPr>
          <w:rFonts w:ascii="Times New Roman" w:hAnsi="Times New Roman" w:cs="Times New Roman"/>
          <w:sz w:val="28"/>
          <w:szCs w:val="28"/>
        </w:rPr>
        <w:t>, согласно приложению 1 к настоящему решению.</w:t>
      </w:r>
    </w:p>
    <w:p w:rsidR="001A002B" w:rsidRPr="00C84808" w:rsidRDefault="001A002B" w:rsidP="001A002B">
      <w:pPr>
        <w:pStyle w:val="ConsPlusNormal"/>
        <w:widowControl/>
        <w:ind w:firstLine="540"/>
        <w:jc w:val="both"/>
        <w:rPr>
          <w:rFonts w:ascii="Times New Roman" w:hAnsi="Times New Roman" w:cs="Times New Roman"/>
          <w:sz w:val="28"/>
          <w:szCs w:val="28"/>
        </w:rPr>
      </w:pPr>
    </w:p>
    <w:p w:rsidR="00C84808" w:rsidRPr="00C84808" w:rsidRDefault="00C84808" w:rsidP="00C84808">
      <w:pPr>
        <w:ind w:firstLine="708"/>
        <w:jc w:val="both"/>
        <w:rPr>
          <w:rFonts w:ascii="Times New Roman" w:hAnsi="Times New Roman" w:cs="Times New Roman"/>
          <w:sz w:val="28"/>
          <w:szCs w:val="28"/>
        </w:rPr>
      </w:pPr>
      <w:r w:rsidRPr="00C84808">
        <w:rPr>
          <w:rFonts w:ascii="Times New Roman" w:hAnsi="Times New Roman" w:cs="Times New Roman"/>
          <w:sz w:val="28"/>
          <w:szCs w:val="28"/>
        </w:rPr>
        <w:lastRenderedPageBreak/>
        <w:t xml:space="preserve">2.Считать утратившим силу Положение о ежемесячной доплате к трудовой пенсии лицам, замещавшим </w:t>
      </w:r>
      <w:r>
        <w:rPr>
          <w:rFonts w:ascii="Times New Roman" w:hAnsi="Times New Roman" w:cs="Times New Roman"/>
          <w:sz w:val="28"/>
          <w:szCs w:val="28"/>
        </w:rPr>
        <w:t>выборные</w:t>
      </w:r>
      <w:r w:rsidRPr="00C84808">
        <w:rPr>
          <w:rFonts w:ascii="Times New Roman" w:hAnsi="Times New Roman" w:cs="Times New Roman"/>
          <w:sz w:val="28"/>
          <w:szCs w:val="28"/>
        </w:rPr>
        <w:t xml:space="preserve"> должности в МО «</w:t>
      </w:r>
      <w:proofErr w:type="spellStart"/>
      <w:r w:rsidRPr="00C84808">
        <w:rPr>
          <w:rFonts w:ascii="Times New Roman" w:hAnsi="Times New Roman" w:cs="Times New Roman"/>
          <w:sz w:val="28"/>
          <w:szCs w:val="28"/>
        </w:rPr>
        <w:t>Ключевское</w:t>
      </w:r>
      <w:proofErr w:type="spellEnd"/>
      <w:r w:rsidRPr="00C84808">
        <w:rPr>
          <w:rFonts w:ascii="Times New Roman" w:hAnsi="Times New Roman" w:cs="Times New Roman"/>
          <w:sz w:val="28"/>
          <w:szCs w:val="28"/>
        </w:rPr>
        <w:t xml:space="preserve"> сельское поселение», утвержденное Решением Совета депутатов Ключевского сельского поселения от 09.09.2010г №</w:t>
      </w:r>
      <w:r>
        <w:rPr>
          <w:rFonts w:ascii="Times New Roman" w:hAnsi="Times New Roman" w:cs="Times New Roman"/>
          <w:sz w:val="28"/>
          <w:szCs w:val="28"/>
        </w:rPr>
        <w:t xml:space="preserve"> </w:t>
      </w:r>
      <w:r w:rsidRPr="00C84808">
        <w:rPr>
          <w:rFonts w:ascii="Times New Roman" w:hAnsi="Times New Roman" w:cs="Times New Roman"/>
          <w:sz w:val="28"/>
          <w:szCs w:val="28"/>
        </w:rPr>
        <w:t xml:space="preserve">87.   </w:t>
      </w:r>
    </w:p>
    <w:p w:rsidR="001A002B" w:rsidRPr="00C84808" w:rsidRDefault="00C84808" w:rsidP="00C84808">
      <w:pPr>
        <w:pStyle w:val="ConsPlusNormal"/>
        <w:widowControl/>
        <w:ind w:firstLine="0"/>
        <w:jc w:val="both"/>
        <w:rPr>
          <w:rFonts w:ascii="Times New Roman" w:hAnsi="Times New Roman" w:cs="Times New Roman"/>
          <w:sz w:val="28"/>
          <w:szCs w:val="28"/>
        </w:rPr>
      </w:pPr>
      <w:r w:rsidRPr="00C84808">
        <w:rPr>
          <w:rFonts w:ascii="Times New Roman" w:hAnsi="Times New Roman" w:cs="Times New Roman"/>
          <w:sz w:val="28"/>
          <w:szCs w:val="28"/>
        </w:rPr>
        <w:tab/>
        <w:t xml:space="preserve">3. </w:t>
      </w:r>
      <w:proofErr w:type="gramStart"/>
      <w:r w:rsidRPr="00C84808">
        <w:rPr>
          <w:rFonts w:ascii="Times New Roman" w:hAnsi="Times New Roman" w:cs="Times New Roman"/>
          <w:sz w:val="28"/>
          <w:szCs w:val="28"/>
        </w:rPr>
        <w:t>Контроль за</w:t>
      </w:r>
      <w:proofErr w:type="gramEnd"/>
      <w:r w:rsidRPr="00C84808">
        <w:rPr>
          <w:rFonts w:ascii="Times New Roman" w:hAnsi="Times New Roman" w:cs="Times New Roman"/>
          <w:sz w:val="28"/>
          <w:szCs w:val="28"/>
        </w:rPr>
        <w:t xml:space="preserve"> исполнением решения оставляю за собой</w:t>
      </w:r>
    </w:p>
    <w:p w:rsidR="00C84808" w:rsidRDefault="00C84808" w:rsidP="00C84808">
      <w:pPr>
        <w:pStyle w:val="ConsNonformat"/>
        <w:widowControl/>
        <w:tabs>
          <w:tab w:val="left" w:pos="142"/>
        </w:tabs>
        <w:ind w:right="0"/>
        <w:jc w:val="both"/>
        <w:rPr>
          <w:rFonts w:ascii="Times New Roman" w:hAnsi="Times New Roman" w:cs="Times New Roman"/>
          <w:sz w:val="28"/>
          <w:szCs w:val="28"/>
        </w:rPr>
      </w:pPr>
    </w:p>
    <w:p w:rsidR="00C84808" w:rsidRDefault="00C84808" w:rsidP="00C84808">
      <w:pPr>
        <w:pStyle w:val="ConsNonformat"/>
        <w:widowControl/>
        <w:tabs>
          <w:tab w:val="left" w:pos="142"/>
        </w:tabs>
        <w:ind w:right="0"/>
        <w:jc w:val="both"/>
        <w:rPr>
          <w:rFonts w:ascii="Times New Roman" w:hAnsi="Times New Roman" w:cs="Times New Roman"/>
          <w:sz w:val="28"/>
          <w:szCs w:val="28"/>
        </w:rPr>
      </w:pPr>
    </w:p>
    <w:p w:rsidR="00C84808" w:rsidRDefault="00C84808" w:rsidP="00C84808">
      <w:pPr>
        <w:pStyle w:val="ConsNonformat"/>
        <w:widowControl/>
        <w:tabs>
          <w:tab w:val="left" w:pos="142"/>
        </w:tabs>
        <w:ind w:right="0"/>
        <w:jc w:val="both"/>
        <w:rPr>
          <w:rFonts w:ascii="Times New Roman" w:hAnsi="Times New Roman" w:cs="Times New Roman"/>
          <w:sz w:val="28"/>
          <w:szCs w:val="28"/>
        </w:rPr>
      </w:pPr>
    </w:p>
    <w:p w:rsidR="00C84808" w:rsidRPr="00C84808" w:rsidRDefault="00C84808" w:rsidP="00C84808">
      <w:pPr>
        <w:pStyle w:val="ConsNonformat"/>
        <w:widowControl/>
        <w:tabs>
          <w:tab w:val="left" w:pos="142"/>
        </w:tabs>
        <w:ind w:right="0"/>
        <w:jc w:val="both"/>
        <w:rPr>
          <w:rFonts w:ascii="Times New Roman" w:hAnsi="Times New Roman" w:cs="Times New Roman"/>
          <w:sz w:val="28"/>
          <w:szCs w:val="28"/>
        </w:rPr>
      </w:pPr>
      <w:r w:rsidRPr="00C84808">
        <w:rPr>
          <w:rFonts w:ascii="Times New Roman" w:hAnsi="Times New Roman" w:cs="Times New Roman"/>
          <w:sz w:val="28"/>
          <w:szCs w:val="28"/>
        </w:rPr>
        <w:t>Глава сельского поселения –</w:t>
      </w:r>
    </w:p>
    <w:p w:rsidR="00C84808" w:rsidRPr="00C84808" w:rsidRDefault="00C84808" w:rsidP="00C84808">
      <w:pPr>
        <w:pStyle w:val="ConsNonformat"/>
        <w:widowControl/>
        <w:tabs>
          <w:tab w:val="left" w:pos="142"/>
        </w:tabs>
        <w:ind w:right="0"/>
        <w:jc w:val="both"/>
        <w:rPr>
          <w:rFonts w:ascii="Times New Roman" w:hAnsi="Times New Roman" w:cs="Times New Roman"/>
          <w:sz w:val="28"/>
          <w:szCs w:val="28"/>
        </w:rPr>
      </w:pPr>
      <w:r w:rsidRPr="00C84808">
        <w:rPr>
          <w:rFonts w:ascii="Times New Roman" w:hAnsi="Times New Roman" w:cs="Times New Roman"/>
          <w:sz w:val="28"/>
          <w:szCs w:val="28"/>
        </w:rPr>
        <w:t>Председатель Совета депутатов</w:t>
      </w:r>
    </w:p>
    <w:p w:rsidR="00C84808" w:rsidRPr="00C84808" w:rsidRDefault="00C84808" w:rsidP="00C84808">
      <w:pPr>
        <w:pStyle w:val="ConsNonformat"/>
        <w:widowControl/>
        <w:tabs>
          <w:tab w:val="left" w:pos="142"/>
        </w:tabs>
        <w:ind w:right="0"/>
        <w:jc w:val="both"/>
        <w:rPr>
          <w:rFonts w:ascii="Times New Roman" w:hAnsi="Times New Roman" w:cs="Times New Roman"/>
          <w:sz w:val="28"/>
          <w:szCs w:val="28"/>
        </w:rPr>
      </w:pPr>
      <w:r w:rsidRPr="00C84808">
        <w:rPr>
          <w:rFonts w:ascii="Times New Roman" w:hAnsi="Times New Roman" w:cs="Times New Roman"/>
          <w:sz w:val="28"/>
          <w:szCs w:val="28"/>
        </w:rPr>
        <w:t xml:space="preserve">Ключевского сельского поселения                     </w:t>
      </w:r>
      <w:r w:rsidR="001861EF">
        <w:rPr>
          <w:rFonts w:ascii="Times New Roman" w:hAnsi="Times New Roman" w:cs="Times New Roman"/>
          <w:sz w:val="28"/>
          <w:szCs w:val="28"/>
        </w:rPr>
        <w:t xml:space="preserve">                            </w:t>
      </w:r>
      <w:r w:rsidRPr="00C84808">
        <w:rPr>
          <w:rFonts w:ascii="Times New Roman" w:hAnsi="Times New Roman" w:cs="Times New Roman"/>
          <w:sz w:val="28"/>
          <w:szCs w:val="28"/>
        </w:rPr>
        <w:t xml:space="preserve">  Н.Ф. Коряков</w:t>
      </w:r>
    </w:p>
    <w:p w:rsidR="001A002B" w:rsidRPr="00C84808" w:rsidRDefault="001A002B" w:rsidP="001A002B">
      <w:pPr>
        <w:pStyle w:val="ConsPlusNormal"/>
        <w:widowControl/>
        <w:ind w:firstLine="0"/>
        <w:jc w:val="both"/>
        <w:rPr>
          <w:rFonts w:ascii="Times New Roman" w:hAnsi="Times New Roman" w:cs="Times New Roman"/>
          <w:sz w:val="24"/>
          <w:szCs w:val="24"/>
        </w:rPr>
      </w:pPr>
    </w:p>
    <w:p w:rsidR="001A002B" w:rsidRDefault="001A002B"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C84808" w:rsidRDefault="00C84808" w:rsidP="001A002B">
      <w:pPr>
        <w:pStyle w:val="ConsPlusNormal"/>
        <w:widowControl/>
        <w:ind w:firstLine="540"/>
        <w:jc w:val="both"/>
        <w:rPr>
          <w:rFonts w:ascii="Times New Roman" w:hAnsi="Times New Roman" w:cs="Times New Roman"/>
          <w:sz w:val="28"/>
          <w:szCs w:val="28"/>
        </w:rPr>
      </w:pPr>
    </w:p>
    <w:p w:rsidR="001A002B" w:rsidRPr="001A002B" w:rsidRDefault="001A002B" w:rsidP="001A002B">
      <w:pPr>
        <w:pStyle w:val="ConsPlusNormal"/>
        <w:widowControl/>
        <w:ind w:firstLine="0"/>
        <w:jc w:val="right"/>
        <w:outlineLvl w:val="0"/>
        <w:rPr>
          <w:rFonts w:ascii="Times New Roman" w:hAnsi="Times New Roman" w:cs="Times New Roman"/>
          <w:sz w:val="28"/>
          <w:szCs w:val="28"/>
        </w:rPr>
      </w:pPr>
      <w:r w:rsidRPr="001A002B">
        <w:rPr>
          <w:rFonts w:ascii="Times New Roman" w:hAnsi="Times New Roman" w:cs="Times New Roman"/>
          <w:sz w:val="28"/>
          <w:szCs w:val="28"/>
        </w:rPr>
        <w:lastRenderedPageBreak/>
        <w:t>Приложение 1</w:t>
      </w:r>
    </w:p>
    <w:p w:rsidR="001A002B" w:rsidRPr="001A002B" w:rsidRDefault="001A002B" w:rsidP="001A002B">
      <w:pPr>
        <w:pStyle w:val="ConsPlusNormal"/>
        <w:widowControl/>
        <w:ind w:firstLine="0"/>
        <w:jc w:val="right"/>
        <w:rPr>
          <w:rFonts w:ascii="Times New Roman" w:hAnsi="Times New Roman" w:cs="Times New Roman"/>
          <w:sz w:val="28"/>
          <w:szCs w:val="28"/>
        </w:rPr>
      </w:pPr>
      <w:r w:rsidRPr="001A002B">
        <w:rPr>
          <w:rFonts w:ascii="Times New Roman" w:hAnsi="Times New Roman" w:cs="Times New Roman"/>
          <w:sz w:val="28"/>
          <w:szCs w:val="28"/>
        </w:rPr>
        <w:t>к решению Совета депутатов</w:t>
      </w:r>
    </w:p>
    <w:p w:rsidR="001A002B" w:rsidRPr="001A002B" w:rsidRDefault="001A002B" w:rsidP="001A002B">
      <w:pPr>
        <w:pStyle w:val="ConsPlusNormal"/>
        <w:widowControl/>
        <w:ind w:firstLine="0"/>
        <w:jc w:val="right"/>
        <w:rPr>
          <w:rFonts w:ascii="Times New Roman" w:hAnsi="Times New Roman" w:cs="Times New Roman"/>
          <w:sz w:val="28"/>
          <w:szCs w:val="28"/>
        </w:rPr>
      </w:pPr>
      <w:r w:rsidRPr="001A002B">
        <w:rPr>
          <w:rFonts w:ascii="Times New Roman" w:hAnsi="Times New Roman" w:cs="Times New Roman"/>
          <w:sz w:val="28"/>
          <w:szCs w:val="28"/>
        </w:rPr>
        <w:t>Ключевского сельского поселения</w:t>
      </w:r>
    </w:p>
    <w:p w:rsidR="001A002B" w:rsidRPr="001A002B" w:rsidRDefault="001A002B" w:rsidP="001A002B">
      <w:pPr>
        <w:pStyle w:val="ConsPlusNormal"/>
        <w:widowControl/>
        <w:ind w:firstLine="0"/>
        <w:jc w:val="right"/>
        <w:rPr>
          <w:rFonts w:ascii="Times New Roman" w:hAnsi="Times New Roman" w:cs="Times New Roman"/>
          <w:sz w:val="28"/>
          <w:szCs w:val="28"/>
        </w:rPr>
      </w:pPr>
      <w:r w:rsidRPr="001A002B">
        <w:rPr>
          <w:rFonts w:ascii="Times New Roman" w:hAnsi="Times New Roman" w:cs="Times New Roman"/>
          <w:sz w:val="28"/>
          <w:szCs w:val="28"/>
        </w:rPr>
        <w:t xml:space="preserve">от </w:t>
      </w:r>
      <w:r w:rsidR="00687267">
        <w:rPr>
          <w:rFonts w:ascii="Times New Roman" w:hAnsi="Times New Roman" w:cs="Times New Roman"/>
          <w:sz w:val="28"/>
          <w:szCs w:val="28"/>
        </w:rPr>
        <w:t>17</w:t>
      </w:r>
      <w:r w:rsidRPr="001A002B">
        <w:rPr>
          <w:rFonts w:ascii="Times New Roman" w:hAnsi="Times New Roman" w:cs="Times New Roman"/>
          <w:sz w:val="28"/>
          <w:szCs w:val="28"/>
        </w:rPr>
        <w:t>.</w:t>
      </w:r>
      <w:r w:rsidR="00687267">
        <w:rPr>
          <w:rFonts w:ascii="Times New Roman" w:hAnsi="Times New Roman" w:cs="Times New Roman"/>
          <w:sz w:val="28"/>
          <w:szCs w:val="28"/>
        </w:rPr>
        <w:t>12</w:t>
      </w:r>
      <w:r w:rsidRPr="001A002B">
        <w:rPr>
          <w:rFonts w:ascii="Times New Roman" w:hAnsi="Times New Roman" w:cs="Times New Roman"/>
          <w:sz w:val="28"/>
          <w:szCs w:val="28"/>
        </w:rPr>
        <w:t>.201</w:t>
      </w:r>
      <w:r w:rsidR="00C84808">
        <w:rPr>
          <w:rFonts w:ascii="Times New Roman" w:hAnsi="Times New Roman" w:cs="Times New Roman"/>
          <w:sz w:val="28"/>
          <w:szCs w:val="28"/>
        </w:rPr>
        <w:t>5</w:t>
      </w:r>
      <w:r w:rsidRPr="001A002B">
        <w:rPr>
          <w:rFonts w:ascii="Times New Roman" w:hAnsi="Times New Roman" w:cs="Times New Roman"/>
          <w:sz w:val="28"/>
          <w:szCs w:val="28"/>
        </w:rPr>
        <w:t xml:space="preserve"> N </w:t>
      </w:r>
      <w:r w:rsidR="00F055EF">
        <w:rPr>
          <w:rFonts w:ascii="Times New Roman" w:hAnsi="Times New Roman" w:cs="Times New Roman"/>
          <w:sz w:val="28"/>
          <w:szCs w:val="28"/>
        </w:rPr>
        <w:t>138</w:t>
      </w:r>
    </w:p>
    <w:p w:rsidR="001A002B" w:rsidRPr="001A002B" w:rsidRDefault="001A002B" w:rsidP="001A002B">
      <w:pPr>
        <w:pStyle w:val="ConsPlusNormal"/>
        <w:widowControl/>
        <w:ind w:firstLine="540"/>
        <w:jc w:val="both"/>
        <w:rPr>
          <w:rFonts w:ascii="Times New Roman" w:hAnsi="Times New Roman" w:cs="Times New Roman"/>
          <w:sz w:val="28"/>
          <w:szCs w:val="28"/>
        </w:rPr>
      </w:pPr>
    </w:p>
    <w:p w:rsidR="001A002B" w:rsidRDefault="001A002B" w:rsidP="001A002B">
      <w:pPr>
        <w:pStyle w:val="ConsPlusTitle"/>
        <w:widowControl/>
        <w:jc w:val="center"/>
        <w:rPr>
          <w:rFonts w:ascii="Times New Roman" w:hAnsi="Times New Roman" w:cs="Times New Roman"/>
          <w:sz w:val="28"/>
          <w:szCs w:val="28"/>
        </w:rPr>
      </w:pPr>
      <w:r w:rsidRPr="001A002B">
        <w:rPr>
          <w:rFonts w:ascii="Times New Roman" w:hAnsi="Times New Roman" w:cs="Times New Roman"/>
          <w:sz w:val="28"/>
          <w:szCs w:val="28"/>
        </w:rPr>
        <w:t xml:space="preserve">Положение </w:t>
      </w:r>
    </w:p>
    <w:p w:rsidR="001861EF" w:rsidRDefault="001861EF" w:rsidP="001A002B">
      <w:pPr>
        <w:pStyle w:val="ConsPlusTitle"/>
        <w:widowControl/>
        <w:jc w:val="center"/>
        <w:rPr>
          <w:rFonts w:ascii="Times New Roman" w:hAnsi="Times New Roman" w:cs="Times New Roman"/>
          <w:sz w:val="28"/>
          <w:szCs w:val="28"/>
        </w:rPr>
      </w:pPr>
      <w:r w:rsidRPr="00C84808">
        <w:rPr>
          <w:rFonts w:ascii="Times New Roman" w:hAnsi="Times New Roman" w:cs="Times New Roman"/>
          <w:sz w:val="28"/>
          <w:szCs w:val="28"/>
        </w:rPr>
        <w:t xml:space="preserve">об условиях установления пенсии за выслугу лет, </w:t>
      </w:r>
    </w:p>
    <w:p w:rsidR="001861EF" w:rsidRDefault="001861EF" w:rsidP="001A002B">
      <w:pPr>
        <w:pStyle w:val="ConsPlusTitle"/>
        <w:widowControl/>
        <w:jc w:val="center"/>
        <w:rPr>
          <w:rFonts w:ascii="Times New Roman" w:hAnsi="Times New Roman" w:cs="Times New Roman"/>
          <w:sz w:val="28"/>
          <w:szCs w:val="28"/>
        </w:rPr>
      </w:pPr>
      <w:r w:rsidRPr="00C84808">
        <w:rPr>
          <w:rFonts w:ascii="Times New Roman" w:hAnsi="Times New Roman" w:cs="Times New Roman"/>
          <w:sz w:val="28"/>
          <w:szCs w:val="28"/>
        </w:rPr>
        <w:t xml:space="preserve">порядок обращения за ней и её выплаты лицам, </w:t>
      </w:r>
    </w:p>
    <w:p w:rsidR="001861EF" w:rsidRDefault="001861EF" w:rsidP="001A002B">
      <w:pPr>
        <w:pStyle w:val="ConsPlusTitle"/>
        <w:widowControl/>
        <w:jc w:val="center"/>
        <w:rPr>
          <w:rFonts w:ascii="Times New Roman" w:hAnsi="Times New Roman" w:cs="Times New Roman"/>
          <w:sz w:val="28"/>
          <w:szCs w:val="28"/>
        </w:rPr>
      </w:pPr>
      <w:proofErr w:type="gramStart"/>
      <w:r w:rsidRPr="00C84808">
        <w:rPr>
          <w:rFonts w:ascii="Times New Roman" w:hAnsi="Times New Roman" w:cs="Times New Roman"/>
          <w:sz w:val="28"/>
          <w:szCs w:val="28"/>
        </w:rPr>
        <w:t>замещавшим</w:t>
      </w:r>
      <w:proofErr w:type="gramEnd"/>
      <w:r w:rsidRPr="00C84808">
        <w:rPr>
          <w:rFonts w:ascii="Times New Roman" w:hAnsi="Times New Roman" w:cs="Times New Roman"/>
          <w:sz w:val="28"/>
          <w:szCs w:val="28"/>
        </w:rPr>
        <w:t xml:space="preserve"> выборные муниципальные должности в </w:t>
      </w:r>
    </w:p>
    <w:p w:rsidR="001861EF" w:rsidRDefault="001861EF" w:rsidP="001A002B">
      <w:pPr>
        <w:pStyle w:val="ConsPlusTitle"/>
        <w:widowControl/>
        <w:jc w:val="center"/>
        <w:rPr>
          <w:rFonts w:ascii="Times New Roman" w:hAnsi="Times New Roman" w:cs="Times New Roman"/>
          <w:sz w:val="28"/>
          <w:szCs w:val="28"/>
        </w:rPr>
      </w:pPr>
      <w:proofErr w:type="gramStart"/>
      <w:r w:rsidRPr="00C84808">
        <w:rPr>
          <w:rFonts w:ascii="Times New Roman" w:hAnsi="Times New Roman" w:cs="Times New Roman"/>
          <w:sz w:val="28"/>
          <w:szCs w:val="28"/>
        </w:rPr>
        <w:t>Ключевско</w:t>
      </w:r>
      <w:r>
        <w:rPr>
          <w:rFonts w:ascii="Times New Roman" w:hAnsi="Times New Roman" w:cs="Times New Roman"/>
          <w:sz w:val="28"/>
          <w:szCs w:val="28"/>
        </w:rPr>
        <w:t>м</w:t>
      </w:r>
      <w:proofErr w:type="gramEnd"/>
      <w:r w:rsidRPr="00C84808">
        <w:rPr>
          <w:rFonts w:ascii="Times New Roman" w:hAnsi="Times New Roman" w:cs="Times New Roman"/>
          <w:sz w:val="28"/>
          <w:szCs w:val="28"/>
        </w:rPr>
        <w:t xml:space="preserve"> сельско</w:t>
      </w:r>
      <w:r>
        <w:rPr>
          <w:rFonts w:ascii="Times New Roman" w:hAnsi="Times New Roman" w:cs="Times New Roman"/>
          <w:sz w:val="28"/>
          <w:szCs w:val="28"/>
        </w:rPr>
        <w:t>м</w:t>
      </w:r>
      <w:r w:rsidRPr="00C84808">
        <w:rPr>
          <w:rFonts w:ascii="Times New Roman" w:hAnsi="Times New Roman" w:cs="Times New Roman"/>
          <w:sz w:val="28"/>
          <w:szCs w:val="28"/>
        </w:rPr>
        <w:t xml:space="preserve"> поселени</w:t>
      </w:r>
      <w:r>
        <w:rPr>
          <w:rFonts w:ascii="Times New Roman" w:hAnsi="Times New Roman" w:cs="Times New Roman"/>
          <w:sz w:val="28"/>
          <w:szCs w:val="28"/>
        </w:rPr>
        <w:t>и</w:t>
      </w:r>
    </w:p>
    <w:p w:rsidR="001861EF" w:rsidRDefault="001861EF" w:rsidP="001A002B">
      <w:pPr>
        <w:pStyle w:val="ConsPlusTitle"/>
        <w:widowControl/>
        <w:jc w:val="center"/>
        <w:rPr>
          <w:rFonts w:ascii="Times New Roman" w:hAnsi="Times New Roman" w:cs="Times New Roman"/>
          <w:sz w:val="28"/>
          <w:szCs w:val="28"/>
        </w:rPr>
      </w:pP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Настоящее Положение определяет условия установления пенсии за выслугу лет, порядок обращения за ней, ее выплаты и перерасчета лицам, замещавшим выборные муниципальные должности в </w:t>
      </w:r>
      <w:r>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исходя из месячного денежного вознаграждения, установленного законом Пермской области (Пермского края).</w:t>
      </w:r>
    </w:p>
    <w:p w:rsidR="001861EF" w:rsidRPr="001861EF" w:rsidRDefault="001861EF" w:rsidP="001861EF">
      <w:pPr>
        <w:pStyle w:val="ConsPlusNormal"/>
        <w:ind w:firstLine="540"/>
        <w:jc w:val="both"/>
        <w:rPr>
          <w:rFonts w:ascii="Times New Roman" w:hAnsi="Times New Roman" w:cs="Times New Roman"/>
          <w:sz w:val="28"/>
          <w:szCs w:val="28"/>
        </w:rPr>
      </w:pPr>
      <w:bookmarkStart w:id="0" w:name="P389"/>
      <w:bookmarkEnd w:id="0"/>
      <w:r w:rsidRPr="001861EF">
        <w:rPr>
          <w:rFonts w:ascii="Times New Roman" w:hAnsi="Times New Roman" w:cs="Times New Roman"/>
          <w:sz w:val="28"/>
          <w:szCs w:val="28"/>
        </w:rPr>
        <w:t>1. Пенсия за выслугу лет устанавливается лицам, замещавшим на 5 августа 1996 года и позднее выборные муниципальные должности</w:t>
      </w:r>
      <w:r w:rsidR="00C03424">
        <w:rPr>
          <w:rFonts w:ascii="Times New Roman" w:hAnsi="Times New Roman" w:cs="Times New Roman"/>
          <w:sz w:val="28"/>
          <w:szCs w:val="28"/>
        </w:rPr>
        <w:t xml:space="preserve"> муниципальной службы</w:t>
      </w:r>
      <w:r w:rsidRPr="001861EF">
        <w:rPr>
          <w:rFonts w:ascii="Times New Roman" w:hAnsi="Times New Roman" w:cs="Times New Roman"/>
          <w:sz w:val="28"/>
          <w:szCs w:val="28"/>
        </w:rPr>
        <w:t xml:space="preserve"> в </w:t>
      </w:r>
      <w:r w:rsidR="00C03424">
        <w:rPr>
          <w:rFonts w:ascii="Times New Roman" w:hAnsi="Times New Roman" w:cs="Times New Roman"/>
          <w:sz w:val="28"/>
          <w:szCs w:val="28"/>
        </w:rPr>
        <w:t>Ключевском сельском поселении, предусмотренные Законом Пермской области «О Едином реестре муниципальных должностей муниципальной службы в Пермской области» от 05.11.1998 № 212-24</w:t>
      </w:r>
      <w:r w:rsidRPr="001861EF">
        <w:rPr>
          <w:rFonts w:ascii="Times New Roman" w:hAnsi="Times New Roman" w:cs="Times New Roman"/>
          <w:sz w:val="28"/>
          <w:szCs w:val="28"/>
        </w:rPr>
        <w:t>.</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2. Пенсия за выслугу лет устанавливается лицам, указанным в </w:t>
      </w:r>
      <w:hyperlink w:anchor="P389" w:history="1">
        <w:r w:rsidRPr="001861EF">
          <w:rPr>
            <w:rFonts w:ascii="Times New Roman" w:hAnsi="Times New Roman" w:cs="Times New Roman"/>
            <w:color w:val="0000FF"/>
            <w:sz w:val="28"/>
            <w:szCs w:val="28"/>
          </w:rPr>
          <w:t>пункте 1</w:t>
        </w:r>
      </w:hyperlink>
      <w:r w:rsidRPr="001861EF">
        <w:rPr>
          <w:rFonts w:ascii="Times New Roman" w:hAnsi="Times New Roman" w:cs="Times New Roman"/>
          <w:sz w:val="28"/>
          <w:szCs w:val="28"/>
        </w:rPr>
        <w:t xml:space="preserve"> настоящего Положения, при условии прекращения ими трудовых отношений по одному из следующих оснований:</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окончание срока полномочий (в том числе досрочно), за исключением случаев прекращения полномочий, связанных с виновными действиями;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увольнение в связи с упразднением муниципального образования;</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выход на страховую пенсию;</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обнаружившееся несоответствие замещаемой муниципальной должности вследствие состояния здоровья, препятствующего выполнению должностных обязанностей.</w:t>
      </w:r>
    </w:p>
    <w:p w:rsidR="001861EF" w:rsidRPr="001861EF" w:rsidRDefault="001861EF" w:rsidP="001861EF">
      <w:pPr>
        <w:pStyle w:val="ConsPlusNormal"/>
        <w:ind w:firstLine="540"/>
        <w:jc w:val="both"/>
        <w:rPr>
          <w:rFonts w:ascii="Times New Roman" w:hAnsi="Times New Roman" w:cs="Times New Roman"/>
          <w:sz w:val="28"/>
          <w:szCs w:val="28"/>
        </w:rPr>
      </w:pPr>
      <w:bookmarkStart w:id="1" w:name="P395"/>
      <w:bookmarkEnd w:id="1"/>
      <w:r w:rsidRPr="001861EF">
        <w:rPr>
          <w:rFonts w:ascii="Times New Roman" w:hAnsi="Times New Roman" w:cs="Times New Roman"/>
          <w:sz w:val="28"/>
          <w:szCs w:val="28"/>
        </w:rPr>
        <w:t>3. Пенсия за выслугу лет устанавливается к пенсиям:</w:t>
      </w:r>
    </w:p>
    <w:p w:rsidR="001861EF" w:rsidRPr="001861EF" w:rsidRDefault="001861EF" w:rsidP="001861EF">
      <w:pPr>
        <w:pStyle w:val="ConsPlusNormal"/>
        <w:ind w:firstLine="540"/>
        <w:jc w:val="both"/>
        <w:rPr>
          <w:rFonts w:ascii="Times New Roman" w:hAnsi="Times New Roman" w:cs="Times New Roman"/>
          <w:sz w:val="28"/>
          <w:szCs w:val="28"/>
        </w:rPr>
      </w:pPr>
      <w:proofErr w:type="gramStart"/>
      <w:r w:rsidRPr="001861EF">
        <w:rPr>
          <w:rFonts w:ascii="Times New Roman" w:hAnsi="Times New Roman" w:cs="Times New Roman"/>
          <w:sz w:val="28"/>
          <w:szCs w:val="28"/>
        </w:rPr>
        <w:t xml:space="preserve">а) назначенным в соответствии с Федеральным </w:t>
      </w:r>
      <w:hyperlink r:id="rId6"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от 28.12.2013 N 400-ФЗ "О страховых пенсиях" (далее - Федеральный закон "О страховых пенсиях"):</w:t>
      </w:r>
      <w:proofErr w:type="gramEnd"/>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по старости;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по инвалидности;</w:t>
      </w:r>
    </w:p>
    <w:p w:rsidR="001861EF" w:rsidRPr="001861EF" w:rsidRDefault="001861EF" w:rsidP="001861EF">
      <w:pPr>
        <w:pStyle w:val="ConsPlusNormal"/>
        <w:ind w:firstLine="540"/>
        <w:jc w:val="both"/>
        <w:rPr>
          <w:rFonts w:ascii="Times New Roman" w:hAnsi="Times New Roman" w:cs="Times New Roman"/>
          <w:sz w:val="28"/>
          <w:szCs w:val="28"/>
        </w:rPr>
      </w:pPr>
      <w:proofErr w:type="gramStart"/>
      <w:r w:rsidRPr="001861EF">
        <w:rPr>
          <w:rFonts w:ascii="Times New Roman" w:hAnsi="Times New Roman" w:cs="Times New Roman"/>
          <w:sz w:val="28"/>
          <w:szCs w:val="28"/>
        </w:rPr>
        <w:t xml:space="preserve">б) досрочно оформленным в соответствии с </w:t>
      </w:r>
      <w:hyperlink r:id="rId7"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Российской Федерации от 19.04.1991 N 1032-1 "О занятости населения в Российской Федерации".</w:t>
      </w:r>
      <w:proofErr w:type="gramEnd"/>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4.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anchor="P395" w:history="1">
        <w:r w:rsidRPr="001861EF">
          <w:rPr>
            <w:rFonts w:ascii="Times New Roman" w:hAnsi="Times New Roman" w:cs="Times New Roman"/>
            <w:color w:val="0000FF"/>
            <w:sz w:val="28"/>
            <w:szCs w:val="28"/>
          </w:rPr>
          <w:t>пункте 3</w:t>
        </w:r>
      </w:hyperlink>
      <w:r w:rsidRPr="001861EF">
        <w:rPr>
          <w:rFonts w:ascii="Times New Roman" w:hAnsi="Times New Roman" w:cs="Times New Roman"/>
          <w:sz w:val="28"/>
          <w:szCs w:val="28"/>
        </w:rPr>
        <w:t xml:space="preserve"> настоящего Положения.</w:t>
      </w:r>
    </w:p>
    <w:p w:rsidR="001861EF" w:rsidRPr="001861EF" w:rsidRDefault="001861EF" w:rsidP="001861EF">
      <w:pPr>
        <w:pStyle w:val="ConsPlusNormal"/>
        <w:ind w:firstLine="540"/>
        <w:jc w:val="both"/>
        <w:rPr>
          <w:rFonts w:ascii="Times New Roman" w:hAnsi="Times New Roman" w:cs="Times New Roman"/>
          <w:sz w:val="28"/>
          <w:szCs w:val="28"/>
        </w:rPr>
      </w:pPr>
      <w:bookmarkStart w:id="2" w:name="P401"/>
      <w:bookmarkEnd w:id="2"/>
      <w:r w:rsidRPr="001861EF">
        <w:rPr>
          <w:rFonts w:ascii="Times New Roman" w:hAnsi="Times New Roman" w:cs="Times New Roman"/>
          <w:sz w:val="28"/>
          <w:szCs w:val="28"/>
        </w:rPr>
        <w:t xml:space="preserve">5. </w:t>
      </w:r>
      <w:proofErr w:type="gramStart"/>
      <w:r w:rsidRPr="001861EF">
        <w:rPr>
          <w:rFonts w:ascii="Times New Roman" w:hAnsi="Times New Roman" w:cs="Times New Roman"/>
          <w:sz w:val="28"/>
          <w:szCs w:val="28"/>
        </w:rPr>
        <w:t xml:space="preserve">Пенсия за выслугу лет лицам, замещавшим выборные муниципальные должности в </w:t>
      </w:r>
      <w:r w:rsidR="00C03424">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xml:space="preserve">, устанавливается в таком размере, чтобы сумма страховой пенсии по старости (инвалидности), фиксированной выплаты к страховой пенсии и повышений фиксированной выплаты к страховой </w:t>
      </w:r>
      <w:r w:rsidRPr="001861EF">
        <w:rPr>
          <w:rFonts w:ascii="Times New Roman" w:hAnsi="Times New Roman" w:cs="Times New Roman"/>
          <w:sz w:val="28"/>
          <w:szCs w:val="28"/>
        </w:rPr>
        <w:lastRenderedPageBreak/>
        <w:t>пенсии и пенсии за выслугу лет составляла при исполнении ими на постоянной основе одного полного срока полномочий - 55 процентов, более одного срока - 75 процентов их</w:t>
      </w:r>
      <w:proofErr w:type="gramEnd"/>
      <w:r w:rsidRPr="001861EF">
        <w:rPr>
          <w:rFonts w:ascii="Times New Roman" w:hAnsi="Times New Roman" w:cs="Times New Roman"/>
          <w:sz w:val="28"/>
          <w:szCs w:val="28"/>
        </w:rPr>
        <w:t xml:space="preserve"> среднемесячного денежного вознаграждения.</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При замещении выборной муниципальной должности менее полного срока полномочий вследствие состояния здоровья, препятствующего выполнению должностных обязанностей, - 45 процентов их среднемесячного денежного вознаграждения.</w:t>
      </w:r>
    </w:p>
    <w:p w:rsidR="001861EF" w:rsidRPr="001861EF" w:rsidRDefault="001861EF" w:rsidP="001861EF">
      <w:pPr>
        <w:pStyle w:val="ConsPlusNormal"/>
        <w:ind w:firstLine="540"/>
        <w:jc w:val="both"/>
        <w:rPr>
          <w:rFonts w:ascii="Times New Roman" w:hAnsi="Times New Roman" w:cs="Times New Roman"/>
          <w:sz w:val="28"/>
          <w:szCs w:val="28"/>
        </w:rPr>
      </w:pPr>
      <w:proofErr w:type="gramStart"/>
      <w:r w:rsidRPr="001861EF">
        <w:rPr>
          <w:rFonts w:ascii="Times New Roman" w:hAnsi="Times New Roman" w:cs="Times New Roman"/>
          <w:sz w:val="28"/>
          <w:szCs w:val="28"/>
        </w:rPr>
        <w:t xml:space="preserve">При определении размера пенсии за выслугу лет в порядке, установленном настоящей статьей,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8"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от 17.12.2001 N 173-ФЗ "О трудовых пенсиях в Российской</w:t>
      </w:r>
      <w:proofErr w:type="gramEnd"/>
      <w:r w:rsidRPr="001861EF">
        <w:rPr>
          <w:rFonts w:ascii="Times New Roman" w:hAnsi="Times New Roman" w:cs="Times New Roman"/>
          <w:sz w:val="28"/>
          <w:szCs w:val="28"/>
        </w:rPr>
        <w:t xml:space="preserve"> </w:t>
      </w:r>
      <w:proofErr w:type="gramStart"/>
      <w:r w:rsidRPr="001861EF">
        <w:rPr>
          <w:rFonts w:ascii="Times New Roman" w:hAnsi="Times New Roman" w:cs="Times New Roman"/>
          <w:sz w:val="28"/>
          <w:szCs w:val="28"/>
        </w:rPr>
        <w:t xml:space="preserve">Федерации" (далее - Федеральный закон "О трудовых пенсиях"), размер доли страховой пенсии, установленной и исчисленной в соответствии с Федеральным </w:t>
      </w:r>
      <w:hyperlink r:id="rId9"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w:t>
      </w:r>
      <w:proofErr w:type="gramEnd"/>
      <w:r w:rsidRPr="001861EF">
        <w:rPr>
          <w:rFonts w:ascii="Times New Roman" w:hAnsi="Times New Roman" w:cs="Times New Roman"/>
          <w:sz w:val="28"/>
          <w:szCs w:val="28"/>
        </w:rPr>
        <w:t xml:space="preserve"> отказа от получения установленной (в том числе досрочно) страховой пенсии по старости.</w:t>
      </w:r>
    </w:p>
    <w:p w:rsidR="001861EF" w:rsidRPr="001861EF" w:rsidRDefault="001861EF" w:rsidP="001861EF">
      <w:pPr>
        <w:pStyle w:val="ConsPlusNormal"/>
        <w:ind w:firstLine="540"/>
        <w:jc w:val="both"/>
        <w:rPr>
          <w:rFonts w:ascii="Times New Roman" w:hAnsi="Times New Roman" w:cs="Times New Roman"/>
          <w:sz w:val="28"/>
          <w:szCs w:val="28"/>
        </w:rPr>
      </w:pPr>
      <w:bookmarkStart w:id="3" w:name="P404"/>
      <w:bookmarkEnd w:id="3"/>
      <w:r w:rsidRPr="001861EF">
        <w:rPr>
          <w:rFonts w:ascii="Times New Roman" w:hAnsi="Times New Roman" w:cs="Times New Roman"/>
          <w:sz w:val="28"/>
          <w:szCs w:val="28"/>
        </w:rPr>
        <w:t>6. Месячное денежное вознаграждение лица, замещавшего выборную муниципальную должность, для начисления размера пенсии за выслугу лет определяется по должности, замещаемой им на день прекращения полномочий по выборной муниципальной должности или на день достижения возраста, дающего право на пенсию по старости, по выбору лица, обратившегося за установлением пенсии за выслугу лет.</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В состав месячного денежного вознаграждения, учитываемого при определении размера пенсии за выслугу лет, включаются:</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должностной оклад;</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надбавка к должностному окладу за особые условия службы;</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надбавка к должностному окладу за выслугу лет;</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премии, выплачиваемые по результатам работы, кроме премий, носящих единовременный характер;</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районный коэффициент.</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Размер месячного денежного вознаграждения, учитываемого при исчислении пенсии за выслугу лет, индексируется </w:t>
      </w:r>
      <w:r w:rsidR="006A32F1">
        <w:rPr>
          <w:rFonts w:ascii="Times New Roman" w:hAnsi="Times New Roman" w:cs="Times New Roman"/>
          <w:sz w:val="28"/>
          <w:szCs w:val="28"/>
        </w:rPr>
        <w:t>соответственно изменению должностного оклада по соответствующей выборной муниципальной должности в случае индексации денежного вознаграждения лиц, замещающих выборные муниципальные должности, в порядке и сроки, установленные муниципальными правовыми актами</w:t>
      </w:r>
      <w:r w:rsidRPr="001861EF">
        <w:rPr>
          <w:rFonts w:ascii="Times New Roman" w:hAnsi="Times New Roman" w:cs="Times New Roman"/>
          <w:sz w:val="28"/>
          <w:szCs w:val="28"/>
        </w:rPr>
        <w:t>.</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7. </w:t>
      </w:r>
      <w:proofErr w:type="gramStart"/>
      <w:r w:rsidRPr="001861EF">
        <w:rPr>
          <w:rFonts w:ascii="Times New Roman" w:hAnsi="Times New Roman" w:cs="Times New Roman"/>
          <w:sz w:val="28"/>
          <w:szCs w:val="28"/>
        </w:rPr>
        <w:t xml:space="preserve">Размер пенсии за выслугу лет лицам, замещавшим выборные муниципальные должности, исчисляется по их выбору исходя из денежного вознаграждения за последние 12 полных месяцев муниципальной службы, предшествовавших дню прекращения полномочий либо дню достижения ими </w:t>
      </w:r>
      <w:r w:rsidRPr="001861EF">
        <w:rPr>
          <w:rFonts w:ascii="Times New Roman" w:hAnsi="Times New Roman" w:cs="Times New Roman"/>
          <w:sz w:val="28"/>
          <w:szCs w:val="28"/>
        </w:rPr>
        <w:lastRenderedPageBreak/>
        <w:t>возраста, дающего право на пенсию по старости.</w:t>
      </w:r>
      <w:proofErr w:type="gramEnd"/>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Из расчетного периода исключается время, когда лицо, замещавшее выборную муниципальную должность, не работало в связи с временной нетрудоспособностью. В этом случае сумма полученного пособия по временной нетрудоспособности не включается в денежное вознаграждение, </w:t>
      </w:r>
      <w:proofErr w:type="gramStart"/>
      <w:r w:rsidRPr="001861EF">
        <w:rPr>
          <w:rFonts w:ascii="Times New Roman" w:hAnsi="Times New Roman" w:cs="Times New Roman"/>
          <w:sz w:val="28"/>
          <w:szCs w:val="28"/>
        </w:rPr>
        <w:t>исходя из которого исчисляется</w:t>
      </w:r>
      <w:proofErr w:type="gramEnd"/>
      <w:r w:rsidRPr="001861EF">
        <w:rPr>
          <w:rFonts w:ascii="Times New Roman" w:hAnsi="Times New Roman" w:cs="Times New Roman"/>
          <w:sz w:val="28"/>
          <w:szCs w:val="28"/>
        </w:rPr>
        <w:t xml:space="preserve"> размер пенсии за выслугу лет. При этом среднемесячное денежное вознаграждение определяется путем деления суммы полученного в расчетном периоде денежного вознаграждения на фактически проработанные в этом периоде дни и умножается на 21 (среднемесячное число рабочих дней в году).</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Премии для исчисления среднемесячного денежного вознаграждения учитываются в размере 1/12 их суммы за 12 месяцев, предшествующих дате прекращения полномочий либо достижения возраста, дающего право на государственную пенсию по старости.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8. </w:t>
      </w:r>
      <w:hyperlink w:anchor="P466" w:history="1">
        <w:proofErr w:type="gramStart"/>
        <w:r w:rsidRPr="001861EF">
          <w:rPr>
            <w:rFonts w:ascii="Times New Roman" w:hAnsi="Times New Roman" w:cs="Times New Roman"/>
            <w:color w:val="0000FF"/>
            <w:sz w:val="28"/>
            <w:szCs w:val="28"/>
          </w:rPr>
          <w:t>Заявление</w:t>
        </w:r>
      </w:hyperlink>
      <w:r w:rsidRPr="001861EF">
        <w:rPr>
          <w:rFonts w:ascii="Times New Roman" w:hAnsi="Times New Roman" w:cs="Times New Roman"/>
          <w:sz w:val="28"/>
          <w:szCs w:val="28"/>
        </w:rPr>
        <w:t xml:space="preserve"> об установлении пенсии за выслугу лет (приложение 1 к настоящему Положению) подается в </w:t>
      </w:r>
      <w:r w:rsidR="00811439">
        <w:rPr>
          <w:rFonts w:ascii="Times New Roman" w:hAnsi="Times New Roman" w:cs="Times New Roman"/>
          <w:sz w:val="28"/>
          <w:szCs w:val="28"/>
        </w:rPr>
        <w:t>Совет депутатов Ключевского сельского поселения</w:t>
      </w:r>
      <w:r w:rsidRPr="001861EF">
        <w:rPr>
          <w:rFonts w:ascii="Times New Roman" w:hAnsi="Times New Roman" w:cs="Times New Roman"/>
          <w:sz w:val="28"/>
          <w:szCs w:val="28"/>
        </w:rPr>
        <w:t xml:space="preserve">, которое на основании </w:t>
      </w:r>
      <w:hyperlink w:anchor="P401" w:history="1">
        <w:r w:rsidRPr="001861EF">
          <w:rPr>
            <w:rFonts w:ascii="Times New Roman" w:hAnsi="Times New Roman" w:cs="Times New Roman"/>
            <w:color w:val="0000FF"/>
            <w:sz w:val="28"/>
            <w:szCs w:val="28"/>
          </w:rPr>
          <w:t>статьи 5</w:t>
        </w:r>
      </w:hyperlink>
      <w:r w:rsidRPr="001861EF">
        <w:rPr>
          <w:rFonts w:ascii="Times New Roman" w:hAnsi="Times New Roman" w:cs="Times New Roman"/>
          <w:sz w:val="28"/>
          <w:szCs w:val="28"/>
        </w:rPr>
        <w:t xml:space="preserve"> настоящего Положения в 10-дневный срок принимает </w:t>
      </w:r>
      <w:hyperlink w:anchor="P507" w:history="1">
        <w:r w:rsidRPr="001861EF">
          <w:rPr>
            <w:rFonts w:ascii="Times New Roman" w:hAnsi="Times New Roman" w:cs="Times New Roman"/>
            <w:color w:val="0000FF"/>
            <w:sz w:val="28"/>
            <w:szCs w:val="28"/>
          </w:rPr>
          <w:t>решение</w:t>
        </w:r>
      </w:hyperlink>
      <w:r w:rsidRPr="001861EF">
        <w:rPr>
          <w:rFonts w:ascii="Times New Roman" w:hAnsi="Times New Roman" w:cs="Times New Roman"/>
          <w:sz w:val="28"/>
          <w:szCs w:val="28"/>
        </w:rPr>
        <w:t xml:space="preserve"> об установлении пенсии за выслугу лет в соответствии с </w:t>
      </w:r>
      <w:hyperlink r:id="rId10"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Пермской области "О пенсии за выслугу лет лицам, замещавшим выборные муниципальные должности в муниципальных образованиях Пермской области" (далее - Решение</w:t>
      </w:r>
      <w:proofErr w:type="gramEnd"/>
      <w:r w:rsidRPr="001861EF">
        <w:rPr>
          <w:rFonts w:ascii="Times New Roman" w:hAnsi="Times New Roman" w:cs="Times New Roman"/>
          <w:sz w:val="28"/>
          <w:szCs w:val="28"/>
        </w:rPr>
        <w:t xml:space="preserve"> об установлении пенсии за выслугу лет) (приложение 2 к настоящему Положению).</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9. </w:t>
      </w:r>
      <w:hyperlink w:anchor="P507" w:history="1">
        <w:r w:rsidRPr="001861EF">
          <w:rPr>
            <w:rFonts w:ascii="Times New Roman" w:hAnsi="Times New Roman" w:cs="Times New Roman"/>
            <w:color w:val="0000FF"/>
            <w:sz w:val="28"/>
            <w:szCs w:val="28"/>
          </w:rPr>
          <w:t>Решение</w:t>
        </w:r>
      </w:hyperlink>
      <w:r w:rsidRPr="001861EF">
        <w:rPr>
          <w:rFonts w:ascii="Times New Roman" w:hAnsi="Times New Roman" w:cs="Times New Roman"/>
          <w:sz w:val="28"/>
          <w:szCs w:val="28"/>
        </w:rPr>
        <w:t xml:space="preserve"> об установлении пенсии за выслугу лет вместе с заявлением и необходимыми документами в 10-дневный срок направляется в организацию, уполномоченную осуществлять выплату пенсии за выслугу лет в </w:t>
      </w:r>
      <w:r w:rsidR="00811439">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В случае отказа в установлении пенсии за выслугу лет представительный орган местного самоуправления извещает об этом заявителя в письменной форме с указанием причин отказа.</w:t>
      </w:r>
    </w:p>
    <w:p w:rsidR="001861EF" w:rsidRPr="001861EF" w:rsidRDefault="001861EF" w:rsidP="001861EF">
      <w:pPr>
        <w:pStyle w:val="ConsPlusNormal"/>
        <w:ind w:firstLine="540"/>
        <w:jc w:val="both"/>
        <w:rPr>
          <w:rFonts w:ascii="Times New Roman" w:hAnsi="Times New Roman" w:cs="Times New Roman"/>
          <w:sz w:val="28"/>
          <w:szCs w:val="28"/>
        </w:rPr>
      </w:pPr>
      <w:hyperlink w:anchor="P552" w:history="1">
        <w:proofErr w:type="gramStart"/>
        <w:r w:rsidRPr="001861EF">
          <w:rPr>
            <w:rFonts w:ascii="Times New Roman" w:hAnsi="Times New Roman" w:cs="Times New Roman"/>
            <w:color w:val="0000FF"/>
            <w:sz w:val="28"/>
            <w:szCs w:val="28"/>
          </w:rPr>
          <w:t>Решение</w:t>
        </w:r>
      </w:hyperlink>
      <w:r w:rsidRPr="001861EF">
        <w:rPr>
          <w:rFonts w:ascii="Times New Roman" w:hAnsi="Times New Roman" w:cs="Times New Roman"/>
          <w:sz w:val="28"/>
          <w:szCs w:val="28"/>
        </w:rPr>
        <w:t xml:space="preserve"> об определении размера пенсии за выслугу лет лицу, замещавшему выборную муниципальную должность в муниципальном образовании Пермской области (приложение 3 к настоящему Положению), принимается организацией, уполномоченной осуществлять выплату пенсии за выслугу лет в </w:t>
      </w:r>
      <w:r w:rsidR="00811439">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xml:space="preserve"> с одновременным </w:t>
      </w:r>
      <w:hyperlink w:anchor="P611" w:history="1">
        <w:r w:rsidRPr="001861EF">
          <w:rPr>
            <w:rFonts w:ascii="Times New Roman" w:hAnsi="Times New Roman" w:cs="Times New Roman"/>
            <w:color w:val="0000FF"/>
            <w:sz w:val="28"/>
            <w:szCs w:val="28"/>
          </w:rPr>
          <w:t>уведомлением</w:t>
        </w:r>
      </w:hyperlink>
      <w:r w:rsidRPr="001861EF">
        <w:rPr>
          <w:rFonts w:ascii="Times New Roman" w:hAnsi="Times New Roman" w:cs="Times New Roman"/>
          <w:sz w:val="28"/>
          <w:szCs w:val="28"/>
        </w:rPr>
        <w:t xml:space="preserve"> (приложение 4 к настоящему Положению) получателя о размере установленной ему пенсии за выслугу лет.</w:t>
      </w:r>
      <w:proofErr w:type="gramEnd"/>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Для принятия решения о размере пенсии за выслугу лет лицу, замещавшему выборную муниципальную должность, комиссией по установлению и выплате пенсии за выслугу лет в организацию, уполномоченную осуществлять выплату пенсии за выслугу лет в </w:t>
      </w:r>
      <w:r w:rsidR="00811439">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должны быть представлены следующие документы:</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заявление установленного образца;</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решение об установлении выплаты пенсии за выслугу лет;</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документ (решение) об освобождении от должности лица, замещавшего выборную муниципальную должность;</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lastRenderedPageBreak/>
        <w:t>- документ, подтверждающий стаж муниципальной службы;</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 </w:t>
      </w:r>
      <w:hyperlink w:anchor="P641" w:history="1">
        <w:r w:rsidRPr="001861EF">
          <w:rPr>
            <w:rFonts w:ascii="Times New Roman" w:hAnsi="Times New Roman" w:cs="Times New Roman"/>
            <w:color w:val="0000FF"/>
            <w:sz w:val="28"/>
            <w:szCs w:val="28"/>
          </w:rPr>
          <w:t>справка</w:t>
        </w:r>
      </w:hyperlink>
      <w:r w:rsidRPr="001861EF">
        <w:rPr>
          <w:rFonts w:ascii="Times New Roman" w:hAnsi="Times New Roman" w:cs="Times New Roman"/>
          <w:sz w:val="28"/>
          <w:szCs w:val="28"/>
        </w:rPr>
        <w:t xml:space="preserve"> о размере месячного денежного вознаграждения лица, замещавшего выборную муниципальную должность, для установления пенсии за выслугу лет (приложение 5 к настоящему Положению).</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10. Выплата пенсии за выслугу лет осуществляется организацией, уполномоченной осуществлять выплату пенсии за выслугу лет в </w:t>
      </w:r>
      <w:r w:rsidR="00811439">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xml:space="preserve"> путем зачисления на счета по вкладам получателя в учреждениях Сбербанка России.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Пенсия за выслугу лет устанавливается со дня обращения, но не ранее даты назначения страховой пенсии и не ранее даты прекращения полномочий.</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Лицам, замещавшим выборные муниципальные должности и уволенным в связи с ликвидацией органа местного самоуправления, пенсия за выслугу лет назначается со дня обращения, но не ранее прекращения выплаты сохраняемого среднего заработка.</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Пенсия за выслугу лет к страховой пенсии по старости устанавливается пожизненно, к пенсии по инвалидности - на срок назначения пенсии.</w:t>
      </w:r>
    </w:p>
    <w:p w:rsidR="001861EF" w:rsidRPr="001861EF" w:rsidRDefault="001861EF" w:rsidP="001861EF">
      <w:pPr>
        <w:pStyle w:val="ConsPlusNormal"/>
        <w:ind w:firstLine="540"/>
        <w:jc w:val="both"/>
        <w:rPr>
          <w:rFonts w:ascii="Times New Roman" w:hAnsi="Times New Roman" w:cs="Times New Roman"/>
          <w:sz w:val="28"/>
          <w:szCs w:val="28"/>
        </w:rPr>
      </w:pPr>
      <w:proofErr w:type="gramStart"/>
      <w:r w:rsidRPr="001861EF">
        <w:rPr>
          <w:rFonts w:ascii="Times New Roman" w:hAnsi="Times New Roman" w:cs="Times New Roman"/>
          <w:sz w:val="28"/>
          <w:szCs w:val="28"/>
        </w:rPr>
        <w:t xml:space="preserve">При увеличении (повышении) в централизованном порядке денежного вознаграждения по соответствующей выборной муниципальной должности, а также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 пенсии за выслугу лет пересчитывается организацией, уполномоченной осуществлять выплату пенсии за выслугу лет в </w:t>
      </w:r>
      <w:r w:rsidR="00811439">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 xml:space="preserve"> с</w:t>
      </w:r>
      <w:proofErr w:type="gramEnd"/>
      <w:r w:rsidRPr="001861EF">
        <w:rPr>
          <w:rFonts w:ascii="Times New Roman" w:hAnsi="Times New Roman" w:cs="Times New Roman"/>
          <w:sz w:val="28"/>
          <w:szCs w:val="28"/>
        </w:rPr>
        <w:t xml:space="preserve"> соблюдением правил, предусмотренных </w:t>
      </w:r>
      <w:hyperlink w:anchor="P401" w:history="1">
        <w:r w:rsidRPr="001861EF">
          <w:rPr>
            <w:rFonts w:ascii="Times New Roman" w:hAnsi="Times New Roman" w:cs="Times New Roman"/>
            <w:color w:val="0000FF"/>
            <w:sz w:val="28"/>
            <w:szCs w:val="28"/>
          </w:rPr>
          <w:t>пунктами 5</w:t>
        </w:r>
      </w:hyperlink>
      <w:r w:rsidRPr="001861EF">
        <w:rPr>
          <w:rFonts w:ascii="Times New Roman" w:hAnsi="Times New Roman" w:cs="Times New Roman"/>
          <w:sz w:val="28"/>
          <w:szCs w:val="28"/>
        </w:rPr>
        <w:t xml:space="preserve"> и </w:t>
      </w:r>
      <w:hyperlink w:anchor="P404" w:history="1">
        <w:r w:rsidRPr="001861EF">
          <w:rPr>
            <w:rFonts w:ascii="Times New Roman" w:hAnsi="Times New Roman" w:cs="Times New Roman"/>
            <w:color w:val="0000FF"/>
            <w:sz w:val="28"/>
            <w:szCs w:val="28"/>
          </w:rPr>
          <w:t>6</w:t>
        </w:r>
      </w:hyperlink>
      <w:r w:rsidRPr="001861EF">
        <w:rPr>
          <w:rFonts w:ascii="Times New Roman" w:hAnsi="Times New Roman" w:cs="Times New Roman"/>
          <w:sz w:val="28"/>
          <w:szCs w:val="28"/>
        </w:rPr>
        <w:t xml:space="preserve"> настоящего Положения.</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Размер месячного денежного вознаграждения, исходя из которого</w:t>
      </w:r>
      <w:r w:rsidR="00AD564C">
        <w:rPr>
          <w:rFonts w:ascii="Times New Roman" w:hAnsi="Times New Roman" w:cs="Times New Roman"/>
          <w:sz w:val="28"/>
          <w:szCs w:val="28"/>
        </w:rPr>
        <w:t>,</w:t>
      </w:r>
      <w:r w:rsidRPr="001861EF">
        <w:rPr>
          <w:rFonts w:ascii="Times New Roman" w:hAnsi="Times New Roman" w:cs="Times New Roman"/>
          <w:sz w:val="28"/>
          <w:szCs w:val="28"/>
        </w:rPr>
        <w:t xml:space="preserve"> исчисляется пенсия за выслугу лет, не должен превышать</w:t>
      </w:r>
      <w:r w:rsidR="00AD564C">
        <w:rPr>
          <w:rFonts w:ascii="Times New Roman" w:hAnsi="Times New Roman" w:cs="Times New Roman"/>
          <w:sz w:val="28"/>
          <w:szCs w:val="28"/>
        </w:rPr>
        <w:t xml:space="preserve"> 1,8 должностного оклада (</w:t>
      </w:r>
      <w:r w:rsidRPr="001861EF">
        <w:rPr>
          <w:rFonts w:ascii="Times New Roman" w:hAnsi="Times New Roman" w:cs="Times New Roman"/>
          <w:sz w:val="28"/>
          <w:szCs w:val="28"/>
        </w:rPr>
        <w:t>0,8 м</w:t>
      </w:r>
      <w:r w:rsidR="00AD564C">
        <w:rPr>
          <w:rFonts w:ascii="Times New Roman" w:hAnsi="Times New Roman" w:cs="Times New Roman"/>
          <w:sz w:val="28"/>
          <w:szCs w:val="28"/>
        </w:rPr>
        <w:t>есячного денежного содержания)</w:t>
      </w:r>
      <w:r w:rsidRPr="001861EF">
        <w:rPr>
          <w:rFonts w:ascii="Times New Roman" w:hAnsi="Times New Roman" w:cs="Times New Roman"/>
          <w:sz w:val="28"/>
          <w:szCs w:val="28"/>
        </w:rPr>
        <w:t xml:space="preserve"> по замещаемой выборной муниципальной должности.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При замещении лицом, получающим пенсию за выслугу лет, должности Российской Федерации, государственной должности субъекта Российской Федерации, выборной 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выплата пенсии за выслугу лет приостанавливается со дня замещения одной из указанных должностей. При последующем освобождении от должности выплата пенсии за выслугу лет возобновляется со дня, следующего за днем освобождения от должности.</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Лицо, получающее пенсию за выслугу лет и назначенное на замещение одной из указанных должностей, обязано в 5-дневный срок сообщить об этом в письменной форме в организацию, уполномоченную осуществлять выплату пенсии за выслугу лет в </w:t>
      </w:r>
      <w:r w:rsidR="00AD564C">
        <w:rPr>
          <w:rFonts w:ascii="Times New Roman" w:hAnsi="Times New Roman" w:cs="Times New Roman"/>
          <w:sz w:val="28"/>
          <w:szCs w:val="28"/>
        </w:rPr>
        <w:t>Ключевском сельском поселении</w:t>
      </w:r>
      <w:r w:rsidRPr="001861EF">
        <w:rPr>
          <w:rFonts w:ascii="Times New Roman" w:hAnsi="Times New Roman" w:cs="Times New Roman"/>
          <w:sz w:val="28"/>
          <w:szCs w:val="28"/>
        </w:rPr>
        <w:t>.</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Лицам, замещавшим выборные муниципальные должности после установления им пенсии за выслугу лет, в </w:t>
      </w:r>
      <w:proofErr w:type="gramStart"/>
      <w:r w:rsidRPr="001861EF">
        <w:rPr>
          <w:rFonts w:ascii="Times New Roman" w:hAnsi="Times New Roman" w:cs="Times New Roman"/>
          <w:sz w:val="28"/>
          <w:szCs w:val="28"/>
        </w:rPr>
        <w:t>связи</w:t>
      </w:r>
      <w:proofErr w:type="gramEnd"/>
      <w:r w:rsidRPr="001861EF">
        <w:rPr>
          <w:rFonts w:ascii="Times New Roman" w:hAnsi="Times New Roman" w:cs="Times New Roman"/>
          <w:sz w:val="28"/>
          <w:szCs w:val="28"/>
        </w:rPr>
        <w:t xml:space="preserve"> с чем ее выплата приостанавливалась, по их заявлению в порядке, установленном настоящим Положением, может быть установлена пенсия за выслугу лет с учетом вновь </w:t>
      </w:r>
      <w:r w:rsidRPr="001861EF">
        <w:rPr>
          <w:rFonts w:ascii="Times New Roman" w:hAnsi="Times New Roman" w:cs="Times New Roman"/>
          <w:sz w:val="28"/>
          <w:szCs w:val="28"/>
        </w:rPr>
        <w:lastRenderedPageBreak/>
        <w:t>замещавшейся выборной муниципальной должности и денежного вознаграждения по ней.</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11. 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порядке и по правилам Федерального </w:t>
      </w:r>
      <w:hyperlink r:id="rId11" w:history="1">
        <w:r w:rsidRPr="001861EF">
          <w:rPr>
            <w:rFonts w:ascii="Times New Roman" w:hAnsi="Times New Roman" w:cs="Times New Roman"/>
            <w:color w:val="0000FF"/>
            <w:sz w:val="28"/>
            <w:szCs w:val="28"/>
          </w:rPr>
          <w:t>закона</w:t>
        </w:r>
      </w:hyperlink>
      <w:r w:rsidRPr="001861EF">
        <w:rPr>
          <w:rFonts w:ascii="Times New Roman" w:hAnsi="Times New Roman" w:cs="Times New Roman"/>
          <w:sz w:val="28"/>
          <w:szCs w:val="28"/>
        </w:rPr>
        <w:t xml:space="preserve"> "О страховых пенсиях".</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12. 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приостановление выплаты пенсии за выслугу лет, возмещается этим лицом, а в случае его несогласия взыскивается в судебном порядке.</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13. 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страховых пенсий.</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14. Расходы на выплату пенсии за выслугу лет, предусмотренные настоящим Положением, осуществляются за счет средств местного бюджета.</w:t>
      </w:r>
    </w:p>
    <w:p w:rsidR="001861EF" w:rsidRPr="001861EF" w:rsidRDefault="001861EF" w:rsidP="001861EF">
      <w:pPr>
        <w:pStyle w:val="ConsPlusNormal"/>
        <w:ind w:firstLine="540"/>
        <w:jc w:val="both"/>
        <w:rPr>
          <w:rFonts w:ascii="Times New Roman" w:hAnsi="Times New Roman" w:cs="Times New Roman"/>
          <w:sz w:val="28"/>
          <w:szCs w:val="28"/>
        </w:rPr>
      </w:pPr>
      <w:r w:rsidRPr="001861EF">
        <w:rPr>
          <w:rFonts w:ascii="Times New Roman" w:hAnsi="Times New Roman" w:cs="Times New Roman"/>
          <w:sz w:val="28"/>
          <w:szCs w:val="28"/>
        </w:rPr>
        <w:t xml:space="preserve">15. </w:t>
      </w:r>
      <w:proofErr w:type="gramStart"/>
      <w:r w:rsidR="000326D1">
        <w:rPr>
          <w:rFonts w:ascii="Times New Roman" w:hAnsi="Times New Roman" w:cs="Times New Roman"/>
          <w:sz w:val="28"/>
          <w:szCs w:val="28"/>
        </w:rPr>
        <w:t>При индексации денежного вознаграждения лиц, замещающих выборные муниципальные должности в порядке и сроки, установленные муниципальными правовыми актами, а также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 пенсии за выслугу лет пересчитывается организацией, уполномоченной осуществлять выплату пенсии за выслугу лет в</w:t>
      </w:r>
      <w:proofErr w:type="gramEnd"/>
      <w:r w:rsidR="000326D1">
        <w:rPr>
          <w:rFonts w:ascii="Times New Roman" w:hAnsi="Times New Roman" w:cs="Times New Roman"/>
          <w:sz w:val="28"/>
          <w:szCs w:val="28"/>
        </w:rPr>
        <w:t xml:space="preserve"> муниципальном </w:t>
      </w:r>
      <w:proofErr w:type="gramStart"/>
      <w:r w:rsidR="000326D1">
        <w:rPr>
          <w:rFonts w:ascii="Times New Roman" w:hAnsi="Times New Roman" w:cs="Times New Roman"/>
          <w:sz w:val="28"/>
          <w:szCs w:val="28"/>
        </w:rPr>
        <w:t>образовании</w:t>
      </w:r>
      <w:proofErr w:type="gramEnd"/>
      <w:r w:rsidR="000326D1">
        <w:rPr>
          <w:rFonts w:ascii="Times New Roman" w:hAnsi="Times New Roman" w:cs="Times New Roman"/>
          <w:sz w:val="28"/>
          <w:szCs w:val="28"/>
        </w:rPr>
        <w:t>, с соблюдением правил, предусмотренных пунктами 5 и 6 Положения.</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Default="001861EF"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lastRenderedPageBreak/>
        <w:t>Приложение 1</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t>к Положению</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(наименование органа местного самоуправления)</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от 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(фамилия, имя, отчество)</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(должность заявителя)</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Адрес регистрации: 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Телефон 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bookmarkStart w:id="4" w:name="P466"/>
      <w:bookmarkEnd w:id="4"/>
      <w:r w:rsidRPr="001861EF">
        <w:rPr>
          <w:rFonts w:ascii="Times New Roman" w:hAnsi="Times New Roman" w:cs="Times New Roman"/>
          <w:sz w:val="28"/>
          <w:szCs w:val="28"/>
        </w:rPr>
        <w:t xml:space="preserve">                                 ЗАЯВЛЕНИЕ</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  соответствии  с  </w:t>
      </w:r>
      <w:hyperlink r:id="rId12"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Пермской  области "О пенсии за выслугу лет</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лицам,   замещавшим   выборные   муниципальные  должности  в  муниципальных</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образованиях Пермской области" прошу установить мне пенсию за выслугу лет к</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 xml:space="preserve">назначенной в соответствии с Федеральным </w:t>
      </w:r>
      <w:hyperlink r:id="rId13"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"О страховых пенсиях" (или</w:t>
      </w:r>
      <w:r w:rsidR="008B6C46">
        <w:rPr>
          <w:rFonts w:ascii="Times New Roman" w:hAnsi="Times New Roman" w:cs="Times New Roman"/>
          <w:sz w:val="28"/>
          <w:szCs w:val="28"/>
        </w:rPr>
        <w:t xml:space="preserve"> </w:t>
      </w:r>
      <w:hyperlink r:id="rId14"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Российской   Федерации   "О   занятости  населения  в  Российской</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Федерации") страховой пенсии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(вид пенсии)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Страховую пенсию получаю </w:t>
      </w:r>
      <w:proofErr w:type="gramStart"/>
      <w:r w:rsidRPr="001861EF">
        <w:rPr>
          <w:rFonts w:ascii="Times New Roman" w:hAnsi="Times New Roman" w:cs="Times New Roman"/>
          <w:sz w:val="28"/>
          <w:szCs w:val="28"/>
        </w:rPr>
        <w:t>в</w:t>
      </w:r>
      <w:proofErr w:type="gramEnd"/>
      <w:r w:rsidRPr="001861EF">
        <w:rPr>
          <w:rFonts w:ascii="Times New Roman" w:hAnsi="Times New Roman" w:cs="Times New Roman"/>
          <w:sz w:val="28"/>
          <w:szCs w:val="28"/>
        </w:rPr>
        <w:t xml:space="preserve"> 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(наименование органа, назначающего страховую                                               пенсию)</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При  замещении одной из должностей, указанных в </w:t>
      </w:r>
      <w:hyperlink r:id="rId15" w:history="1">
        <w:r w:rsidRPr="001861EF">
          <w:rPr>
            <w:rFonts w:ascii="Times New Roman" w:hAnsi="Times New Roman" w:cs="Times New Roman"/>
            <w:color w:val="0000FF"/>
            <w:sz w:val="28"/>
            <w:szCs w:val="28"/>
          </w:rPr>
          <w:t>абзаце седьмом статьи 9</w:t>
        </w:r>
      </w:hyperlink>
      <w:r w:rsidR="008B6C46">
        <w:rPr>
          <w:rFonts w:ascii="Times New Roman" w:hAnsi="Times New Roman" w:cs="Times New Roman"/>
          <w:sz w:val="28"/>
          <w:szCs w:val="28"/>
        </w:rPr>
        <w:t xml:space="preserve"> </w:t>
      </w:r>
      <w:r w:rsidRPr="001861EF">
        <w:rPr>
          <w:rFonts w:ascii="Times New Roman" w:hAnsi="Times New Roman" w:cs="Times New Roman"/>
          <w:sz w:val="28"/>
          <w:szCs w:val="28"/>
        </w:rPr>
        <w:t>Закона Пермской области "О пенсии за выслугу лет лицам, замещавшим выборные</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муниципальные  должности  в  муниципальных  образованиях Пермской области",</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обязуюсь  сообщить об этом организации, уполномоченной осуществлять выплату</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пенсии за выслугу лет в муниципальном образовании.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(подпись)</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(дата)</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Default="001861EF"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Pr="001861EF" w:rsidRDefault="008B6C46" w:rsidP="001861EF">
      <w:pPr>
        <w:pStyle w:val="ConsPlusNormal"/>
        <w:jc w:val="both"/>
        <w:rPr>
          <w:rFonts w:ascii="Times New Roman" w:hAnsi="Times New Roman" w:cs="Times New Roman"/>
          <w:sz w:val="28"/>
          <w:szCs w:val="28"/>
        </w:rPr>
      </w:pPr>
    </w:p>
    <w:p w:rsidR="001861EF" w:rsidRDefault="001861EF"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Pr="001861EF" w:rsidRDefault="00E63340"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lastRenderedPageBreak/>
        <w:t>Приложение 2</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t>к Положению</w:t>
      </w:r>
    </w:p>
    <w:p w:rsidR="001861EF" w:rsidRPr="001861EF" w:rsidRDefault="001861EF" w:rsidP="001861EF">
      <w:pPr>
        <w:pStyle w:val="ConsPlusNormal"/>
        <w:jc w:val="right"/>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(наименование органа местного самоуправления)</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bookmarkStart w:id="5" w:name="P507"/>
      <w:bookmarkEnd w:id="5"/>
      <w:r w:rsidRPr="001861EF">
        <w:rPr>
          <w:rFonts w:ascii="Times New Roman" w:hAnsi="Times New Roman" w:cs="Times New Roman"/>
          <w:sz w:val="28"/>
          <w:szCs w:val="28"/>
        </w:rPr>
        <w:t xml:space="preserve">                                  РЕШЕНИЕ</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об установлении пенсии за выслугу лет в соответствии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с Законом Пермской области "О пенсии за выслугу лет лицам,</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proofErr w:type="gramStart"/>
      <w:r w:rsidRPr="001861EF">
        <w:rPr>
          <w:rFonts w:ascii="Times New Roman" w:hAnsi="Times New Roman" w:cs="Times New Roman"/>
          <w:sz w:val="28"/>
          <w:szCs w:val="28"/>
        </w:rPr>
        <w:t>замещавшим</w:t>
      </w:r>
      <w:proofErr w:type="gramEnd"/>
      <w:r w:rsidRPr="001861EF">
        <w:rPr>
          <w:rFonts w:ascii="Times New Roman" w:hAnsi="Times New Roman" w:cs="Times New Roman"/>
          <w:sz w:val="28"/>
          <w:szCs w:val="28"/>
        </w:rPr>
        <w:t xml:space="preserve"> выборные муниципальные должности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 муниципальных образованиях Пермской области"</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                                           N __________</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Установить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w:t>
      </w:r>
      <w:r w:rsidR="008B6C46">
        <w:rPr>
          <w:rFonts w:ascii="Times New Roman" w:hAnsi="Times New Roman" w:cs="Times New Roman"/>
          <w:sz w:val="28"/>
          <w:szCs w:val="28"/>
        </w:rPr>
        <w:t>_</w:t>
      </w:r>
      <w:r w:rsidRPr="001861EF">
        <w:rPr>
          <w:rFonts w:ascii="Times New Roman" w:hAnsi="Times New Roman" w:cs="Times New Roman"/>
          <w:sz w:val="28"/>
          <w:szCs w:val="28"/>
        </w:rPr>
        <w:t>_________ 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(фамилия, имя, отчество)</w:t>
      </w:r>
    </w:p>
    <w:p w:rsidR="001861EF" w:rsidRPr="001861EF" w:rsidRDefault="001861EF" w:rsidP="001861EF">
      <w:pPr>
        <w:pStyle w:val="ConsPlusNonformat"/>
        <w:jc w:val="both"/>
        <w:rPr>
          <w:rFonts w:ascii="Times New Roman" w:hAnsi="Times New Roman" w:cs="Times New Roman"/>
          <w:sz w:val="28"/>
          <w:szCs w:val="28"/>
        </w:rPr>
      </w:pPr>
      <w:proofErr w:type="gramStart"/>
      <w:r w:rsidRPr="001861EF">
        <w:rPr>
          <w:rFonts w:ascii="Times New Roman" w:hAnsi="Times New Roman" w:cs="Times New Roman"/>
          <w:sz w:val="28"/>
          <w:szCs w:val="28"/>
        </w:rPr>
        <w:t>замещавшему</w:t>
      </w:r>
      <w:proofErr w:type="gramEnd"/>
      <w:r w:rsidRPr="001861EF">
        <w:rPr>
          <w:rFonts w:ascii="Times New Roman" w:hAnsi="Times New Roman" w:cs="Times New Roman"/>
          <w:sz w:val="28"/>
          <w:szCs w:val="28"/>
        </w:rPr>
        <w:t xml:space="preserve"> выборную муниципальную должность 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(наименование должности)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в 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(наименование органа местного самоуправления)</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исходя из стажа муниципальной службы ___________ лет пенсию за выслугу лет,</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 xml:space="preserve">составляющую суммарно с учетом страховой пенсии </w:t>
      </w:r>
      <w:r w:rsidR="008B6C46">
        <w:rPr>
          <w:rFonts w:ascii="Times New Roman" w:hAnsi="Times New Roman" w:cs="Times New Roman"/>
          <w:sz w:val="28"/>
          <w:szCs w:val="28"/>
        </w:rPr>
        <w:t>___________________________________________</w:t>
      </w:r>
      <w:r w:rsidRPr="001861EF">
        <w:rPr>
          <w:rFonts w:ascii="Times New Roman" w:hAnsi="Times New Roman" w:cs="Times New Roman"/>
          <w:sz w:val="28"/>
          <w:szCs w:val="28"/>
        </w:rPr>
        <w:t>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(вид пенсии)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фиксированной  выплаты к страховой пенсии и повышений фиксированной выплаты</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к страховой пенсии _____ процентов месячного денежного вознаграждения.</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Месячное денежное  вознаграждение  по  указанной  должности  составляет</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_______________ рублей, в том числе должностной оклад _____________ рублей.</w:t>
      </w:r>
    </w:p>
    <w:p w:rsidR="001861EF" w:rsidRPr="001861EF" w:rsidRDefault="001861EF"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Печать представительного</w:t>
      </w:r>
      <w:r w:rsidR="008B6C46">
        <w:rPr>
          <w:rFonts w:ascii="Times New Roman" w:hAnsi="Times New Roman" w:cs="Times New Roman"/>
          <w:sz w:val="28"/>
          <w:szCs w:val="28"/>
        </w:rPr>
        <w:t xml:space="preserve"> </w:t>
      </w:r>
      <w:r w:rsidRPr="001861EF">
        <w:rPr>
          <w:rFonts w:ascii="Times New Roman" w:hAnsi="Times New Roman" w:cs="Times New Roman"/>
          <w:sz w:val="28"/>
          <w:szCs w:val="28"/>
        </w:rPr>
        <w:t>органа</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местного самоуправления                     ________________________</w:t>
      </w:r>
    </w:p>
    <w:p w:rsidR="001861EF" w:rsidRPr="001861EF" w:rsidRDefault="008B6C46" w:rsidP="001861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Pr>
          <w:rFonts w:ascii="Times New Roman" w:hAnsi="Times New Roman" w:cs="Times New Roman"/>
          <w:sz w:val="28"/>
          <w:szCs w:val="28"/>
        </w:rPr>
        <w:t xml:space="preserve"> </w:t>
      </w:r>
      <w:r w:rsidR="001861EF" w:rsidRPr="001861EF">
        <w:rPr>
          <w:rFonts w:ascii="Times New Roman" w:hAnsi="Times New Roman" w:cs="Times New Roman"/>
          <w:sz w:val="28"/>
          <w:szCs w:val="28"/>
        </w:rPr>
        <w:t>(подпись руководителя)</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Default="001861EF"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8B6C46" w:rsidRDefault="008B6C46"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lastRenderedPageBreak/>
        <w:t>Приложение 3</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t>к Положению</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E63340" w:rsidP="001861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861EF" w:rsidRPr="001861EF">
        <w:rPr>
          <w:rFonts w:ascii="Times New Roman" w:hAnsi="Times New Roman" w:cs="Times New Roman"/>
          <w:sz w:val="28"/>
          <w:szCs w:val="28"/>
        </w:rPr>
        <w:t>(наименование организации, уполномоченной осуществлять выплату пенсии</w:t>
      </w:r>
      <w:proofErr w:type="gramEnd"/>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за выслугу лет в муниципальном образовании)</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bookmarkStart w:id="6" w:name="P552"/>
      <w:bookmarkEnd w:id="6"/>
      <w:r w:rsidRPr="001861EF">
        <w:rPr>
          <w:rFonts w:ascii="Times New Roman" w:hAnsi="Times New Roman" w:cs="Times New Roman"/>
          <w:sz w:val="28"/>
          <w:szCs w:val="28"/>
        </w:rPr>
        <w:t xml:space="preserve">                                  РЕШЕНИЕ</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об определении размера пенсии за выслугу лет лицу,</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proofErr w:type="gramStart"/>
      <w:r w:rsidRPr="001861EF">
        <w:rPr>
          <w:rFonts w:ascii="Times New Roman" w:hAnsi="Times New Roman" w:cs="Times New Roman"/>
          <w:sz w:val="28"/>
          <w:szCs w:val="28"/>
        </w:rPr>
        <w:t>замещавшему</w:t>
      </w:r>
      <w:proofErr w:type="gramEnd"/>
      <w:r w:rsidRPr="001861EF">
        <w:rPr>
          <w:rFonts w:ascii="Times New Roman" w:hAnsi="Times New Roman" w:cs="Times New Roman"/>
          <w:sz w:val="28"/>
          <w:szCs w:val="28"/>
        </w:rPr>
        <w:t xml:space="preserve"> выборную муниципальную должность</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 муниципальном образовании Пермской области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(фамилия, имя, отчество)</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____________________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N 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В  соответствии  с  </w:t>
      </w:r>
      <w:hyperlink r:id="rId16" w:history="1">
        <w:r w:rsidRPr="001861EF">
          <w:rPr>
            <w:rFonts w:ascii="Times New Roman" w:hAnsi="Times New Roman" w:cs="Times New Roman"/>
            <w:color w:val="0000FF"/>
            <w:sz w:val="28"/>
            <w:szCs w:val="28"/>
          </w:rPr>
          <w:t>Законом</w:t>
        </w:r>
      </w:hyperlink>
      <w:r w:rsidRPr="001861EF">
        <w:rPr>
          <w:rFonts w:ascii="Times New Roman" w:hAnsi="Times New Roman" w:cs="Times New Roman"/>
          <w:sz w:val="28"/>
          <w:szCs w:val="28"/>
        </w:rPr>
        <w:t xml:space="preserve">  Пермской  области "О пенсии за выслугу лет</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лицам,   замещавшим   выборные   муниципальные  должности  в  муниципальных</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образованиях Пермской области":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1. Определить к страховой пенсии 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 xml:space="preserve"> (вид пенсии)</w:t>
      </w:r>
    </w:p>
    <w:p w:rsidR="001861EF" w:rsidRPr="001861EF" w:rsidRDefault="001861EF" w:rsidP="001861EF">
      <w:pPr>
        <w:pStyle w:val="ConsPlusNonformat"/>
        <w:jc w:val="both"/>
        <w:rPr>
          <w:rFonts w:ascii="Times New Roman" w:hAnsi="Times New Roman" w:cs="Times New Roman"/>
          <w:sz w:val="28"/>
          <w:szCs w:val="28"/>
        </w:rPr>
      </w:pPr>
      <w:proofErr w:type="gramStart"/>
      <w:r w:rsidRPr="001861EF">
        <w:rPr>
          <w:rFonts w:ascii="Times New Roman" w:hAnsi="Times New Roman" w:cs="Times New Roman"/>
          <w:sz w:val="28"/>
          <w:szCs w:val="28"/>
        </w:rPr>
        <w:t>с учетом фиксированной выплаты к страховой пенсии и повышений фиксированной</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выплаты  к  страховой пенсии, в размере __________ рублей в месяц пенсию за</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выслугу  лет  в  размере  __________  рублей  в месяц исходя из общей суммы</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страховой  пенсии,  фиксированной  выплаты  к  страховой пенсии и повышений</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фиксированной  выплаты  к страховой пенсии, а также пенсии за выслугу лет в</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размере __________ рублей, составляющей _____ процентов месячного денежного</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содержания</w:t>
      </w:r>
      <w:proofErr w:type="gramEnd"/>
      <w:r w:rsidRPr="001861EF">
        <w:rPr>
          <w:rFonts w:ascii="Times New Roman" w:hAnsi="Times New Roman" w:cs="Times New Roman"/>
          <w:sz w:val="28"/>
          <w:szCs w:val="28"/>
        </w:rPr>
        <w:t xml:space="preserve">, с </w:t>
      </w:r>
      <w:r w:rsidR="00E63340">
        <w:rPr>
          <w:rFonts w:ascii="Times New Roman" w:hAnsi="Times New Roman" w:cs="Times New Roman"/>
          <w:sz w:val="28"/>
          <w:szCs w:val="28"/>
        </w:rPr>
        <w:t>_</w:t>
      </w:r>
      <w:r w:rsidRPr="001861EF">
        <w:rPr>
          <w:rFonts w:ascii="Times New Roman" w:hAnsi="Times New Roman" w:cs="Times New Roman"/>
          <w:sz w:val="28"/>
          <w:szCs w:val="28"/>
        </w:rPr>
        <w:t>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 xml:space="preserve"> (дата)</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2. Приостановить выплату пенсии за выслугу лет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(дата)</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в связи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(указать основание)</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3. Возобновить выплату пенсии за выслугу лет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(дата)</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в связи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w:t>
      </w:r>
      <w:r w:rsidR="00E63340">
        <w:rPr>
          <w:rFonts w:ascii="Times New Roman" w:hAnsi="Times New Roman" w:cs="Times New Roman"/>
          <w:sz w:val="28"/>
          <w:szCs w:val="28"/>
        </w:rPr>
        <w:t>___________</w:t>
      </w:r>
      <w:r w:rsidRPr="001861EF">
        <w:rPr>
          <w:rFonts w:ascii="Times New Roman" w:hAnsi="Times New Roman" w:cs="Times New Roman"/>
          <w:sz w:val="28"/>
          <w:szCs w:val="28"/>
        </w:rPr>
        <w:t>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(указать основание)</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4. Прекратить выплату пенсии за выслугу лет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 xml:space="preserve"> (дата)</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в связи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w:t>
      </w:r>
      <w:r w:rsidR="00E63340">
        <w:rPr>
          <w:rFonts w:ascii="Times New Roman" w:hAnsi="Times New Roman" w:cs="Times New Roman"/>
          <w:sz w:val="28"/>
          <w:szCs w:val="28"/>
        </w:rPr>
        <w:t>________</w:t>
      </w:r>
      <w:r w:rsidRPr="001861EF">
        <w:rPr>
          <w:rFonts w:ascii="Times New Roman" w:hAnsi="Times New Roman" w:cs="Times New Roman"/>
          <w:sz w:val="28"/>
          <w:szCs w:val="28"/>
        </w:rPr>
        <w:t>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(указать основание)</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Печать организации,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уполномоченной осуществлять</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выплату пенсии за выслугу лет</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в муниципальном образовании                        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(подпись руководителя)</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lastRenderedPageBreak/>
        <w:t>Приложение 4</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t>к Положению</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__________________________________________________________________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(наименование организации, уполномоченной осуществлять выплату пенсии   за выслугу лет в муниципальном образовании)</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bookmarkStart w:id="7" w:name="P611"/>
      <w:bookmarkEnd w:id="7"/>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УВЕДОМЛЕНИЕ</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____________________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N __________</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Уважаемый _________________________!</w:t>
      </w:r>
    </w:p>
    <w:p w:rsidR="001861EF" w:rsidRPr="001861EF" w:rsidRDefault="001861EF"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Сообщаем, что </w:t>
      </w:r>
      <w:proofErr w:type="gramStart"/>
      <w:r w:rsidRPr="001861EF">
        <w:rPr>
          <w:rFonts w:ascii="Times New Roman" w:hAnsi="Times New Roman" w:cs="Times New Roman"/>
          <w:sz w:val="28"/>
          <w:szCs w:val="28"/>
        </w:rPr>
        <w:t>с</w:t>
      </w:r>
      <w:proofErr w:type="gramEnd"/>
      <w:r w:rsidRPr="001861EF">
        <w:rPr>
          <w:rFonts w:ascii="Times New Roman" w:hAnsi="Times New Roman" w:cs="Times New Roman"/>
          <w:sz w:val="28"/>
          <w:szCs w:val="28"/>
        </w:rPr>
        <w:t xml:space="preserve"> _________________ </w:t>
      </w:r>
      <w:proofErr w:type="gramStart"/>
      <w:r w:rsidRPr="001861EF">
        <w:rPr>
          <w:rFonts w:ascii="Times New Roman" w:hAnsi="Times New Roman" w:cs="Times New Roman"/>
          <w:sz w:val="28"/>
          <w:szCs w:val="28"/>
        </w:rPr>
        <w:t>Вам</w:t>
      </w:r>
      <w:proofErr w:type="gramEnd"/>
      <w:r w:rsidRPr="001861EF">
        <w:rPr>
          <w:rFonts w:ascii="Times New Roman" w:hAnsi="Times New Roman" w:cs="Times New Roman"/>
          <w:sz w:val="28"/>
          <w:szCs w:val="28"/>
        </w:rPr>
        <w:t xml:space="preserve"> установлена пенсия за выслугу лет</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в размере ____________________ рублей.</w:t>
      </w:r>
    </w:p>
    <w:p w:rsidR="001861EF" w:rsidRPr="001861EF" w:rsidRDefault="001861EF"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E63340" w:rsidRDefault="00E63340" w:rsidP="001861EF">
      <w:pPr>
        <w:pStyle w:val="ConsPlusNonformat"/>
        <w:jc w:val="both"/>
        <w:rPr>
          <w:rFonts w:ascii="Times New Roman" w:hAnsi="Times New Roman" w:cs="Times New Roman"/>
          <w:sz w:val="28"/>
          <w:szCs w:val="28"/>
        </w:rPr>
      </w:pP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Печать организации,</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уполномоченной осуществлять</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выплату пенсии за выслугу лет</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в муниципальном образовании                        ________________________</w:t>
      </w:r>
    </w:p>
    <w:p w:rsidR="001861EF" w:rsidRPr="001861EF" w:rsidRDefault="001861EF" w:rsidP="001861EF">
      <w:pPr>
        <w:pStyle w:val="ConsPlusNonformat"/>
        <w:jc w:val="both"/>
        <w:rPr>
          <w:rFonts w:ascii="Times New Roman" w:hAnsi="Times New Roman" w:cs="Times New Roman"/>
          <w:sz w:val="28"/>
          <w:szCs w:val="28"/>
        </w:rPr>
      </w:pPr>
      <w:r w:rsidRPr="001861EF">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1861EF">
        <w:rPr>
          <w:rFonts w:ascii="Times New Roman" w:hAnsi="Times New Roman" w:cs="Times New Roman"/>
          <w:sz w:val="28"/>
          <w:szCs w:val="28"/>
        </w:rPr>
        <w:t xml:space="preserve"> (подпись руководителя)</w:t>
      </w: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both"/>
        <w:rPr>
          <w:rFonts w:ascii="Times New Roman" w:hAnsi="Times New Roman" w:cs="Times New Roman"/>
          <w:sz w:val="28"/>
          <w:szCs w:val="28"/>
        </w:rPr>
      </w:pPr>
    </w:p>
    <w:p w:rsidR="001861EF" w:rsidRDefault="001861EF"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E63340" w:rsidRDefault="00E63340" w:rsidP="001861EF">
      <w:pPr>
        <w:pStyle w:val="ConsPlusNormal"/>
        <w:jc w:val="both"/>
        <w:rPr>
          <w:rFonts w:ascii="Times New Roman" w:hAnsi="Times New Roman" w:cs="Times New Roman"/>
          <w:sz w:val="28"/>
          <w:szCs w:val="28"/>
        </w:rPr>
      </w:pP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lastRenderedPageBreak/>
        <w:t>Приложение 5</w:t>
      </w:r>
    </w:p>
    <w:p w:rsidR="001861EF" w:rsidRPr="001861EF" w:rsidRDefault="001861EF" w:rsidP="001861EF">
      <w:pPr>
        <w:pStyle w:val="ConsPlusNormal"/>
        <w:jc w:val="right"/>
        <w:rPr>
          <w:rFonts w:ascii="Times New Roman" w:hAnsi="Times New Roman" w:cs="Times New Roman"/>
          <w:sz w:val="28"/>
          <w:szCs w:val="28"/>
        </w:rPr>
      </w:pPr>
      <w:r w:rsidRPr="001861EF">
        <w:rPr>
          <w:rFonts w:ascii="Times New Roman" w:hAnsi="Times New Roman" w:cs="Times New Roman"/>
          <w:sz w:val="28"/>
          <w:szCs w:val="28"/>
        </w:rPr>
        <w:t>к Положению</w:t>
      </w:r>
    </w:p>
    <w:p w:rsidR="001861EF" w:rsidRPr="00E63340" w:rsidRDefault="001861EF" w:rsidP="001861EF">
      <w:pPr>
        <w:pStyle w:val="ConsPlusNonformat"/>
        <w:jc w:val="both"/>
        <w:rPr>
          <w:rFonts w:ascii="Times New Roman" w:hAnsi="Times New Roman" w:cs="Times New Roman"/>
          <w:sz w:val="28"/>
          <w:szCs w:val="28"/>
        </w:rPr>
      </w:pPr>
      <w:bookmarkStart w:id="8" w:name="P641"/>
      <w:bookmarkEnd w:id="8"/>
      <w:r w:rsidRPr="00E63340">
        <w:rPr>
          <w:sz w:val="28"/>
          <w:szCs w:val="28"/>
        </w:rPr>
        <w:t xml:space="preserve">                                 </w:t>
      </w:r>
      <w:r w:rsidRPr="00E63340">
        <w:rPr>
          <w:rFonts w:ascii="Times New Roman" w:hAnsi="Times New Roman" w:cs="Times New Roman"/>
          <w:sz w:val="28"/>
          <w:szCs w:val="28"/>
        </w:rPr>
        <w:t>СПРАВКА</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о размере месячного денежного вознаграждения</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лица, замещавшего выборную муниципальную должность,</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для установления пенсии за выслугу лет</w:t>
      </w:r>
    </w:p>
    <w:p w:rsidR="001861EF" w:rsidRPr="00E63340" w:rsidRDefault="001861EF" w:rsidP="001861EF">
      <w:pPr>
        <w:pStyle w:val="ConsPlusNonformat"/>
        <w:jc w:val="both"/>
        <w:rPr>
          <w:rFonts w:ascii="Times New Roman" w:hAnsi="Times New Roman" w:cs="Times New Roman"/>
          <w:sz w:val="28"/>
          <w:szCs w:val="28"/>
        </w:rPr>
      </w:pP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Денежное вознаграждение _____________________________________________,</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E63340">
        <w:rPr>
          <w:rFonts w:ascii="Times New Roman" w:hAnsi="Times New Roman" w:cs="Times New Roman"/>
          <w:sz w:val="28"/>
          <w:szCs w:val="28"/>
        </w:rPr>
        <w:t>(фамилия, имя, отчество)</w:t>
      </w:r>
    </w:p>
    <w:p w:rsidR="001861EF" w:rsidRPr="00E63340" w:rsidRDefault="001861EF" w:rsidP="001861EF">
      <w:pPr>
        <w:pStyle w:val="ConsPlusNonformat"/>
        <w:jc w:val="both"/>
        <w:rPr>
          <w:rFonts w:ascii="Times New Roman" w:hAnsi="Times New Roman" w:cs="Times New Roman"/>
          <w:sz w:val="28"/>
          <w:szCs w:val="28"/>
        </w:rPr>
      </w:pPr>
      <w:proofErr w:type="gramStart"/>
      <w:r w:rsidRPr="00E63340">
        <w:rPr>
          <w:rFonts w:ascii="Times New Roman" w:hAnsi="Times New Roman" w:cs="Times New Roman"/>
          <w:sz w:val="28"/>
          <w:szCs w:val="28"/>
        </w:rPr>
        <w:t>замещавшего</w:t>
      </w:r>
      <w:proofErr w:type="gramEnd"/>
      <w:r w:rsidRPr="00E63340">
        <w:rPr>
          <w:rFonts w:ascii="Times New Roman" w:hAnsi="Times New Roman" w:cs="Times New Roman"/>
          <w:sz w:val="28"/>
          <w:szCs w:val="28"/>
        </w:rPr>
        <w:t xml:space="preserve"> выборную муниципальную должность </w:t>
      </w:r>
      <w:r w:rsidR="00E63340">
        <w:rPr>
          <w:rFonts w:ascii="Times New Roman" w:hAnsi="Times New Roman" w:cs="Times New Roman"/>
          <w:sz w:val="28"/>
          <w:szCs w:val="28"/>
        </w:rPr>
        <w:t>_</w:t>
      </w:r>
      <w:r w:rsidRPr="00E63340">
        <w:rPr>
          <w:rFonts w:ascii="Times New Roman" w:hAnsi="Times New Roman" w:cs="Times New Roman"/>
          <w:sz w:val="28"/>
          <w:szCs w:val="28"/>
        </w:rPr>
        <w:t>________________________</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E63340">
        <w:rPr>
          <w:rFonts w:ascii="Times New Roman" w:hAnsi="Times New Roman" w:cs="Times New Roman"/>
          <w:sz w:val="28"/>
          <w:szCs w:val="28"/>
        </w:rPr>
        <w:t>(наименование должности)</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за период </w:t>
      </w:r>
      <w:proofErr w:type="gramStart"/>
      <w:r w:rsidRPr="00E63340">
        <w:rPr>
          <w:rFonts w:ascii="Times New Roman" w:hAnsi="Times New Roman" w:cs="Times New Roman"/>
          <w:sz w:val="28"/>
          <w:szCs w:val="28"/>
        </w:rPr>
        <w:t>с</w:t>
      </w:r>
      <w:proofErr w:type="gramEnd"/>
      <w:r w:rsidRPr="00E63340">
        <w:rPr>
          <w:rFonts w:ascii="Times New Roman" w:hAnsi="Times New Roman" w:cs="Times New Roman"/>
          <w:sz w:val="28"/>
          <w:szCs w:val="28"/>
        </w:rPr>
        <w:t xml:space="preserve"> ____________________ по ____________________, составляло:</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E63340">
        <w:rPr>
          <w:rFonts w:ascii="Times New Roman" w:hAnsi="Times New Roman" w:cs="Times New Roman"/>
          <w:sz w:val="28"/>
          <w:szCs w:val="28"/>
        </w:rPr>
        <w:t>(день, месяц, год)      (день, месяц, год)</w:t>
      </w:r>
    </w:p>
    <w:p w:rsidR="001861EF" w:rsidRPr="00E63340" w:rsidRDefault="001861EF" w:rsidP="001861E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814"/>
        <w:gridCol w:w="1247"/>
        <w:gridCol w:w="1644"/>
      </w:tblGrid>
      <w:tr w:rsidR="001861EF" w:rsidRPr="00E63340" w:rsidTr="00E63340">
        <w:tc>
          <w:tcPr>
            <w:tcW w:w="4932" w:type="dxa"/>
            <w:vMerge w:val="restart"/>
          </w:tcPr>
          <w:p w:rsidR="001861EF" w:rsidRPr="00E63340" w:rsidRDefault="001861EF" w:rsidP="00E63340">
            <w:pPr>
              <w:pStyle w:val="ConsPlusNormal"/>
              <w:jc w:val="center"/>
              <w:rPr>
                <w:rFonts w:ascii="Times New Roman" w:hAnsi="Times New Roman" w:cs="Times New Roman"/>
                <w:sz w:val="28"/>
                <w:szCs w:val="28"/>
              </w:rPr>
            </w:pPr>
            <w:r w:rsidRPr="00E63340">
              <w:rPr>
                <w:rFonts w:ascii="Times New Roman" w:hAnsi="Times New Roman" w:cs="Times New Roman"/>
                <w:sz w:val="28"/>
                <w:szCs w:val="28"/>
              </w:rPr>
              <w:t>Денежное вознаграждение, учитываемое для установления пенсии за выслугу лет</w:t>
            </w:r>
          </w:p>
        </w:tc>
        <w:tc>
          <w:tcPr>
            <w:tcW w:w="1814" w:type="dxa"/>
            <w:vMerge w:val="restart"/>
          </w:tcPr>
          <w:p w:rsidR="001861EF" w:rsidRPr="00E63340" w:rsidRDefault="001861EF" w:rsidP="00E63340">
            <w:pPr>
              <w:pStyle w:val="ConsPlusNormal"/>
              <w:jc w:val="center"/>
              <w:rPr>
                <w:rFonts w:ascii="Times New Roman" w:hAnsi="Times New Roman" w:cs="Times New Roman"/>
                <w:sz w:val="28"/>
                <w:szCs w:val="28"/>
              </w:rPr>
            </w:pPr>
            <w:proofErr w:type="gramStart"/>
            <w:r w:rsidRPr="00E63340">
              <w:rPr>
                <w:rFonts w:ascii="Times New Roman" w:hAnsi="Times New Roman" w:cs="Times New Roman"/>
                <w:sz w:val="28"/>
                <w:szCs w:val="28"/>
              </w:rPr>
              <w:t>За</w:t>
            </w:r>
            <w:proofErr w:type="gramEnd"/>
            <w:r w:rsidRPr="00E63340">
              <w:rPr>
                <w:rFonts w:ascii="Times New Roman" w:hAnsi="Times New Roman" w:cs="Times New Roman"/>
                <w:sz w:val="28"/>
                <w:szCs w:val="28"/>
              </w:rPr>
              <w:t xml:space="preserve"> __________ месяцев (рублей, копеек)</w:t>
            </w:r>
          </w:p>
        </w:tc>
        <w:tc>
          <w:tcPr>
            <w:tcW w:w="2891" w:type="dxa"/>
            <w:gridSpan w:val="2"/>
          </w:tcPr>
          <w:p w:rsidR="001861EF" w:rsidRPr="00E63340" w:rsidRDefault="001861EF" w:rsidP="00E63340">
            <w:pPr>
              <w:pStyle w:val="ConsPlusNormal"/>
              <w:jc w:val="center"/>
              <w:rPr>
                <w:rFonts w:ascii="Times New Roman" w:hAnsi="Times New Roman" w:cs="Times New Roman"/>
                <w:sz w:val="28"/>
                <w:szCs w:val="28"/>
              </w:rPr>
            </w:pPr>
            <w:r w:rsidRPr="00E63340">
              <w:rPr>
                <w:rFonts w:ascii="Times New Roman" w:hAnsi="Times New Roman" w:cs="Times New Roman"/>
                <w:sz w:val="28"/>
                <w:szCs w:val="28"/>
              </w:rPr>
              <w:t>В месяц</w:t>
            </w:r>
          </w:p>
        </w:tc>
      </w:tr>
      <w:tr w:rsidR="001861EF" w:rsidRPr="00E63340" w:rsidTr="00E63340">
        <w:tc>
          <w:tcPr>
            <w:tcW w:w="4932" w:type="dxa"/>
            <w:vMerge/>
          </w:tcPr>
          <w:p w:rsidR="001861EF" w:rsidRPr="00E63340" w:rsidRDefault="001861EF" w:rsidP="00E63340">
            <w:pPr>
              <w:rPr>
                <w:rFonts w:ascii="Times New Roman" w:hAnsi="Times New Roman" w:cs="Times New Roman"/>
                <w:sz w:val="28"/>
                <w:szCs w:val="28"/>
              </w:rPr>
            </w:pPr>
          </w:p>
        </w:tc>
        <w:tc>
          <w:tcPr>
            <w:tcW w:w="1814" w:type="dxa"/>
            <w:vMerge/>
          </w:tcPr>
          <w:p w:rsidR="001861EF" w:rsidRPr="00E63340" w:rsidRDefault="001861EF" w:rsidP="00E63340">
            <w:pPr>
              <w:rPr>
                <w:rFonts w:ascii="Times New Roman" w:hAnsi="Times New Roman" w:cs="Times New Roman"/>
                <w:sz w:val="28"/>
                <w:szCs w:val="28"/>
              </w:rPr>
            </w:pPr>
          </w:p>
        </w:tc>
        <w:tc>
          <w:tcPr>
            <w:tcW w:w="1247" w:type="dxa"/>
          </w:tcPr>
          <w:p w:rsidR="001861EF" w:rsidRPr="00E63340" w:rsidRDefault="001861EF" w:rsidP="00E63340">
            <w:pPr>
              <w:pStyle w:val="ConsPlusNormal"/>
              <w:jc w:val="center"/>
              <w:rPr>
                <w:rFonts w:ascii="Times New Roman" w:hAnsi="Times New Roman" w:cs="Times New Roman"/>
                <w:sz w:val="28"/>
                <w:szCs w:val="28"/>
              </w:rPr>
            </w:pPr>
            <w:r w:rsidRPr="00E63340">
              <w:rPr>
                <w:rFonts w:ascii="Times New Roman" w:hAnsi="Times New Roman" w:cs="Times New Roman"/>
                <w:sz w:val="28"/>
                <w:szCs w:val="28"/>
              </w:rPr>
              <w:t>процентов</w:t>
            </w:r>
          </w:p>
        </w:tc>
        <w:tc>
          <w:tcPr>
            <w:tcW w:w="1644" w:type="dxa"/>
          </w:tcPr>
          <w:p w:rsidR="001861EF" w:rsidRPr="00E63340" w:rsidRDefault="001861EF" w:rsidP="00E63340">
            <w:pPr>
              <w:pStyle w:val="ConsPlusNormal"/>
              <w:jc w:val="center"/>
              <w:rPr>
                <w:rFonts w:ascii="Times New Roman" w:hAnsi="Times New Roman" w:cs="Times New Roman"/>
                <w:sz w:val="28"/>
                <w:szCs w:val="28"/>
              </w:rPr>
            </w:pPr>
            <w:r w:rsidRPr="00E63340">
              <w:rPr>
                <w:rFonts w:ascii="Times New Roman" w:hAnsi="Times New Roman" w:cs="Times New Roman"/>
                <w:sz w:val="28"/>
                <w:szCs w:val="28"/>
              </w:rPr>
              <w:t>рублей, копеек</w:t>
            </w:r>
          </w:p>
        </w:tc>
      </w:tr>
      <w:tr w:rsidR="001861EF" w:rsidRPr="00E63340" w:rsidTr="00E63340">
        <w:tc>
          <w:tcPr>
            <w:tcW w:w="4932" w:type="dxa"/>
          </w:tcPr>
          <w:p w:rsidR="001861EF" w:rsidRPr="00E63340" w:rsidRDefault="001861EF" w:rsidP="00E63340">
            <w:pPr>
              <w:pStyle w:val="ConsPlusNormal"/>
              <w:rPr>
                <w:rFonts w:ascii="Times New Roman" w:hAnsi="Times New Roman" w:cs="Times New Roman"/>
                <w:sz w:val="28"/>
                <w:szCs w:val="28"/>
              </w:rPr>
            </w:pPr>
            <w:r w:rsidRPr="00E63340">
              <w:rPr>
                <w:rFonts w:ascii="Times New Roman" w:hAnsi="Times New Roman" w:cs="Times New Roman"/>
                <w:sz w:val="28"/>
                <w:szCs w:val="28"/>
              </w:rPr>
              <w:t>1. Должностной оклад</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rPr>
                <w:rFonts w:ascii="Times New Roman" w:hAnsi="Times New Roman" w:cs="Times New Roman"/>
                <w:sz w:val="28"/>
                <w:szCs w:val="28"/>
              </w:rPr>
            </w:pPr>
            <w:r w:rsidRPr="00E63340">
              <w:rPr>
                <w:rFonts w:ascii="Times New Roman" w:hAnsi="Times New Roman" w:cs="Times New Roman"/>
                <w:sz w:val="28"/>
                <w:szCs w:val="28"/>
              </w:rPr>
              <w:t xml:space="preserve">2. Ежемесячная надбавка к должностному окладу </w:t>
            </w:r>
            <w:proofErr w:type="gramStart"/>
            <w:r w:rsidRPr="00E63340">
              <w:rPr>
                <w:rFonts w:ascii="Times New Roman" w:hAnsi="Times New Roman" w:cs="Times New Roman"/>
                <w:sz w:val="28"/>
                <w:szCs w:val="28"/>
              </w:rPr>
              <w:t>за</w:t>
            </w:r>
            <w:proofErr w:type="gramEnd"/>
            <w:r w:rsidRPr="00E63340">
              <w:rPr>
                <w:rFonts w:ascii="Times New Roman" w:hAnsi="Times New Roman" w:cs="Times New Roman"/>
                <w:sz w:val="28"/>
                <w:szCs w:val="28"/>
              </w:rPr>
              <w:t>:</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ind w:left="567"/>
              <w:rPr>
                <w:rFonts w:ascii="Times New Roman" w:hAnsi="Times New Roman" w:cs="Times New Roman"/>
                <w:sz w:val="28"/>
                <w:szCs w:val="28"/>
              </w:rPr>
            </w:pPr>
            <w:r w:rsidRPr="00E63340">
              <w:rPr>
                <w:rFonts w:ascii="Times New Roman" w:hAnsi="Times New Roman" w:cs="Times New Roman"/>
                <w:sz w:val="28"/>
                <w:szCs w:val="28"/>
              </w:rPr>
              <w:t>а) особые условия работы</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ind w:left="567"/>
              <w:rPr>
                <w:rFonts w:ascii="Times New Roman" w:hAnsi="Times New Roman" w:cs="Times New Roman"/>
                <w:sz w:val="28"/>
                <w:szCs w:val="28"/>
              </w:rPr>
            </w:pPr>
            <w:r w:rsidRPr="00E63340">
              <w:rPr>
                <w:rFonts w:ascii="Times New Roman" w:hAnsi="Times New Roman" w:cs="Times New Roman"/>
                <w:sz w:val="28"/>
                <w:szCs w:val="28"/>
              </w:rPr>
              <w:t>б) выслугу лет</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rPr>
                <w:rFonts w:ascii="Times New Roman" w:hAnsi="Times New Roman" w:cs="Times New Roman"/>
                <w:sz w:val="28"/>
                <w:szCs w:val="28"/>
              </w:rPr>
            </w:pPr>
            <w:r w:rsidRPr="00E63340">
              <w:rPr>
                <w:rFonts w:ascii="Times New Roman" w:hAnsi="Times New Roman" w:cs="Times New Roman"/>
                <w:sz w:val="28"/>
                <w:szCs w:val="28"/>
              </w:rPr>
              <w:t>3. Премии</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rPr>
                <w:rFonts w:ascii="Times New Roman" w:hAnsi="Times New Roman" w:cs="Times New Roman"/>
                <w:sz w:val="28"/>
                <w:szCs w:val="28"/>
              </w:rPr>
            </w:pPr>
            <w:r w:rsidRPr="00E63340">
              <w:rPr>
                <w:rFonts w:ascii="Times New Roman" w:hAnsi="Times New Roman" w:cs="Times New Roman"/>
                <w:sz w:val="28"/>
                <w:szCs w:val="28"/>
              </w:rPr>
              <w:t>4. Районный коэффициент</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r w:rsidR="001861EF" w:rsidRPr="00E63340" w:rsidTr="00E63340">
        <w:tc>
          <w:tcPr>
            <w:tcW w:w="4932" w:type="dxa"/>
          </w:tcPr>
          <w:p w:rsidR="001861EF" w:rsidRPr="00E63340" w:rsidRDefault="001861EF" w:rsidP="00E63340">
            <w:pPr>
              <w:pStyle w:val="ConsPlusNormal"/>
              <w:rPr>
                <w:rFonts w:ascii="Times New Roman" w:hAnsi="Times New Roman" w:cs="Times New Roman"/>
                <w:sz w:val="28"/>
                <w:szCs w:val="28"/>
              </w:rPr>
            </w:pPr>
            <w:r w:rsidRPr="00E63340">
              <w:rPr>
                <w:rFonts w:ascii="Times New Roman" w:hAnsi="Times New Roman" w:cs="Times New Roman"/>
                <w:sz w:val="28"/>
                <w:szCs w:val="28"/>
              </w:rPr>
              <w:t>Итого</w:t>
            </w:r>
          </w:p>
        </w:tc>
        <w:tc>
          <w:tcPr>
            <w:tcW w:w="1814" w:type="dxa"/>
          </w:tcPr>
          <w:p w:rsidR="001861EF" w:rsidRPr="00E63340" w:rsidRDefault="001861EF" w:rsidP="00E63340">
            <w:pPr>
              <w:pStyle w:val="ConsPlusNormal"/>
              <w:rPr>
                <w:rFonts w:ascii="Times New Roman" w:hAnsi="Times New Roman" w:cs="Times New Roman"/>
                <w:sz w:val="28"/>
                <w:szCs w:val="28"/>
              </w:rPr>
            </w:pPr>
          </w:p>
        </w:tc>
        <w:tc>
          <w:tcPr>
            <w:tcW w:w="1247" w:type="dxa"/>
          </w:tcPr>
          <w:p w:rsidR="001861EF" w:rsidRPr="00E63340" w:rsidRDefault="001861EF" w:rsidP="00E63340">
            <w:pPr>
              <w:pStyle w:val="ConsPlusNormal"/>
              <w:rPr>
                <w:rFonts w:ascii="Times New Roman" w:hAnsi="Times New Roman" w:cs="Times New Roman"/>
                <w:sz w:val="28"/>
                <w:szCs w:val="28"/>
              </w:rPr>
            </w:pPr>
          </w:p>
        </w:tc>
        <w:tc>
          <w:tcPr>
            <w:tcW w:w="1644" w:type="dxa"/>
          </w:tcPr>
          <w:p w:rsidR="001861EF" w:rsidRPr="00E63340" w:rsidRDefault="001861EF" w:rsidP="00E63340">
            <w:pPr>
              <w:pStyle w:val="ConsPlusNormal"/>
              <w:rPr>
                <w:rFonts w:ascii="Times New Roman" w:hAnsi="Times New Roman" w:cs="Times New Roman"/>
                <w:sz w:val="28"/>
                <w:szCs w:val="28"/>
              </w:rPr>
            </w:pPr>
          </w:p>
        </w:tc>
      </w:tr>
    </w:tbl>
    <w:p w:rsidR="001861EF" w:rsidRPr="00E63340" w:rsidRDefault="001861EF" w:rsidP="001861EF">
      <w:pPr>
        <w:pStyle w:val="ConsPlusNormal"/>
        <w:jc w:val="both"/>
        <w:rPr>
          <w:rFonts w:ascii="Times New Roman" w:hAnsi="Times New Roman" w:cs="Times New Roman"/>
          <w:sz w:val="28"/>
          <w:szCs w:val="28"/>
        </w:rPr>
      </w:pP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Глава муниципального района             ___________________________________</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E63340">
        <w:rPr>
          <w:rFonts w:ascii="Times New Roman" w:hAnsi="Times New Roman" w:cs="Times New Roman"/>
          <w:sz w:val="28"/>
          <w:szCs w:val="28"/>
        </w:rPr>
        <w:t xml:space="preserve"> (подпись, фамилия, имя, отчество)</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Главный бухгалтер                       ___________________________________</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w:t>
      </w:r>
      <w:r w:rsidR="00E63340">
        <w:rPr>
          <w:rFonts w:ascii="Times New Roman" w:hAnsi="Times New Roman" w:cs="Times New Roman"/>
          <w:sz w:val="28"/>
          <w:szCs w:val="28"/>
        </w:rPr>
        <w:t xml:space="preserve">                             </w:t>
      </w:r>
      <w:r w:rsidRPr="00E63340">
        <w:rPr>
          <w:rFonts w:ascii="Times New Roman" w:hAnsi="Times New Roman" w:cs="Times New Roman"/>
          <w:sz w:val="28"/>
          <w:szCs w:val="28"/>
        </w:rPr>
        <w:t>(подпись, фамилия, имя, отчество)</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Дата выдачи _____________________</w:t>
      </w:r>
    </w:p>
    <w:p w:rsidR="001861EF" w:rsidRPr="00E63340" w:rsidRDefault="001861EF" w:rsidP="001861EF">
      <w:pPr>
        <w:pStyle w:val="ConsPlusNonformat"/>
        <w:jc w:val="both"/>
        <w:rPr>
          <w:rFonts w:ascii="Times New Roman" w:hAnsi="Times New Roman" w:cs="Times New Roman"/>
          <w:sz w:val="28"/>
          <w:szCs w:val="28"/>
        </w:rPr>
      </w:pPr>
      <w:r w:rsidRPr="00E63340">
        <w:rPr>
          <w:rFonts w:ascii="Times New Roman" w:hAnsi="Times New Roman" w:cs="Times New Roman"/>
          <w:sz w:val="28"/>
          <w:szCs w:val="28"/>
        </w:rPr>
        <w:t xml:space="preserve">             (число, месяц, год)</w:t>
      </w:r>
    </w:p>
    <w:sectPr w:rsidR="001861EF" w:rsidRPr="00E63340" w:rsidSect="00211F2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002B"/>
    <w:rsid w:val="000326D1"/>
    <w:rsid w:val="0006629A"/>
    <w:rsid w:val="000D5F20"/>
    <w:rsid w:val="001861EF"/>
    <w:rsid w:val="001A002B"/>
    <w:rsid w:val="001B652D"/>
    <w:rsid w:val="00211F28"/>
    <w:rsid w:val="0039378E"/>
    <w:rsid w:val="003E5E53"/>
    <w:rsid w:val="005A5BBA"/>
    <w:rsid w:val="005D43C6"/>
    <w:rsid w:val="00615717"/>
    <w:rsid w:val="0064042D"/>
    <w:rsid w:val="00687267"/>
    <w:rsid w:val="006A32F1"/>
    <w:rsid w:val="006C5784"/>
    <w:rsid w:val="00744B00"/>
    <w:rsid w:val="00811439"/>
    <w:rsid w:val="008330DA"/>
    <w:rsid w:val="008B6C46"/>
    <w:rsid w:val="00AD564C"/>
    <w:rsid w:val="00AF1511"/>
    <w:rsid w:val="00B323EA"/>
    <w:rsid w:val="00B63AA2"/>
    <w:rsid w:val="00C03424"/>
    <w:rsid w:val="00C84808"/>
    <w:rsid w:val="00CE293B"/>
    <w:rsid w:val="00D749EE"/>
    <w:rsid w:val="00D83794"/>
    <w:rsid w:val="00E63340"/>
    <w:rsid w:val="00E82412"/>
    <w:rsid w:val="00F055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02B"/>
    <w:pPr>
      <w:spacing w:after="200" w:line="276" w:lineRule="auto"/>
    </w:pPr>
    <w:rPr>
      <w:rFonts w:ascii="Calibri" w:hAnsi="Calibri" w:cs="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1A002B"/>
    <w:pPr>
      <w:widowControl w:val="0"/>
      <w:autoSpaceDE w:val="0"/>
      <w:autoSpaceDN w:val="0"/>
      <w:adjustRightInd w:val="0"/>
      <w:ind w:firstLine="720"/>
    </w:pPr>
    <w:rPr>
      <w:rFonts w:ascii="Arial" w:hAnsi="Arial" w:cs="Arial"/>
    </w:rPr>
  </w:style>
  <w:style w:type="paragraph" w:customStyle="1" w:styleId="ConsPlusNonformat">
    <w:name w:val="ConsPlusNonformat"/>
    <w:rsid w:val="001A002B"/>
    <w:pPr>
      <w:widowControl w:val="0"/>
      <w:autoSpaceDE w:val="0"/>
      <w:autoSpaceDN w:val="0"/>
      <w:adjustRightInd w:val="0"/>
    </w:pPr>
    <w:rPr>
      <w:rFonts w:ascii="Courier New" w:hAnsi="Courier New" w:cs="Courier New"/>
    </w:rPr>
  </w:style>
  <w:style w:type="paragraph" w:customStyle="1" w:styleId="ConsPlusTitle">
    <w:name w:val="ConsPlusTitle"/>
    <w:rsid w:val="001A002B"/>
    <w:pPr>
      <w:widowControl w:val="0"/>
      <w:autoSpaceDE w:val="0"/>
      <w:autoSpaceDN w:val="0"/>
      <w:adjustRightInd w:val="0"/>
    </w:pPr>
    <w:rPr>
      <w:rFonts w:ascii="Arial" w:hAnsi="Arial" w:cs="Arial"/>
      <w:b/>
      <w:bCs/>
    </w:rPr>
  </w:style>
  <w:style w:type="paragraph" w:customStyle="1" w:styleId="text">
    <w:name w:val="text"/>
    <w:basedOn w:val="a"/>
    <w:link w:val="text0"/>
    <w:rsid w:val="000D5F20"/>
    <w:pPr>
      <w:spacing w:after="0" w:line="240" w:lineRule="auto"/>
      <w:ind w:firstLine="567"/>
      <w:jc w:val="both"/>
    </w:pPr>
    <w:rPr>
      <w:rFonts w:ascii="Arial" w:hAnsi="Arial" w:cs="Arial"/>
      <w:sz w:val="24"/>
      <w:szCs w:val="24"/>
    </w:rPr>
  </w:style>
  <w:style w:type="character" w:customStyle="1" w:styleId="text0">
    <w:name w:val="text Знак"/>
    <w:link w:val="text"/>
    <w:rsid w:val="000D5F20"/>
    <w:rPr>
      <w:rFonts w:ascii="Arial" w:hAnsi="Arial" w:cs="Arial"/>
      <w:sz w:val="24"/>
      <w:szCs w:val="24"/>
      <w:lang w:val="ru-RU" w:eastAsia="ru-RU" w:bidi="ar-SA"/>
    </w:rPr>
  </w:style>
  <w:style w:type="paragraph" w:customStyle="1" w:styleId="ConsNonformat">
    <w:name w:val="ConsNonformat"/>
    <w:rsid w:val="00C84808"/>
    <w:pPr>
      <w:widowControl w:val="0"/>
      <w:autoSpaceDE w:val="0"/>
      <w:autoSpaceDN w:val="0"/>
      <w:adjustRightInd w:val="0"/>
      <w:ind w:right="19772"/>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1202518">
      <w:bodyDiv w:val="1"/>
      <w:marLeft w:val="0"/>
      <w:marRight w:val="0"/>
      <w:marTop w:val="0"/>
      <w:marBottom w:val="0"/>
      <w:divBdr>
        <w:top w:val="none" w:sz="0" w:space="0" w:color="auto"/>
        <w:left w:val="none" w:sz="0" w:space="0" w:color="auto"/>
        <w:bottom w:val="none" w:sz="0" w:space="0" w:color="auto"/>
        <w:right w:val="none" w:sz="0" w:space="0" w:color="auto"/>
      </w:divBdr>
    </w:div>
    <w:div w:id="10147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D3435D91AD62B66641CC473BAB4AC73AD279822B8C737D8DEFC4E735Bi0H" TargetMode="External"/><Relationship Id="rId13" Type="http://schemas.openxmlformats.org/officeDocument/2006/relationships/hyperlink" Target="consultantplus://offline/ref=E8AD3435D91AD62B66641CC473BAB4AC73A0209825BBC737D8DEFC4E735Bi0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8AD3435D91AD62B66641CC473BAB4AC73AE249925BAC737D8DEFC4E735Bi0H" TargetMode="External"/><Relationship Id="rId12" Type="http://schemas.openxmlformats.org/officeDocument/2006/relationships/hyperlink" Target="consultantplus://offline/ref=E8AD3435D91AD62B66641CD270D6E9A77AA37F9C2BBCCC698181A71324B97B1454i7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8AD3435D91AD62B66641CD270D6E9A77AA37F9C2BBCCC698181A71324B97B1454i7H" TargetMode="External"/><Relationship Id="rId1" Type="http://schemas.openxmlformats.org/officeDocument/2006/relationships/styles" Target="styles.xml"/><Relationship Id="rId6" Type="http://schemas.openxmlformats.org/officeDocument/2006/relationships/hyperlink" Target="consultantplus://offline/ref=E8AD3435D91AD62B66641CC473BAB4AC73A0209825BBC737D8DEFC4E735Bi0H" TargetMode="External"/><Relationship Id="rId11" Type="http://schemas.openxmlformats.org/officeDocument/2006/relationships/hyperlink" Target="consultantplus://offline/ref=E8AD3435D91AD62B66641CC473BAB4AC73A0209825BBC737D8DEFC4E735Bi0H" TargetMode="External"/><Relationship Id="rId5" Type="http://schemas.openxmlformats.org/officeDocument/2006/relationships/hyperlink" Target="consultantplus://offline/ref=E8AD3435D91AD62B66641CD270D6E9A77AA37F9C2BBDC4688481A71324B97B1454i7H" TargetMode="External"/><Relationship Id="rId15" Type="http://schemas.openxmlformats.org/officeDocument/2006/relationships/hyperlink" Target="consultantplus://offline/ref=E8AD3435D91AD62B66641CD270D6E9A77AA37F9C2BBCCC698181A71324B97B1447EF872E3B9BBAEB15080453i1H" TargetMode="External"/><Relationship Id="rId10" Type="http://schemas.openxmlformats.org/officeDocument/2006/relationships/hyperlink" Target="consultantplus://offline/ref=E8AD3435D91AD62B66641CD270D6E9A77AA37F9C2BBCCC698181A71324B97B1454i7H" TargetMode="External"/><Relationship Id="rId4" Type="http://schemas.openxmlformats.org/officeDocument/2006/relationships/image" Target="media/image1.jpeg"/><Relationship Id="rId9" Type="http://schemas.openxmlformats.org/officeDocument/2006/relationships/hyperlink" Target="consultantplus://offline/ref=E8AD3435D91AD62B66641CC473BAB4AC73A0209825BBC737D8DEFC4E735Bi0H" TargetMode="External"/><Relationship Id="rId14" Type="http://schemas.openxmlformats.org/officeDocument/2006/relationships/hyperlink" Target="consultantplus://offline/ref=E8AD3435D91AD62B66641CC473BAB4AC73AE249925BAC737D8DEFC4E735B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3732</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24956</CharactersWithSpaces>
  <SharedDoc>false</SharedDoc>
  <HLinks>
    <vt:vector size="138" baseType="variant">
      <vt:variant>
        <vt:i4>3014715</vt:i4>
      </vt:variant>
      <vt:variant>
        <vt:i4>66</vt:i4>
      </vt:variant>
      <vt:variant>
        <vt:i4>0</vt:i4>
      </vt:variant>
      <vt:variant>
        <vt:i4>5</vt:i4>
      </vt:variant>
      <vt:variant>
        <vt:lpwstr>consultantplus://offline/ref=E8AD3435D91AD62B66641CD270D6E9A77AA37F9C2BBCCC698181A71324B97B1454i7H</vt:lpwstr>
      </vt:variant>
      <vt:variant>
        <vt:lpwstr/>
      </vt:variant>
      <vt:variant>
        <vt:i4>4784131</vt:i4>
      </vt:variant>
      <vt:variant>
        <vt:i4>63</vt:i4>
      </vt:variant>
      <vt:variant>
        <vt:i4>0</vt:i4>
      </vt:variant>
      <vt:variant>
        <vt:i4>5</vt:i4>
      </vt:variant>
      <vt:variant>
        <vt:lpwstr>consultantplus://offline/ref=E8AD3435D91AD62B66641CD270D6E9A77AA37F9C2BBCCC698181A71324B97B1447EF872E3B9BBAEB15080453i1H</vt:lpwstr>
      </vt:variant>
      <vt:variant>
        <vt:lpwstr/>
      </vt:variant>
      <vt:variant>
        <vt:i4>4915285</vt:i4>
      </vt:variant>
      <vt:variant>
        <vt:i4>60</vt:i4>
      </vt:variant>
      <vt:variant>
        <vt:i4>0</vt:i4>
      </vt:variant>
      <vt:variant>
        <vt:i4>5</vt:i4>
      </vt:variant>
      <vt:variant>
        <vt:lpwstr>consultantplus://offline/ref=E8AD3435D91AD62B66641CC473BAB4AC73AE249925BAC737D8DEFC4E735Bi0H</vt:lpwstr>
      </vt:variant>
      <vt:variant>
        <vt:lpwstr/>
      </vt:variant>
      <vt:variant>
        <vt:i4>4915206</vt:i4>
      </vt:variant>
      <vt:variant>
        <vt:i4>57</vt:i4>
      </vt:variant>
      <vt:variant>
        <vt:i4>0</vt:i4>
      </vt:variant>
      <vt:variant>
        <vt:i4>5</vt:i4>
      </vt:variant>
      <vt:variant>
        <vt:lpwstr>consultantplus://offline/ref=E8AD3435D91AD62B66641CC473BAB4AC73A0209825BBC737D8DEFC4E735Bi0H</vt:lpwstr>
      </vt:variant>
      <vt:variant>
        <vt:lpwstr/>
      </vt:variant>
      <vt:variant>
        <vt:i4>3014715</vt:i4>
      </vt:variant>
      <vt:variant>
        <vt:i4>54</vt:i4>
      </vt:variant>
      <vt:variant>
        <vt:i4>0</vt:i4>
      </vt:variant>
      <vt:variant>
        <vt:i4>5</vt:i4>
      </vt:variant>
      <vt:variant>
        <vt:lpwstr>consultantplus://offline/ref=E8AD3435D91AD62B66641CD270D6E9A77AA37F9C2BBCCC698181A71324B97B1454i7H</vt:lpwstr>
      </vt:variant>
      <vt:variant>
        <vt:lpwstr/>
      </vt:variant>
      <vt:variant>
        <vt:i4>4915206</vt:i4>
      </vt:variant>
      <vt:variant>
        <vt:i4>51</vt:i4>
      </vt:variant>
      <vt:variant>
        <vt:i4>0</vt:i4>
      </vt:variant>
      <vt:variant>
        <vt:i4>5</vt:i4>
      </vt:variant>
      <vt:variant>
        <vt:lpwstr>consultantplus://offline/ref=E8AD3435D91AD62B66641CC473BAB4AC73A0209825BBC737D8DEFC4E735Bi0H</vt:lpwstr>
      </vt:variant>
      <vt:variant>
        <vt:lpwstr/>
      </vt:variant>
      <vt:variant>
        <vt:i4>64</vt:i4>
      </vt:variant>
      <vt:variant>
        <vt:i4>48</vt:i4>
      </vt:variant>
      <vt:variant>
        <vt:i4>0</vt:i4>
      </vt:variant>
      <vt:variant>
        <vt:i4>5</vt:i4>
      </vt:variant>
      <vt:variant>
        <vt:lpwstr/>
      </vt:variant>
      <vt:variant>
        <vt:lpwstr>P404</vt:lpwstr>
      </vt:variant>
      <vt:variant>
        <vt:i4>327744</vt:i4>
      </vt:variant>
      <vt:variant>
        <vt:i4>45</vt:i4>
      </vt:variant>
      <vt:variant>
        <vt:i4>0</vt:i4>
      </vt:variant>
      <vt:variant>
        <vt:i4>5</vt:i4>
      </vt:variant>
      <vt:variant>
        <vt:lpwstr/>
      </vt:variant>
      <vt:variant>
        <vt:lpwstr>P401</vt:lpwstr>
      </vt:variant>
      <vt:variant>
        <vt:i4>458820</vt:i4>
      </vt:variant>
      <vt:variant>
        <vt:i4>42</vt:i4>
      </vt:variant>
      <vt:variant>
        <vt:i4>0</vt:i4>
      </vt:variant>
      <vt:variant>
        <vt:i4>5</vt:i4>
      </vt:variant>
      <vt:variant>
        <vt:lpwstr/>
      </vt:variant>
      <vt:variant>
        <vt:lpwstr>P641</vt:lpwstr>
      </vt:variant>
      <vt:variant>
        <vt:i4>458817</vt:i4>
      </vt:variant>
      <vt:variant>
        <vt:i4>39</vt:i4>
      </vt:variant>
      <vt:variant>
        <vt:i4>0</vt:i4>
      </vt:variant>
      <vt:variant>
        <vt:i4>5</vt:i4>
      </vt:variant>
      <vt:variant>
        <vt:lpwstr/>
      </vt:variant>
      <vt:variant>
        <vt:lpwstr>P611</vt:lpwstr>
      </vt:variant>
      <vt:variant>
        <vt:i4>458821</vt:i4>
      </vt:variant>
      <vt:variant>
        <vt:i4>36</vt:i4>
      </vt:variant>
      <vt:variant>
        <vt:i4>0</vt:i4>
      </vt:variant>
      <vt:variant>
        <vt:i4>5</vt:i4>
      </vt:variant>
      <vt:variant>
        <vt:lpwstr/>
      </vt:variant>
      <vt:variant>
        <vt:lpwstr>P552</vt:lpwstr>
      </vt:variant>
      <vt:variant>
        <vt:i4>131136</vt:i4>
      </vt:variant>
      <vt:variant>
        <vt:i4>33</vt:i4>
      </vt:variant>
      <vt:variant>
        <vt:i4>0</vt:i4>
      </vt:variant>
      <vt:variant>
        <vt:i4>5</vt:i4>
      </vt:variant>
      <vt:variant>
        <vt:lpwstr/>
      </vt:variant>
      <vt:variant>
        <vt:lpwstr>P507</vt:lpwstr>
      </vt:variant>
      <vt:variant>
        <vt:i4>3014715</vt:i4>
      </vt:variant>
      <vt:variant>
        <vt:i4>30</vt:i4>
      </vt:variant>
      <vt:variant>
        <vt:i4>0</vt:i4>
      </vt:variant>
      <vt:variant>
        <vt:i4>5</vt:i4>
      </vt:variant>
      <vt:variant>
        <vt:lpwstr>consultantplus://offline/ref=E8AD3435D91AD62B66641CD270D6E9A77AA37F9C2BBCCC698181A71324B97B1454i7H</vt:lpwstr>
      </vt:variant>
      <vt:variant>
        <vt:lpwstr/>
      </vt:variant>
      <vt:variant>
        <vt:i4>131136</vt:i4>
      </vt:variant>
      <vt:variant>
        <vt:i4>27</vt:i4>
      </vt:variant>
      <vt:variant>
        <vt:i4>0</vt:i4>
      </vt:variant>
      <vt:variant>
        <vt:i4>5</vt:i4>
      </vt:variant>
      <vt:variant>
        <vt:lpwstr/>
      </vt:variant>
      <vt:variant>
        <vt:lpwstr>P507</vt:lpwstr>
      </vt:variant>
      <vt:variant>
        <vt:i4>327744</vt:i4>
      </vt:variant>
      <vt:variant>
        <vt:i4>24</vt:i4>
      </vt:variant>
      <vt:variant>
        <vt:i4>0</vt:i4>
      </vt:variant>
      <vt:variant>
        <vt:i4>5</vt:i4>
      </vt:variant>
      <vt:variant>
        <vt:lpwstr/>
      </vt:variant>
      <vt:variant>
        <vt:lpwstr>P401</vt:lpwstr>
      </vt:variant>
      <vt:variant>
        <vt:i4>131142</vt:i4>
      </vt:variant>
      <vt:variant>
        <vt:i4>21</vt:i4>
      </vt:variant>
      <vt:variant>
        <vt:i4>0</vt:i4>
      </vt:variant>
      <vt:variant>
        <vt:i4>5</vt:i4>
      </vt:variant>
      <vt:variant>
        <vt:lpwstr/>
      </vt:variant>
      <vt:variant>
        <vt:lpwstr>P466</vt:lpwstr>
      </vt:variant>
      <vt:variant>
        <vt:i4>4915206</vt:i4>
      </vt:variant>
      <vt:variant>
        <vt:i4>18</vt:i4>
      </vt:variant>
      <vt:variant>
        <vt:i4>0</vt:i4>
      </vt:variant>
      <vt:variant>
        <vt:i4>5</vt:i4>
      </vt:variant>
      <vt:variant>
        <vt:lpwstr>consultantplus://offline/ref=E8AD3435D91AD62B66641CC473BAB4AC73A0209825BBC737D8DEFC4E735Bi0H</vt:lpwstr>
      </vt:variant>
      <vt:variant>
        <vt:lpwstr/>
      </vt:variant>
      <vt:variant>
        <vt:i4>4915208</vt:i4>
      </vt:variant>
      <vt:variant>
        <vt:i4>15</vt:i4>
      </vt:variant>
      <vt:variant>
        <vt:i4>0</vt:i4>
      </vt:variant>
      <vt:variant>
        <vt:i4>5</vt:i4>
      </vt:variant>
      <vt:variant>
        <vt:lpwstr>consultantplus://offline/ref=E8AD3435D91AD62B66641CC473BAB4AC73AD279822B8C737D8DEFC4E735Bi0H</vt:lpwstr>
      </vt:variant>
      <vt:variant>
        <vt:lpwstr/>
      </vt:variant>
      <vt:variant>
        <vt:i4>393289</vt:i4>
      </vt:variant>
      <vt:variant>
        <vt:i4>12</vt:i4>
      </vt:variant>
      <vt:variant>
        <vt:i4>0</vt:i4>
      </vt:variant>
      <vt:variant>
        <vt:i4>5</vt:i4>
      </vt:variant>
      <vt:variant>
        <vt:lpwstr/>
      </vt:variant>
      <vt:variant>
        <vt:lpwstr>P395</vt:lpwstr>
      </vt:variant>
      <vt:variant>
        <vt:i4>4915285</vt:i4>
      </vt:variant>
      <vt:variant>
        <vt:i4>9</vt:i4>
      </vt:variant>
      <vt:variant>
        <vt:i4>0</vt:i4>
      </vt:variant>
      <vt:variant>
        <vt:i4>5</vt:i4>
      </vt:variant>
      <vt:variant>
        <vt:lpwstr>consultantplus://offline/ref=E8AD3435D91AD62B66641CC473BAB4AC73AE249925BAC737D8DEFC4E735Bi0H</vt:lpwstr>
      </vt:variant>
      <vt:variant>
        <vt:lpwstr/>
      </vt:variant>
      <vt:variant>
        <vt:i4>4915206</vt:i4>
      </vt:variant>
      <vt:variant>
        <vt:i4>6</vt:i4>
      </vt:variant>
      <vt:variant>
        <vt:i4>0</vt:i4>
      </vt:variant>
      <vt:variant>
        <vt:i4>5</vt:i4>
      </vt:variant>
      <vt:variant>
        <vt:lpwstr>consultantplus://offline/ref=E8AD3435D91AD62B66641CC473BAB4AC73A0209825BBC737D8DEFC4E735Bi0H</vt:lpwstr>
      </vt:variant>
      <vt:variant>
        <vt:lpwstr/>
      </vt:variant>
      <vt:variant>
        <vt:i4>655432</vt:i4>
      </vt:variant>
      <vt:variant>
        <vt:i4>3</vt:i4>
      </vt:variant>
      <vt:variant>
        <vt:i4>0</vt:i4>
      </vt:variant>
      <vt:variant>
        <vt:i4>5</vt:i4>
      </vt:variant>
      <vt:variant>
        <vt:lpwstr/>
      </vt:variant>
      <vt:variant>
        <vt:lpwstr>P389</vt:lpwstr>
      </vt:variant>
      <vt:variant>
        <vt:i4>3014767</vt:i4>
      </vt:variant>
      <vt:variant>
        <vt:i4>0</vt:i4>
      </vt:variant>
      <vt:variant>
        <vt:i4>0</vt:i4>
      </vt:variant>
      <vt:variant>
        <vt:i4>5</vt:i4>
      </vt:variant>
      <vt:variant>
        <vt:lpwstr>consultantplus://offline/ref=E8AD3435D91AD62B66641CD270D6E9A77AA37F9C2BBDC4688481A71324B97B1454i7H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Щербинина Светлана Юрьевна</cp:lastModifiedBy>
  <cp:revision>2</cp:revision>
  <cp:lastPrinted>2015-12-17T05:56:00Z</cp:lastPrinted>
  <dcterms:created xsi:type="dcterms:W3CDTF">2015-12-21T05:08:00Z</dcterms:created>
  <dcterms:modified xsi:type="dcterms:W3CDTF">2015-12-21T05:08:00Z</dcterms:modified>
</cp:coreProperties>
</file>