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D" w:rsidRPr="00027039" w:rsidRDefault="00726634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7039" w:rsidRDefault="00726634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>о результатах реализации представлений (предписаний) Ревизионной комиссии</w:t>
      </w:r>
    </w:p>
    <w:p w:rsidR="00CA5BEF" w:rsidRDefault="00726634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39">
        <w:rPr>
          <w:rFonts w:ascii="Times New Roman" w:hAnsi="Times New Roman" w:cs="Times New Roman"/>
          <w:b/>
          <w:sz w:val="28"/>
          <w:szCs w:val="28"/>
        </w:rPr>
        <w:t xml:space="preserve">Суксунского </w:t>
      </w:r>
      <w:r w:rsidR="00CA5BEF" w:rsidRPr="00027039">
        <w:rPr>
          <w:rFonts w:ascii="Times New Roman" w:hAnsi="Times New Roman" w:cs="Times New Roman"/>
          <w:b/>
          <w:sz w:val="28"/>
          <w:szCs w:val="28"/>
        </w:rPr>
        <w:t>муниципального района за период 2013-2014 год</w:t>
      </w:r>
      <w:r w:rsidR="00027039">
        <w:rPr>
          <w:rFonts w:ascii="Times New Roman" w:hAnsi="Times New Roman" w:cs="Times New Roman"/>
          <w:b/>
          <w:sz w:val="28"/>
          <w:szCs w:val="28"/>
        </w:rPr>
        <w:t>ов</w:t>
      </w:r>
    </w:p>
    <w:p w:rsidR="00B3693E" w:rsidRPr="00B3693E" w:rsidRDefault="00B3693E" w:rsidP="00027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3E">
        <w:rPr>
          <w:rFonts w:ascii="Times New Roman" w:hAnsi="Times New Roman" w:cs="Times New Roman"/>
          <w:sz w:val="28"/>
          <w:szCs w:val="28"/>
        </w:rPr>
        <w:t>по состоянию на 31.07.2015</w:t>
      </w:r>
    </w:p>
    <w:p w:rsidR="00027039" w:rsidRPr="00027039" w:rsidRDefault="00027039" w:rsidP="000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2742"/>
        <w:gridCol w:w="6946"/>
        <w:gridCol w:w="1134"/>
        <w:gridCol w:w="1417"/>
        <w:gridCol w:w="1701"/>
        <w:gridCol w:w="1276"/>
      </w:tblGrid>
      <w:tr w:rsidR="00027039" w:rsidTr="00101BEF">
        <w:trPr>
          <w:tblHeader/>
        </w:trPr>
        <w:tc>
          <w:tcPr>
            <w:tcW w:w="485" w:type="dxa"/>
          </w:tcPr>
          <w:p w:rsidR="00027039" w:rsidRPr="00BD0E97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742" w:type="dxa"/>
          </w:tcPr>
          <w:p w:rsidR="00027039" w:rsidRPr="00BD0E97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Вид,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ата, номер и адресат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кумента</w:t>
            </w:r>
          </w:p>
        </w:tc>
        <w:tc>
          <w:tcPr>
            <w:tcW w:w="6946" w:type="dxa"/>
          </w:tcPr>
          <w:p w:rsidR="00027039" w:rsidRPr="00BD0E97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Содер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жание предложений (требований) Р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евизионной комиссии</w:t>
            </w:r>
          </w:p>
        </w:tc>
        <w:tc>
          <w:tcPr>
            <w:tcW w:w="1134" w:type="dxa"/>
          </w:tcPr>
          <w:p w:rsidR="00027039" w:rsidRPr="0047607D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Срок ре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лизации предлож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ний (треб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607D">
              <w:rPr>
                <w:rFonts w:ascii="Times New Roman" w:hAnsi="Times New Roman" w:cs="Times New Roman"/>
                <w:sz w:val="18"/>
                <w:szCs w:val="18"/>
              </w:rPr>
              <w:t>ваний)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Ревизио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ной коми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</w:p>
        </w:tc>
        <w:tc>
          <w:tcPr>
            <w:tcW w:w="1417" w:type="dxa"/>
          </w:tcPr>
          <w:p w:rsidR="00027039" w:rsidRPr="00BD0E97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Решения и меры по их реализации, принятые по предложениям (требованиям) Ревизионной комиссии</w:t>
            </w:r>
          </w:p>
        </w:tc>
        <w:tc>
          <w:tcPr>
            <w:tcW w:w="1701" w:type="dxa"/>
          </w:tcPr>
          <w:p w:rsidR="00027039" w:rsidRPr="00BD0E97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Оценка выполн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предложений (требований)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Рев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зионной комиссии</w:t>
            </w:r>
          </w:p>
        </w:tc>
        <w:tc>
          <w:tcPr>
            <w:tcW w:w="1276" w:type="dxa"/>
          </w:tcPr>
          <w:p w:rsidR="00027039" w:rsidRPr="00BD0E97" w:rsidRDefault="00027039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E97">
              <w:rPr>
                <w:rFonts w:ascii="Times New Roman" w:hAnsi="Times New Roman" w:cs="Times New Roman"/>
                <w:sz w:val="18"/>
                <w:szCs w:val="18"/>
              </w:rPr>
              <w:t>Решение Ревизионной комиссии</w:t>
            </w:r>
          </w:p>
        </w:tc>
      </w:tr>
      <w:tr w:rsidR="00B713FE" w:rsidTr="00101BEF">
        <w:trPr>
          <w:tblHeader/>
        </w:trPr>
        <w:tc>
          <w:tcPr>
            <w:tcW w:w="485" w:type="dxa"/>
          </w:tcPr>
          <w:p w:rsidR="00154195" w:rsidRPr="00BD0E97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2" w:type="dxa"/>
          </w:tcPr>
          <w:p w:rsidR="00154195" w:rsidRPr="00BD0E97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154195" w:rsidRPr="00BD0E97" w:rsidRDefault="00027039" w:rsidP="0015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4195" w:rsidRPr="0047607D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54195" w:rsidRPr="00BD0E97" w:rsidRDefault="00027039" w:rsidP="0015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54195" w:rsidRPr="00BD0E97" w:rsidRDefault="00027039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195" w:rsidRPr="00BD0E97" w:rsidRDefault="00027039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13FE" w:rsidTr="00101BEF">
        <w:tc>
          <w:tcPr>
            <w:tcW w:w="485" w:type="dxa"/>
          </w:tcPr>
          <w:p w:rsidR="00154195" w:rsidRPr="00E15658" w:rsidRDefault="00A75B8F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2" w:type="dxa"/>
          </w:tcPr>
          <w:p w:rsidR="00154195" w:rsidRPr="00BD0E97" w:rsidRDefault="00BD0E97" w:rsidP="00313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0E9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3931" w:rsidRPr="00D038F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0"/>
                <w:attr w:name="Year" w:val="2013"/>
              </w:smartTagPr>
              <w:r w:rsidR="00313931" w:rsidRPr="00D038FD">
                <w:rPr>
                  <w:rFonts w:ascii="Times New Roman" w:hAnsi="Times New Roman" w:cs="Times New Roman"/>
                  <w:sz w:val="18"/>
                  <w:szCs w:val="18"/>
                </w:rPr>
                <w:t>10.04.2013</w:t>
              </w:r>
            </w:smartTag>
            <w:r w:rsidR="00313931" w:rsidRPr="00D038FD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65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="00E15658" w:rsidRPr="00BD0E97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 w:rsidR="00E15658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ФКС «ФОК «Лидер</w:t>
            </w:r>
            <w:r w:rsidR="009D266B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  <w:r w:rsidR="00E15658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77470F" w:rsidRPr="00D038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результатам пров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дения документальн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ревизи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бюджетной сметы, сметы доходов и расходов за счет средств от предприним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тельской и иной приносящей доход деятельности за 10 мес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7470F" w:rsidRPr="0077470F">
              <w:rPr>
                <w:rFonts w:ascii="Times New Roman" w:hAnsi="Times New Roman" w:cs="Times New Roman"/>
                <w:sz w:val="18"/>
                <w:szCs w:val="18"/>
              </w:rPr>
              <w:t>цев 2011 года, расходования предоставленных субсидий из бюджета района на выполнение муниципального задания за 2 месяца 2011 года и за 2012 год</w:t>
            </w:r>
            <w:proofErr w:type="gramEnd"/>
          </w:p>
        </w:tc>
        <w:tc>
          <w:tcPr>
            <w:tcW w:w="6946" w:type="dxa"/>
          </w:tcPr>
          <w:p w:rsidR="00B97367" w:rsidRPr="00B97367" w:rsidRDefault="00B97367" w:rsidP="00B973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1. организовать ведение бюджетного учета в соответствии с приказом Минфина РФ от 23.12.2010 № 183н «Об утверждении плана счетов автономных учреждений и И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струкции по его применению»;</w:t>
            </w:r>
          </w:p>
          <w:p w:rsidR="00102DB5" w:rsidRDefault="00B97367" w:rsidP="00B973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2. не допускать нецелевого использования бюджетных денежных средств;</w:t>
            </w:r>
          </w:p>
          <w:p w:rsidR="00B97367" w:rsidRPr="00B97367" w:rsidRDefault="00B97367" w:rsidP="00102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 xml:space="preserve">3. усилить </w:t>
            </w:r>
            <w:proofErr w:type="gramStart"/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736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расходованием средств, выданных под отчет;</w:t>
            </w:r>
          </w:p>
          <w:p w:rsidR="00B97367" w:rsidRPr="00B97367" w:rsidRDefault="00B97367" w:rsidP="00B973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4. списание материальных ценностей производить по унифицированным формам;</w:t>
            </w:r>
          </w:p>
          <w:p w:rsidR="00154195" w:rsidRDefault="00B97367" w:rsidP="00965EE7">
            <w:pPr>
              <w:jc w:val="both"/>
              <w:rPr>
                <w:rFonts w:ascii="Times New Roman" w:hAnsi="Times New Roman" w:cs="Times New Roman"/>
              </w:rPr>
            </w:pP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5. перечислить в доход бюджета района нецелевые и незаконные расходы в сумме 109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7367">
              <w:rPr>
                <w:rFonts w:ascii="Times New Roman" w:hAnsi="Times New Roman" w:cs="Times New Roman"/>
                <w:sz w:val="18"/>
                <w:szCs w:val="18"/>
              </w:rPr>
              <w:t>11 руб.</w:t>
            </w:r>
          </w:p>
        </w:tc>
        <w:tc>
          <w:tcPr>
            <w:tcW w:w="1134" w:type="dxa"/>
          </w:tcPr>
          <w:p w:rsidR="0077470F" w:rsidRPr="00E15658" w:rsidRDefault="00E15658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13.05.2013</w:t>
            </w:r>
          </w:p>
        </w:tc>
        <w:tc>
          <w:tcPr>
            <w:tcW w:w="1417" w:type="dxa"/>
          </w:tcPr>
          <w:p w:rsidR="00154195" w:rsidRPr="00E15658" w:rsidRDefault="00E15658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Приказ МУ ФКС «ФОК «Лидер»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от 08.05.2013 №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54195" w:rsidRPr="009D266B" w:rsidRDefault="00467C8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>ыполнено</w:t>
            </w:r>
            <w:r w:rsidR="0047607D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="004760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7607D">
              <w:rPr>
                <w:rFonts w:ascii="Times New Roman" w:hAnsi="Times New Roman" w:cs="Times New Roman"/>
                <w:sz w:val="18"/>
                <w:szCs w:val="18"/>
              </w:rPr>
              <w:t>стично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(не пост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пили сведения о мероприятиях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проведенных в целях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решения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принят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го по 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от 10.04.2013 № 1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54195" w:rsidRPr="00D44C48" w:rsidRDefault="00B93B9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ние от 10.04.2013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886E57" w:rsidRPr="00886E57" w:rsidTr="00101BEF">
        <w:tc>
          <w:tcPr>
            <w:tcW w:w="485" w:type="dxa"/>
          </w:tcPr>
          <w:p w:rsidR="00886E57" w:rsidRPr="00886E57" w:rsidRDefault="00886E57" w:rsidP="000A6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42" w:type="dxa"/>
          </w:tcPr>
          <w:p w:rsidR="00886E57" w:rsidRPr="00886E57" w:rsidRDefault="0032728B" w:rsidP="00327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886E57" w:rsidRPr="00886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РК СМР от 03.04.2015 № 01-17/13</w:t>
            </w:r>
            <w:r w:rsidR="00886E57" w:rsidRPr="00886E57">
              <w:rPr>
                <w:rFonts w:ascii="Times New Roman" w:hAnsi="Times New Roman" w:cs="Times New Roman"/>
                <w:sz w:val="18"/>
                <w:szCs w:val="18"/>
              </w:rPr>
              <w:t xml:space="preserve"> о неисполнении представления</w:t>
            </w:r>
          </w:p>
        </w:tc>
        <w:tc>
          <w:tcPr>
            <w:tcW w:w="6946" w:type="dxa"/>
          </w:tcPr>
          <w:p w:rsidR="00886E57" w:rsidRPr="00886E57" w:rsidRDefault="00886E57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00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Представить информацию о проведенных мероприятиях по реализации Приказа МУ ФКС «ФОК «Лидер» от 08.05.2013 № 27</w:t>
            </w:r>
          </w:p>
        </w:tc>
        <w:tc>
          <w:tcPr>
            <w:tcW w:w="1134" w:type="dxa"/>
          </w:tcPr>
          <w:p w:rsidR="00886E57" w:rsidRPr="00886E57" w:rsidRDefault="00886E57" w:rsidP="000A6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886E57" w:rsidRPr="00886E57" w:rsidRDefault="00886E57" w:rsidP="000A6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6E57" w:rsidRPr="00886E57" w:rsidRDefault="00886E57" w:rsidP="000A6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  <w:tc>
          <w:tcPr>
            <w:tcW w:w="1276" w:type="dxa"/>
          </w:tcPr>
          <w:p w:rsidR="00886E57" w:rsidRPr="00886E57" w:rsidRDefault="00886E57" w:rsidP="000A6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2728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 xml:space="preserve"> от 10.04.2013 № 1 оставлено на контроле</w:t>
            </w:r>
          </w:p>
        </w:tc>
      </w:tr>
      <w:tr w:rsidR="00B713FE" w:rsidTr="00101BEF">
        <w:tc>
          <w:tcPr>
            <w:tcW w:w="485" w:type="dxa"/>
          </w:tcPr>
          <w:p w:rsidR="00154195" w:rsidRPr="00E15658" w:rsidRDefault="00E15658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2" w:type="dxa"/>
          </w:tcPr>
          <w:p w:rsidR="00154195" w:rsidRPr="00E15658" w:rsidRDefault="00E15658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13931" w:rsidRPr="00965EE7">
              <w:rPr>
                <w:rFonts w:ascii="Times New Roman" w:hAnsi="Times New Roman" w:cs="Times New Roman"/>
                <w:sz w:val="18"/>
                <w:szCs w:val="18"/>
              </w:rPr>
              <w:t>24.09.2013 № 2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15658">
              <w:rPr>
                <w:rFonts w:ascii="Times New Roman" w:hAnsi="Times New Roman" w:cs="Times New Roman"/>
                <w:sz w:val="18"/>
                <w:szCs w:val="18"/>
              </w:rPr>
              <w:t>лаве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EE7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Администрации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Су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сунского муниципального района 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результатам</w:t>
            </w:r>
            <w:r w:rsidR="004D1354" w:rsidRPr="0096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верки целевого и эффективн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го использования средств бюджета Суксунского мун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ципального района, вы</w:t>
            </w:r>
            <w:r w:rsidR="00965EE7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еле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ных в 2010, 2011 и 2012 годах на реализацию долгосрочной целевой программы «Разв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тие политической и правовой культуры населения Суксу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ского муни</w:t>
            </w:r>
            <w:r w:rsidR="00965EE7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ц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ипального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района </w:t>
            </w:r>
            <w:r w:rsidR="004D1354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 2010-2012 годы</w:t>
            </w:r>
            <w:r w:rsidR="004D1354" w:rsidRPr="004D13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946" w:type="dxa"/>
          </w:tcPr>
          <w:p w:rsidR="002B6E49" w:rsidRPr="00965EE7" w:rsidRDefault="002B6E49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872E5"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организовать ведение бюджетного учета в соответствии с Приказом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финансов Р</w:t>
            </w:r>
            <w:r w:rsidRPr="00965EE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оссийской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965EE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едерации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06.12.2010 № 162н «Об утверждении Плана сч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бюджетного учета и Инструкции по его применению»;</w:t>
            </w:r>
          </w:p>
          <w:p w:rsidR="002B6E49" w:rsidRPr="00965EE7" w:rsidRDefault="002B6E49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допускать нецелевого использования бюджетных денежных средств;</w:t>
            </w:r>
          </w:p>
          <w:p w:rsidR="002B6E49" w:rsidRPr="00965EE7" w:rsidRDefault="002B6E49" w:rsidP="001004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00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не использовать полученные на реализацию ДЦП средства на приобретение това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но-материальных ценностей, предназначенных</w:t>
            </w:r>
            <w:r w:rsidRPr="00965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для функционирования учреждения;</w:t>
            </w:r>
          </w:p>
          <w:p w:rsidR="002B6E49" w:rsidRPr="00965EE7" w:rsidRDefault="002B6E49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обеспечить исполнение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постановления Администрации Суксунского муниципал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ного района от 30.11.2007 № 196 «О порядке принятия решений о разработке долг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срочных целевых программ, их формирования и реализации» в части организации составления 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отчетов о ходе выполнения программных мероприятий и 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расчета ежего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ной 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 эффективности реализации ДЦП;</w:t>
            </w:r>
          </w:p>
          <w:p w:rsidR="00154195" w:rsidRPr="00110762" w:rsidRDefault="002B6E49" w:rsidP="00100430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внести изменения в Порядок принятия решений о разработке долгосрочных целевых программ, их формирования и реализации и П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орядок проведения и критерии ежего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оценки эффективности реализации долгосрочных целевых программ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, утвержде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65EE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ные постановлением главы Администрации Суксунского муниципального района от 30.11.2007 № 196, в части наименования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отдела развития отраслей экономики и мун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B6E49">
              <w:rPr>
                <w:rFonts w:ascii="Times New Roman" w:eastAsia="Calibri" w:hAnsi="Times New Roman" w:cs="Times New Roman"/>
                <w:sz w:val="18"/>
                <w:szCs w:val="18"/>
              </w:rPr>
              <w:t>ципального заказа Администрации Суксунского муниципального р</w:t>
            </w:r>
            <w:r w:rsidR="00965EE7">
              <w:rPr>
                <w:rFonts w:ascii="Times New Roman" w:eastAsia="Calibri" w:hAnsi="Times New Roman" w:cs="Times New Roman"/>
                <w:sz w:val="18"/>
                <w:szCs w:val="18"/>
              </w:rPr>
              <w:t>айона</w:t>
            </w:r>
            <w:proofErr w:type="gramEnd"/>
          </w:p>
        </w:tc>
        <w:tc>
          <w:tcPr>
            <w:tcW w:w="1134" w:type="dxa"/>
          </w:tcPr>
          <w:p w:rsidR="00154195" w:rsidRPr="00E15658" w:rsidRDefault="00E15658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6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24.10.2013</w:t>
            </w:r>
          </w:p>
        </w:tc>
        <w:tc>
          <w:tcPr>
            <w:tcW w:w="1417" w:type="dxa"/>
          </w:tcPr>
          <w:p w:rsidR="00154195" w:rsidRDefault="00154195" w:rsidP="0010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195" w:rsidRPr="0047607D" w:rsidRDefault="00B93B9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е выпо</w:t>
            </w:r>
            <w:r w:rsidR="0047607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</w:p>
        </w:tc>
        <w:tc>
          <w:tcPr>
            <w:tcW w:w="1276" w:type="dxa"/>
          </w:tcPr>
          <w:p w:rsidR="002B6E49" w:rsidRPr="00440E10" w:rsidRDefault="00B93B9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ние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.2013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B93B9E" w:rsidTr="00101BEF">
        <w:tc>
          <w:tcPr>
            <w:tcW w:w="485" w:type="dxa"/>
          </w:tcPr>
          <w:p w:rsidR="00B93B9E" w:rsidRPr="00B93B9E" w:rsidRDefault="00B93B9E" w:rsidP="00101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742" w:type="dxa"/>
          </w:tcPr>
          <w:p w:rsidR="00B93B9E" w:rsidRPr="00B93B9E" w:rsidRDefault="0032728B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РК СМР от 06.12.2013 № 01-17/52 о неисполнении Представления от 24.09.2013 №</w:t>
            </w:r>
            <w:r w:rsidR="00B93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B9E" w:rsidRPr="00B93B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B93B9E" w:rsidRPr="00B93B9E" w:rsidRDefault="00B93B9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00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Представить информацию  о рассмотрении </w:t>
            </w:r>
            <w:r w:rsidR="00100430">
              <w:rPr>
                <w:rFonts w:ascii="Times New Roman" w:hAnsi="Times New Roman" w:cs="Times New Roman"/>
                <w:sz w:val="18"/>
                <w:szCs w:val="18"/>
              </w:rPr>
              <w:t>Представления от 24.09.2013 № 2</w:t>
            </w:r>
          </w:p>
        </w:tc>
        <w:tc>
          <w:tcPr>
            <w:tcW w:w="1134" w:type="dxa"/>
          </w:tcPr>
          <w:p w:rsidR="00B93B9E" w:rsidRPr="00B93B9E" w:rsidRDefault="00B93B9E" w:rsidP="00101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B9E" w:rsidRPr="00B93B9E" w:rsidRDefault="00B93B9E" w:rsidP="00101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3B9E" w:rsidRPr="00B93B9E" w:rsidRDefault="00B93B9E" w:rsidP="00101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  <w:tc>
          <w:tcPr>
            <w:tcW w:w="1276" w:type="dxa"/>
          </w:tcPr>
          <w:p w:rsidR="00B93B9E" w:rsidRPr="00B93B9E" w:rsidRDefault="00B93B9E" w:rsidP="00101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ние от 24.09.2013 № 2 оставлено на контроле</w:t>
            </w:r>
          </w:p>
        </w:tc>
      </w:tr>
      <w:tr w:rsidR="00886E57" w:rsidTr="00886E57">
        <w:tc>
          <w:tcPr>
            <w:tcW w:w="485" w:type="dxa"/>
          </w:tcPr>
          <w:p w:rsidR="00886E57" w:rsidRPr="00E15658" w:rsidRDefault="00886E57" w:rsidP="00CF1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42" w:type="dxa"/>
          </w:tcPr>
          <w:p w:rsidR="00886E57" w:rsidRPr="00E15658" w:rsidRDefault="00886E57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Письмо РК СМР от 03.04.2015 № 01-17/14  о неисполнении представления</w:t>
            </w:r>
          </w:p>
        </w:tc>
        <w:tc>
          <w:tcPr>
            <w:tcW w:w="6946" w:type="dxa"/>
          </w:tcPr>
          <w:p w:rsidR="00886E57" w:rsidRPr="007814DB" w:rsidRDefault="00C94AB9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0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Представить информацию  о рассмотрении </w:t>
            </w:r>
            <w:r w:rsidR="0010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Представления от 24.09.2013 № 2</w:t>
            </w:r>
          </w:p>
        </w:tc>
        <w:tc>
          <w:tcPr>
            <w:tcW w:w="1134" w:type="dxa"/>
          </w:tcPr>
          <w:p w:rsidR="00886E57" w:rsidRPr="00E15658" w:rsidRDefault="00886E57" w:rsidP="00327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886E57" w:rsidRPr="00702D01" w:rsidRDefault="00886E57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Письмо Адм</w:t>
            </w: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нистрации  Суксунского муниципальн</w:t>
            </w: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02D01">
              <w:rPr>
                <w:rFonts w:ascii="Times New Roman" w:hAnsi="Times New Roman" w:cs="Times New Roman"/>
                <w:sz w:val="18"/>
                <w:szCs w:val="18"/>
              </w:rPr>
              <w:t>го района от 16.04.2015 № СЭД-01.04-34-110</w:t>
            </w:r>
          </w:p>
        </w:tc>
        <w:tc>
          <w:tcPr>
            <w:tcW w:w="1701" w:type="dxa"/>
          </w:tcPr>
          <w:p w:rsidR="00886E57" w:rsidRPr="009D6B4D" w:rsidRDefault="00886E57" w:rsidP="00C94A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B4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1276" w:type="dxa"/>
          </w:tcPr>
          <w:p w:rsidR="00886E57" w:rsidRDefault="00886E57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 xml:space="preserve">ние от 24.09.2013 №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снято с</w:t>
            </w:r>
            <w:r w:rsidRPr="00886E57">
              <w:rPr>
                <w:rFonts w:ascii="Times New Roman" w:hAnsi="Times New Roman" w:cs="Times New Roman"/>
                <w:sz w:val="18"/>
                <w:szCs w:val="18"/>
              </w:rPr>
              <w:t xml:space="preserve">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</w:tr>
      <w:tr w:rsidR="00B713FE" w:rsidTr="00101BEF">
        <w:trPr>
          <w:trHeight w:val="1218"/>
        </w:trPr>
        <w:tc>
          <w:tcPr>
            <w:tcW w:w="485" w:type="dxa"/>
          </w:tcPr>
          <w:p w:rsidR="00154195" w:rsidRPr="00C0099D" w:rsidRDefault="00C32635" w:rsidP="002B6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99D" w:rsidRP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2" w:type="dxa"/>
          </w:tcPr>
          <w:p w:rsidR="00154195" w:rsidRDefault="002B6E49" w:rsidP="00100430">
            <w:pPr>
              <w:rPr>
                <w:rFonts w:ascii="Times New Roman" w:hAnsi="Times New Roman" w:cs="Times New Roman"/>
              </w:rPr>
            </w:pPr>
            <w:proofErr w:type="gramStart"/>
            <w:r w:rsidRPr="00965EE7">
              <w:rPr>
                <w:rFonts w:ascii="Times New Roman" w:hAnsi="Times New Roman" w:cs="Times New Roman"/>
                <w:sz w:val="18"/>
                <w:szCs w:val="18"/>
              </w:rPr>
              <w:t>Представлени</w:t>
            </w:r>
            <w:r w:rsidR="009D266B" w:rsidRPr="00965EE7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313931" w:rsidRPr="007E1E65">
              <w:rPr>
                <w:rFonts w:ascii="Times New Roman" w:hAnsi="Times New Roman" w:cs="Times New Roman"/>
                <w:sz w:val="18"/>
                <w:szCs w:val="18"/>
              </w:rPr>
              <w:t>от 10.12.2013 № 3</w:t>
            </w:r>
            <w:r w:rsidR="00313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66B" w:rsidRPr="00965E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266B" w:rsidRPr="009D266B">
              <w:rPr>
                <w:rFonts w:ascii="Times New Roman" w:hAnsi="Times New Roman" w:cs="Times New Roman"/>
                <w:sz w:val="18"/>
                <w:szCs w:val="18"/>
              </w:rPr>
              <w:t xml:space="preserve">. о. директора </w:t>
            </w:r>
            <w:r w:rsidR="00101BEF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МОУ </w:t>
            </w:r>
            <w:r w:rsidR="009D266B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«Тисо</w:t>
            </w:r>
            <w:r w:rsidR="009D266B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r w:rsidR="009D266B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ская </w:t>
            </w:r>
            <w:r w:rsidR="00101BEF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СОШ</w:t>
            </w:r>
            <w:r w:rsidR="009D266B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» </w:t>
            </w:r>
            <w:r w:rsidR="007E1E65" w:rsidRPr="00B95E89">
              <w:rPr>
                <w:rFonts w:ascii="Times New Roman" w:hAnsi="Times New Roman" w:cs="Times New Roman"/>
                <w:sz w:val="18"/>
                <w:szCs w:val="18"/>
              </w:rPr>
              <w:t>по результатам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документальн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ревизи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испо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нения бюджетной сметы, сметы доходов и расходов за счет средств от предпринимател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ской и иной приносящей доход деятельности за 2011 год, и ра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ходования предоставленных субсидий на финансовое обе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печение выполнения муниц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пального задания на оказание муниципальных услуг, субсидий на финансовое обеспечение выполнения государственных полномочий в сфере образов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ния, средств от</w:t>
            </w:r>
            <w:proofErr w:type="gramEnd"/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тельской деятельности за 2012 год и 6 месяцев 2013 года в М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ниципальном образовательном учреждении «Тисовская средняя общеобразовательная школа»</w:t>
            </w:r>
          </w:p>
        </w:tc>
        <w:tc>
          <w:tcPr>
            <w:tcW w:w="6946" w:type="dxa"/>
          </w:tcPr>
          <w:p w:rsidR="002C6AA2" w:rsidRPr="002C6AA2" w:rsidRDefault="002C6AA2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организовать ведение бюджетного учета в соответствии с приказом Минфина РФ от 24.12.2012 № 174н «О</w:t>
            </w:r>
            <w:r w:rsidRPr="002C6AA2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изменений в Приказ Министерства финансов Росси</w:t>
            </w:r>
            <w:r w:rsidRPr="002C6AA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C6AA2">
              <w:rPr>
                <w:rFonts w:ascii="Times New Roman" w:hAnsi="Times New Roman" w:cs="Times New Roman"/>
                <w:sz w:val="18"/>
                <w:szCs w:val="18"/>
              </w:rPr>
              <w:t xml:space="preserve">ской Федерации от 6 декабря 2010 г. № 162н </w:t>
            </w: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счетов бюдже</w:t>
            </w: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учета и инструкции по его применению»;</w:t>
            </w:r>
          </w:p>
          <w:p w:rsidR="002C6AA2" w:rsidRPr="002C6AA2" w:rsidRDefault="002C6AA2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допускать нецелевого, неэффективного использования бюджетных денежных средств;</w:t>
            </w:r>
          </w:p>
          <w:p w:rsidR="002C6AA2" w:rsidRPr="002C6AA2" w:rsidRDefault="002C6AA2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усилить </w:t>
            </w:r>
            <w:proofErr w:type="gramStart"/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расходованием средств, выданных под отчет;</w:t>
            </w:r>
          </w:p>
          <w:p w:rsidR="002C6AA2" w:rsidRPr="002C6AA2" w:rsidRDefault="002C6AA2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допускать неправомерных выплат;</w:t>
            </w:r>
          </w:p>
          <w:p w:rsidR="00154195" w:rsidRDefault="002C6AA2" w:rsidP="00100430">
            <w:pPr>
              <w:rPr>
                <w:rFonts w:ascii="Times New Roman" w:hAnsi="Times New Roman" w:cs="Times New Roman"/>
              </w:rPr>
            </w:pPr>
            <w:r w:rsidRPr="002C6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товарно-материальные 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ценности списывать с периодичностью, утвержденной де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ствующим </w:t>
            </w:r>
            <w:r w:rsidR="00965EE7" w:rsidRPr="00965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бюджетным законодательством</w:t>
            </w:r>
          </w:p>
        </w:tc>
        <w:tc>
          <w:tcPr>
            <w:tcW w:w="1134" w:type="dxa"/>
          </w:tcPr>
          <w:p w:rsidR="00154195" w:rsidRPr="00B27C97" w:rsidRDefault="00B27C97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C97">
              <w:rPr>
                <w:rFonts w:ascii="Times New Roman" w:hAnsi="Times New Roman" w:cs="Times New Roman"/>
                <w:sz w:val="18"/>
                <w:szCs w:val="18"/>
              </w:rPr>
              <w:t>10.01.2014</w:t>
            </w:r>
          </w:p>
        </w:tc>
        <w:tc>
          <w:tcPr>
            <w:tcW w:w="1417" w:type="dxa"/>
          </w:tcPr>
          <w:p w:rsidR="00154195" w:rsidRDefault="00B27C97" w:rsidP="00B3693E">
            <w:pPr>
              <w:rPr>
                <w:rFonts w:ascii="Times New Roman" w:hAnsi="Times New Roman" w:cs="Times New Roman"/>
              </w:rPr>
            </w:pPr>
            <w:r w:rsidRPr="00B27C97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ципального образовател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ного учрежд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ния «Тисо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ская средняя общеобразов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266B">
              <w:rPr>
                <w:rFonts w:ascii="Times New Roman" w:hAnsi="Times New Roman" w:cs="Times New Roman"/>
                <w:sz w:val="18"/>
                <w:szCs w:val="18"/>
              </w:rPr>
              <w:t>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25.12.2013 №</w:t>
            </w:r>
            <w:r w:rsidR="00345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47607D" w:rsidRDefault="00B93B9E" w:rsidP="00102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ыполнено ч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(не пост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пили сведения о мероприятиях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проведенных в целях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ре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ния при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нят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го по Пред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 от 10.</w:t>
            </w:r>
            <w:r w:rsidR="00757B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.2013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57B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03377" w:rsidRPr="00D44C48" w:rsidRDefault="00B93B9E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B9E">
              <w:rPr>
                <w:rFonts w:ascii="Times New Roman" w:hAnsi="Times New Roman" w:cs="Times New Roman"/>
                <w:sz w:val="18"/>
                <w:szCs w:val="18"/>
              </w:rPr>
              <w:t>ние от 10.12.2013 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C94AB9" w:rsidTr="00101BEF">
        <w:trPr>
          <w:trHeight w:val="1218"/>
        </w:trPr>
        <w:tc>
          <w:tcPr>
            <w:tcW w:w="485" w:type="dxa"/>
          </w:tcPr>
          <w:p w:rsidR="00C94AB9" w:rsidRPr="00C0099D" w:rsidRDefault="00C94AB9" w:rsidP="002B6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742" w:type="dxa"/>
          </w:tcPr>
          <w:p w:rsidR="00C94AB9" w:rsidRPr="00965EE7" w:rsidRDefault="00C94AB9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AB9">
              <w:rPr>
                <w:rFonts w:ascii="Times New Roman" w:hAnsi="Times New Roman" w:cs="Times New Roman"/>
                <w:sz w:val="18"/>
                <w:szCs w:val="18"/>
              </w:rPr>
              <w:t>Письмо РК СМР от 03.04.2015 № 01-17/15 о неисполнении представления</w:t>
            </w:r>
          </w:p>
        </w:tc>
        <w:tc>
          <w:tcPr>
            <w:tcW w:w="6946" w:type="dxa"/>
          </w:tcPr>
          <w:p w:rsidR="00C94AB9" w:rsidRPr="00C94AB9" w:rsidRDefault="00C94AB9" w:rsidP="001004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Представить информацию о проведенных мероприятиях по реализации Приказа Муни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образователь</w:t>
            </w: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учрежде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«Тисов</w:t>
            </w: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средняя общеоб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</w:t>
            </w:r>
            <w:r w:rsidRPr="00C94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ла» от 25.12.2013 № 122</w:t>
            </w:r>
          </w:p>
        </w:tc>
        <w:tc>
          <w:tcPr>
            <w:tcW w:w="1134" w:type="dxa"/>
          </w:tcPr>
          <w:p w:rsidR="00C94AB9" w:rsidRPr="00B27C97" w:rsidRDefault="00C94AB9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C94AB9" w:rsidRPr="00B27C97" w:rsidRDefault="00C94AB9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4AB9" w:rsidRDefault="00C94AB9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  <w:tc>
          <w:tcPr>
            <w:tcW w:w="1276" w:type="dxa"/>
          </w:tcPr>
          <w:p w:rsidR="00C94AB9" w:rsidRPr="00B93B9E" w:rsidRDefault="00C94AB9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AB9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C94A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4AB9">
              <w:rPr>
                <w:rFonts w:ascii="Times New Roman" w:hAnsi="Times New Roman" w:cs="Times New Roman"/>
                <w:sz w:val="18"/>
                <w:szCs w:val="18"/>
              </w:rPr>
              <w:t>ние от 10.12.2013 № 3 оставлено на контроле</w:t>
            </w:r>
          </w:p>
        </w:tc>
      </w:tr>
      <w:tr w:rsidR="00B713FE" w:rsidTr="00101BEF">
        <w:tc>
          <w:tcPr>
            <w:tcW w:w="485" w:type="dxa"/>
          </w:tcPr>
          <w:p w:rsidR="00154195" w:rsidRPr="00B713FE" w:rsidRDefault="00B713FE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2" w:type="dxa"/>
          </w:tcPr>
          <w:p w:rsidR="00154195" w:rsidRPr="00B713FE" w:rsidRDefault="00965EE7" w:rsidP="00100430">
            <w:pPr>
              <w:keepNext/>
              <w:spacing w:line="180" w:lineRule="exac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65EE7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B713FE" w:rsidRPr="00965EE7">
              <w:rPr>
                <w:rFonts w:ascii="Times New Roman" w:hAnsi="Times New Roman" w:cs="Times New Roman"/>
                <w:sz w:val="18"/>
                <w:szCs w:val="18"/>
              </w:rPr>
              <w:t xml:space="preserve">от 18.04.2014 № 1 директору </w:t>
            </w:r>
            <w:r w:rsidR="00101BEF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</w:t>
            </w:r>
            <w:r w:rsidR="00B713FE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«Поедуги</w:t>
            </w:r>
            <w:r w:rsidR="00B713FE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</w:t>
            </w:r>
            <w:r w:rsidR="00B713FE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ский </w:t>
            </w:r>
            <w:r w:rsidR="00101BEF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КДЦ</w:t>
            </w:r>
            <w:r w:rsidR="00B713FE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документальн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ревизи</w:t>
            </w:r>
            <w:r w:rsid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нансово-хозяйственной де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тельности муниципального учреждения «Поедугинский культурно-досуговый центр» за 2012 год</w:t>
            </w:r>
          </w:p>
        </w:tc>
        <w:tc>
          <w:tcPr>
            <w:tcW w:w="6946" w:type="dxa"/>
          </w:tcPr>
          <w:p w:rsidR="00B713FE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организовать ведение бюджетного учета в соответствии с приказом Минфина РФ от 24.12.2012 № 174н «О внесении изменений в Приказ Министерства финансов Росси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ской Федерации от 06.12.2010 № 162н «Об утверждении плана счетов бюджетного учета и инструкции по его применению»;</w:t>
            </w:r>
          </w:p>
          <w:p w:rsidR="00B713FE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2. не допускать нецелевого, неэффективного использования бюджетных средств;</w:t>
            </w:r>
          </w:p>
          <w:p w:rsidR="00B713FE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3. не допускать неправомерных выплат;</w:t>
            </w:r>
          </w:p>
          <w:p w:rsidR="00B713FE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4. уделить особое внимание учету основных средств Учреждения;</w:t>
            </w:r>
          </w:p>
          <w:p w:rsidR="00B713FE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5. принять к учету в качестве основных средств автоматические пожарные сигнализ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ции в соответствии с Инструкцией по применению Единого плана счетов бухгалте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ского учета, утвержденной приказом Минфина России от 01.12.2010 № 157н;</w:t>
            </w:r>
          </w:p>
          <w:p w:rsidR="00B713FE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6. товарно-материальные ценности списы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вать с периодичностью, утвер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жденной де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ствующим бюджетным законодательством;</w:t>
            </w:r>
          </w:p>
          <w:p w:rsidR="006B2ADC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 xml:space="preserve">7. осуществлять </w:t>
            </w:r>
            <w:proofErr w:type="gramStart"/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713FE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журналов работы учреждений культуры, отче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ность по выполнению муниципального задания принимать с предос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тавлением перви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ных документов;</w:t>
            </w:r>
          </w:p>
          <w:p w:rsidR="00965EE7" w:rsidRPr="00B713FE" w:rsidRDefault="00B713FE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8. не допускать отклонений поступления выручки от платных услуг населению в ра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ках выполнения муниципальной услуги по организации и проведению культурно-досуговых мероприятий от пл</w:t>
            </w:r>
            <w:r w:rsidR="006B2ADC">
              <w:rPr>
                <w:rFonts w:ascii="Times New Roman" w:hAnsi="Times New Roman" w:cs="Times New Roman"/>
                <w:sz w:val="18"/>
                <w:szCs w:val="18"/>
              </w:rPr>
              <w:t>ана финансово-хозяйственной дея</w:t>
            </w:r>
            <w:r w:rsidRPr="00B713FE">
              <w:rPr>
                <w:rFonts w:ascii="Times New Roman" w:hAnsi="Times New Roman" w:cs="Times New Roman"/>
                <w:sz w:val="18"/>
                <w:szCs w:val="18"/>
              </w:rPr>
              <w:t>тельности, оказывать услуги с использованием бланков строгой о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тчетности</w:t>
            </w:r>
          </w:p>
        </w:tc>
        <w:tc>
          <w:tcPr>
            <w:tcW w:w="1134" w:type="dxa"/>
          </w:tcPr>
          <w:p w:rsidR="00154195" w:rsidRPr="002D101C" w:rsidRDefault="006B2ADC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1C">
              <w:rPr>
                <w:rFonts w:ascii="Times New Roman" w:hAnsi="Times New Roman" w:cs="Times New Roman"/>
                <w:sz w:val="18"/>
                <w:szCs w:val="18"/>
              </w:rPr>
              <w:t>31.07.2014</w:t>
            </w:r>
          </w:p>
        </w:tc>
        <w:tc>
          <w:tcPr>
            <w:tcW w:w="1417" w:type="dxa"/>
          </w:tcPr>
          <w:p w:rsidR="00154195" w:rsidRDefault="00154195" w:rsidP="0010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195" w:rsidRPr="0047607D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7607D" w:rsidRPr="0047607D">
              <w:rPr>
                <w:rFonts w:ascii="Times New Roman" w:hAnsi="Times New Roman" w:cs="Times New Roman"/>
                <w:sz w:val="18"/>
                <w:szCs w:val="18"/>
              </w:rPr>
              <w:t>е выполнено</w:t>
            </w:r>
          </w:p>
        </w:tc>
        <w:tc>
          <w:tcPr>
            <w:tcW w:w="1276" w:type="dxa"/>
          </w:tcPr>
          <w:p w:rsidR="00154195" w:rsidRPr="00757B83" w:rsidRDefault="00757B83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ние от 18.04.2014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462C1D" w:rsidTr="00101BEF">
        <w:tc>
          <w:tcPr>
            <w:tcW w:w="485" w:type="dxa"/>
          </w:tcPr>
          <w:p w:rsidR="00462C1D" w:rsidRDefault="00462C1D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742" w:type="dxa"/>
          </w:tcPr>
          <w:p w:rsidR="00462C1D" w:rsidRPr="00965EE7" w:rsidRDefault="00462C1D" w:rsidP="00100430">
            <w:pPr>
              <w:keepNext/>
              <w:spacing w:line="180" w:lineRule="exac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62C1D">
              <w:rPr>
                <w:rFonts w:ascii="Times New Roman" w:hAnsi="Times New Roman" w:cs="Times New Roman"/>
                <w:sz w:val="18"/>
                <w:szCs w:val="18"/>
              </w:rPr>
              <w:t>Письмо РК СМР от 03.04.2015 № 01-17/16 о неисполнении представления</w:t>
            </w:r>
          </w:p>
        </w:tc>
        <w:tc>
          <w:tcPr>
            <w:tcW w:w="6946" w:type="dxa"/>
          </w:tcPr>
          <w:p w:rsidR="00462C1D" w:rsidRDefault="00462C1D" w:rsidP="00327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C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00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C1D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Представить информацию о рассмотрении Представления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62C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2C1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2C1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62C1D" w:rsidRPr="002D101C" w:rsidRDefault="00264967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462C1D" w:rsidRDefault="00462C1D" w:rsidP="0010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2C1D" w:rsidRDefault="00264967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  <w:tc>
          <w:tcPr>
            <w:tcW w:w="1276" w:type="dxa"/>
          </w:tcPr>
          <w:p w:rsidR="00462C1D" w:rsidRPr="00757B83" w:rsidRDefault="00264967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ние от 18.04.2014 № 1 оставлено на контроле</w:t>
            </w:r>
          </w:p>
        </w:tc>
      </w:tr>
      <w:tr w:rsidR="00B713FE" w:rsidTr="00101BEF">
        <w:tc>
          <w:tcPr>
            <w:tcW w:w="485" w:type="dxa"/>
          </w:tcPr>
          <w:p w:rsidR="00154195" w:rsidRPr="00C76EFD" w:rsidRDefault="00C76EFD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2" w:type="dxa"/>
          </w:tcPr>
          <w:p w:rsidR="00154195" w:rsidRDefault="00943910" w:rsidP="00B95E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t>30.05.2014 №</w:t>
            </w:r>
            <w:r w:rsidR="00371FDD"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лаве Администрации Суксу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</w:t>
            </w:r>
            <w:r w:rsidR="0096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910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="00B95E89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B36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89">
              <w:rPr>
                <w:rFonts w:ascii="Times New Roman" w:hAnsi="Times New Roman" w:cs="Times New Roman"/>
                <w:sz w:val="18"/>
                <w:szCs w:val="18"/>
              </w:rPr>
              <w:t>результатам проверки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 xml:space="preserve"> испо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нения Закона Пермского края от 01.12.2011 № 871-ПК «О бе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платном предоставлении з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мельных участков многодетным семьям в Пермском крае» в ч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сти земельных участков, нах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дящихся в муниципальной со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ственности и государственная собственность на которые не разграничена, за 2012, 2013 г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ды и I квартал 2014 года</w:t>
            </w:r>
            <w:proofErr w:type="gramEnd"/>
          </w:p>
        </w:tc>
        <w:tc>
          <w:tcPr>
            <w:tcW w:w="6946" w:type="dxa"/>
          </w:tcPr>
          <w:p w:rsidR="00943910" w:rsidRPr="00943910" w:rsidRDefault="00943910" w:rsidP="001004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94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допускать нарушения 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Порядка ведения учета многодетных семей Суксунского муниципального района в целях предоставления земельных участков в собственность бесплатно, утвержденного постановлением Администрации Суксунского муниц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пального района от 30.12.2011 № 263;</w:t>
            </w:r>
          </w:p>
          <w:p w:rsidR="00965EE7" w:rsidRPr="00B713FE" w:rsidRDefault="00943910" w:rsidP="0010043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3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обеспечить своевременность и достоверность представляемой в Министерство по управлению имуществом и земельным отношениям Пермского края отчетности, предусмотренной Порядком предоставления бюджетам муниципальных образований Пермского края из бюджета Пермского края иных межбюджетных трансфертов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 на гос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дарственный кадастровый учет, предназначенных для предоставления многодетным </w:t>
            </w:r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семьям, утвержденным</w:t>
            </w:r>
            <w:proofErr w:type="gramEnd"/>
            <w:r w:rsidRPr="009439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Постановлением Правительства Пермс</w:t>
            </w:r>
            <w:r w:rsidR="00965EE7">
              <w:rPr>
                <w:rFonts w:ascii="Times New Roman" w:eastAsia="Calibri" w:hAnsi="Times New Roman" w:cs="Times New Roman"/>
                <w:sz w:val="18"/>
                <w:szCs w:val="18"/>
              </w:rPr>
              <w:t>кого края от 09.04.2012 № 187-п</w:t>
            </w:r>
          </w:p>
        </w:tc>
        <w:tc>
          <w:tcPr>
            <w:tcW w:w="1134" w:type="dxa"/>
          </w:tcPr>
          <w:p w:rsidR="00943910" w:rsidRDefault="00943910" w:rsidP="00027039">
            <w:pPr>
              <w:jc w:val="center"/>
              <w:rPr>
                <w:rFonts w:ascii="Times New Roman" w:hAnsi="Times New Roman" w:cs="Times New Roman"/>
              </w:rPr>
            </w:pPr>
            <w:r w:rsidRPr="00943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31.07.2014</w:t>
            </w:r>
          </w:p>
        </w:tc>
        <w:tc>
          <w:tcPr>
            <w:tcW w:w="1417" w:type="dxa"/>
          </w:tcPr>
          <w:p w:rsidR="00154195" w:rsidRDefault="00154195" w:rsidP="0010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195" w:rsidRPr="007E1E65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E1E65" w:rsidRPr="007E1E65">
              <w:rPr>
                <w:rFonts w:ascii="Times New Roman" w:hAnsi="Times New Roman" w:cs="Times New Roman"/>
                <w:sz w:val="18"/>
                <w:szCs w:val="18"/>
              </w:rPr>
              <w:t>е выполнено</w:t>
            </w:r>
          </w:p>
        </w:tc>
        <w:tc>
          <w:tcPr>
            <w:tcW w:w="1276" w:type="dxa"/>
          </w:tcPr>
          <w:p w:rsidR="00154195" w:rsidRPr="00757B83" w:rsidRDefault="00757B83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>ние от 30.0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 xml:space="preserve">.2014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7B83"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264967" w:rsidTr="00101BEF">
        <w:tc>
          <w:tcPr>
            <w:tcW w:w="485" w:type="dxa"/>
          </w:tcPr>
          <w:p w:rsidR="00264967" w:rsidRPr="00C76EFD" w:rsidRDefault="00264967" w:rsidP="0072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742" w:type="dxa"/>
          </w:tcPr>
          <w:p w:rsidR="00264967" w:rsidRDefault="0032728B" w:rsidP="00027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РК СМР от 03.04.2015 № 01-17/17</w:t>
            </w:r>
            <w:r w:rsidR="00264967"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 о неисполнении представления</w:t>
            </w:r>
          </w:p>
        </w:tc>
        <w:tc>
          <w:tcPr>
            <w:tcW w:w="6946" w:type="dxa"/>
          </w:tcPr>
          <w:p w:rsidR="00264967" w:rsidRDefault="00264967" w:rsidP="0010043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00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4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Представить информацию о рассмотрении Представления от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64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64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264967" w:rsidRPr="00943910" w:rsidRDefault="00264967" w:rsidP="00027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264967" w:rsidRPr="00264967" w:rsidRDefault="00264967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Письмо Адм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0430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Суксунского муниципальн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го района от 15.04.2015 № СЭД-01.06 КИО-45</w:t>
            </w:r>
          </w:p>
        </w:tc>
        <w:tc>
          <w:tcPr>
            <w:tcW w:w="1701" w:type="dxa"/>
          </w:tcPr>
          <w:p w:rsidR="00264967" w:rsidRPr="00B95E89" w:rsidRDefault="00264967" w:rsidP="001004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1276" w:type="dxa"/>
          </w:tcPr>
          <w:p w:rsidR="00264967" w:rsidRPr="00757B83" w:rsidRDefault="00264967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ние от 30.05.2014 №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снято с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8E293D" w:rsidTr="00101BEF">
        <w:tc>
          <w:tcPr>
            <w:tcW w:w="485" w:type="dxa"/>
          </w:tcPr>
          <w:p w:rsidR="008E293D" w:rsidRPr="00670FE5" w:rsidRDefault="008E293D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42" w:type="dxa"/>
          </w:tcPr>
          <w:p w:rsidR="008E293D" w:rsidRPr="005E435E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Представление от 07.08.2014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иректору </w:t>
            </w:r>
            <w:r w:rsidR="00101BEF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МОУ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«Бырми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ская </w:t>
            </w:r>
            <w:r w:rsidR="00101BEF" w:rsidRPr="00B95E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ООШ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Ф.З. Субухатдин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ву по результатам встречной проверки доведения средней заработной платы педагогич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ских работников Муниципал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ного образовательного учр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ждения «Бырминская основная общеобразовательная школа» до уровня, установленного прав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выми актами Правительства Пермского края («дорожными картами») и нормативными пр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вовыми актами органов местн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го самоуправления Суксунского муниципального района» в п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риод 2013 года и I квартала 2014 года</w:t>
            </w:r>
            <w:proofErr w:type="gramEnd"/>
          </w:p>
        </w:tc>
        <w:tc>
          <w:tcPr>
            <w:tcW w:w="6946" w:type="dxa"/>
          </w:tcPr>
          <w:p w:rsidR="008E293D" w:rsidRPr="001C2314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1. своевременно вносить изменения в локальные нормативные акты, устанавливающие систему оплаты труда работников МОУ «Бырминская ООШ», Положения о стимул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рующих выплатах работникам Учреждения привести в соответствие с действующим законодательством;</w:t>
            </w:r>
          </w:p>
          <w:p w:rsidR="008E293D" w:rsidRPr="001C2314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2. не допускать установления стимулирующих выплат без увязки с достижением ко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кретных показателей качества и количества оказываемых муниципальных услуг;</w:t>
            </w:r>
          </w:p>
          <w:p w:rsidR="008E293D" w:rsidRPr="001C2314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3. при начислении заработной платы работникам Учреждения строго соблюдать соо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ветствующие локальные нормативные акты Учреждения и нормативные правовые акты органов местного самоуправления, не допускать </w:t>
            </w:r>
            <w:proofErr w:type="gram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неправо-мерных</w:t>
            </w:r>
            <w:proofErr w:type="gram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недоплат и переплат заработной платы работникам Учреждения;</w:t>
            </w:r>
          </w:p>
          <w:p w:rsidR="008E293D" w:rsidRPr="001C2314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4. повысить качество составления статистической отчетности по форме № ЗП-образование, представляемой в целях </w:t>
            </w:r>
            <w:proofErr w:type="gram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мониторинга целевых значений индикаторов повышения оплаты</w:t>
            </w:r>
            <w:proofErr w:type="gram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труда, не допускать случаев представления не достоверной и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формации;</w:t>
            </w:r>
          </w:p>
          <w:p w:rsidR="008E293D" w:rsidRPr="005E435E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5. обеспечить 100%-</w:t>
            </w:r>
            <w:proofErr w:type="spellStart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1C2314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показателя повышения эффективности и качества муниципальной услуги «отношение среднемесячной заработной платы педагогических работников МОУ «Бырминская ООШ» к среднемесячной заработной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 в 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Пермского края»</w:t>
            </w:r>
          </w:p>
        </w:tc>
        <w:tc>
          <w:tcPr>
            <w:tcW w:w="1134" w:type="dxa"/>
          </w:tcPr>
          <w:p w:rsidR="008E293D" w:rsidRPr="001C2314" w:rsidRDefault="008E293D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14">
              <w:rPr>
                <w:rFonts w:ascii="Times New Roman" w:hAnsi="Times New Roman" w:cs="Times New Roman"/>
                <w:sz w:val="18"/>
                <w:szCs w:val="18"/>
              </w:rPr>
              <w:t>08.09.2014</w:t>
            </w:r>
          </w:p>
        </w:tc>
        <w:tc>
          <w:tcPr>
            <w:tcW w:w="1417" w:type="dxa"/>
          </w:tcPr>
          <w:p w:rsidR="008E293D" w:rsidRPr="00782E7C" w:rsidRDefault="008E293D" w:rsidP="00B52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Приказ Мун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ципального образовател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ного учрежд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ния «Бырми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ская основная общеобразов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ла» от 01.09.2014 № 38/9 «Об и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правлении нарушений выявленных во время встре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роверки с 25.07. по 31.07.2014</w:t>
            </w:r>
            <w:r w:rsidRPr="00782E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E293D" w:rsidRPr="00782E7C" w:rsidRDefault="00467C8E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C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E293D" w:rsidRPr="00FE1C64">
              <w:rPr>
                <w:rFonts w:ascii="Times New Roman" w:hAnsi="Times New Roman" w:cs="Times New Roman"/>
                <w:sz w:val="18"/>
                <w:szCs w:val="18"/>
              </w:rPr>
              <w:t xml:space="preserve">ыполнено </w:t>
            </w:r>
            <w:r w:rsidRPr="00FE1C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E1C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C64">
              <w:rPr>
                <w:rFonts w:ascii="Times New Roman" w:hAnsi="Times New Roman" w:cs="Times New Roman"/>
                <w:sz w:val="18"/>
                <w:szCs w:val="18"/>
              </w:rPr>
              <w:t xml:space="preserve">стично </w:t>
            </w:r>
            <w:r w:rsidR="008E293D" w:rsidRPr="00FE1C64">
              <w:rPr>
                <w:rFonts w:ascii="Times New Roman" w:hAnsi="Times New Roman" w:cs="Times New Roman"/>
                <w:sz w:val="18"/>
                <w:szCs w:val="18"/>
              </w:rPr>
              <w:t>(не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пост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пили сведения о мероприятиях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проведенных в целях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решения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принят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го по Представл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нию от 0</w:t>
            </w:r>
            <w:r w:rsidR="008E29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.08.2014 № </w:t>
            </w:r>
            <w:r w:rsidR="008E29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293D" w:rsidRPr="008E2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ние от 07.08.2014 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264967" w:rsidTr="00101BEF">
        <w:tc>
          <w:tcPr>
            <w:tcW w:w="485" w:type="dxa"/>
          </w:tcPr>
          <w:p w:rsidR="00264967" w:rsidRDefault="00264967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742" w:type="dxa"/>
          </w:tcPr>
          <w:p w:rsidR="00264967" w:rsidRDefault="0032728B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264967"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 РК СМР от 03.04.2015 № 01-17/18 о неисполнении представления</w:t>
            </w:r>
          </w:p>
        </w:tc>
        <w:tc>
          <w:tcPr>
            <w:tcW w:w="6946" w:type="dxa"/>
          </w:tcPr>
          <w:p w:rsidR="00264967" w:rsidRDefault="00264967" w:rsidP="001004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Представить информацию о проведенных мероприятиях по реализации Приказа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Бырминская ООШ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496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B52B71">
              <w:rPr>
                <w:rFonts w:ascii="Times New Roman" w:hAnsi="Times New Roman" w:cs="Times New Roman"/>
                <w:sz w:val="18"/>
                <w:szCs w:val="18"/>
              </w:rPr>
              <w:t>38/9</w:t>
            </w:r>
          </w:p>
        </w:tc>
        <w:tc>
          <w:tcPr>
            <w:tcW w:w="1134" w:type="dxa"/>
          </w:tcPr>
          <w:p w:rsidR="00264967" w:rsidRPr="00E25D83" w:rsidRDefault="00B52B71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264967" w:rsidRPr="00E25D83" w:rsidRDefault="00B52B71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проведенных мероприятиях, по исправл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нию наруш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ний выявле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ных во время встречной пр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3693E">
              <w:rPr>
                <w:rFonts w:ascii="Times New Roman" w:hAnsi="Times New Roman" w:cs="Times New Roman"/>
                <w:sz w:val="18"/>
                <w:szCs w:val="18"/>
              </w:rPr>
              <w:t>верки</w:t>
            </w:r>
          </w:p>
        </w:tc>
        <w:tc>
          <w:tcPr>
            <w:tcW w:w="1701" w:type="dxa"/>
          </w:tcPr>
          <w:p w:rsidR="00264967" w:rsidRPr="00B95E89" w:rsidRDefault="00B52B71" w:rsidP="00102D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1276" w:type="dxa"/>
          </w:tcPr>
          <w:p w:rsidR="00264967" w:rsidRPr="007B22E5" w:rsidRDefault="00B52B71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 xml:space="preserve">ние от 07.08.2014 №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снято с</w:t>
            </w:r>
            <w:r w:rsidRPr="00B52B71">
              <w:rPr>
                <w:rFonts w:ascii="Times New Roman" w:hAnsi="Times New Roman" w:cs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8E293D" w:rsidTr="00101BEF">
        <w:tc>
          <w:tcPr>
            <w:tcW w:w="485" w:type="dxa"/>
          </w:tcPr>
          <w:p w:rsidR="008E293D" w:rsidRPr="00670FE5" w:rsidRDefault="008E293D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42" w:type="dxa"/>
          </w:tcPr>
          <w:p w:rsidR="008E293D" w:rsidRDefault="008E293D" w:rsidP="0010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t xml:space="preserve">08.08.2014 № </w:t>
            </w:r>
            <w:r w:rsidRPr="007E1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ачальнику Управления м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ниципальными учреждениями Администрации Суксунского муниципального района</w:t>
            </w:r>
            <w:r w:rsidR="00B95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о р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зультатам провер</w:t>
            </w:r>
            <w:r w:rsidR="00B95E8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правил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ности формирования муниц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задания на оказание муниципальных услуг мун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ципальными дошкольными образовательными учрежд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ниями Суксунского муниц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B95E89"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пального района 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и финансов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5E89" w:rsidRPr="00B95E89">
              <w:rPr>
                <w:rFonts w:ascii="Times New Roman" w:hAnsi="Times New Roman" w:cs="Times New Roman"/>
                <w:sz w:val="18"/>
                <w:szCs w:val="18"/>
              </w:rPr>
              <w:t>го обеспечения выполнения муниципального задания за 2013 год и I полугодие 2014 года</w:t>
            </w:r>
          </w:p>
        </w:tc>
        <w:tc>
          <w:tcPr>
            <w:tcW w:w="6946" w:type="dxa"/>
          </w:tcPr>
          <w:p w:rsidR="008E293D" w:rsidRPr="00B713FE" w:rsidRDefault="008E293D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в целях формирования достоверной статистической информации о средней зарабо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плате и численности отдельных категорий работников усилить контроль за испо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нением приказа Управления муниципальными учреждениями Администрации Су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сунского муниципального района от 12.02.2013 № 18/1 «Об утверждении плана-графика мероприятий по реализации Указа Президента от 7 мая 2012 г. № 597 «О м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роприятиях по реализации государственной социальной политики» в части повышения заработной платы педагогических работников</w:t>
            </w:r>
            <w:proofErr w:type="gramEnd"/>
            <w:r w:rsidRPr="00E25D83">
              <w:rPr>
                <w:rFonts w:ascii="Times New Roman" w:hAnsi="Times New Roman" w:cs="Times New Roman"/>
                <w:sz w:val="18"/>
                <w:szCs w:val="18"/>
              </w:rPr>
              <w:t xml:space="preserve"> и сбора информ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по форме № ЗП-образование»</w:t>
            </w:r>
          </w:p>
        </w:tc>
        <w:tc>
          <w:tcPr>
            <w:tcW w:w="1134" w:type="dxa"/>
          </w:tcPr>
          <w:p w:rsidR="008E293D" w:rsidRPr="00E25D83" w:rsidRDefault="008E293D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08.09.2014</w:t>
            </w:r>
          </w:p>
        </w:tc>
        <w:tc>
          <w:tcPr>
            <w:tcW w:w="1417" w:type="dxa"/>
          </w:tcPr>
          <w:p w:rsidR="008E293D" w:rsidRDefault="008E293D" w:rsidP="00B3693E">
            <w:pPr>
              <w:rPr>
                <w:rFonts w:ascii="Times New Roman" w:hAnsi="Times New Roman" w:cs="Times New Roman"/>
              </w:rPr>
            </w:pP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Приказ Упра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муниц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пальными учреждениями Администр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ции Суксу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ского муниц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пального рай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5D8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08.09.2014 № 179</w:t>
            </w:r>
          </w:p>
        </w:tc>
        <w:tc>
          <w:tcPr>
            <w:tcW w:w="1701" w:type="dxa"/>
          </w:tcPr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ыполнено</w:t>
            </w:r>
            <w:r>
              <w:t xml:space="preserve"> 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(не пост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пили сведения о мероприятиях</w:t>
            </w:r>
            <w:r w:rsidR="00926B34">
              <w:rPr>
                <w:rFonts w:ascii="Times New Roman" w:hAnsi="Times New Roman" w:cs="Times New Roman"/>
                <w:sz w:val="18"/>
                <w:szCs w:val="18"/>
              </w:rPr>
              <w:t>, проведенных в целях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реали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зации реше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FE1C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принят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го по Представл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нию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E2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E293D" w:rsidRPr="003C6438" w:rsidRDefault="007B22E5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</w:t>
            </w:r>
            <w:r w:rsidRPr="007B22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2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от 08.08.2014 № 4</w:t>
            </w:r>
            <w:r w:rsidR="00C17726"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0A7444" w:rsidTr="00101BEF">
        <w:tc>
          <w:tcPr>
            <w:tcW w:w="485" w:type="dxa"/>
          </w:tcPr>
          <w:p w:rsidR="000A7444" w:rsidRDefault="000A7444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742" w:type="dxa"/>
          </w:tcPr>
          <w:p w:rsidR="000A7444" w:rsidRDefault="000A7444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Письмо РК СМР от 03.04.2015 № 01-17/19 о неисполнении представления</w:t>
            </w:r>
          </w:p>
        </w:tc>
        <w:tc>
          <w:tcPr>
            <w:tcW w:w="6946" w:type="dxa"/>
          </w:tcPr>
          <w:p w:rsidR="000A7444" w:rsidRDefault="000A7444" w:rsidP="00100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Представить информацию о проведенных мероприятиях по реализации Приказа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ления муниципальными учреждениями Администрации Суксунского муниц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пального района от 08.09.2014 № 179</w:t>
            </w:r>
          </w:p>
        </w:tc>
        <w:tc>
          <w:tcPr>
            <w:tcW w:w="1134" w:type="dxa"/>
          </w:tcPr>
          <w:p w:rsidR="000A7444" w:rsidRPr="00E25D83" w:rsidRDefault="000A7444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0A7444" w:rsidRPr="00E25D83" w:rsidRDefault="000A7444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Письмо Управления муниципал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ными учр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ждениями А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министрации  Суксунского муниципальн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го района от 03.04.2015 № 4</w:t>
            </w:r>
          </w:p>
        </w:tc>
        <w:tc>
          <w:tcPr>
            <w:tcW w:w="1701" w:type="dxa"/>
          </w:tcPr>
          <w:p w:rsidR="000A7444" w:rsidRPr="0032728B" w:rsidRDefault="000A7444" w:rsidP="00102D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28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1276" w:type="dxa"/>
          </w:tcPr>
          <w:p w:rsidR="000A7444" w:rsidRPr="007B22E5" w:rsidRDefault="000A7444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7444">
              <w:rPr>
                <w:rFonts w:ascii="Times New Roman" w:hAnsi="Times New Roman" w:cs="Times New Roman"/>
                <w:sz w:val="18"/>
                <w:szCs w:val="18"/>
              </w:rPr>
              <w:t>ние от 08.08.2014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снято с контроля</w:t>
            </w:r>
          </w:p>
        </w:tc>
      </w:tr>
      <w:tr w:rsidR="008E293D" w:rsidTr="00101BEF">
        <w:tc>
          <w:tcPr>
            <w:tcW w:w="485" w:type="dxa"/>
          </w:tcPr>
          <w:p w:rsidR="008E293D" w:rsidRPr="003C6438" w:rsidRDefault="00022E4C" w:rsidP="00022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42" w:type="dxa"/>
          </w:tcPr>
          <w:p w:rsidR="008E293D" w:rsidRDefault="008E293D" w:rsidP="00B3693E">
            <w:pPr>
              <w:rPr>
                <w:rFonts w:ascii="Times New Roman" w:hAnsi="Times New Roman" w:cs="Times New Roman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Представление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.2014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на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чальнику Управления м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ниципальными учреждениями Администрации Суксунского муниципального района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 xml:space="preserve">, по результатам 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 пр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вильности формирования муниципального задания на оказание муниципальных услуг муниципальными общ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образовательными учрежд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ниями Суксунского муниц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 и финанс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вого обеспечения выполнения муниципального задания, в </w:t>
            </w:r>
            <w:r w:rsidRPr="00B95E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Суксунском муниципальном районе в период 2013 года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D96DA4">
              <w:rPr>
                <w:rFonts w:ascii="Times New Roman" w:hAnsi="Times New Roman" w:cs="Times New Roman"/>
                <w:sz w:val="18"/>
                <w:szCs w:val="18"/>
              </w:rPr>
              <w:t xml:space="preserve"> 2014 года</w:t>
            </w:r>
          </w:p>
        </w:tc>
        <w:tc>
          <w:tcPr>
            <w:tcW w:w="6946" w:type="dxa"/>
          </w:tcPr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ставы муниципальных учреждений системы образования привести в соответствие с Бюджетным кодексом РФ, Федеральным законом от 12.01.1996 № 7-ФЗ «О некомме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ческих организациях»;</w:t>
            </w:r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униципальные задания формироват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по форме, соответствующей При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ложению к Положению о формировании муниципального задания общеобразовательным учр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ждениям, не допуская несоответствия значений одних и тех же показателей в разных пунктах муниципального задания;</w:t>
            </w:r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силить </w:t>
            </w: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 достоверностью отчетности исполнения муниципальных зад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асчетные показатели стоимости муниципальных услуг, оказываемых муниципал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ными образовательными учреждениями Суксунского муниципального района в кач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стве основных видов деятельности рассчитывать в соответствии с пунктом 2 Полож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ния о порядке определения нормативных затрат на оказание муниципальных услуг и нормативных затрат на содержание имущества муниципальных учреждений Суксу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района, утвержденным постановлением Администрации Су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сунского муниципального района от 18.01.2011 № 5;</w:t>
            </w:r>
            <w:proofErr w:type="gramEnd"/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ормативные затраты на оказание муниципальных услуг определять в соответствии с пунктом в 2.2 Порядка определения объема и условий предоставления субсидий из бюджета Суксунского муниципального района муниципальным бюджетным и мун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ципальным автономным учреждениям, утвержденного постановлением Администр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ции Суксунского муниципального района от 13.01.2011 № 2, исходя из норматива затрат на оказание единицы муниципальной услуги муниципальным учреждением и объема (количества единиц) муниципальных услуг;</w:t>
            </w:r>
            <w:proofErr w:type="gramEnd"/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ланирование бюджетных ассигнова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бюджетным и автономным муни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ципал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ным общеобразовательным учреждениям в виде субсидий на финансовое обеспечение на оказание муниципальных услуг (выполнение работ) осуществлять с учетом мун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ципального задания на очередн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финансовый год и плановый пе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риод, а также его выполнения в отчетном 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нансовом году и текущем финансо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вом году;</w:t>
            </w:r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зменение размера предоставляемых субсидий из бюджета муниципального района в течение периода действия Соглашений о порядке и условиях предоставления субс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дии на финансовое обеспечение выполнения муниципального задания на оказание муниципальных услуг (выполнение работ), осуществлять в соответствии с Положен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ем о формировании муниципального задания, с пунктом 2.2.1 Соглашений, при нал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чии документов, обосновывающих бюджетные ассигнования (подтверждающих направление их на финансовое обеспечение выполнения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задания);</w:t>
            </w:r>
            <w:proofErr w:type="gramEnd"/>
          </w:p>
          <w:p w:rsidR="008E293D" w:rsidRPr="003C6438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 допускать неэффективных расходов бюджета при дополнительных направлениях средств субсидии на финансово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обеспечение выполнения муницип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ального задания, превышающих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нируемый объем;</w:t>
            </w:r>
          </w:p>
          <w:p w:rsidR="008E293D" w:rsidRPr="00B713FE" w:rsidRDefault="008E293D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е допускать несоответствий показателей годовой, квартальной бухгалтерской о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C6438">
              <w:rPr>
                <w:rFonts w:ascii="Times New Roman" w:hAnsi="Times New Roman" w:cs="Times New Roman"/>
                <w:sz w:val="18"/>
                <w:szCs w:val="18"/>
              </w:rPr>
              <w:t>четности государственных (муниципальных) бюджетных и автономных учреждений об исполнении учреждениями планов их финансово-хозяйственной деятельности и утвержденных Планов финансово-хозяйственной деятельности учреждений на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 (отчетный) финансовый год</w:t>
            </w:r>
          </w:p>
        </w:tc>
        <w:tc>
          <w:tcPr>
            <w:tcW w:w="1134" w:type="dxa"/>
          </w:tcPr>
          <w:p w:rsidR="008E293D" w:rsidRPr="00D96DA4" w:rsidRDefault="008E293D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30.01.2015</w:t>
            </w:r>
          </w:p>
        </w:tc>
        <w:tc>
          <w:tcPr>
            <w:tcW w:w="1417" w:type="dxa"/>
          </w:tcPr>
          <w:p w:rsidR="008E293D" w:rsidRDefault="008E293D" w:rsidP="00B36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93D" w:rsidRPr="00D620CB" w:rsidRDefault="00FE1C64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293D" w:rsidRPr="00D620CB">
              <w:rPr>
                <w:rFonts w:ascii="Times New Roman" w:hAnsi="Times New Roman" w:cs="Times New Roman"/>
                <w:sz w:val="18"/>
                <w:szCs w:val="18"/>
              </w:rPr>
              <w:t>е выполнено</w:t>
            </w:r>
          </w:p>
        </w:tc>
        <w:tc>
          <w:tcPr>
            <w:tcW w:w="1276" w:type="dxa"/>
          </w:tcPr>
          <w:p w:rsidR="008E293D" w:rsidRPr="00C17726" w:rsidRDefault="00C17726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726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C177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17726">
              <w:rPr>
                <w:rFonts w:ascii="Times New Roman" w:hAnsi="Times New Roman" w:cs="Times New Roman"/>
                <w:sz w:val="18"/>
                <w:szCs w:val="18"/>
              </w:rPr>
              <w:t>ние от 15.12.2014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оставлено на контроле</w:t>
            </w:r>
          </w:p>
        </w:tc>
      </w:tr>
      <w:tr w:rsidR="00022E4C" w:rsidTr="00101BEF">
        <w:tc>
          <w:tcPr>
            <w:tcW w:w="485" w:type="dxa"/>
          </w:tcPr>
          <w:p w:rsidR="00022E4C" w:rsidRDefault="00022E4C" w:rsidP="00022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</w:p>
        </w:tc>
        <w:tc>
          <w:tcPr>
            <w:tcW w:w="2742" w:type="dxa"/>
          </w:tcPr>
          <w:p w:rsidR="00022E4C" w:rsidRPr="003C6438" w:rsidRDefault="00022E4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E4C">
              <w:rPr>
                <w:rFonts w:ascii="Times New Roman" w:hAnsi="Times New Roman" w:cs="Times New Roman"/>
                <w:sz w:val="18"/>
                <w:szCs w:val="18"/>
              </w:rPr>
              <w:t>Письмо РК СМР от 03.04.2015 № 01-17/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22E4C">
              <w:rPr>
                <w:rFonts w:ascii="Times New Roman" w:hAnsi="Times New Roman" w:cs="Times New Roman"/>
                <w:sz w:val="18"/>
                <w:szCs w:val="18"/>
              </w:rPr>
              <w:t xml:space="preserve"> о неисполнении представления</w:t>
            </w:r>
          </w:p>
        </w:tc>
        <w:tc>
          <w:tcPr>
            <w:tcW w:w="6946" w:type="dxa"/>
          </w:tcPr>
          <w:p w:rsidR="00022E4C" w:rsidRPr="003C6438" w:rsidRDefault="00022E4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E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36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2E4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Представить информацию о рассмотрении Представления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15.12.2014 № 6</w:t>
            </w:r>
          </w:p>
        </w:tc>
        <w:tc>
          <w:tcPr>
            <w:tcW w:w="1134" w:type="dxa"/>
          </w:tcPr>
          <w:p w:rsidR="00022E4C" w:rsidRPr="00D96DA4" w:rsidRDefault="00022E4C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417" w:type="dxa"/>
          </w:tcPr>
          <w:p w:rsidR="00022E4C" w:rsidRDefault="00022E4C" w:rsidP="00B36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E4C" w:rsidRDefault="00022E4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  <w:tc>
          <w:tcPr>
            <w:tcW w:w="1276" w:type="dxa"/>
          </w:tcPr>
          <w:p w:rsidR="00022E4C" w:rsidRPr="00B3693E" w:rsidRDefault="00022E4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93E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B369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693E">
              <w:rPr>
                <w:rFonts w:ascii="Times New Roman" w:hAnsi="Times New Roman" w:cs="Times New Roman"/>
                <w:sz w:val="18"/>
                <w:szCs w:val="18"/>
              </w:rPr>
              <w:t>ние от 15.12.2014 № 6 оставлено на контроле</w:t>
            </w:r>
          </w:p>
        </w:tc>
      </w:tr>
      <w:tr w:rsidR="00571AD0" w:rsidTr="00101BEF">
        <w:tc>
          <w:tcPr>
            <w:tcW w:w="485" w:type="dxa"/>
          </w:tcPr>
          <w:p w:rsidR="00571AD0" w:rsidRDefault="00571AD0" w:rsidP="00022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42" w:type="dxa"/>
          </w:tcPr>
          <w:p w:rsidR="00571AD0" w:rsidRPr="00022E4C" w:rsidRDefault="00571AD0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 от 03.04.2015 № 1 директору МАОУ ДОД «Су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сунская ДШИ» по результатам </w:t>
            </w:r>
            <w:r w:rsidRPr="00571AD0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1AD0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планов финансово-хозяйственной де</w:t>
            </w:r>
            <w:r w:rsidRPr="00571AD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1AD0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в муниципальном автономном образовательном учреждении дополнительного </w:t>
            </w:r>
            <w:r w:rsidRPr="00571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 «Суксунская детская школа искусств» за 2013 и 2014 годы.</w:t>
            </w:r>
          </w:p>
        </w:tc>
        <w:tc>
          <w:tcPr>
            <w:tcW w:w="6946" w:type="dxa"/>
          </w:tcPr>
          <w:p w:rsidR="00BC00CC" w:rsidRPr="00BC00CC" w:rsidRDefault="00BC00C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организовать ведение бюджетного учета в соответствии с Инструкцией по примен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нию Плана счетов бухгалтерского учета автономных учреждений, утвержденной Пр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казом Министерства финансов Российской Федерации от 23.12.2010 № 183, Инстру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цией по применению Единого плана счетов бухгалтерского учета для органов госуда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ственной власти (государственных органов), органов местного самоуправления, орг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нов управления государственными внебюджетными фондами, государственных ак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демий наук, государственных (муниципальных) учреждений, утвержденной Приказом Министерства финансов Российской Федерации</w:t>
            </w:r>
            <w:proofErr w:type="gramEnd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t xml:space="preserve"> от 01.12.2010 № 157н. </w:t>
            </w:r>
          </w:p>
          <w:p w:rsidR="00BC00CC" w:rsidRPr="00BC00CC" w:rsidRDefault="00BC00C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осуществить возврат средств субсидии, выделенной на финансовое обеспечение выполнения муниципального задания, использованных не по целевому назначению в размере 7 514,00 рублей на лицевой счет автономного учреждения;</w:t>
            </w:r>
          </w:p>
          <w:p w:rsidR="00BC00CC" w:rsidRPr="00BC00CC" w:rsidRDefault="00BC00C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3. принять меры по восстановлению неправомерно выплаченных сре</w:t>
            </w:r>
            <w:proofErr w:type="gramStart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азмере 42 127,21 рублей на лицевой счет автономного учреждения;</w:t>
            </w:r>
          </w:p>
          <w:p w:rsidR="00BC00CC" w:rsidRPr="00BC00CC" w:rsidRDefault="00BC00C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 xml:space="preserve">4. усилить </w:t>
            </w:r>
            <w:proofErr w:type="gramStart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расходованием средств, выданных под отчет;</w:t>
            </w:r>
          </w:p>
          <w:p w:rsidR="00BC00CC" w:rsidRPr="00BC00CC" w:rsidRDefault="00BC00C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5. расходование средств на оплату труда специалистам группы «Педагогический пе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сонал» производить в соответствии с  Положением о порядке предоставления допо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нительных платных услуг в МАОУ ДОД «Суксунская детская школа искусств», утвержденным приказом директора МАОУ ДОД «Суксунская детская школа иску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ств» от 29.11.2013 № 35а;</w:t>
            </w:r>
          </w:p>
          <w:p w:rsidR="00571AD0" w:rsidRPr="00022E4C" w:rsidRDefault="00BC00CC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информацию о предоставлении муниципальных услуг на официальном сайте в сети «Интернет» размещать в соответствии требованиями Федерального закона от 29.12.2012 № 273-ФЗ «Об образовании в Российской Федерации», Правилами разм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щения на официальном сайте образовательной организации в ин-формационно-телекоммуникационной сети «Интернет» и обновления информации об образовател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ной организации, утвержденных Постановлением Правительства Российской Федер</w:t>
            </w:r>
            <w:r w:rsidRPr="00BC00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3693E">
              <w:rPr>
                <w:rFonts w:ascii="Times New Roman" w:hAnsi="Times New Roman" w:cs="Times New Roman"/>
                <w:sz w:val="18"/>
                <w:szCs w:val="18"/>
              </w:rPr>
              <w:t>ции от 10.07.2013 № 582</w:t>
            </w:r>
            <w:proofErr w:type="gramEnd"/>
          </w:p>
        </w:tc>
        <w:tc>
          <w:tcPr>
            <w:tcW w:w="1134" w:type="dxa"/>
          </w:tcPr>
          <w:p w:rsidR="00571AD0" w:rsidRDefault="00BC00CC" w:rsidP="0010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04.05.2015</w:t>
            </w:r>
          </w:p>
        </w:tc>
        <w:tc>
          <w:tcPr>
            <w:tcW w:w="1417" w:type="dxa"/>
          </w:tcPr>
          <w:p w:rsidR="00571AD0" w:rsidRPr="008723AA" w:rsidRDefault="008723AA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FD4653">
              <w:t xml:space="preserve"> </w:t>
            </w:r>
            <w:r w:rsidR="00FD4653" w:rsidRPr="00FD4653">
              <w:rPr>
                <w:rFonts w:ascii="Times New Roman" w:hAnsi="Times New Roman" w:cs="Times New Roman"/>
                <w:sz w:val="18"/>
                <w:szCs w:val="18"/>
              </w:rPr>
              <w:t>МАОУ ДОД «Суксу</w:t>
            </w:r>
            <w:r w:rsidR="00FD4653" w:rsidRPr="00FD4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D4653" w:rsidRPr="00FD4653">
              <w:rPr>
                <w:rFonts w:ascii="Times New Roman" w:hAnsi="Times New Roman" w:cs="Times New Roman"/>
                <w:sz w:val="18"/>
                <w:szCs w:val="18"/>
              </w:rPr>
              <w:t xml:space="preserve">ская ДШИ», 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 xml:space="preserve"> от 23.04.2015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мерах по выполнении замечаний в ходе проверки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исполнения планов</w:t>
            </w:r>
            <w:r>
              <w:t xml:space="preserve"> 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>ФХД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направленный письмом 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 xml:space="preserve">МАОУ ДОД </w:t>
            </w:r>
            <w:r w:rsidR="00FD4653" w:rsidRPr="00FD4653">
              <w:rPr>
                <w:rFonts w:ascii="Times New Roman" w:hAnsi="Times New Roman" w:cs="Times New Roman"/>
                <w:sz w:val="18"/>
                <w:szCs w:val="18"/>
              </w:rPr>
              <w:t>«Суксунская ДШИ»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723AA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 w:rsidR="00FD46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1AD0" w:rsidRDefault="008723AA" w:rsidP="00B36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Выполнено </w:t>
            </w:r>
          </w:p>
        </w:tc>
        <w:tc>
          <w:tcPr>
            <w:tcW w:w="1276" w:type="dxa"/>
          </w:tcPr>
          <w:p w:rsidR="00571AD0" w:rsidRPr="00571AD0" w:rsidRDefault="008723AA" w:rsidP="00B3693E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D4653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Pr="00FD4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4653">
              <w:rPr>
                <w:rFonts w:ascii="Times New Roman" w:hAnsi="Times New Roman" w:cs="Times New Roman"/>
                <w:sz w:val="18"/>
                <w:szCs w:val="18"/>
              </w:rPr>
              <w:t xml:space="preserve">ние от 03.04.2015 № 1 </w:t>
            </w:r>
            <w:r w:rsidR="009D7DA0">
              <w:rPr>
                <w:rFonts w:ascii="Times New Roman" w:hAnsi="Times New Roman" w:cs="Times New Roman"/>
                <w:sz w:val="18"/>
                <w:szCs w:val="18"/>
              </w:rPr>
              <w:t>снято с</w:t>
            </w:r>
            <w:r w:rsidRPr="00FD4653">
              <w:rPr>
                <w:rFonts w:ascii="Times New Roman" w:hAnsi="Times New Roman" w:cs="Times New Roman"/>
                <w:sz w:val="18"/>
                <w:szCs w:val="18"/>
              </w:rPr>
              <w:t xml:space="preserve"> контро</w:t>
            </w:r>
            <w:r w:rsidR="009D7DA0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</w:tbl>
    <w:p w:rsidR="00726634" w:rsidRPr="00726634" w:rsidRDefault="00726634" w:rsidP="00571AD0">
      <w:pPr>
        <w:jc w:val="center"/>
        <w:rPr>
          <w:rFonts w:ascii="Times New Roman" w:hAnsi="Times New Roman" w:cs="Times New Roman"/>
        </w:rPr>
      </w:pPr>
    </w:p>
    <w:sectPr w:rsidR="00726634" w:rsidRPr="00726634" w:rsidSect="009D2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964"/>
    <w:multiLevelType w:val="hybridMultilevel"/>
    <w:tmpl w:val="F57A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4AF"/>
    <w:multiLevelType w:val="hybridMultilevel"/>
    <w:tmpl w:val="0EF6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10C17"/>
    <w:multiLevelType w:val="hybridMultilevel"/>
    <w:tmpl w:val="F24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5ACA"/>
    <w:multiLevelType w:val="hybridMultilevel"/>
    <w:tmpl w:val="CB02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7"/>
    <w:rsid w:val="0000615B"/>
    <w:rsid w:val="00022E4C"/>
    <w:rsid w:val="00027039"/>
    <w:rsid w:val="00032762"/>
    <w:rsid w:val="00042B70"/>
    <w:rsid w:val="00050075"/>
    <w:rsid w:val="00085FCC"/>
    <w:rsid w:val="00094ECD"/>
    <w:rsid w:val="000A7444"/>
    <w:rsid w:val="000C475F"/>
    <w:rsid w:val="000E793B"/>
    <w:rsid w:val="00100430"/>
    <w:rsid w:val="00101BEF"/>
    <w:rsid w:val="00102DB5"/>
    <w:rsid w:val="00110762"/>
    <w:rsid w:val="00127D7D"/>
    <w:rsid w:val="00140B76"/>
    <w:rsid w:val="00154195"/>
    <w:rsid w:val="00154DCB"/>
    <w:rsid w:val="001662C2"/>
    <w:rsid w:val="00177C7E"/>
    <w:rsid w:val="001A6F0A"/>
    <w:rsid w:val="001C2314"/>
    <w:rsid w:val="001D3578"/>
    <w:rsid w:val="001F60E1"/>
    <w:rsid w:val="0024353A"/>
    <w:rsid w:val="00243F08"/>
    <w:rsid w:val="00264967"/>
    <w:rsid w:val="002777E4"/>
    <w:rsid w:val="00286281"/>
    <w:rsid w:val="002A0125"/>
    <w:rsid w:val="002B5A3A"/>
    <w:rsid w:val="002B6E49"/>
    <w:rsid w:val="002C2DD9"/>
    <w:rsid w:val="002C6AA2"/>
    <w:rsid w:val="002D101C"/>
    <w:rsid w:val="002D43DB"/>
    <w:rsid w:val="00313931"/>
    <w:rsid w:val="00317A82"/>
    <w:rsid w:val="003266D0"/>
    <w:rsid w:val="0032728B"/>
    <w:rsid w:val="00345F84"/>
    <w:rsid w:val="00350CB0"/>
    <w:rsid w:val="00367AA5"/>
    <w:rsid w:val="00371FDD"/>
    <w:rsid w:val="00374FCC"/>
    <w:rsid w:val="003A422B"/>
    <w:rsid w:val="003A579E"/>
    <w:rsid w:val="003A7614"/>
    <w:rsid w:val="003B7458"/>
    <w:rsid w:val="003C6438"/>
    <w:rsid w:val="003D1C06"/>
    <w:rsid w:val="003E5407"/>
    <w:rsid w:val="003F7018"/>
    <w:rsid w:val="00402E6B"/>
    <w:rsid w:val="00414C14"/>
    <w:rsid w:val="00420165"/>
    <w:rsid w:val="00423EB4"/>
    <w:rsid w:val="00427E93"/>
    <w:rsid w:val="00437032"/>
    <w:rsid w:val="00440E10"/>
    <w:rsid w:val="00457F95"/>
    <w:rsid w:val="00462C1D"/>
    <w:rsid w:val="00467C8E"/>
    <w:rsid w:val="0047607D"/>
    <w:rsid w:val="0048632E"/>
    <w:rsid w:val="004872E5"/>
    <w:rsid w:val="004B6C50"/>
    <w:rsid w:val="004D1354"/>
    <w:rsid w:val="004F0FC8"/>
    <w:rsid w:val="004F2F7A"/>
    <w:rsid w:val="00535A4C"/>
    <w:rsid w:val="0054209F"/>
    <w:rsid w:val="005602ED"/>
    <w:rsid w:val="00566E34"/>
    <w:rsid w:val="00571AD0"/>
    <w:rsid w:val="00585993"/>
    <w:rsid w:val="005B6721"/>
    <w:rsid w:val="005C094C"/>
    <w:rsid w:val="005D53E8"/>
    <w:rsid w:val="005E3DA9"/>
    <w:rsid w:val="005E435E"/>
    <w:rsid w:val="005F311F"/>
    <w:rsid w:val="005F582D"/>
    <w:rsid w:val="0061545C"/>
    <w:rsid w:val="0062324A"/>
    <w:rsid w:val="00641309"/>
    <w:rsid w:val="006439DA"/>
    <w:rsid w:val="00662783"/>
    <w:rsid w:val="00662DA8"/>
    <w:rsid w:val="00670D84"/>
    <w:rsid w:val="00670FE5"/>
    <w:rsid w:val="006763D3"/>
    <w:rsid w:val="00685520"/>
    <w:rsid w:val="0069370D"/>
    <w:rsid w:val="006A090B"/>
    <w:rsid w:val="006A73EF"/>
    <w:rsid w:val="006B2ADC"/>
    <w:rsid w:val="00726634"/>
    <w:rsid w:val="00757B83"/>
    <w:rsid w:val="00765F24"/>
    <w:rsid w:val="007737D9"/>
    <w:rsid w:val="0077470F"/>
    <w:rsid w:val="00775667"/>
    <w:rsid w:val="00776678"/>
    <w:rsid w:val="00782E7C"/>
    <w:rsid w:val="0078427B"/>
    <w:rsid w:val="007874D9"/>
    <w:rsid w:val="007A30D0"/>
    <w:rsid w:val="007A71A8"/>
    <w:rsid w:val="007B22E5"/>
    <w:rsid w:val="007D226A"/>
    <w:rsid w:val="007E1B36"/>
    <w:rsid w:val="007E1E65"/>
    <w:rsid w:val="007E43A4"/>
    <w:rsid w:val="007E7D2D"/>
    <w:rsid w:val="007F7415"/>
    <w:rsid w:val="0080023B"/>
    <w:rsid w:val="00805FC2"/>
    <w:rsid w:val="008155C9"/>
    <w:rsid w:val="00822896"/>
    <w:rsid w:val="00832718"/>
    <w:rsid w:val="00843F54"/>
    <w:rsid w:val="00845E01"/>
    <w:rsid w:val="0086066F"/>
    <w:rsid w:val="00866A1A"/>
    <w:rsid w:val="008723AA"/>
    <w:rsid w:val="008731A6"/>
    <w:rsid w:val="00886E57"/>
    <w:rsid w:val="008924E2"/>
    <w:rsid w:val="008A6719"/>
    <w:rsid w:val="008C22AE"/>
    <w:rsid w:val="008E293D"/>
    <w:rsid w:val="008E572F"/>
    <w:rsid w:val="008F0BC4"/>
    <w:rsid w:val="008F5CED"/>
    <w:rsid w:val="00901A37"/>
    <w:rsid w:val="00914968"/>
    <w:rsid w:val="00926B34"/>
    <w:rsid w:val="00933A88"/>
    <w:rsid w:val="00943910"/>
    <w:rsid w:val="00965EE7"/>
    <w:rsid w:val="00975ED9"/>
    <w:rsid w:val="00976061"/>
    <w:rsid w:val="00977CDB"/>
    <w:rsid w:val="009D266B"/>
    <w:rsid w:val="009D7DA0"/>
    <w:rsid w:val="00A1178D"/>
    <w:rsid w:val="00A203F9"/>
    <w:rsid w:val="00A46DCA"/>
    <w:rsid w:val="00A52492"/>
    <w:rsid w:val="00A56669"/>
    <w:rsid w:val="00A75B8F"/>
    <w:rsid w:val="00A86A2F"/>
    <w:rsid w:val="00AC0E2D"/>
    <w:rsid w:val="00AC3DB2"/>
    <w:rsid w:val="00B03377"/>
    <w:rsid w:val="00B04B0B"/>
    <w:rsid w:val="00B05C89"/>
    <w:rsid w:val="00B21061"/>
    <w:rsid w:val="00B24948"/>
    <w:rsid w:val="00B2687E"/>
    <w:rsid w:val="00B27C97"/>
    <w:rsid w:val="00B340D5"/>
    <w:rsid w:val="00B3693E"/>
    <w:rsid w:val="00B41A70"/>
    <w:rsid w:val="00B52B71"/>
    <w:rsid w:val="00B601A7"/>
    <w:rsid w:val="00B713FE"/>
    <w:rsid w:val="00B7693C"/>
    <w:rsid w:val="00B846D0"/>
    <w:rsid w:val="00B87184"/>
    <w:rsid w:val="00B93B9E"/>
    <w:rsid w:val="00B95E89"/>
    <w:rsid w:val="00B97367"/>
    <w:rsid w:val="00BB7D6D"/>
    <w:rsid w:val="00BC00CC"/>
    <w:rsid w:val="00BD0E97"/>
    <w:rsid w:val="00BD2624"/>
    <w:rsid w:val="00C0099D"/>
    <w:rsid w:val="00C11B27"/>
    <w:rsid w:val="00C15059"/>
    <w:rsid w:val="00C17726"/>
    <w:rsid w:val="00C24C5A"/>
    <w:rsid w:val="00C32635"/>
    <w:rsid w:val="00C35113"/>
    <w:rsid w:val="00C56C8D"/>
    <w:rsid w:val="00C62A1F"/>
    <w:rsid w:val="00C657AC"/>
    <w:rsid w:val="00C76EFD"/>
    <w:rsid w:val="00C81831"/>
    <w:rsid w:val="00C86867"/>
    <w:rsid w:val="00C94AB9"/>
    <w:rsid w:val="00C96A15"/>
    <w:rsid w:val="00C975B7"/>
    <w:rsid w:val="00CA090E"/>
    <w:rsid w:val="00CA5BEF"/>
    <w:rsid w:val="00CB7B31"/>
    <w:rsid w:val="00CF00FF"/>
    <w:rsid w:val="00CF7E70"/>
    <w:rsid w:val="00D038FD"/>
    <w:rsid w:val="00D2658F"/>
    <w:rsid w:val="00D360A0"/>
    <w:rsid w:val="00D44C48"/>
    <w:rsid w:val="00D620CB"/>
    <w:rsid w:val="00D750AD"/>
    <w:rsid w:val="00D8599B"/>
    <w:rsid w:val="00D96DA4"/>
    <w:rsid w:val="00DB27EF"/>
    <w:rsid w:val="00DB3A4E"/>
    <w:rsid w:val="00E15658"/>
    <w:rsid w:val="00E25D83"/>
    <w:rsid w:val="00E61634"/>
    <w:rsid w:val="00E6367F"/>
    <w:rsid w:val="00E6795C"/>
    <w:rsid w:val="00E83BB0"/>
    <w:rsid w:val="00E93A1E"/>
    <w:rsid w:val="00EF1A6A"/>
    <w:rsid w:val="00EF6F13"/>
    <w:rsid w:val="00EF70D0"/>
    <w:rsid w:val="00F26051"/>
    <w:rsid w:val="00F27035"/>
    <w:rsid w:val="00F43C98"/>
    <w:rsid w:val="00F6065C"/>
    <w:rsid w:val="00F93678"/>
    <w:rsid w:val="00FD4653"/>
    <w:rsid w:val="00FE1C6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B146-A1A5-49F7-8BDC-61D8EFC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Sunrise</cp:lastModifiedBy>
  <cp:revision>66</cp:revision>
  <dcterms:created xsi:type="dcterms:W3CDTF">2015-04-01T07:05:00Z</dcterms:created>
  <dcterms:modified xsi:type="dcterms:W3CDTF">2015-08-28T09:50:00Z</dcterms:modified>
</cp:coreProperties>
</file>