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E" w:rsidRPr="006330EE" w:rsidRDefault="00762C71" w:rsidP="006330EE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161F91" w:rsidRDefault="00161F91" w:rsidP="00C76D3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</w:t>
      </w:r>
      <w:r w:rsidR="00C76D32"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proofErr w:type="gramStart"/>
      <w:r w:rsidR="00C76D32"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целевого</w:t>
      </w:r>
      <w:proofErr w:type="gramEnd"/>
      <w:r w:rsidR="00C76D32"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эффективного</w:t>
      </w:r>
    </w:p>
    <w:p w:rsidR="00161F91" w:rsidRDefault="00C76D32" w:rsidP="00C76D3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использования бюджетных</w:t>
      </w:r>
      <w:r w:rsidR="00161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средств, направленных</w:t>
      </w:r>
    </w:p>
    <w:p w:rsidR="00161F91" w:rsidRDefault="00C76D32" w:rsidP="00C76D3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на реализацию муниципальной программы</w:t>
      </w:r>
      <w:r w:rsidR="00161F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«Культура</w:t>
      </w:r>
    </w:p>
    <w:p w:rsidR="00161F91" w:rsidRDefault="00C76D32" w:rsidP="00C76D3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 городского округа», в Администрации</w:t>
      </w:r>
    </w:p>
    <w:p w:rsidR="00C76D32" w:rsidRPr="00C76D32" w:rsidRDefault="00C76D32" w:rsidP="00C76D3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Суксунского городского округа </w:t>
      </w:r>
      <w:r w:rsidR="005661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Пермского края </w:t>
      </w:r>
      <w:r w:rsidRPr="00C76D32">
        <w:rPr>
          <w:rFonts w:ascii="Times New Roman" w:eastAsia="Times New Roman" w:hAnsi="Times New Roman"/>
          <w:b/>
          <w:sz w:val="28"/>
          <w:szCs w:val="28"/>
          <w:lang w:eastAsia="ru-RU"/>
        </w:rPr>
        <w:t>за 2021 год</w:t>
      </w:r>
    </w:p>
    <w:p w:rsidR="00902AE0" w:rsidRPr="00902AE0" w:rsidRDefault="00902AE0" w:rsidP="007D162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8820B0" w:rsidRPr="008820B0" w:rsidRDefault="008820B0" w:rsidP="006330EE">
      <w:pPr>
        <w:spacing w:after="0" w:line="240" w:lineRule="exact"/>
        <w:jc w:val="center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853F2A">
        <w:rPr>
          <w:rFonts w:ascii="Times New Roman" w:hAnsi="Times New Roman"/>
          <w:sz w:val="28"/>
          <w:szCs w:val="28"/>
        </w:rPr>
        <w:t>26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853F2A">
        <w:rPr>
          <w:rFonts w:ascii="Times New Roman" w:hAnsi="Times New Roman"/>
          <w:sz w:val="28"/>
          <w:szCs w:val="28"/>
        </w:rPr>
        <w:t>октября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20B0">
        <w:rPr>
          <w:rFonts w:ascii="Times New Roman" w:hAnsi="Times New Roman"/>
          <w:sz w:val="28"/>
          <w:szCs w:val="28"/>
        </w:rPr>
        <w:t>2</w:t>
      </w:r>
      <w:r w:rsidR="00C76D32">
        <w:rPr>
          <w:rFonts w:ascii="Times New Roman" w:hAnsi="Times New Roman"/>
          <w:sz w:val="28"/>
          <w:szCs w:val="28"/>
        </w:rPr>
        <w:t>2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</w:t>
      </w:r>
      <w:r w:rsidR="008820B0">
        <w:rPr>
          <w:rFonts w:ascii="Times New Roman" w:hAnsi="Times New Roman"/>
          <w:sz w:val="28"/>
          <w:szCs w:val="28"/>
        </w:rPr>
        <w:t xml:space="preserve">  </w:t>
      </w:r>
      <w:r w:rsidR="0035699F">
        <w:rPr>
          <w:rFonts w:ascii="Times New Roman" w:hAnsi="Times New Roman"/>
          <w:sz w:val="28"/>
          <w:szCs w:val="28"/>
        </w:rPr>
        <w:t xml:space="preserve">   </w:t>
      </w:r>
      <w:r w:rsidR="0011552F">
        <w:rPr>
          <w:rFonts w:ascii="Times New Roman" w:hAnsi="Times New Roman"/>
          <w:sz w:val="28"/>
          <w:szCs w:val="28"/>
        </w:rPr>
        <w:t xml:space="preserve">           </w:t>
      </w:r>
      <w:r w:rsidR="00853F2A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853F2A">
        <w:rPr>
          <w:rFonts w:ascii="Times New Roman" w:hAnsi="Times New Roman"/>
          <w:sz w:val="28"/>
          <w:szCs w:val="28"/>
        </w:rPr>
        <w:t>12</w:t>
      </w:r>
    </w:p>
    <w:p w:rsidR="003958FB" w:rsidRDefault="003958FB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8820B0" w:rsidRPr="007C5268" w:rsidRDefault="008820B0" w:rsidP="008820B0">
      <w:pPr>
        <w:pStyle w:val="a5"/>
        <w:tabs>
          <w:tab w:val="left" w:pos="708"/>
        </w:tabs>
        <w:spacing w:line="240" w:lineRule="exact"/>
        <w:jc w:val="center"/>
        <w:rPr>
          <w:sz w:val="28"/>
          <w:szCs w:val="28"/>
        </w:rPr>
      </w:pPr>
    </w:p>
    <w:p w:rsidR="00C76D32" w:rsidRPr="00C76D32" w:rsidRDefault="00D95CCF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</w:t>
      </w:r>
      <w:r w:rsidR="00C76D3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Суксунского городского округа Пермского края на 202</w:t>
      </w:r>
      <w:r w:rsidR="00C76D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основании расп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 xml:space="preserve">ряжения Контрольно-счетной палаты Суксунского городского округа Пермского края 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76D32" w:rsidRPr="005D1D40">
        <w:rPr>
          <w:rFonts w:ascii="Times New Roman" w:eastAsia="Times New Roman" w:hAnsi="Times New Roman"/>
          <w:sz w:val="28"/>
          <w:szCs w:val="28"/>
          <w:lang w:eastAsia="ru-RU"/>
        </w:rPr>
        <w:t>12.08.2022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76D32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«О проведении проверки целевого и эффективного и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пользования бюджетных средств, направленных на реализацию муниципальной программы «</w:t>
      </w:r>
      <w:r w:rsidR="00C76D32" w:rsidRPr="00F15493">
        <w:rPr>
          <w:rFonts w:ascii="Times New Roman" w:eastAsia="Times New Roman" w:hAnsi="Times New Roman"/>
          <w:sz w:val="28"/>
          <w:szCs w:val="28"/>
          <w:lang w:eastAsia="ru-RU"/>
        </w:rPr>
        <w:t>Культура Суксунского городского округа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», в Администрации Су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за 202</w:t>
      </w:r>
      <w:r w:rsidR="00C76D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6D32" w:rsidRPr="002F71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Pr="00D95CCF">
        <w:rPr>
          <w:rFonts w:ascii="Times New Roman" w:hAnsi="Times New Roman"/>
          <w:sz w:val="28"/>
          <w:szCs w:val="28"/>
        </w:rPr>
        <w:t xml:space="preserve"> инспектором 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CCF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D95CCF">
        <w:rPr>
          <w:rFonts w:ascii="Times New Roman" w:hAnsi="Times New Roman"/>
          <w:sz w:val="28"/>
          <w:szCs w:val="28"/>
        </w:rPr>
        <w:t xml:space="preserve"> Суксунского</w:t>
      </w:r>
      <w:proofErr w:type="gramEnd"/>
      <w:r w:rsidRPr="00D95CCF">
        <w:rPr>
          <w:rFonts w:ascii="Times New Roman" w:hAnsi="Times New Roman"/>
          <w:sz w:val="28"/>
          <w:szCs w:val="28"/>
        </w:rPr>
        <w:t xml:space="preserve"> городского округа Пермского края Пономаревой Тамарой Ив</w:t>
      </w:r>
      <w:r w:rsidRPr="00D95CCF">
        <w:rPr>
          <w:rFonts w:ascii="Times New Roman" w:hAnsi="Times New Roman"/>
          <w:sz w:val="28"/>
          <w:szCs w:val="28"/>
        </w:rPr>
        <w:t>а</w:t>
      </w:r>
      <w:r w:rsidRPr="00D95CCF">
        <w:rPr>
          <w:rFonts w:ascii="Times New Roman" w:hAnsi="Times New Roman"/>
          <w:sz w:val="28"/>
          <w:szCs w:val="28"/>
        </w:rPr>
        <w:t xml:space="preserve">новной проведено контрольное мероприятие – </w:t>
      </w:r>
      <w:r w:rsidR="00C76D32" w:rsidRPr="00C76D32">
        <w:rPr>
          <w:rFonts w:ascii="Times New Roman" w:hAnsi="Times New Roman"/>
          <w:sz w:val="28"/>
          <w:szCs w:val="28"/>
        </w:rPr>
        <w:t xml:space="preserve">проверка </w:t>
      </w:r>
      <w:r w:rsidR="00C76D32" w:rsidRPr="00C76D32">
        <w:rPr>
          <w:rFonts w:ascii="Times New Roman" w:eastAsia="Times New Roman" w:hAnsi="Times New Roman"/>
          <w:sz w:val="28"/>
          <w:szCs w:val="28"/>
          <w:lang w:eastAsia="ru-RU"/>
        </w:rPr>
        <w:t>целевого и эффективного использования бюджетных средств, направленных на реализацию муниципальной программы «Культура Суксунского городского округа», в Администрации Су</w:t>
      </w:r>
      <w:r w:rsidR="00C76D32" w:rsidRPr="00C76D3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6D32" w:rsidRPr="00C76D32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</w:t>
      </w:r>
      <w:r w:rsidR="0056614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за 2021 год</w:t>
      </w:r>
      <w:r w:rsidR="00C76D32" w:rsidRPr="00C7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144" w:rsidRDefault="00566144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59" w:rsidRDefault="00B968EE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BC779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779E" w:rsidRPr="00BC7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86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D3868" w:rsidRPr="002F714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D38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D3868" w:rsidRPr="002F714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D3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3868" w:rsidRPr="002F71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D3868" w:rsidRPr="00957C58">
        <w:rPr>
          <w:rFonts w:ascii="Times New Roman" w:eastAsia="Times New Roman" w:hAnsi="Times New Roman"/>
          <w:sz w:val="28"/>
          <w:szCs w:val="28"/>
          <w:lang w:eastAsia="ru-RU"/>
        </w:rPr>
        <w:t>14.10</w:t>
      </w:r>
      <w:r w:rsidR="008D3868" w:rsidRPr="002F7141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D38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C779E" w:rsidRPr="00BC77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144" w:rsidRPr="00604BE1" w:rsidRDefault="00566144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459" w:rsidRPr="00276459" w:rsidRDefault="008C4769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276459" w:rsidRPr="002764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контрольного мероприятия</w:t>
      </w:r>
    </w:p>
    <w:p w:rsidR="000A5E15" w:rsidRPr="000A5E15" w:rsidRDefault="000A5E15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A5E15">
        <w:rPr>
          <w:rFonts w:ascii="Times New Roman" w:hAnsi="Times New Roman"/>
          <w:spacing w:val="-4"/>
          <w:sz w:val="28"/>
          <w:szCs w:val="28"/>
        </w:rPr>
        <w:t>Оценка выполнения предусмотренных муниципальной программой Суксу</w:t>
      </w:r>
      <w:r w:rsidRPr="000A5E15">
        <w:rPr>
          <w:rFonts w:ascii="Times New Roman" w:hAnsi="Times New Roman"/>
          <w:spacing w:val="-4"/>
          <w:sz w:val="28"/>
          <w:szCs w:val="28"/>
        </w:rPr>
        <w:t>н</w:t>
      </w:r>
      <w:r w:rsidRPr="000A5E15">
        <w:rPr>
          <w:rFonts w:ascii="Times New Roman" w:hAnsi="Times New Roman"/>
          <w:spacing w:val="-4"/>
          <w:sz w:val="28"/>
          <w:szCs w:val="28"/>
        </w:rPr>
        <w:t xml:space="preserve">ского городского округа </w:t>
      </w:r>
      <w:r w:rsidRPr="000A5E1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«Культура Суксунского городского округа», утвержденной постановлением Администрации Суксунского муниципального района </w:t>
      </w:r>
      <w:r w:rsidRPr="000A5E15">
        <w:rPr>
          <w:rFonts w:ascii="Times New Roman" w:hAnsi="Times New Roman"/>
          <w:spacing w:val="-4"/>
          <w:sz w:val="28"/>
          <w:szCs w:val="28"/>
        </w:rPr>
        <w:t xml:space="preserve">от 27.12.2019 № 641 «Об утверждении муниципальной программы Суксунского городского округа «Культура Суксунского городского округа», комплекса мероприятий. </w:t>
      </w:r>
    </w:p>
    <w:p w:rsidR="000A5E15" w:rsidRPr="000A5E15" w:rsidRDefault="000A5E15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E15">
        <w:rPr>
          <w:rFonts w:ascii="Times New Roman" w:hAnsi="Times New Roman"/>
          <w:sz w:val="28"/>
          <w:szCs w:val="28"/>
        </w:rPr>
        <w:t>Проверка целевого и эффективного использования бюджетных средств, направленных на реализацию муниципальной программы «Культура Суксунского городского округа», в Администрации Суксунского городского округа Пермского края за 2021 год.</w:t>
      </w:r>
    </w:p>
    <w:p w:rsidR="00F6604E" w:rsidRDefault="00F6604E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E4E33" w:rsidRPr="009E200B" w:rsidRDefault="00283D91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E200B">
        <w:rPr>
          <w:rFonts w:ascii="Times New Roman" w:hAnsi="Times New Roman"/>
          <w:b/>
          <w:i/>
          <w:sz w:val="28"/>
          <w:szCs w:val="28"/>
        </w:rPr>
        <w:t>Краткая информация об о</w:t>
      </w:r>
      <w:r w:rsidR="009E200B" w:rsidRPr="009E200B">
        <w:rPr>
          <w:rFonts w:ascii="Times New Roman" w:hAnsi="Times New Roman"/>
          <w:b/>
          <w:i/>
          <w:sz w:val="28"/>
          <w:szCs w:val="28"/>
        </w:rPr>
        <w:t>бъекте контрольного мероприятия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Суксунского городского округа является </w:t>
      </w:r>
      <w:r w:rsidRPr="00FB5690">
        <w:rPr>
          <w:rFonts w:ascii="Times New Roman" w:hAnsi="Times New Roman"/>
          <w:sz w:val="28"/>
          <w:szCs w:val="28"/>
        </w:rPr>
        <w:t>органом местного самоуправления Суксунского городского округа, осуществляющим исполнител</w:t>
      </w:r>
      <w:r w:rsidRPr="00FB5690">
        <w:rPr>
          <w:rFonts w:ascii="Times New Roman" w:hAnsi="Times New Roman"/>
          <w:sz w:val="28"/>
          <w:szCs w:val="28"/>
        </w:rPr>
        <w:t>ь</w:t>
      </w:r>
      <w:r w:rsidRPr="00FB5690">
        <w:rPr>
          <w:rFonts w:ascii="Times New Roman" w:hAnsi="Times New Roman"/>
          <w:sz w:val="28"/>
          <w:szCs w:val="28"/>
        </w:rPr>
        <w:t>но-распорядительные функции.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</w:rPr>
        <w:t>С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вою деятельность Администрация Суксунского городского округа ос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ществляет в соответствии с законодательством Российской Федерации, законод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тельством Пермского края, нормативными правовыми актами Суксунского горо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ского округа, на основании Устава Суксунского городского округа, принятого Решением Думы Суксунского городского округа от 31.10.2019 № 38 (с учетом и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менений, внесенных Решениями Думы Суксунского городского округа от 25.06.2020 № 136, от 25.03.2021 № 188).</w:t>
      </w:r>
      <w:proofErr w:type="gramEnd"/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Администрация Суксунского городского округа учреждена Решением Думы Суксунского городского округа от 19.12.2019 № 63 «Об учреждении Администр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ции Суксунского городского округа Пермского края и утверждении ее структуры».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</w:rPr>
        <w:t>Учреждение имеет самостоятельный баланс, лицевые счета, открытые в установленном порядке в Финансовом управлении Администрации Суксунского городского округа Пермского края.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Как юридическое лицо в соответствии с Федеральным законом от 08.08.2001 № 129-ФЗ «О государственной регистрации юридических лиц и инд</w:t>
      </w:r>
      <w:r w:rsidRPr="00FB5690">
        <w:rPr>
          <w:rFonts w:ascii="Times New Roman" w:hAnsi="Times New Roman"/>
          <w:sz w:val="28"/>
          <w:szCs w:val="28"/>
        </w:rPr>
        <w:t>и</w:t>
      </w:r>
      <w:r w:rsidRPr="00FB5690">
        <w:rPr>
          <w:rFonts w:ascii="Times New Roman" w:hAnsi="Times New Roman"/>
          <w:sz w:val="28"/>
          <w:szCs w:val="28"/>
        </w:rPr>
        <w:t>видуальных предпринимателей» Администрация Суксунского городского округа Пермского края зарегистрирована в Едином государственном реестре юридич</w:t>
      </w:r>
      <w:r w:rsidRPr="00FB5690">
        <w:rPr>
          <w:rFonts w:ascii="Times New Roman" w:hAnsi="Times New Roman"/>
          <w:sz w:val="28"/>
          <w:szCs w:val="28"/>
        </w:rPr>
        <w:t>е</w:t>
      </w:r>
      <w:r w:rsidRPr="00FB5690">
        <w:rPr>
          <w:rFonts w:ascii="Times New Roman" w:hAnsi="Times New Roman"/>
          <w:sz w:val="28"/>
          <w:szCs w:val="28"/>
        </w:rPr>
        <w:t xml:space="preserve">ских лиц 24.12.2019 за основным государственным регистрационным номером 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1195958042444</w:t>
      </w:r>
      <w:r w:rsidRPr="00FB5690">
        <w:rPr>
          <w:rFonts w:ascii="Times New Roman" w:hAnsi="Times New Roman"/>
          <w:sz w:val="28"/>
          <w:szCs w:val="28"/>
        </w:rPr>
        <w:t>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 xml:space="preserve">ИНН 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5917005714</w:t>
      </w:r>
      <w:r w:rsidRPr="00FB5690">
        <w:rPr>
          <w:rFonts w:ascii="Times New Roman" w:hAnsi="Times New Roman"/>
          <w:sz w:val="28"/>
          <w:szCs w:val="28"/>
        </w:rPr>
        <w:t xml:space="preserve">, КПП 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591701001</w:t>
      </w:r>
      <w:r w:rsidRPr="00FB5690">
        <w:rPr>
          <w:rFonts w:ascii="Times New Roman" w:hAnsi="Times New Roman"/>
          <w:sz w:val="28"/>
          <w:szCs w:val="28"/>
        </w:rPr>
        <w:t>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наименование: Администрация Суксунского городского округа Пермского края.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Сокращенное наименование: Администрация Суксунского городского округа.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Юридический адрес 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617560, Пермский край, Суксунский район, рабочий поселок Суксун, улица Карла Маркса, 4.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Думы Суксунского городского округа от 12.12.2019 № 61 «Об избрании на должность главы городского округа - главы Администр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городского округа Пермского края» главой городского округа - главой Администрации Суксунского городского округа Пермского края избран Третьяков Павел Григорьевич.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финансово-хозяйственную деятельность в проверяемом периоде являлся глава городского округа - глава Администрации Суксунского г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Пермского края Третьяков Павел Григорьевич.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B5690">
        <w:rPr>
          <w:rFonts w:ascii="Times New Roman" w:hAnsi="Times New Roman"/>
          <w:spacing w:val="-2"/>
          <w:sz w:val="28"/>
          <w:szCs w:val="28"/>
        </w:rPr>
        <w:t>Финансовое обеспечение деятельности Администрации Суксунского горо</w:t>
      </w:r>
      <w:r w:rsidRPr="00FB5690">
        <w:rPr>
          <w:rFonts w:ascii="Times New Roman" w:hAnsi="Times New Roman"/>
          <w:spacing w:val="-2"/>
          <w:sz w:val="28"/>
          <w:szCs w:val="28"/>
        </w:rPr>
        <w:t>д</w:t>
      </w:r>
      <w:r w:rsidRPr="00FB5690">
        <w:rPr>
          <w:rFonts w:ascii="Times New Roman" w:hAnsi="Times New Roman"/>
          <w:spacing w:val="-2"/>
          <w:sz w:val="28"/>
          <w:szCs w:val="28"/>
        </w:rPr>
        <w:t>ского округа осуществляется за счет средств бюджета Суксунского городского округа.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Также органу местного самоуправления (Администрации Суксунского г</w:t>
      </w:r>
      <w:r w:rsidRPr="00FB5690">
        <w:rPr>
          <w:rFonts w:ascii="Times New Roman" w:hAnsi="Times New Roman"/>
          <w:sz w:val="28"/>
          <w:szCs w:val="28"/>
        </w:rPr>
        <w:t>о</w:t>
      </w:r>
      <w:r w:rsidRPr="00FB5690">
        <w:rPr>
          <w:rFonts w:ascii="Times New Roman" w:hAnsi="Times New Roman"/>
          <w:sz w:val="28"/>
          <w:szCs w:val="28"/>
        </w:rPr>
        <w:t>родского округа) предоставляются субвенции, субсидии и иные межбюджетные трансферты из других бюджетов бюджетной системы Российской Федерации для осуществления отдельных государственных полномочий.</w:t>
      </w:r>
    </w:p>
    <w:p w:rsidR="00FB5690" w:rsidRPr="00FB5690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</w:rPr>
        <w:t xml:space="preserve">Руководствуясь пунктом 10.1 статьи 161 Бюджетного кодекса Российской Федерации </w:t>
      </w:r>
      <w:r w:rsidRPr="00FB5690">
        <w:rPr>
          <w:rFonts w:ascii="Times New Roman" w:hAnsi="Times New Roman"/>
          <w:kern w:val="36"/>
          <w:sz w:val="28"/>
          <w:szCs w:val="28"/>
          <w:lang w:eastAsia="ru-RU"/>
        </w:rPr>
        <w:t>(далее – БК РФ)</w:t>
      </w:r>
      <w:r w:rsidRPr="00FB5690">
        <w:rPr>
          <w:rFonts w:ascii="Times New Roman" w:hAnsi="Times New Roman"/>
          <w:sz w:val="28"/>
          <w:szCs w:val="28"/>
        </w:rPr>
        <w:t>, частью 3 статьи 7 Федерального закона от 06.12.2011 № 402-ФЗ «О бухгалтерском учете» (далее – Федеральный закон о бухгалтерском учете), Администрацией Суксунского городского округа и Муниципальным к</w:t>
      </w:r>
      <w:r w:rsidRPr="00FB5690">
        <w:rPr>
          <w:rFonts w:ascii="Times New Roman" w:hAnsi="Times New Roman"/>
          <w:sz w:val="28"/>
          <w:szCs w:val="28"/>
        </w:rPr>
        <w:t>а</w:t>
      </w:r>
      <w:r w:rsidRPr="00FB5690">
        <w:rPr>
          <w:rFonts w:ascii="Times New Roman" w:hAnsi="Times New Roman"/>
          <w:sz w:val="28"/>
          <w:szCs w:val="28"/>
        </w:rPr>
        <w:t>зенным учреждением «Централизованная бухгалтерия Суксунского городского округа» (далее – МКУ «ЦБ Суксунского городского округа») заключено Согл</w:t>
      </w:r>
      <w:r w:rsidRPr="00FB5690">
        <w:rPr>
          <w:rFonts w:ascii="Times New Roman" w:hAnsi="Times New Roman"/>
          <w:sz w:val="28"/>
          <w:szCs w:val="28"/>
        </w:rPr>
        <w:t>а</w:t>
      </w:r>
      <w:r w:rsidRPr="00FB5690">
        <w:rPr>
          <w:rFonts w:ascii="Times New Roman" w:hAnsi="Times New Roman"/>
          <w:sz w:val="28"/>
          <w:szCs w:val="28"/>
        </w:rPr>
        <w:t>шение от 13.01.2020 № 3 об оказании услуг по ведению бухгалтерского</w:t>
      </w:r>
      <w:proofErr w:type="gramEnd"/>
      <w:r w:rsidRPr="00FB5690">
        <w:rPr>
          <w:rFonts w:ascii="Times New Roman" w:hAnsi="Times New Roman"/>
          <w:sz w:val="28"/>
          <w:szCs w:val="28"/>
        </w:rPr>
        <w:t xml:space="preserve"> (бюдже</w:t>
      </w:r>
      <w:r w:rsidRPr="00FB5690">
        <w:rPr>
          <w:rFonts w:ascii="Times New Roman" w:hAnsi="Times New Roman"/>
          <w:sz w:val="28"/>
          <w:szCs w:val="28"/>
        </w:rPr>
        <w:t>т</w:t>
      </w:r>
      <w:r w:rsidRPr="00FB5690">
        <w:rPr>
          <w:rFonts w:ascii="Times New Roman" w:hAnsi="Times New Roman"/>
          <w:sz w:val="28"/>
          <w:szCs w:val="28"/>
        </w:rPr>
        <w:t>ного), налогового, статистического учета, планирования бюджетной сметы и с</w:t>
      </w:r>
      <w:r w:rsidRPr="00FB5690">
        <w:rPr>
          <w:rFonts w:ascii="Times New Roman" w:hAnsi="Times New Roman"/>
          <w:sz w:val="28"/>
          <w:szCs w:val="28"/>
        </w:rPr>
        <w:t>о</w:t>
      </w:r>
      <w:r w:rsidRPr="00FB5690">
        <w:rPr>
          <w:rFonts w:ascii="Times New Roman" w:hAnsi="Times New Roman"/>
          <w:sz w:val="28"/>
          <w:szCs w:val="28"/>
        </w:rPr>
        <w:t>ставления отчетности.</w:t>
      </w:r>
    </w:p>
    <w:p w:rsidR="00241DC6" w:rsidRPr="00241DC6" w:rsidRDefault="00FB5690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lastRenderedPageBreak/>
        <w:t>МКУ «ЦБ Суксунского городского округа» соответствует требованиям ч</w:t>
      </w:r>
      <w:r w:rsidRPr="00FB5690">
        <w:rPr>
          <w:rFonts w:ascii="Times New Roman" w:hAnsi="Times New Roman"/>
          <w:sz w:val="28"/>
          <w:szCs w:val="28"/>
        </w:rPr>
        <w:t>а</w:t>
      </w:r>
      <w:r w:rsidRPr="00FB5690">
        <w:rPr>
          <w:rFonts w:ascii="Times New Roman" w:hAnsi="Times New Roman"/>
          <w:sz w:val="28"/>
          <w:szCs w:val="28"/>
        </w:rPr>
        <w:t>сти 6 статьи 7 Федерального закона о бухгалтерском учете.</w:t>
      </w:r>
    </w:p>
    <w:p w:rsidR="00566144" w:rsidRDefault="00566144" w:rsidP="00566144">
      <w:pPr>
        <w:widowControl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F973CD" w:rsidRPr="00F973CD" w:rsidRDefault="00F973CD" w:rsidP="00566144">
      <w:pPr>
        <w:widowControl w:val="0"/>
        <w:spacing w:after="0" w:line="240" w:lineRule="auto"/>
        <w:ind w:firstLine="708"/>
        <w:rPr>
          <w:rFonts w:ascii="Times New Roman" w:eastAsiaTheme="minorHAnsi" w:hAnsi="Times New Roman"/>
          <w:b/>
          <w:i/>
          <w:sz w:val="28"/>
          <w:szCs w:val="28"/>
        </w:rPr>
      </w:pPr>
      <w:r w:rsidRPr="00F973CD">
        <w:rPr>
          <w:rFonts w:ascii="Times New Roman" w:eastAsiaTheme="minorHAnsi" w:hAnsi="Times New Roman"/>
          <w:b/>
          <w:i/>
          <w:sz w:val="28"/>
          <w:szCs w:val="28"/>
        </w:rPr>
        <w:t>В ходе контрольного мероприятия установлено следующее:</w:t>
      </w:r>
    </w:p>
    <w:p w:rsidR="00F973CD" w:rsidRPr="00CA7420" w:rsidRDefault="00F973CD" w:rsidP="00CA742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66144" w:rsidRDefault="00566144" w:rsidP="00566144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8B7F3E" w:rsidRPr="008B7F3E">
        <w:rPr>
          <w:rFonts w:ascii="Times New Roman" w:hAnsi="Times New Roman"/>
          <w:b/>
          <w:i/>
          <w:sz w:val="28"/>
          <w:szCs w:val="28"/>
        </w:rPr>
        <w:t xml:space="preserve">Анализ соответствия положений </w:t>
      </w:r>
      <w:proofErr w:type="gramStart"/>
      <w:r w:rsidR="008B7F3E" w:rsidRPr="008B7F3E">
        <w:rPr>
          <w:rFonts w:ascii="Times New Roman" w:hAnsi="Times New Roman"/>
          <w:b/>
          <w:i/>
          <w:sz w:val="28"/>
          <w:szCs w:val="28"/>
        </w:rPr>
        <w:t>муниципальной</w:t>
      </w:r>
      <w:proofErr w:type="gramEnd"/>
    </w:p>
    <w:p w:rsidR="00566144" w:rsidRDefault="008B7F3E" w:rsidP="008B7F3E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7F3E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Pr="008B7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«Культура Суксунского </w:t>
      </w:r>
      <w:proofErr w:type="gramStart"/>
      <w:r w:rsidRPr="008B7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</w:t>
      </w:r>
      <w:proofErr w:type="gramEnd"/>
    </w:p>
    <w:p w:rsidR="00241DC6" w:rsidRPr="00241DC6" w:rsidRDefault="008B7F3E" w:rsidP="008B7F3E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B7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округа»</w:t>
      </w:r>
      <w:r w:rsidR="005661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B7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действующему </w:t>
      </w:r>
      <w:r w:rsidRPr="008B7F3E">
        <w:rPr>
          <w:rFonts w:ascii="Times New Roman" w:hAnsi="Times New Roman"/>
          <w:b/>
          <w:i/>
          <w:sz w:val="28"/>
          <w:szCs w:val="28"/>
        </w:rPr>
        <w:t>законодательству</w:t>
      </w:r>
    </w:p>
    <w:p w:rsidR="00340163" w:rsidRPr="00CA7420" w:rsidRDefault="00340163" w:rsidP="00CA74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90" w:rsidRPr="00FB5690" w:rsidRDefault="00FB5690" w:rsidP="0032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 Закона Пермского края от 23.02.2019 № 358-ПК «Об образовании нового муниципального образования Суксунский городской округ», пунктами 1.7 и 1.8 Порядка принятия решений о разработке муниципал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ных программ Суксунского городского округа, формирования, реализации и пр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ведения оценки эффективности реализации муниципальных программ Суксунск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го городского округа, утвержденного постановлением Администрации Суксу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ского муниципального района от 15.10.2019 № 493 «Об утверждении Порядка принятия решений о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разработке муниципальных программ Суксунского горо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ского округа, формирования, реализации и проведения оценки эффективности р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ализации муниципальных программ Суксунского городского округа», в целях с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здания условий для организации культурно-массового досуга, развития и реал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зации творческого потенциала, участия в культурной жизни жителей Суксунского городского округа была разработана муниципальная программа Суксунского г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родского округа «Культура Суксунского городского округа»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Программа).</w:t>
      </w:r>
      <w:proofErr w:type="gramEnd"/>
    </w:p>
    <w:p w:rsidR="00FB5690" w:rsidRPr="00FB5690" w:rsidRDefault="00FB5690" w:rsidP="0032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утверждена постановлением Администрации Суксунского м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ниципального района от 27.12.2019 № 641 «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 утверждении муниципальной пр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граммы Суксунского городского округа «Культура Суксунского городского окр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га</w:t>
      </w:r>
      <w:r w:rsidRPr="00FB56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B5690" w:rsidRPr="00FB5690" w:rsidRDefault="00FB5690" w:rsidP="0032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реализации программы: 2020-2022 годы.</w:t>
      </w:r>
    </w:p>
    <w:p w:rsidR="00FB5690" w:rsidRPr="00FB5690" w:rsidRDefault="00FB5690" w:rsidP="00325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В Программу были внесены изменения постановлениями Администрации Суксунского городского округа Пермского края от 14.04.2020 № 330, от 26.06.2020 № 528, от 31.07.2020 № 649, от 16.11.2020 № 938, от 10.12.2020 № 983, от 29.01.2021 № 57, от 09.03.2021 № 138, от 28.05.2021 № 335, от 02.07.2021 № 413, от 26.07.2021 № 449, от 24.08.2021 № 536, от 16.09.2021 № 600, от 16.11.2021 № 722, от 15.12.2021 № 801, от 21.02.2022 № 33, от 09.03.2022 № 108</w:t>
      </w:r>
      <w:proofErr w:type="gramEnd"/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, от 03.06.2022 № 339.</w:t>
      </w:r>
    </w:p>
    <w:p w:rsidR="00FB5690" w:rsidRPr="00FB5690" w:rsidRDefault="00FB5690" w:rsidP="00325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Программа предусматривает следующие подпрограммы и основные мер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приятия, представленные в таблице № 1.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90" w:rsidRPr="00FB5690" w:rsidRDefault="00FB5690" w:rsidP="00FB5690">
      <w:pPr>
        <w:spacing w:after="0"/>
        <w:ind w:firstLine="56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690">
        <w:rPr>
          <w:rFonts w:ascii="Times New Roman" w:eastAsia="Times New Roman" w:hAnsi="Times New Roman"/>
          <w:sz w:val="24"/>
          <w:szCs w:val="24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812"/>
      </w:tblGrid>
      <w:tr w:rsidR="00FB5690" w:rsidRPr="00FB5690" w:rsidTr="00E43FCD">
        <w:trPr>
          <w:tblHeader/>
        </w:trPr>
        <w:tc>
          <w:tcPr>
            <w:tcW w:w="709" w:type="dxa"/>
            <w:shd w:val="clear" w:color="auto" w:fill="auto"/>
          </w:tcPr>
          <w:p w:rsidR="00FB5690" w:rsidRPr="00FB5690" w:rsidRDefault="00FB5690" w:rsidP="00FB5690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FB5690" w:rsidRPr="00FB5690" w:rsidRDefault="00FB5690" w:rsidP="00FB5690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B5690" w:rsidRPr="00FB5690" w:rsidRDefault="00FB5690" w:rsidP="00FB5690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widowControl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</w:tr>
      <w:tr w:rsidR="00FB5690" w:rsidRPr="00FB5690" w:rsidTr="00E43FCD">
        <w:trPr>
          <w:tblHeader/>
        </w:trPr>
        <w:tc>
          <w:tcPr>
            <w:tcW w:w="709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FB5690" w:rsidRPr="00FB5690" w:rsidTr="00E43FCD">
        <w:trPr>
          <w:trHeight w:val="477"/>
        </w:trPr>
        <w:tc>
          <w:tcPr>
            <w:tcW w:w="709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FB5690" w:rsidRPr="00FB5690" w:rsidRDefault="00FB5690" w:rsidP="00FB5690">
            <w:pPr>
              <w:spacing w:after="0" w:line="240" w:lineRule="exact"/>
              <w:ind w:firstLine="709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сферы культуры</w:t>
            </w: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культуры Суксунского городского округа</w:t>
            </w:r>
          </w:p>
        </w:tc>
      </w:tr>
      <w:tr w:rsidR="00FB5690" w:rsidRPr="00FB5690" w:rsidTr="00E43FCD">
        <w:tc>
          <w:tcPr>
            <w:tcW w:w="709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формирование кадрового потенциала, повышение его профессионального уровня с учетом современных требований</w:t>
            </w:r>
          </w:p>
        </w:tc>
      </w:tr>
      <w:tr w:rsidR="00FB5690" w:rsidRPr="00FB5690" w:rsidTr="00E43FCD">
        <w:tc>
          <w:tcPr>
            <w:tcW w:w="709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инфраструктуры и модернизация материально-технической базы учреждений культуры</w:t>
            </w:r>
          </w:p>
        </w:tc>
      </w:tr>
      <w:tr w:rsidR="00FB5690" w:rsidRPr="00FB5690" w:rsidTr="00E43FCD">
        <w:tc>
          <w:tcPr>
            <w:tcW w:w="709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реализации мероприятий, направленных на развитие преобразованных муниципальных образов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FB5690" w:rsidRPr="00FB5690" w:rsidTr="00E43FCD">
        <w:tc>
          <w:tcPr>
            <w:tcW w:w="709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различного уровня, сп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собствующих формированию культурных ценностей населения</w:t>
            </w:r>
          </w:p>
        </w:tc>
      </w:tr>
      <w:tr w:rsidR="00FB5690" w:rsidRPr="00FB5690" w:rsidTr="00E43FCD">
        <w:trPr>
          <w:trHeight w:val="617"/>
        </w:trPr>
        <w:tc>
          <w:tcPr>
            <w:tcW w:w="709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творческих коллективов и об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FB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единений учреждений культуры</w:t>
            </w:r>
          </w:p>
        </w:tc>
      </w:tr>
    </w:tbl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Цель программы – создание условий для организации культурно-массового досуга, развития и реализации творческого потенциала, участия в культурной жизни жителей Суксунского городского округа.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Для достижения указанной цели Программой определены следующие задачи: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реализация основных направлений муниципальной политики в сфере культуры на территории Суксунского городского округа;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развитие культурно-досуговой деятельности, улучшение материально-технической базы и приведение учреждений культуры в нормативное состояние;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создание условий для внедрения инновационной и проектной деятельн</w:t>
      </w:r>
      <w:r w:rsidRPr="00FB5690">
        <w:rPr>
          <w:rFonts w:ascii="Times New Roman" w:hAnsi="Times New Roman"/>
          <w:sz w:val="28"/>
          <w:szCs w:val="28"/>
        </w:rPr>
        <w:t>о</w:t>
      </w:r>
      <w:r w:rsidRPr="00FB5690">
        <w:rPr>
          <w:rFonts w:ascii="Times New Roman" w:hAnsi="Times New Roman"/>
          <w:sz w:val="28"/>
          <w:szCs w:val="28"/>
        </w:rPr>
        <w:t>сти в сфере культуры;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обеспечение организации и развития библиотечного обслуживания нас</w:t>
      </w:r>
      <w:r w:rsidRPr="00FB5690">
        <w:rPr>
          <w:rFonts w:ascii="Times New Roman" w:hAnsi="Times New Roman"/>
          <w:sz w:val="28"/>
          <w:szCs w:val="28"/>
        </w:rPr>
        <w:t>е</w:t>
      </w:r>
      <w:r w:rsidRPr="00FB5690">
        <w:rPr>
          <w:rFonts w:ascii="Times New Roman" w:hAnsi="Times New Roman"/>
          <w:sz w:val="28"/>
          <w:szCs w:val="28"/>
        </w:rPr>
        <w:t>ления Суксунского городского округа, сохранности и комплектования библиоте</w:t>
      </w:r>
      <w:r w:rsidRPr="00FB5690">
        <w:rPr>
          <w:rFonts w:ascii="Times New Roman" w:hAnsi="Times New Roman"/>
          <w:sz w:val="28"/>
          <w:szCs w:val="28"/>
        </w:rPr>
        <w:t>ч</w:t>
      </w:r>
      <w:r w:rsidRPr="00FB5690">
        <w:rPr>
          <w:rFonts w:ascii="Times New Roman" w:hAnsi="Times New Roman"/>
          <w:sz w:val="28"/>
          <w:szCs w:val="28"/>
        </w:rPr>
        <w:t>ных фондов;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развитие экспозиционно-выставочной, издательской и научно-просветительской деятельности Суксунского историко-краеведческого музея, обеспечение сохранности и безопасности музейных фондов.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улучшение качества оказания услуг в сфере культуры, соответствие их с</w:t>
      </w:r>
      <w:r w:rsidRPr="00FB5690">
        <w:rPr>
          <w:rFonts w:ascii="Times New Roman" w:hAnsi="Times New Roman"/>
          <w:sz w:val="28"/>
          <w:szCs w:val="28"/>
        </w:rPr>
        <w:t>о</w:t>
      </w:r>
      <w:r w:rsidRPr="00FB5690">
        <w:rPr>
          <w:rFonts w:ascii="Times New Roman" w:hAnsi="Times New Roman"/>
          <w:sz w:val="28"/>
          <w:szCs w:val="28"/>
        </w:rPr>
        <w:t>временным требованиям общества и потребностями жителей городского округа путем повышения удовлетворенности жителей округа качеством услуг до 95% к 2022 году;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увеличение доли населения Суксунского городского округа, принима</w:t>
      </w:r>
      <w:r w:rsidRPr="00FB5690">
        <w:rPr>
          <w:rFonts w:ascii="Times New Roman" w:hAnsi="Times New Roman"/>
          <w:sz w:val="28"/>
          <w:szCs w:val="28"/>
        </w:rPr>
        <w:t>ю</w:t>
      </w:r>
      <w:r w:rsidRPr="00FB5690">
        <w:rPr>
          <w:rFonts w:ascii="Times New Roman" w:hAnsi="Times New Roman"/>
          <w:sz w:val="28"/>
          <w:szCs w:val="28"/>
        </w:rPr>
        <w:t>щих участие в культурно-досуговых мероприятиях, до13% к 2022 году;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увеличение доли населения Суксунского городского округа, охваченного услугами библиотечного обслуживания до 47,5% к 2022 году;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сохранение посещаемости музейных учреждений – 70%;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690">
        <w:rPr>
          <w:rFonts w:ascii="Times New Roman" w:hAnsi="Times New Roman"/>
          <w:sz w:val="28"/>
          <w:szCs w:val="28"/>
        </w:rPr>
        <w:t>- рост средней заработной платы работников культуры Суксунского горо</w:t>
      </w:r>
      <w:r w:rsidRPr="00FB5690">
        <w:rPr>
          <w:rFonts w:ascii="Times New Roman" w:hAnsi="Times New Roman"/>
          <w:sz w:val="28"/>
          <w:szCs w:val="28"/>
        </w:rPr>
        <w:t>д</w:t>
      </w:r>
      <w:r w:rsidRPr="00FB5690">
        <w:rPr>
          <w:rFonts w:ascii="Times New Roman" w:hAnsi="Times New Roman"/>
          <w:sz w:val="28"/>
          <w:szCs w:val="28"/>
        </w:rPr>
        <w:t>ского округа по отношению к среднемесячному доходу от трудовой деятельности по Пермскому краю до 73,8% к 2022 году.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 статьи 179 БК РФ, частью 4 статьи 4 Закона Пермского края от 23.02.2019 № 658-ПК «Об образовании нового муниципальн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го образования Суксунский городской округ», в целях повышения эффективности использования бюджетных средств и совершенствования системы муниципальн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 управления Суксунского городского округа, Администрацией Суксунского м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разработан Порядок принятия решений о разработке мун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ципальных программ Суксунского городского округа, формирования, реализации и</w:t>
      </w:r>
      <w:proofErr w:type="gramEnd"/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оценки эффективности реализации муниципальных программ Су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(далее – Порядок принятия решений о разработке м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программ), утвержденный постановлением Администрации Су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от 15.10.2019 № 493 «Об утверждении Порядка принятия решений о разработке муниципальных программ Суксунского горо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ского округа, формирования, реализации и проведения оценки эффективности р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ализации муниципальных программ Суксунского городского округа».</w:t>
      </w:r>
    </w:p>
    <w:p w:rsidR="0063551E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При анализе соответствия положений муниципальной программы «Культ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ра Суксунского городского округа» Порядку принятия решений о разработке м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ниципальных программ нарушений не выявлено.</w:t>
      </w:r>
    </w:p>
    <w:p w:rsidR="008B7F3E" w:rsidRPr="00F973CD" w:rsidRDefault="008B7F3E" w:rsidP="00CA74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144" w:rsidRDefault="00241DC6" w:rsidP="00566144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2) </w:t>
      </w:r>
      <w:r w:rsidR="008B7F3E" w:rsidRPr="008B7F3E">
        <w:rPr>
          <w:rFonts w:ascii="Times New Roman" w:hAnsi="Times New Roman"/>
          <w:b/>
          <w:i/>
          <w:sz w:val="28"/>
          <w:szCs w:val="28"/>
        </w:rPr>
        <w:t>Анализ объемов финансирования муниципальной</w:t>
      </w:r>
      <w:r w:rsidR="005661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7F3E" w:rsidRPr="008B7F3E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074B03" w:rsidRDefault="008B7F3E" w:rsidP="00566144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7F3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«Культура Суксунского городского округа»</w:t>
      </w:r>
    </w:p>
    <w:p w:rsidR="00566144" w:rsidRPr="00566144" w:rsidRDefault="00566144" w:rsidP="00CA74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690" w:rsidRPr="00FB5690" w:rsidRDefault="00FB5690" w:rsidP="00FB56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4509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аспорту муниципальной программы «Культура Суксунского г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округа» ответственным исполнителем программы в проверяемом пери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де являлась Администрация Суксунского городского округа, участниками пр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граммы являлись муниципальное учреждение «Центр развития культуры» (далее – МУ «ЦРК», муниципальное учреждение культуры «Суксунская централизова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ная библиотечная система» (далее – МУК «Суксунская ЦБС»), муниципальное учреждение культуры «Суксунский историко-краеведческий музей» (далее – МУК «Суксунский историко-краеведческий музей»).</w:t>
      </w:r>
      <w:proofErr w:type="gramEnd"/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Финансовое обеспечение реализации Программы за счет всех источников финансирования отражено в Приложении № 6 к муниципальной программе «Культура Суксунского городского округа» и составляет на 2021 год (с учетом изменений) 39 856 426,27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Более подробно финансовое обеспечение реализации Программы по исто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ч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никам финансирования представлено в таблице № 2.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5690" w:rsidRPr="00FB5690" w:rsidRDefault="00FB5690" w:rsidP="00FB569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B5690">
        <w:rPr>
          <w:rFonts w:ascii="Times New Roman" w:hAnsi="Times New Roman"/>
          <w:sz w:val="24"/>
          <w:szCs w:val="24"/>
          <w:lang w:eastAsia="ru-RU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1134"/>
        <w:gridCol w:w="4111"/>
      </w:tblGrid>
      <w:tr w:rsidR="00FB5690" w:rsidRPr="00FB5690" w:rsidTr="00E43FCD">
        <w:trPr>
          <w:trHeight w:val="611"/>
          <w:tblHeader/>
        </w:trPr>
        <w:tc>
          <w:tcPr>
            <w:tcW w:w="2127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</w:p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50942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Объем финансир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о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вания</w:t>
            </w:r>
            <w:r w:rsidR="00450942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,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 указанный</w:t>
            </w:r>
          </w:p>
          <w:p w:rsidR="00450942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в Паспорте</w:t>
            </w:r>
          </w:p>
          <w:p w:rsidR="00450942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Программы</w:t>
            </w:r>
          </w:p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</w:rPr>
              <w:t>(с изменениями),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прил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жения</w:t>
            </w:r>
          </w:p>
          <w:p w:rsidR="00FB5690" w:rsidRPr="00FB5690" w:rsidRDefault="00FB5690" w:rsidP="0045094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="004509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 программы (главный</w:t>
            </w:r>
            <w:proofErr w:type="gramEnd"/>
          </w:p>
          <w:p w:rsidR="00FB5690" w:rsidRPr="00FB5690" w:rsidRDefault="00FB5690" w:rsidP="00FB5690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распорядитель бюджетных средств)</w:t>
            </w:r>
          </w:p>
        </w:tc>
      </w:tr>
      <w:tr w:rsidR="00FB5690" w:rsidRPr="00FB5690" w:rsidTr="00E43FCD">
        <w:trPr>
          <w:trHeight w:val="563"/>
          <w:tblHeader/>
        </w:trPr>
        <w:tc>
          <w:tcPr>
            <w:tcW w:w="2127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Суксунского</w:t>
            </w:r>
          </w:p>
          <w:p w:rsidR="00FB5690" w:rsidRPr="00FB5690" w:rsidRDefault="00FB5690" w:rsidP="00FB5690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округа, руб.</w:t>
            </w:r>
          </w:p>
        </w:tc>
      </w:tr>
      <w:tr w:rsidR="00FB5690" w:rsidRPr="00FB5690" w:rsidTr="00E43FCD">
        <w:trPr>
          <w:tblHeader/>
        </w:trPr>
        <w:tc>
          <w:tcPr>
            <w:tcW w:w="2127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690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690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690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B5690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FB5690" w:rsidRPr="00FB5690" w:rsidTr="00E43FCD">
        <w:tc>
          <w:tcPr>
            <w:tcW w:w="2127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Бюджет Суксу</w:t>
            </w: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29 244 116,57</w:t>
            </w:r>
          </w:p>
        </w:tc>
        <w:tc>
          <w:tcPr>
            <w:tcW w:w="1134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</w:rPr>
              <w:t>29 244</w:t>
            </w:r>
            <w:r w:rsidRPr="00FB5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B5690">
              <w:rPr>
                <w:rFonts w:ascii="Times New Roman" w:hAnsi="Times New Roman"/>
                <w:sz w:val="24"/>
                <w:szCs w:val="24"/>
              </w:rPr>
              <w:t>116,57</w:t>
            </w:r>
          </w:p>
        </w:tc>
      </w:tr>
      <w:tr w:rsidR="00FB5690" w:rsidRPr="00FB5690" w:rsidTr="00E43FCD">
        <w:tc>
          <w:tcPr>
            <w:tcW w:w="2127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551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9 337 510,70</w:t>
            </w:r>
          </w:p>
        </w:tc>
        <w:tc>
          <w:tcPr>
            <w:tcW w:w="1134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9 337 510,70</w:t>
            </w:r>
          </w:p>
        </w:tc>
      </w:tr>
      <w:tr w:rsidR="00FB5690" w:rsidRPr="00FB5690" w:rsidTr="00E43FCD">
        <w:tc>
          <w:tcPr>
            <w:tcW w:w="2127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551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5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1 274 799,00</w:t>
            </w:r>
          </w:p>
        </w:tc>
        <w:tc>
          <w:tcPr>
            <w:tcW w:w="1134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1 274 799,00</w:t>
            </w:r>
          </w:p>
        </w:tc>
      </w:tr>
      <w:tr w:rsidR="00FB5690" w:rsidRPr="00FB5690" w:rsidTr="00E43FCD">
        <w:tc>
          <w:tcPr>
            <w:tcW w:w="2127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39 856 426,27</w:t>
            </w:r>
          </w:p>
        </w:tc>
        <w:tc>
          <w:tcPr>
            <w:tcW w:w="1134" w:type="dxa"/>
            <w:shd w:val="clear" w:color="auto" w:fill="auto"/>
          </w:tcPr>
          <w:p w:rsidR="00FB5690" w:rsidRPr="00FB5690" w:rsidRDefault="00FB5690" w:rsidP="00FB5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B5690" w:rsidRPr="00FB5690" w:rsidRDefault="00FB5690" w:rsidP="00FB5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B56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39 856 426,27</w:t>
            </w:r>
          </w:p>
        </w:tc>
      </w:tr>
    </w:tbl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690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Финансовое обеспечение для </w:t>
      </w: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реализации муниципальной программы «Культура Суксунского городского округа» за счет</w:t>
      </w:r>
      <w:r w:rsidRPr="00FB56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всех источников финансир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вания, предусмотренных сводной бюджетной росписью, составило 39 856</w:t>
      </w:r>
      <w:r w:rsidRPr="00FB5690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426,27 руб., в том числе для Администрации Суксунского городского округа Пермского края – 39 831 236,27 руб., для Управления образования Администрации Суксу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ского городского округа Пермского края</w:t>
      </w:r>
      <w:r w:rsidRPr="00FB5690">
        <w:rPr>
          <w:rFonts w:ascii="Times New Roman" w:hAnsi="Times New Roman"/>
          <w:color w:val="000000"/>
          <w:sz w:val="28"/>
          <w:szCs w:val="28"/>
        </w:rPr>
        <w:t xml:space="preserve"> – 25 190,00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66144">
        <w:rPr>
          <w:rFonts w:ascii="Times New Roman" w:hAnsi="Times New Roman"/>
          <w:color w:val="000000"/>
          <w:sz w:val="28"/>
          <w:szCs w:val="28"/>
        </w:rPr>
        <w:t>р</w:t>
      </w:r>
      <w:r w:rsidRPr="00FB5690">
        <w:rPr>
          <w:rFonts w:ascii="Times New Roman" w:hAnsi="Times New Roman"/>
          <w:color w:val="000000"/>
          <w:sz w:val="28"/>
          <w:szCs w:val="28"/>
        </w:rPr>
        <w:t xml:space="preserve">ешением Думы Суксунского городского округа от 17.12.2020 № 168 «О бюджете Суксунского городского округа на 2021 год и на плановый период 2022 и 2023 годов» (далее – Решение о бюджете от 17.12.2020 № 168) ассигнования бюджета Суксунского городского округа для реализации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«Культура Суксунского городского округа» в сумме 29 244 116,57 руб. распределены между главными распорядителями бюджетных средств – Администрацией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Суксунского городского округа Пермского края в сумме 29 218 926,57 руб. и Управлением образования Администрации Суксунск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го городского округа Пермского края</w:t>
      </w:r>
      <w:r w:rsidRPr="00FB5690">
        <w:rPr>
          <w:rFonts w:ascii="Times New Roman" w:hAnsi="Times New Roman"/>
          <w:color w:val="000000"/>
          <w:sz w:val="28"/>
          <w:szCs w:val="28"/>
        </w:rPr>
        <w:t xml:space="preserve"> в сумме 25 190,00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Также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Суксунского городского округа Пермского края</w:t>
      </w: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финансовое обеспечение реализации Программы предусмотрены бюджетные а</w:t>
      </w: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сигнования из бюджета Пермского края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9 337 510,70 руб., </w:t>
      </w:r>
      <w:r w:rsidRPr="00FB569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федерального бюджета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сумме 1 274 799,00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пункту 2 статьи 179 БК РФ, пункту 5.7 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принятия реш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ний о разработке муниципальных программ, пункту 2 статьи 14 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Положения о бюджетном процессе в Суксунском городском округе, утвержденного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Решением Думы Суксунского городского округа от 31.10.2019 № 39 «</w:t>
      </w:r>
      <w:r w:rsidRPr="00FB5690">
        <w:rPr>
          <w:rFonts w:ascii="Times New Roman" w:hAnsi="Times New Roman"/>
          <w:color w:val="000000"/>
          <w:sz w:val="28"/>
          <w:szCs w:val="28"/>
        </w:rPr>
        <w:t>Об утверждении П</w:t>
      </w:r>
      <w:r w:rsidRPr="00FB5690">
        <w:rPr>
          <w:rFonts w:ascii="Times New Roman" w:hAnsi="Times New Roman"/>
          <w:color w:val="000000"/>
          <w:sz w:val="28"/>
          <w:szCs w:val="28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</w:rPr>
        <w:t>ложения о бюджетном процессе в Суксунском городском округе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» (далее – Пол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жение о бюджетном процессе в Суксунском городском округе), </w:t>
      </w:r>
      <w:r w:rsidRPr="00FB5690">
        <w:rPr>
          <w:rFonts w:ascii="Times New Roman" w:hAnsi="Times New Roman"/>
          <w:color w:val="000000"/>
          <w:sz w:val="28"/>
          <w:szCs w:val="28"/>
        </w:rPr>
        <w:t>муниципальные программы Суксунского городского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</w:rPr>
        <w:t xml:space="preserve"> округа (включая целевые показатели) подл</w:t>
      </w:r>
      <w:r w:rsidRPr="00FB5690">
        <w:rPr>
          <w:rFonts w:ascii="Times New Roman" w:hAnsi="Times New Roman"/>
          <w:color w:val="000000"/>
          <w:sz w:val="28"/>
          <w:szCs w:val="28"/>
        </w:rPr>
        <w:t>е</w:t>
      </w:r>
      <w:r w:rsidRPr="00FB5690">
        <w:rPr>
          <w:rFonts w:ascii="Times New Roman" w:hAnsi="Times New Roman"/>
          <w:color w:val="000000"/>
          <w:sz w:val="28"/>
          <w:szCs w:val="28"/>
        </w:rPr>
        <w:t>жат приведению в соответствие с решением о бюджете не позднее трех месяцев со дня вступления его в силу.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</w:rPr>
        <w:t xml:space="preserve">В нарушение пункта 2 статьи 179 БК РФ,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пункта 5.7 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принятия р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B5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шений о разработке муниципальных программ, пункта 2 статьи 14 </w:t>
      </w:r>
      <w:r w:rsidRPr="00FB56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Положения о бюджетном процессе в Суксунском городском округе муниципальная программа Суксунского городского округа «Культура Суксунского городского округа» на 2021 год не приведена в соответствие с Решением о бюджете </w:t>
      </w:r>
      <w:r w:rsidRPr="00FB5690">
        <w:rPr>
          <w:rFonts w:ascii="Times New Roman" w:hAnsi="Times New Roman"/>
          <w:color w:val="000000"/>
          <w:sz w:val="28"/>
          <w:szCs w:val="28"/>
        </w:rPr>
        <w:t>от 17.12.2020 № 168, а именно:</w:t>
      </w:r>
      <w:proofErr w:type="gramEnd"/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690"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450942">
        <w:rPr>
          <w:rFonts w:ascii="Times New Roman" w:hAnsi="Times New Roman"/>
          <w:color w:val="000000"/>
          <w:sz w:val="28"/>
          <w:szCs w:val="28"/>
        </w:rPr>
        <w:t>П</w:t>
      </w:r>
      <w:r w:rsidRPr="00FB5690">
        <w:rPr>
          <w:rFonts w:ascii="Times New Roman" w:hAnsi="Times New Roman"/>
          <w:color w:val="000000"/>
          <w:sz w:val="28"/>
          <w:szCs w:val="28"/>
        </w:rPr>
        <w:t>аспорт Программы не внесен участник (ГРБС) – Управление образов</w:t>
      </w:r>
      <w:r w:rsidRPr="00FB5690">
        <w:rPr>
          <w:rFonts w:ascii="Times New Roman" w:hAnsi="Times New Roman"/>
          <w:color w:val="000000"/>
          <w:sz w:val="28"/>
          <w:szCs w:val="28"/>
        </w:rPr>
        <w:t>а</w:t>
      </w:r>
      <w:r w:rsidRPr="00FB5690">
        <w:rPr>
          <w:rFonts w:ascii="Times New Roman" w:hAnsi="Times New Roman"/>
          <w:color w:val="000000"/>
          <w:sz w:val="28"/>
          <w:szCs w:val="28"/>
        </w:rPr>
        <w:t>ния Администрации Суксунского городского округа Пермского края и подведо</w:t>
      </w:r>
      <w:r w:rsidRPr="00FB5690">
        <w:rPr>
          <w:rFonts w:ascii="Times New Roman" w:hAnsi="Times New Roman"/>
          <w:color w:val="000000"/>
          <w:sz w:val="28"/>
          <w:szCs w:val="28"/>
        </w:rPr>
        <w:t>м</w:t>
      </w:r>
      <w:r w:rsidRPr="00FB5690">
        <w:rPr>
          <w:rFonts w:ascii="Times New Roman" w:hAnsi="Times New Roman"/>
          <w:color w:val="000000"/>
          <w:sz w:val="28"/>
          <w:szCs w:val="28"/>
        </w:rPr>
        <w:t>ственные ему учреждения: Муниципальное автономное образовательное учр</w:t>
      </w:r>
      <w:r w:rsidRPr="00FB5690">
        <w:rPr>
          <w:rFonts w:ascii="Times New Roman" w:hAnsi="Times New Roman"/>
          <w:color w:val="000000"/>
          <w:sz w:val="28"/>
          <w:szCs w:val="28"/>
        </w:rPr>
        <w:t>е</w:t>
      </w:r>
      <w:r w:rsidRPr="00FB5690">
        <w:rPr>
          <w:rFonts w:ascii="Times New Roman" w:hAnsi="Times New Roman"/>
          <w:color w:val="000000"/>
          <w:sz w:val="28"/>
          <w:szCs w:val="28"/>
        </w:rPr>
        <w:t>ждение дополнительного образования «Дом детского творчества», Муниципал</w:t>
      </w:r>
      <w:r w:rsidRPr="00FB5690">
        <w:rPr>
          <w:rFonts w:ascii="Times New Roman" w:hAnsi="Times New Roman"/>
          <w:color w:val="000000"/>
          <w:sz w:val="28"/>
          <w:szCs w:val="28"/>
        </w:rPr>
        <w:t>ь</w:t>
      </w:r>
      <w:r w:rsidRPr="00FB5690">
        <w:rPr>
          <w:rFonts w:ascii="Times New Roman" w:hAnsi="Times New Roman"/>
          <w:color w:val="000000"/>
          <w:sz w:val="28"/>
          <w:szCs w:val="28"/>
        </w:rPr>
        <w:t>ное автономное образовательное учреждение дополнительного образования «Суксунская детская школа искусств»;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5690">
        <w:rPr>
          <w:rFonts w:ascii="Times New Roman" w:hAnsi="Times New Roman"/>
          <w:color w:val="000000"/>
          <w:sz w:val="28"/>
          <w:szCs w:val="28"/>
        </w:rPr>
        <w:t>- в приложении № 6 к Программе по финансовому обеспечению реализации Программы не внесен объем финансирования Управлению образования Админ</w:t>
      </w:r>
      <w:r w:rsidRPr="00FB5690">
        <w:rPr>
          <w:rFonts w:ascii="Times New Roman" w:hAnsi="Times New Roman"/>
          <w:color w:val="000000"/>
          <w:sz w:val="28"/>
          <w:szCs w:val="28"/>
        </w:rPr>
        <w:t>и</w:t>
      </w:r>
      <w:r w:rsidRPr="00FB5690">
        <w:rPr>
          <w:rFonts w:ascii="Times New Roman" w:hAnsi="Times New Roman"/>
          <w:color w:val="000000"/>
          <w:sz w:val="28"/>
          <w:szCs w:val="28"/>
        </w:rPr>
        <w:t>страции Суксунского городского округа Пермского края на сумму 25 190,00 руб.;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</w:rPr>
        <w:lastRenderedPageBreak/>
        <w:t>- в приложении № 6 к Программе по финансовому обеспечению реализации Программы не уменьшен объем финансирования Администрации Суксунского городского округа Пермского края на сумму 25 190,00 руб.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Пермского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20"/>
        </w:smartTagPr>
        <w:r w:rsidRPr="00FB5690">
          <w:rPr>
            <w:rFonts w:ascii="Times New Roman" w:hAnsi="Times New Roman"/>
            <w:sz w:val="28"/>
            <w:szCs w:val="28"/>
            <w:lang w:eastAsia="ru-RU"/>
          </w:rPr>
          <w:t>07.12.2020</w:t>
        </w:r>
      </w:smartTag>
      <w:r w:rsidRPr="00FB5690">
        <w:rPr>
          <w:rFonts w:ascii="Times New Roman" w:hAnsi="Times New Roman"/>
          <w:sz w:val="28"/>
          <w:szCs w:val="28"/>
          <w:lang w:eastAsia="ru-RU"/>
        </w:rPr>
        <w:t xml:space="preserve"> № 582-ПК «О бюджете Пермского края на 2021 год и на плановый период 2022 и 2023 годов» (далее – Закон ПК от 07.12.2020 № 582-ПК), Постановлением Правительства Ро</w:t>
      </w:r>
      <w:r w:rsidRPr="00FB5690">
        <w:rPr>
          <w:rFonts w:ascii="Times New Roman" w:hAnsi="Times New Roman"/>
          <w:sz w:val="28"/>
          <w:szCs w:val="28"/>
          <w:lang w:eastAsia="ru-RU"/>
        </w:rPr>
        <w:t>с</w:t>
      </w:r>
      <w:r w:rsidRPr="00FB5690">
        <w:rPr>
          <w:rFonts w:ascii="Times New Roman" w:hAnsi="Times New Roman"/>
          <w:sz w:val="28"/>
          <w:szCs w:val="28"/>
          <w:lang w:eastAsia="ru-RU"/>
        </w:rPr>
        <w:t xml:space="preserve">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4"/>
        </w:smartTagPr>
        <w:r w:rsidRPr="00FB5690">
          <w:rPr>
            <w:rFonts w:ascii="Times New Roman" w:hAnsi="Times New Roman"/>
            <w:sz w:val="28"/>
            <w:szCs w:val="28"/>
            <w:lang w:eastAsia="ru-RU"/>
          </w:rPr>
          <w:t>30.09.2014</w:t>
        </w:r>
      </w:smartTag>
      <w:r w:rsidRPr="00FB5690">
        <w:rPr>
          <w:rFonts w:ascii="Times New Roman" w:hAnsi="Times New Roman"/>
          <w:sz w:val="28"/>
          <w:szCs w:val="28"/>
          <w:lang w:eastAsia="ru-RU"/>
        </w:rPr>
        <w:t xml:space="preserve"> № 999 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«О формировании, предоставлении и распределении  субсидий из федерального бюджета бюджетам субъектов Росси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Федерации», </w:t>
      </w:r>
      <w:r w:rsidRPr="00FB5690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6"/>
        </w:smartTagPr>
        <w:r w:rsidRPr="00FB5690">
          <w:rPr>
            <w:rFonts w:ascii="Times New Roman" w:hAnsi="Times New Roman"/>
            <w:sz w:val="28"/>
            <w:szCs w:val="28"/>
            <w:lang w:eastAsia="ru-RU"/>
          </w:rPr>
          <w:t>21.10.2016</w:t>
        </w:r>
      </w:smartTag>
      <w:r w:rsidRPr="00FB5690">
        <w:rPr>
          <w:rFonts w:ascii="Times New Roman" w:hAnsi="Times New Roman"/>
          <w:sz w:val="28"/>
          <w:szCs w:val="28"/>
          <w:lang w:eastAsia="ru-RU"/>
        </w:rPr>
        <w:t xml:space="preserve"> № 962-п «Об утверждении Правил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формирования, предоставления, распределения субсидий и предоставления, распределения иных межбюджетных трансфертов, имеющих целевое назначение, из бюджета Пермского края бюджетам муниц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>пальных образований Пермского края», Постановлением Правительства Пермск</w:t>
      </w:r>
      <w:r w:rsidRPr="00FB5690">
        <w:rPr>
          <w:rFonts w:ascii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z w:val="28"/>
          <w:szCs w:val="28"/>
          <w:lang w:eastAsia="ru-RU"/>
        </w:rPr>
        <w:t>го края от 31.03.2017 № 188-п «Об утверждении Порядка предоставления субс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>дий из бюджета Пермского края бюджетам муниципальных образований Пер</w:t>
      </w:r>
      <w:r w:rsidRPr="00FB5690">
        <w:rPr>
          <w:rFonts w:ascii="Times New Roman" w:hAnsi="Times New Roman"/>
          <w:sz w:val="28"/>
          <w:szCs w:val="28"/>
          <w:lang w:eastAsia="ru-RU"/>
        </w:rPr>
        <w:t>м</w:t>
      </w:r>
      <w:r w:rsidRPr="00FB5690">
        <w:rPr>
          <w:rFonts w:ascii="Times New Roman" w:hAnsi="Times New Roman"/>
          <w:sz w:val="28"/>
          <w:szCs w:val="28"/>
          <w:lang w:eastAsia="ru-RU"/>
        </w:rPr>
        <w:t>ского края на обеспечение развития и укрепления материально-технической базы домов культуры в населенных пунктах с числом жителей до 50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тысяч человек», Постановлением Правительства Пермского края от 27.01.2021 № 43-п «Об утве</w:t>
      </w:r>
      <w:r w:rsidRPr="00FB5690">
        <w:rPr>
          <w:rFonts w:ascii="Times New Roman" w:hAnsi="Times New Roman"/>
          <w:sz w:val="28"/>
          <w:szCs w:val="28"/>
          <w:lang w:eastAsia="ru-RU"/>
        </w:rPr>
        <w:t>р</w:t>
      </w:r>
      <w:r w:rsidRPr="00FB5690">
        <w:rPr>
          <w:rFonts w:ascii="Times New Roman" w:hAnsi="Times New Roman"/>
          <w:sz w:val="28"/>
          <w:szCs w:val="28"/>
          <w:lang w:eastAsia="ru-RU"/>
        </w:rPr>
        <w:t>ждении распределения субсидий из бюджета Пермского края бюджетам муниц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>пальных образований Пермского края на обеспечение развития и укрепления м</w:t>
      </w:r>
      <w:r w:rsidRPr="00FB5690">
        <w:rPr>
          <w:rFonts w:ascii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z w:val="28"/>
          <w:szCs w:val="28"/>
          <w:lang w:eastAsia="ru-RU"/>
        </w:rPr>
        <w:t>териально-технической базы домов культуры в населенных пунктах с числом ж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>телей до 50 тысяч человек в 2021 году»</w:t>
      </w:r>
      <w:r w:rsidRPr="00FB56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690">
        <w:rPr>
          <w:rFonts w:ascii="Times New Roman" w:hAnsi="Times New Roman"/>
          <w:sz w:val="28"/>
          <w:szCs w:val="28"/>
          <w:lang w:eastAsia="ru-RU"/>
        </w:rPr>
        <w:t>между Министерством культуры Пер</w:t>
      </w:r>
      <w:r w:rsidRPr="00FB5690">
        <w:rPr>
          <w:rFonts w:ascii="Times New Roman" w:hAnsi="Times New Roman"/>
          <w:sz w:val="28"/>
          <w:szCs w:val="28"/>
          <w:lang w:eastAsia="ru-RU"/>
        </w:rPr>
        <w:t>м</w:t>
      </w:r>
      <w:r w:rsidRPr="00FB5690">
        <w:rPr>
          <w:rFonts w:ascii="Times New Roman" w:hAnsi="Times New Roman"/>
          <w:sz w:val="28"/>
          <w:szCs w:val="28"/>
          <w:lang w:eastAsia="ru-RU"/>
        </w:rPr>
        <w:t>ского края и Администрацией Суксунского городского округа Пермского края было заключено Соглашение о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субсидии из бюджета субъекта Российской Федерации местному бюджету от 16.02.2021 № 57731000-1-2021-005 (далее – Соглашение от 16.02.2021 № 57731000-1-2021-005).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Предметом вышеназванного Соглашения являлось предоставление в 2021 году из бюджета Пермского края бюджету Суксунского городского округа Су</w:t>
      </w:r>
      <w:r w:rsidRPr="00FB5690">
        <w:rPr>
          <w:rFonts w:ascii="Times New Roman" w:hAnsi="Times New Roman"/>
          <w:sz w:val="28"/>
          <w:szCs w:val="28"/>
          <w:lang w:eastAsia="ru-RU"/>
        </w:rPr>
        <w:t>б</w:t>
      </w:r>
      <w:r w:rsidRPr="00FB5690">
        <w:rPr>
          <w:rFonts w:ascii="Times New Roman" w:hAnsi="Times New Roman"/>
          <w:sz w:val="28"/>
          <w:szCs w:val="28"/>
          <w:lang w:eastAsia="ru-RU"/>
        </w:rPr>
        <w:t>сидии на обеспечение развития и укрепления материально-технической базы д</w:t>
      </w:r>
      <w:r w:rsidRPr="00FB5690">
        <w:rPr>
          <w:rFonts w:ascii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z w:val="28"/>
          <w:szCs w:val="28"/>
          <w:lang w:eastAsia="ru-RU"/>
        </w:rPr>
        <w:t>мов культуры в населенных пунктах с числом жителей до 50 тысяч человек в с</w:t>
      </w:r>
      <w:r w:rsidRPr="00FB5690">
        <w:rPr>
          <w:rFonts w:ascii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z w:val="28"/>
          <w:szCs w:val="28"/>
          <w:lang w:eastAsia="ru-RU"/>
        </w:rPr>
        <w:t>ответствии с лимитами бюджетных обязательств, доведенными Министерству по кодам классификации расходов бюджетов Российской Федерации на оплату ра</w:t>
      </w:r>
      <w:r w:rsidRPr="00FB5690">
        <w:rPr>
          <w:rFonts w:ascii="Times New Roman" w:hAnsi="Times New Roman"/>
          <w:sz w:val="28"/>
          <w:szCs w:val="28"/>
          <w:lang w:eastAsia="ru-RU"/>
        </w:rPr>
        <w:t>с</w:t>
      </w:r>
      <w:r w:rsidRPr="00FB5690">
        <w:rPr>
          <w:rFonts w:ascii="Times New Roman" w:hAnsi="Times New Roman"/>
          <w:sz w:val="28"/>
          <w:szCs w:val="28"/>
          <w:lang w:eastAsia="ru-RU"/>
        </w:rPr>
        <w:t>ходов, связанных с приобретением движимого имущества для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муниципального учреждения «Центр развития культуры» с общим объемом бюджетных ассигн</w:t>
      </w:r>
      <w:r w:rsidRPr="00FB5690">
        <w:rPr>
          <w:rFonts w:ascii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z w:val="28"/>
          <w:szCs w:val="28"/>
          <w:lang w:eastAsia="ru-RU"/>
        </w:rPr>
        <w:t>ваний в бюджете Суксунского городского округа на финансовое обеспечение ра</w:t>
      </w:r>
      <w:r w:rsidRPr="00FB5690">
        <w:rPr>
          <w:rFonts w:ascii="Times New Roman" w:hAnsi="Times New Roman"/>
          <w:sz w:val="28"/>
          <w:szCs w:val="28"/>
          <w:lang w:eastAsia="ru-RU"/>
        </w:rPr>
        <w:t>с</w:t>
      </w:r>
      <w:r w:rsidRPr="00FB5690">
        <w:rPr>
          <w:rFonts w:ascii="Times New Roman" w:hAnsi="Times New Roman"/>
          <w:sz w:val="28"/>
          <w:szCs w:val="28"/>
          <w:lang w:eastAsia="ru-RU"/>
        </w:rPr>
        <w:t>ходных обязательств в сумме 2 186 300,00 руб., в том числе за счет бюджета Пермского края в сумме 1 746 300,00 руб. (уровень софинансирования 79,87%), за счет бюджета Суксунского городского округа 440 000,00 руб. (уровень софина</w:t>
      </w:r>
      <w:r w:rsidRPr="00FB5690">
        <w:rPr>
          <w:rFonts w:ascii="Times New Roman" w:hAnsi="Times New Roman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sz w:val="28"/>
          <w:szCs w:val="28"/>
          <w:lang w:eastAsia="ru-RU"/>
        </w:rPr>
        <w:t>сирования 20,13%).</w:t>
      </w:r>
      <w:proofErr w:type="gramEnd"/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Финансирование из бюджета Пермского края по Соглашению от 16.02.2021 № 57731000-1-2021-005 поступило в сумме 1 746 300,00 руб., что подтверждают платежные поручения от 17.05.2021 № 726678 на сумму 1 746 299,99 руб., от 20.05.2021 № 770230 на сумму 0,01 руб.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 xml:space="preserve">Также в соответствии с Законом ПК от 07.12.2020 № 582-ПК, Порядком 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предоставления субсидий бюджетам преобразованных муниципальных образов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ний из бюджета Пермского края на 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реализацию муниципальных программ (мер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приятий в рамках муниципальных программ) по развитию преобразованных мун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ципальных образований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, утвержденным Постановлением Правительства Пермск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 xml:space="preserve">го края от 21.11.2018 № 718-п 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«Об утверждении Порядка предоставления субсидий бюджетам преобразованных муниципальных образований из бюджета Пермского края на реализацию муниципальных программ (мероприятий</w:t>
      </w:r>
      <w:proofErr w:type="gramEnd"/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рамках муниц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пальных программ) по развитию преобразованных муниципальных образований и Методики расчета объема субсидий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муниципальных образований», 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между Министерством территориального развития Пермского края и Администрацией Суксунского городского округа Пермского края были заключены следующие Соглашения о предоставлении субсидии и иных межбюджетных трансфертов</w:t>
      </w:r>
      <w:proofErr w:type="gramEnd"/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, имеющих целевое назначение, из бюджета Пермск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го края бюджету муниципального образования Пермского края, источником пред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ставления которых являются средства бюджета Пермского края: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05.03.2021 № 53-05.07-212 (далее – Соглашение от 05.03.2021 № 53-05.07-212);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05.03.2021 № 53-05.07-213 (далее – Соглашение от 05.03.2021 № 53-05.07-213);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28.09.2021 № 53-05.07-443 (далее – Соглашение от 28.09.2021 № 53-05.07-443).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Предметом Соглашения от 05.03.2021 № 53-05.07-212 являлось предоста</w:t>
      </w:r>
      <w:r w:rsidRPr="00FB5690">
        <w:rPr>
          <w:rFonts w:ascii="Times New Roman" w:hAnsi="Times New Roman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</w:t>
      </w:r>
      <w:r w:rsidRPr="00FB5690">
        <w:rPr>
          <w:rFonts w:ascii="Times New Roman" w:hAnsi="Times New Roman"/>
          <w:sz w:val="28"/>
          <w:szCs w:val="28"/>
          <w:lang w:eastAsia="ru-RU"/>
        </w:rPr>
        <w:t>ь</w:t>
      </w:r>
      <w:r w:rsidRPr="00FB5690">
        <w:rPr>
          <w:rFonts w:ascii="Times New Roman" w:hAnsi="Times New Roman"/>
          <w:sz w:val="28"/>
          <w:szCs w:val="28"/>
          <w:lang w:eastAsia="ru-RU"/>
        </w:rPr>
        <w:t>ных образований в соответствии с лимитами бюджетных обязательств, доведе</w:t>
      </w:r>
      <w:r w:rsidRPr="00FB5690">
        <w:rPr>
          <w:rFonts w:ascii="Times New Roman" w:hAnsi="Times New Roman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sz w:val="28"/>
          <w:szCs w:val="28"/>
          <w:lang w:eastAsia="ru-RU"/>
        </w:rPr>
        <w:t>ными Министерству по кодам классификации расходов бюджетов Российской Федерации на ремонт Киселевского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Дома культуры МУ «ЦРК» с общим объемом бюджетных ассигнований 1 528 728,00 руб., в том числе за счет бюджета Пер</w:t>
      </w:r>
      <w:r w:rsidRPr="00FB5690">
        <w:rPr>
          <w:rFonts w:ascii="Times New Roman" w:hAnsi="Times New Roman"/>
          <w:sz w:val="28"/>
          <w:szCs w:val="28"/>
          <w:lang w:eastAsia="ru-RU"/>
        </w:rPr>
        <w:t>м</w:t>
      </w:r>
      <w:r w:rsidRPr="00FB5690">
        <w:rPr>
          <w:rFonts w:ascii="Times New Roman" w:hAnsi="Times New Roman"/>
          <w:sz w:val="28"/>
          <w:szCs w:val="28"/>
          <w:lang w:eastAsia="ru-RU"/>
        </w:rPr>
        <w:t>ского края – 1 146 546,00 руб. (75%), за счет бюджета Суксунского городского округа – 382 182,00 руб. (25%). Дополнительным соглашением от 09.07.2021 № 53-05.07-212/1 к Соглашению от 05.03.2021 № 53-05.07-212 внесены изменения в объем бюджетных ассигнований на финансовое обеспечение по Соглашению. Общий объем бюджетных ассигнований на финансовое обеспечение по Соглаш</w:t>
      </w:r>
      <w:r w:rsidRPr="00FB5690">
        <w:rPr>
          <w:rFonts w:ascii="Times New Roman" w:hAnsi="Times New Roman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sz w:val="28"/>
          <w:szCs w:val="28"/>
          <w:lang w:eastAsia="ru-RU"/>
        </w:rPr>
        <w:t>нию составил 1 260 000,00 руб., в том числе за счет бюджета Пермского края – 945 000,00 руб., за счет бюджета Суксунского городского округа – 315 000,00 руб.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Финансирование из бюджета Пермского края по Соглашению от 05.03.2021 № 53-05.07-212 поступило в сумме 945 000,00 руб., что подтверждает платежное поручение от 31.08.2021 № 837447 на сумму 945 000,00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от 05.03.2021 № 53-05.07-213 являлось предоста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ление в 2021 году из бюджета Пермского края бюджету Суксунского городского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округа Субсидии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ных образований в соответствии с лимитами бюджетных обязательств, доведе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ными Министерству по кодам классификации расходов бюджетов Российской Федерации на ремонт </w:t>
      </w:r>
      <w:proofErr w:type="spell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Тисовского</w:t>
      </w:r>
      <w:proofErr w:type="spellEnd"/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Дома культуры МУ «ЦРК» с общим объемом бюджетных ассигнований в сумме 1 650 853,20 руб., в том числе за счет бюджета Пермского края в сумме 1 238 139,90 руб. (75%), за счет бюджета Су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сунского городского округа в сумме 412 713,30 руб. (25%). Дополнительным с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глашением от 09.07.2021 № 53-05.07-213/1 к Соглашению от 05.03.2021 № 53-05.07-213 внесены изменения в объем бюджетных ассигнований на финансовое обеспечение по Соглашению. Общий объем бюджетных ассигнований на фина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совое обеспечение по Соглашению составил 1 386 716,69 руб., в том числе за счет бюджета Пермского края в сумме 1 040 037,52 руб., за счет бюджета Суксунского городского округа в сумме 346 679,17 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05.03.2021 № 53-05.07-213 поступило в сумме 1 040 037,52 руб., что подтверждает платежное поручение от 31.08.2021 № 837449 на сумму 1 040 037,52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от 28.09.2021 № 53-05.07-443 являлось предоста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бюджетам преобразованных муниципальных образований из бюджета Пермского края на реализацию муниципальных программ (мероприятий в рамках муниципальных программ) по развитию преобразованных муниципал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ных образований в соответствии с лимитами бюджетных обязательств, доведе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ными Министерству по кодам классификации расходов бюджетов Российской Федерации на ремонт части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крыши, помещения котельной с заменой котельного оборудования </w:t>
      </w:r>
      <w:proofErr w:type="spell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Тисовского</w:t>
      </w:r>
      <w:proofErr w:type="spell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Дома культуры МУ «ЦРК» с общим объемом бюджетных ассигнований 267 000,00 руб., в том числе за счет бюджета Пермск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го края – 200 250,00 руб. (75%), за счет бюджета Суксунского городского округа – 66 750,00 руб. (25%).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28.09.2021 № 53-05.07-443 поступило в сумме 200 250,00 руб., что подтверждает платежное поручение от 27.10.2021 № 1063134 на сумму 200 250,00 руб.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В соответствии с Законом ПК от 07.12.2020 № 582-ПК, Порядком предоста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ления субсидий из бюджета Пермского края на реализацию приоритетного реги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нального проекта «Приведение в нормативное состояние объектов общественной инфраструктуры муниципального значения», утвержденным Постановлением Пр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вительства Пермского края от 10.04.2015 № 206-п 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«О предоставлении субсидий на реализацию муниципальных программ, инвестиционных проектов муниципальных образований Пермского края и приоритетного регионального проекта «Приведение в нормативное состояние объектов общественной</w:t>
      </w:r>
      <w:proofErr w:type="gramEnd"/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инфраструктуры муниципальн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го значения», 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между Министерством территориального развития Пермского края и Администрацией Суксунского городского округа Пермского края были заключены следующие Соглашения о предоставлении субсидии и иных межбюджетных 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lastRenderedPageBreak/>
        <w:t>трансфертов, имеющих целевое назначение, из бюджета Пермского края бюджету муниципального образования Пермского края, источником предоставления кот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pacing w:val="-2"/>
          <w:sz w:val="28"/>
          <w:szCs w:val="28"/>
          <w:lang w:eastAsia="ru-RU"/>
        </w:rPr>
        <w:t>рых являются средства бюджета Пермского края: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14.12.2020 № 53-09.05-436 (далее – Соглашение от 14.12.2020 № 53-09.05-436);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14.12.2020 № 53-09.05-434 (далее – Соглашение от 14.12.2020 № 53-09.05-434);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14.12.2020 № 53-09.05-435 (далее – Соглашение от 14.12.2020 № 53-09.05-435);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21.09.2021 № 53-09.05-364 (далее – Соглашение от 21.09.2021 № 53-09.05-364);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21.12.2020 № 53-09.05-9 (далее – Соглашение от 21.12.2020 № 503-09.05-9);</w:t>
      </w:r>
    </w:p>
    <w:p w:rsidR="00FB5690" w:rsidRPr="00FB5690" w:rsidRDefault="00FB5690" w:rsidP="00FB5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- от 14.12.2020 № 53-09.05-437 (далее – Соглашение от 14.12.2020 № 53-09.05-437).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от 14.12.2020 № 53-09.05-436 являлось предоста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на софинансирование муниципальных программ, приоритетных 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стерству по кодам классификации расходов бюджетов Российской Федерации на ремонт Сабарского Дома культуры МУ «ЦРК» с общим объемом бюджетных 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сигнований 3 529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 011,60 руб., в том числе за счет бюджета Пермского края – 2 646 758,70 руб. (75%), за счет бюджета Суксунского городского округа – 882 252,90 руб. (25%). Дополнительным соглашением от 23.06.2021 № 53-09.05-436/2 к Соглашению от 14.12.2020 № 53-09.05-436 внесены изменения в объем бюджетных ассигнований на финансовое обеспечение по Соглашению. Общий объем бюджетных ассигнований на финансовое обеспечение по Соглашению от 14.12.2020 № 53-09.05-436 в 2021 году составил 2 835 256,10 руб., в том числе за счет бюджета Пермского края – 2 126 442,07 руб., за счет бюджета Суксунского городского округа – 708 814,03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14.12.2020 № 53-09.05-436 поступило в сумме 2 126 442,07 руб., что подтверждает платежное поручение от 01.07.2021 № 614387 на сумму 2 126 442,07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от 14.12.2020 № 53-09.05-434 являлось предоста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на софинансирование муниципальных программ, приоритетных 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стерству по кодам классификации расходов бюджетов Российской Федерации на ремонт Ключевского сельского Дома культуры МУ «ЦРК» с общим объемом бюджетных ассигнований 2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 688 626,60 руб., в том числе за счет бюджета Пер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ского края – 2 016 469,95 руб. (75%), за счет бюджета Суксунского городского округа – 672 156,65 руб. (25%). Дополнительным соглашением от 29.06.2021 № 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53-09.05-434/2 к Соглашению от 14.12.2020 № 53-09.05-434 внесены изменения в объем бюджетных ассигнований на финансовое обеспечение по Соглашению. Общий объем бюджетных ассигнований на финансовое обеспечение по Соглаш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нию от 14.12.2020 № 53-09.05-434 в 2021 году составил 2 250 901,40 руб., в том числе за счет бюджета Пермского края – 1 688 176,05 руб., за счет бюджета Су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сунского городского округа – 562 725,35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14.12.2020 № 53-09.05-436 поступило в сумме 1 688 176,05 руб., что подтверждает платежное поручение от 09.07.2021 № 647590 на сумму 1 688 176,05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Предметом Соглашения от 14.12.2020 № 53-09.05-435 являлось предоста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на софинансирование муниципальных программ, приоритетных 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стерству по кодам классификации расходов бюджетов Российской Федерации на ремонт </w:t>
      </w:r>
      <w:proofErr w:type="spellStart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Агафонковского</w:t>
      </w:r>
      <w:proofErr w:type="spell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Дома культуры МУ «ЦРК» с общим объемом бюджетных ассигнований 1</w:t>
      </w:r>
      <w:proofErr w:type="gramEnd"/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 792 147,60 руб., в том числе за счет бюджета Пер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ского края – 1 344 110,70 руб. (75%), за счет бюджета Суксунского городского округа – 448 036,90 руб. (25%). Дополнительным соглашением от 06.08.2021 № 53-09.05-435/2 к Соглашению от 14.12.2020 № 53-09.05-435 внесены изменения в объем бюджетных ассигнований на финансовое обеспечение по Соглашению. Общий объем бюджетных ассигнований на финансовое обеспечение по Соглаш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нию от 14.12.2020 № 53-09.05-435 в 2021 году составил 1 628 255,56 руб., в том числе за счет бюджета Пермского края – 1 221 191,67 руб., за счет бюджета Су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сунского городского округа – 407 063,89 руб.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14.12.2020 № 53-09.05-435 поступило в сумме 1 221 191,67 руб., что подтверждает платежное поручение от 13.08.2021 № 784132 на сумму 1 221 191,67 руб.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Предметом Соглашения от 21.09.2021 № 53-09.05-364 являлось предоста</w:t>
      </w:r>
      <w:r w:rsidRPr="00FB5690">
        <w:rPr>
          <w:rFonts w:ascii="Times New Roman" w:hAnsi="Times New Roman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на софинансирование муниципальных программ, приоритетных 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 xml:space="preserve">стерству по кодам классификации расходов бюджетов Российской Федерации на ремонт в помещениях </w:t>
      </w:r>
      <w:proofErr w:type="spellStart"/>
      <w:r w:rsidRPr="00FB5690">
        <w:rPr>
          <w:rFonts w:ascii="Times New Roman" w:hAnsi="Times New Roman"/>
          <w:sz w:val="28"/>
          <w:szCs w:val="28"/>
          <w:lang w:eastAsia="ru-RU"/>
        </w:rPr>
        <w:t>Истекаевского</w:t>
      </w:r>
      <w:proofErr w:type="spell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сельского клуба МУ «ЦРК» с общим объ</w:t>
      </w:r>
      <w:r w:rsidRPr="00FB5690">
        <w:rPr>
          <w:rFonts w:ascii="Times New Roman" w:hAnsi="Times New Roman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sz w:val="28"/>
          <w:szCs w:val="28"/>
          <w:lang w:eastAsia="ru-RU"/>
        </w:rPr>
        <w:t>мом бюджетных ассигнований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670 000,00 руб., в том числе за счет бюджета Пермского края – 502 500,00 руб. (75%), за счет бюджета Суксунского городского округа – 167 500,00 руб. (25%).</w:t>
      </w:r>
    </w:p>
    <w:p w:rsidR="00FB5690" w:rsidRPr="00FB5690" w:rsidRDefault="00FB5690" w:rsidP="00FB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5690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Финансирование из бюджета Пермского края по Соглашению от 21.09.2021 № 53-09.05-364 поступило в сумме 502 500,00 руб., что подтверждает платежное поручение от 06.10.2021 № 974022 на сумму 502 500,00 руб.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Предметом Соглашения от 21.12.2020 № 53-09.05-9 являлось предоставл</w:t>
      </w:r>
      <w:r w:rsidRPr="00FB5690">
        <w:rPr>
          <w:rFonts w:ascii="Times New Roman" w:hAnsi="Times New Roman"/>
          <w:sz w:val="28"/>
          <w:szCs w:val="28"/>
          <w:lang w:eastAsia="ru-RU"/>
        </w:rPr>
        <w:t>е</w:t>
      </w:r>
      <w:r w:rsidRPr="00FB5690">
        <w:rPr>
          <w:rFonts w:ascii="Times New Roman" w:hAnsi="Times New Roman"/>
          <w:sz w:val="28"/>
          <w:szCs w:val="28"/>
          <w:lang w:eastAsia="ru-RU"/>
        </w:rPr>
        <w:t xml:space="preserve">ние в 2021 году из бюджета Пермского края бюджету Суксунского городского округа Субсидии на софинансирование муниципальных программ, приоритетных </w:t>
      </w:r>
      <w:r w:rsidRPr="00FB5690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 xml:space="preserve">стерству по кодам классификации расходов бюджетов Российской Федерации на ремонт </w:t>
      </w:r>
      <w:proofErr w:type="spellStart"/>
      <w:r w:rsidRPr="00FB5690">
        <w:rPr>
          <w:rFonts w:ascii="Times New Roman" w:hAnsi="Times New Roman"/>
          <w:sz w:val="28"/>
          <w:szCs w:val="28"/>
          <w:lang w:eastAsia="ru-RU"/>
        </w:rPr>
        <w:t>Тохтаревской</w:t>
      </w:r>
      <w:proofErr w:type="spell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сельской библиотеки МУК «Суксунская ЦБС» с общим объемом бюджетных ассигнований 667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> 956,00 руб., в том числе за счет бюджета Пермского края – 500 967,00 руб. (75%), за счет бюджета Суксунского городского округа – 166 989,00 руб. (25%).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Финансирование из бюджета Пермского края по Соглашению от 21.12.2020 № 53-09.05-9</w:t>
      </w:r>
      <w:r w:rsidRPr="00FB5690">
        <w:rPr>
          <w:sz w:val="28"/>
          <w:szCs w:val="28"/>
          <w:lang w:eastAsia="ru-RU"/>
        </w:rPr>
        <w:t xml:space="preserve"> </w:t>
      </w:r>
      <w:r w:rsidRPr="00FB5690">
        <w:rPr>
          <w:rFonts w:ascii="Times New Roman" w:hAnsi="Times New Roman"/>
          <w:sz w:val="28"/>
          <w:szCs w:val="28"/>
          <w:lang w:eastAsia="ru-RU"/>
        </w:rPr>
        <w:t>поступило в сумме 500 967,00 руб., что подтверждает платежное п</w:t>
      </w:r>
      <w:r w:rsidRPr="00FB5690">
        <w:rPr>
          <w:rFonts w:ascii="Times New Roman" w:hAnsi="Times New Roman"/>
          <w:sz w:val="28"/>
          <w:szCs w:val="28"/>
          <w:lang w:eastAsia="ru-RU"/>
        </w:rPr>
        <w:t>о</w:t>
      </w:r>
      <w:r w:rsidRPr="00FB5690">
        <w:rPr>
          <w:rFonts w:ascii="Times New Roman" w:hAnsi="Times New Roman"/>
          <w:sz w:val="28"/>
          <w:szCs w:val="28"/>
          <w:lang w:eastAsia="ru-RU"/>
        </w:rPr>
        <w:t>ручение от 30.08.2021 № 833229 на сумму 500 967,00 руб.</w:t>
      </w:r>
    </w:p>
    <w:p w:rsidR="00FB5690" w:rsidRPr="00FB5690" w:rsidRDefault="00FB5690" w:rsidP="00FB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B5690">
        <w:rPr>
          <w:rFonts w:ascii="Times New Roman" w:hAnsi="Times New Roman"/>
          <w:sz w:val="28"/>
          <w:szCs w:val="28"/>
          <w:lang w:eastAsia="ru-RU"/>
        </w:rPr>
        <w:t>Предметом Соглашения от 14.12.2020 № 53-09.05-437 являлось предоста</w:t>
      </w:r>
      <w:r w:rsidRPr="00FB5690">
        <w:rPr>
          <w:rFonts w:ascii="Times New Roman" w:hAnsi="Times New Roman"/>
          <w:sz w:val="28"/>
          <w:szCs w:val="28"/>
          <w:lang w:eastAsia="ru-RU"/>
        </w:rPr>
        <w:t>в</w:t>
      </w:r>
      <w:r w:rsidRPr="00FB5690">
        <w:rPr>
          <w:rFonts w:ascii="Times New Roman" w:hAnsi="Times New Roman"/>
          <w:sz w:val="28"/>
          <w:szCs w:val="28"/>
          <w:lang w:eastAsia="ru-RU"/>
        </w:rPr>
        <w:t>ление в 2021 году из бюджета Пермского края бюджету Суксунского городского округа Субсидии на софинансирование муниципальных программ, приоритетных муниципальных проектов, инвестиционных проектов муниципальных образов</w:t>
      </w:r>
      <w:r w:rsidRPr="00FB5690">
        <w:rPr>
          <w:rFonts w:ascii="Times New Roman" w:hAnsi="Times New Roman"/>
          <w:sz w:val="28"/>
          <w:szCs w:val="28"/>
          <w:lang w:eastAsia="ru-RU"/>
        </w:rPr>
        <w:t>а</w:t>
      </w:r>
      <w:r w:rsidRPr="00FB5690">
        <w:rPr>
          <w:rFonts w:ascii="Times New Roman" w:hAnsi="Times New Roman"/>
          <w:sz w:val="28"/>
          <w:szCs w:val="28"/>
          <w:lang w:eastAsia="ru-RU"/>
        </w:rPr>
        <w:t>ний в соответствии с лимитами бюджетных обязательств, доведенными Мин</w:t>
      </w:r>
      <w:r w:rsidRPr="00FB5690">
        <w:rPr>
          <w:rFonts w:ascii="Times New Roman" w:hAnsi="Times New Roman"/>
          <w:sz w:val="28"/>
          <w:szCs w:val="28"/>
          <w:lang w:eastAsia="ru-RU"/>
        </w:rPr>
        <w:t>и</w:t>
      </w:r>
      <w:r w:rsidRPr="00FB5690">
        <w:rPr>
          <w:rFonts w:ascii="Times New Roman" w:hAnsi="Times New Roman"/>
          <w:sz w:val="28"/>
          <w:szCs w:val="28"/>
          <w:lang w:eastAsia="ru-RU"/>
        </w:rPr>
        <w:t>стерству по кодам классификации расходов бюджетов Российской Федерации на ремонт помещений МУК «Суксунский историко-краеведческий музей» с общим объемом бюджетных ассигнований 855 260,52</w:t>
      </w:r>
      <w:proofErr w:type="gramEnd"/>
      <w:r w:rsidRPr="00FB5690">
        <w:rPr>
          <w:rFonts w:ascii="Times New Roman" w:hAnsi="Times New Roman"/>
          <w:sz w:val="28"/>
          <w:szCs w:val="28"/>
          <w:lang w:eastAsia="ru-RU"/>
        </w:rPr>
        <w:t xml:space="preserve"> руб., в том числе за счет бюджета Пермского края – 641 445,39 руб. (75%), за счет бюджета Суксунского городского округа – 213 815,13 руб. (25%).</w:t>
      </w:r>
    </w:p>
    <w:p w:rsidR="008A4B0A" w:rsidRDefault="00FB5690" w:rsidP="0067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690">
        <w:rPr>
          <w:rFonts w:ascii="Times New Roman" w:hAnsi="Times New Roman"/>
          <w:sz w:val="28"/>
          <w:szCs w:val="28"/>
          <w:lang w:eastAsia="ru-RU"/>
        </w:rPr>
        <w:t>Финансирование из бюджета Пермского края по Соглашению от 14.12.2020 № 53-09.05-437</w:t>
      </w:r>
      <w:r w:rsidRPr="00FB5690">
        <w:rPr>
          <w:sz w:val="28"/>
          <w:szCs w:val="28"/>
          <w:lang w:eastAsia="ru-RU"/>
        </w:rPr>
        <w:t xml:space="preserve"> </w:t>
      </w:r>
      <w:r w:rsidRPr="00FB5690">
        <w:rPr>
          <w:rFonts w:ascii="Times New Roman" w:hAnsi="Times New Roman"/>
          <w:sz w:val="28"/>
          <w:szCs w:val="28"/>
          <w:lang w:eastAsia="ru-RU"/>
        </w:rPr>
        <w:t>поступило в сумме 641 445,39 руб., что подтверждает платежное поручение от 01.07.2021 № 614385 на сумму 641 445,39 руб.</w:t>
      </w:r>
    </w:p>
    <w:p w:rsidR="00531BC6" w:rsidRPr="008A4B0A" w:rsidRDefault="00531BC6" w:rsidP="00CA742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420" w:rsidRDefault="00241DC6" w:rsidP="00CA74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1DC6">
        <w:rPr>
          <w:rFonts w:ascii="Times New Roman" w:hAnsi="Times New Roman"/>
          <w:b/>
          <w:i/>
          <w:sz w:val="28"/>
          <w:szCs w:val="28"/>
        </w:rPr>
        <w:t xml:space="preserve">3) </w:t>
      </w:r>
      <w:r w:rsidR="00531BC6" w:rsidRPr="00531B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Проверка целевого и эффективного использования</w:t>
      </w:r>
    </w:p>
    <w:p w:rsidR="00CA7420" w:rsidRDefault="00CA7420" w:rsidP="00CA74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б</w:t>
      </w:r>
      <w:r w:rsidR="00531BC6" w:rsidRPr="00531B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юджетных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31BC6" w:rsidRPr="00531B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средств, направленных на реализацию</w:t>
      </w:r>
    </w:p>
    <w:p w:rsidR="00CA7420" w:rsidRDefault="00531BC6" w:rsidP="00CA74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1B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программы «Культура Суксунского</w:t>
      </w:r>
    </w:p>
    <w:p w:rsidR="00531BC6" w:rsidRPr="00531BC6" w:rsidRDefault="00531BC6" w:rsidP="00CA742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31BC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городского округа»</w:t>
      </w:r>
    </w:p>
    <w:p w:rsidR="00707668" w:rsidRDefault="00707668" w:rsidP="00CA7420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1 «Разв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тие сферы культуры» с объемом финансирования в сумме 39 642 076,27 руб. были предусмотрены мероприятия по следующим направлениям: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1. обеспечение деятельности муниципальных учреждений культуры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округа, в том числе: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обеспечение реализации муниципальной услуги «Библиотечное, библи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графическое и информационное обслуживание» с объемом финансирования за счет бюджета Суксунского городского округа в сумме 8 946 370,00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обеспечение реализации муниципальной услуги «Организация деятельн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сти клубных формирований и формирований самодеятельного народного творч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ства» с объемом финансирования за счет бюджета Суксунского городского округа в сумме 13 766 020,00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обеспечение реализации муниципальной услуги «Организация и провед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ние экскурсионных и выставочных мероприятий» с объемом финансирования за счет бюджета Суксунского городского округа в сумме 2 362 700,00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2. совершенствование инфраструктуры и модернизации материально-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технической базы учреждений культуры, в том числе: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приобретение оборудования и предметов длительного пользования с об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емом финансирования за счет бюджета Суксунского городского округа в сумме 359 340,00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реализация приоритетного регионального проекта «Приведение в норм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тивное состояние объектов общественной инфраструктуры муниципального зн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чения: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ремонт Ключевского сельского Дома культуры МУ «ЦРК» в сумме 2 250 901,40 руб., в том числе за счет бюджета Суксунского городского округа  в сумме 562 725,35 руб., бюджета Пермского края в сумме 1 688 176,05 руб.;</w:t>
      </w:r>
    </w:p>
    <w:p w:rsidR="00671770" w:rsidRPr="00671770" w:rsidRDefault="00671770" w:rsidP="0067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Агафонковского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«МУ «ЦРК» с объемом финансирования в сумме 1 628 255,56 руб., в том числе за счет бюджета Суксу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 сумме 407 063,89 руб., бюджета Пермского края в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191,67 руб.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ремонт Сабарского Дома культуры МУ «ЦРК» с объемом финансирования в сумме 2 835 256,10 руб., в том числе за счет бюджета Суксунского городского округа в сумме 708 814,03 руб., бюджета Пермского края в сумме 2 126 442,07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здания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Тохтарёвской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библиотеки МУК «Суксунская ЦБС» с объемом финансирования в сумме 667 956,00 руб., в том числе за счет бюджета Суксунского городского округа в сумме 166 989,00 руб., бюджета Пермского края в сумме 500 967,00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ремонт помещений МУК «Суксунский историко-краеведческий музей» с объемом финансирования в сумме 855 260,52 руб., в том числе за счет бюджета Суксунского городского округа в сумме 213 815,13 руб., бюджета Пермского края в сумме 641 445,39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в помещениях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Истекаевского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клуба МУ «ЦРК» с объемом финансирования в сумме 670 000,00 руб., в том числе бюджета Суксунского г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в сумме 167 500,00 руб., за счет бюджета Пермского края в сумме 502 500,00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комплектование библиотечного фонда с объемом финансирования за счет бюджета Суксунского городского округа в сумме 200 000,00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с объемом финансирования в сумме 2 186 300,00 руб. (бюджет Суксунского городского округа в сумме 440 000,00 руб., бюджет Пермского края в сумме 471 501,00 руб., федеральный бюджет в сумме 1 274 799,00 руб.), в том числе:</w:t>
      </w:r>
      <w:proofErr w:type="gramEnd"/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spellStart"/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Торговищенский</w:t>
      </w:r>
      <w:proofErr w:type="spellEnd"/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сельский Дом культуры МУ «ЦРК» в сумме 599 300,00 руб. (бюджет Суксунского городского округа в сумме 121 000,00 руб., бюджет Пер</w:t>
      </w:r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</w:t>
      </w:r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ского края в сумме 129 141,00 руб., федеральный бюджет в сумме 349 159,00 руб.);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Суксунский Дом культуры МУ «ЦРК» в сумме 1 251 000,00 руб. (бюджет Суксунского городского округа в сумме 251 000,00 руб., бюджет Пермского края в сумме 270 000,00 руб., федеральный бюджет в сумме 730 000,00 руб.);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Ковалевский Дом досуга МУ «ЦРК» в сумме 336 000,00 руб. (бюджет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сунского городского округа в сумме 68 000,00 руб., бюджет Пермского края в сумме 72 360,00 руб., федеральный бюджет в сумме 195 640,00 руб.);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3. участие в реализации мероприятий, направленных на развитие преобр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зованных муниципальных образований с объемом финансирования в сумме 2 913 716,69 руб. (бюджет Суксунского городского округа в сумме 728 429,17 руб., бюджет Пермского края в сумме 2 185 287,52 руб.), в том числе: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Тисовского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«ЦРК» с объемом фина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сирования в сумме 1 386 716,69 руб., в том числе бюджета Суксунского городск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го округа в сумме 346 679,17 руб., за счет бюджета Пермского края в сумме 1 040 037,52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ремонт Киселевского Дома культуры МУ «ЦРК» с объемом финансиров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ния в сумме 1 260 000,00 руб., в том числе бюджета Суксунского городского округа в сумме 315 000,00 руб., за счет бюджета Пермского края в сумме 945 000,00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ремонт части крыши, помещения котельной с заменой котельного оборуд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Тисовского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«ЦРК» с объемом финансиров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ния в сумме 267 000,00 руб., в том числе бюджета Суксунского городского округа в сумме 66 750,00 руб., за счет бюджета Пермского края в сумме 200 250,00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Для решения поставленных в Программе задач по подпрограмме 2 «Иску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ство» с объемом финансирования в сумме 208 196,40  руб. за счет бюджета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были предусмотрены мероприятия по следующим направлениям: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1. организация мероприятий различного уровня, способствующих формир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ванию культурных ценностей населения с объемом финансирования за счет бю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жета Суксунского городского округа в сумме 183 196,40 руб., в том числе: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проведение праздников, конкурсов, мероприятий, фестив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лей различного уровня на территории Суксунского городского округа в сумме 183 196,40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2. поддержка и развитие творческих коллективов и объединений учрежд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ний культуры с объемом финансирования за счет бюджета Суксунского городск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го округа в сумме 25 000,00 руб., в том числе: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участие творческих коллективов, объединений, солистов в конкурсах и фестивалях различного уровня в сумме 25 000,00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«Библиотечное, библиографическое и инфо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мационное обслуживание» с объемом финансирования в сумме 8 946 370,00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Администрацией Суксунского городского округа с МУК «Суксунская ЦБС» з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ключено Соглашение о предоставлении субсидии из бюджета Суксунского горо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округа на финансовое обеспечение выполнения муниципального задания на оказание муниципальных услуг (выполнение работ) от 01.01.2021 № 18 (далее – Соглашение от 01.01.2021 № 18) на сумму 8 946 370,00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01.01.2021 № 18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нистрацией Суксунского городского округа до подведомственного учреждения на сумму 8 946 370,00 руб. следующими платежными поручениями: 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18.01.2021 № 101 на сумму 325 000,00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 27.01.2021 № 416 на сумму 325 000,00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05.02.2021 № 965 на сумму 325 000,00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25.02.2021 № 2535 на сумму 325 000,00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05.03.2021 № 3558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16.04.2021 № 7049 на сумму 720 000,00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14.05.2021 № 8910 на сумму 726 500,00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16.06.2021 № 11792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24.06.2021 № 12112 на сумму 326 500,00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15.07.2021 № 14258 на сумму 672 300,00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17.08.2021 № 16288 на сумму 678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24.09.2021 № 18655 на сумму 678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19.10.2021 № 20877 на сумму 859 000,00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19.11.2021 № 23298 на сумму 869 000,00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13.12.2021 № 25382 на сумму 875 520,00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от 24.12.2021 № 26530 на сумму 190 000,00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по Соглашению от 01.01.2021 № 18 с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проведения встречной проверки целевого и эффективного использ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 субсидии на финансовое обеспечение выполнения муниципального задания на оказание муниципальных услуг (выполнение работ) </w:t>
      </w: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МУК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«Суксунская ЦБС» за 2021 год на основании распоряжения КСП Суксунского городского округа от 02.09.2022 № 17 установлено следующее.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770">
        <w:rPr>
          <w:rFonts w:ascii="Times New Roman" w:hAnsi="Times New Roman"/>
          <w:sz w:val="28"/>
          <w:szCs w:val="28"/>
        </w:rPr>
        <w:t>Предоставленные субсидии на финансовое обеспечение выполнения мун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ципального задания на оказание муниципальных услуг (выполнение работ) по С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глашению от 01.01.2021 № 18 направлены Учреждением на цели, соответству</w:t>
      </w:r>
      <w:r w:rsidRPr="00671770">
        <w:rPr>
          <w:rFonts w:ascii="Times New Roman" w:hAnsi="Times New Roman"/>
          <w:sz w:val="28"/>
          <w:szCs w:val="28"/>
        </w:rPr>
        <w:t>ю</w:t>
      </w:r>
      <w:r w:rsidRPr="00671770">
        <w:rPr>
          <w:rFonts w:ascii="Times New Roman" w:hAnsi="Times New Roman"/>
          <w:sz w:val="28"/>
          <w:szCs w:val="28"/>
        </w:rPr>
        <w:t>щие целям, определенным данным Соглашением о предоставлении субсидии.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hAnsi="Times New Roman"/>
          <w:sz w:val="28"/>
          <w:szCs w:val="28"/>
        </w:rPr>
        <w:t xml:space="preserve">Проверка правомерного 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эффективного использования субсидии на фина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совое обеспечение выполнения муниципального задания на оказание муниц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пальных услуг (выполнение работ) показала следующее.</w:t>
      </w:r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71770">
        <w:rPr>
          <w:rFonts w:ascii="Times New Roman" w:hAnsi="Times New Roman"/>
          <w:bCs/>
          <w:sz w:val="28"/>
          <w:szCs w:val="28"/>
        </w:rPr>
        <w:t>В проверяемом периоде при расчете среднего заработка для расчета отпус</w:t>
      </w:r>
      <w:r w:rsidRPr="00671770">
        <w:rPr>
          <w:rFonts w:ascii="Times New Roman" w:hAnsi="Times New Roman"/>
          <w:bCs/>
          <w:sz w:val="28"/>
          <w:szCs w:val="28"/>
        </w:rPr>
        <w:t>к</w:t>
      </w:r>
      <w:r w:rsidRPr="00671770">
        <w:rPr>
          <w:rFonts w:ascii="Times New Roman" w:hAnsi="Times New Roman"/>
          <w:bCs/>
          <w:sz w:val="28"/>
          <w:szCs w:val="28"/>
        </w:rPr>
        <w:t xml:space="preserve">ных и компенсации за </w:t>
      </w:r>
      <w:r w:rsidRPr="00671770">
        <w:rPr>
          <w:rFonts w:ascii="Times New Roman" w:hAnsi="Times New Roman"/>
          <w:bCs/>
          <w:spacing w:val="2"/>
          <w:sz w:val="28"/>
          <w:szCs w:val="28"/>
        </w:rPr>
        <w:t>неиспользованный ежегодный оплачиваемый отпуск включены нерабочие дни 4, 5, 6 и 7 мая 2021 года, с сохранением за работник</w:t>
      </w:r>
      <w:r w:rsidRPr="00671770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671770">
        <w:rPr>
          <w:rFonts w:ascii="Times New Roman" w:hAnsi="Times New Roman"/>
          <w:bCs/>
          <w:spacing w:val="2"/>
          <w:sz w:val="28"/>
          <w:szCs w:val="28"/>
        </w:rPr>
        <w:t xml:space="preserve">ми заработной платы по Указу Президента Российской Федерации от 23.04.2021 № 242 «Об установлении на территории Российской Федерации нерабочих дней в мае 2021 г.», </w:t>
      </w:r>
      <w:r w:rsidRPr="00671770">
        <w:rPr>
          <w:rFonts w:ascii="Times New Roman" w:hAnsi="Times New Roman"/>
          <w:bCs/>
          <w:sz w:val="28"/>
          <w:szCs w:val="28"/>
        </w:rPr>
        <w:t>а также суммы начисленной заработной платы</w:t>
      </w:r>
      <w:proofErr w:type="gramEnd"/>
      <w:r w:rsidRPr="00671770">
        <w:rPr>
          <w:rFonts w:ascii="Times New Roman" w:hAnsi="Times New Roman"/>
          <w:bCs/>
          <w:sz w:val="28"/>
          <w:szCs w:val="28"/>
        </w:rPr>
        <w:t xml:space="preserve"> за эти дни.</w:t>
      </w:r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71770">
        <w:rPr>
          <w:rFonts w:ascii="Times New Roman" w:hAnsi="Times New Roman"/>
          <w:bCs/>
          <w:sz w:val="28"/>
          <w:szCs w:val="28"/>
        </w:rPr>
        <w:t xml:space="preserve">Так же в расчет среднего заработка для расчета отпускных и компенсации за </w:t>
      </w:r>
      <w:r w:rsidRPr="00671770">
        <w:rPr>
          <w:rFonts w:ascii="Times New Roman" w:hAnsi="Times New Roman"/>
          <w:bCs/>
          <w:spacing w:val="2"/>
          <w:sz w:val="28"/>
          <w:szCs w:val="28"/>
        </w:rPr>
        <w:t>неиспользованный ежегодный оплачиваемый отпу</w:t>
      </w:r>
      <w:proofErr w:type="gramStart"/>
      <w:r w:rsidRPr="00671770">
        <w:rPr>
          <w:rFonts w:ascii="Times New Roman" w:hAnsi="Times New Roman"/>
          <w:bCs/>
          <w:spacing w:val="2"/>
          <w:sz w:val="28"/>
          <w:szCs w:val="28"/>
        </w:rPr>
        <w:t>ск вкл</w:t>
      </w:r>
      <w:proofErr w:type="gramEnd"/>
      <w:r w:rsidRPr="00671770">
        <w:rPr>
          <w:rFonts w:ascii="Times New Roman" w:hAnsi="Times New Roman"/>
          <w:bCs/>
          <w:spacing w:val="2"/>
          <w:sz w:val="28"/>
          <w:szCs w:val="28"/>
        </w:rPr>
        <w:t>ючена сумма премии к профессиональному празднику «</w:t>
      </w:r>
      <w:r w:rsidR="00B25467">
        <w:rPr>
          <w:rFonts w:ascii="Times New Roman" w:hAnsi="Times New Roman"/>
          <w:bCs/>
          <w:spacing w:val="2"/>
          <w:sz w:val="28"/>
          <w:szCs w:val="28"/>
        </w:rPr>
        <w:t>Д</w:t>
      </w:r>
      <w:r w:rsidRPr="00671770">
        <w:rPr>
          <w:rFonts w:ascii="Times New Roman" w:hAnsi="Times New Roman"/>
          <w:bCs/>
          <w:spacing w:val="2"/>
          <w:sz w:val="28"/>
          <w:szCs w:val="28"/>
        </w:rPr>
        <w:t>ень библиотек», материальная помощь.</w:t>
      </w:r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70">
        <w:rPr>
          <w:rFonts w:ascii="Times New Roman" w:hAnsi="Times New Roman"/>
          <w:bCs/>
          <w:spacing w:val="2"/>
          <w:sz w:val="28"/>
          <w:szCs w:val="28"/>
        </w:rPr>
        <w:t xml:space="preserve">В нарушение пунктов 3, 5 </w:t>
      </w:r>
      <w:r w:rsidRPr="00671770">
        <w:rPr>
          <w:rFonts w:ascii="Times New Roman" w:hAnsi="Times New Roman"/>
          <w:sz w:val="28"/>
          <w:szCs w:val="28"/>
        </w:rPr>
        <w:t>Положения об особенностях порядка исчисления средней заработной платы, пункта 2.5 и подпункта 2.4.5 Положения о премиров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>нии работников МУК «Суксунская централизованная библиотечная система» н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 xml:space="preserve">правомерный расход средств субсидии </w:t>
      </w:r>
      <w:r w:rsidRPr="00671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выполнения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задания (</w:t>
      </w:r>
      <w:r w:rsidRPr="00671770">
        <w:rPr>
          <w:rFonts w:ascii="Times New Roman" w:hAnsi="Times New Roman"/>
          <w:sz w:val="28"/>
          <w:szCs w:val="28"/>
        </w:rPr>
        <w:t>по оплате труда и начислений на выплаты по оплате труда) составил 15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hAnsi="Times New Roman"/>
          <w:sz w:val="28"/>
          <w:szCs w:val="28"/>
        </w:rPr>
        <w:t>715,37 руб.</w:t>
      </w:r>
      <w:proofErr w:type="gramEnd"/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70">
        <w:rPr>
          <w:rFonts w:ascii="Times New Roman" w:hAnsi="Times New Roman"/>
          <w:sz w:val="28"/>
          <w:szCs w:val="28"/>
        </w:rPr>
        <w:t>В нарушение пункта 3.3.1 Положения о системе оплаты труда работников МУК «Суксунская ЦБС» в проверяемом периоде была назначена и выплачена ежемесячная надбавка к окладу за стаж работы (выслугу лет) менее трех лет би</w:t>
      </w:r>
      <w:r w:rsidRPr="00671770">
        <w:rPr>
          <w:rFonts w:ascii="Times New Roman" w:hAnsi="Times New Roman"/>
          <w:sz w:val="28"/>
          <w:szCs w:val="28"/>
        </w:rPr>
        <w:t>б</w:t>
      </w:r>
      <w:r w:rsidRPr="00671770">
        <w:rPr>
          <w:rFonts w:ascii="Times New Roman" w:hAnsi="Times New Roman"/>
          <w:sz w:val="28"/>
          <w:szCs w:val="28"/>
        </w:rPr>
        <w:t xml:space="preserve">лиотекарю </w:t>
      </w:r>
      <w:proofErr w:type="spellStart"/>
      <w:r w:rsidRPr="00671770">
        <w:rPr>
          <w:rFonts w:ascii="Times New Roman" w:hAnsi="Times New Roman"/>
          <w:sz w:val="28"/>
          <w:szCs w:val="28"/>
        </w:rPr>
        <w:t>Истекаевской</w:t>
      </w:r>
      <w:proofErr w:type="spellEnd"/>
      <w:r w:rsidRPr="00671770">
        <w:rPr>
          <w:rFonts w:ascii="Times New Roman" w:hAnsi="Times New Roman"/>
          <w:sz w:val="28"/>
          <w:szCs w:val="28"/>
        </w:rPr>
        <w:t xml:space="preserve"> сельской библиотеки и библиотекарю </w:t>
      </w:r>
      <w:proofErr w:type="spellStart"/>
      <w:r w:rsidRPr="00671770">
        <w:rPr>
          <w:rFonts w:ascii="Times New Roman" w:hAnsi="Times New Roman"/>
          <w:sz w:val="28"/>
          <w:szCs w:val="28"/>
        </w:rPr>
        <w:t>Пепёлышевской</w:t>
      </w:r>
      <w:proofErr w:type="spellEnd"/>
      <w:r w:rsidRPr="00671770">
        <w:rPr>
          <w:rFonts w:ascii="Times New Roman" w:hAnsi="Times New Roman"/>
          <w:sz w:val="28"/>
          <w:szCs w:val="28"/>
        </w:rPr>
        <w:t xml:space="preserve"> сельской библиотеки в сумме 2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hAnsi="Times New Roman"/>
          <w:sz w:val="28"/>
          <w:szCs w:val="28"/>
        </w:rPr>
        <w:t>472,43 руб., что является неправомерным расх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 xml:space="preserve">дом средств субсидии </w:t>
      </w:r>
      <w:r w:rsidRPr="00671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муниципального задания.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770">
        <w:rPr>
          <w:rFonts w:ascii="Times New Roman" w:hAnsi="Times New Roman"/>
          <w:sz w:val="28"/>
          <w:szCs w:val="28"/>
        </w:rPr>
        <w:t>Размер страховых взносов, исчисленный с данного вида выплат по опл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>те труда составил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746,67 руб., что так же является неправомерным расходом средств субсидии </w:t>
      </w:r>
      <w:r w:rsidRPr="00671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муниципального зад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671770">
        <w:rPr>
          <w:rFonts w:ascii="Times New Roman" w:hAnsi="Times New Roman"/>
          <w:sz w:val="28"/>
          <w:szCs w:val="28"/>
        </w:rPr>
        <w:t>.</w:t>
      </w:r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770">
        <w:rPr>
          <w:rFonts w:ascii="Times New Roman" w:hAnsi="Times New Roman"/>
          <w:sz w:val="28"/>
          <w:szCs w:val="28"/>
        </w:rPr>
        <w:t xml:space="preserve">Всего выявлено неправомерного расхода средств субсидии </w:t>
      </w:r>
      <w:r w:rsidRPr="00671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</w:t>
      </w:r>
      <w:bookmarkStart w:id="0" w:name="_GoBack"/>
      <w:bookmarkEnd w:id="0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ципального задания (</w:t>
      </w:r>
      <w:r w:rsidRPr="00671770">
        <w:rPr>
          <w:rFonts w:ascii="Times New Roman" w:hAnsi="Times New Roman"/>
          <w:sz w:val="28"/>
          <w:szCs w:val="28"/>
        </w:rPr>
        <w:t>по оплате труда и начислений на выплаты по оплате труда) на сумму 18</w:t>
      </w:r>
      <w:r w:rsidRPr="00671770">
        <w:rPr>
          <w:rFonts w:ascii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hAnsi="Times New Roman"/>
          <w:sz w:val="28"/>
          <w:szCs w:val="28"/>
        </w:rPr>
        <w:t>934,47 руб.</w:t>
      </w:r>
    </w:p>
    <w:p w:rsidR="00671770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671770">
        <w:rPr>
          <w:rFonts w:ascii="Times New Roman" w:hAnsi="Times New Roman"/>
          <w:spacing w:val="4"/>
          <w:sz w:val="28"/>
          <w:szCs w:val="28"/>
        </w:rPr>
        <w:t>Причинен ущерб бюджету Суксунского городского округа в сумме 18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hAnsi="Times New Roman"/>
          <w:spacing w:val="4"/>
          <w:sz w:val="28"/>
          <w:szCs w:val="28"/>
        </w:rPr>
        <w:t>934,47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«Организация деятельности клубных форм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рований и формирований самодеятельного народного творчества» с объемом ф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нансирования за счет бюджета Суксунского городского округа в сумме 13 766 020,00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Суксунского городского округа с МУ «ЦРК» заключено Соглашение о предоставлении субсидии 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 на финансовое обеспечение выполнения муниципального зад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на оказание муниципальных услуг (выполнение работ) от 01.01.2021 № 16 (далее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Соглашение от 01.01.2021 № 16)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13 766 020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01.01.2021 № 16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13 766 020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04.02.2021 № 746 на сумму 528 500,00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03.03.2021 № 3018 на сумму 1 200 000,00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18.03.2021 № 4491 на сумму 328 500,00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01.04.2021 № 5429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02.04.2021 № 5589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16.04.2021 № 7048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27.04.2021 № 7537 на сумму 300 000,00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11.05.2021 № 8273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14.05.2021 № 8907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01.06.2021 № 9994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16.06.2021 № 11796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25.06.2021 № 12337 на сумму 300 000,00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01.07.2021 № 12757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06.07.2021 № 13362 на сумму 440 950,00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15.07.2021 № 14260 на сумму 150 000,00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29.07.2021 № 14875 на сумму 100 000,00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 02.08.2021 № 15075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17.08.2021 № 16287 на сумму 500 950,00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01.09.2021 № 16846 на сумму 600 000,00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24.09.2021 № 18672 на сумму 561 450,00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01.10.2021 № 19144 на сумму 673 445,00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21.10.2021 № 21093 на сумму 673 445,00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26.10.2021 № 21304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19.11.2021 № 23296 на сумму 600 000,00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23.11.2021 № 23419 на сумму 529 390,00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17.12.2021 № 25817 на сумму 1 129 390,00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городского округа на финансовое обеспечение выполнения муниципального задания на оказание муниципальных услуг (выполнение работ) по Соглашению от 01.01.2021 № 16 с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реализации мероприятия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«Организация и проведение экскурсионных и выставочных мероприятий» с объемом финансирования за счет бюджета Суксу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в сумме 2 362 700,00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Суксунского городского округа с МУК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«Суксунский историко–краеведческий музей»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Соглашение о предоставлении субсидии из бюджета Суксунского городского округа на финансовое обеспечение выполнения муниципального задания на ок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зание муниципальных услуг (выполнение работ) от 01.01.2021 № 17 (далее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глашение от 01.01.2021 № 17)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2 362 700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</w:t>
      </w:r>
      <w:proofErr w:type="gramEnd"/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01.01.2021 № 17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2 362 700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19.01.2021 № 130 на сумму 180 000,00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03.02.2021 № 711 на сумму 180 000,00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05.03.2021 № 3556 на сумму 180 000,00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01.04.2021 № 5427 на сумму 195 000,00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27.04.2021 № 7552 на сумму 30 000,00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11.05.2021 № 8274 на сумму 165 000,00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01.06.2021 № 9995 на сумму 95 000,00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16.06.2021 № 11815 на сумму 100 000,00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01.07.2021 № 12756 на сумму 85 000,00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15.07.2021 № 14304 на сумму 82 800,00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15076 на сумму 100 000,00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13.08.2021 № 16194 на сумму 67 800,00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01.09.2021 № 16849 на сумму 167 700,00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05.10.2021 № 19319 на сумму 181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19.10.2021 № 20878 на сумму 63 740,00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10.11.2021 № 22450 на сумму 244 830,00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13.12.2021 № 25380 на сумму 244 730,00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бюджета Суксунского городского округа на финансовое обеспечение выполнения муниципального задания на оказание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муниципальных услуг (выполнение работ) по Соглашению от 01.01.2021 № 17 с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«Приобретение оборудования и предметов длительного пользования» с объемом финансирования за счет бюджета Суксу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 в сумме 359 340,00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Суксунского городского округа были заключены следующие Соглашения о предоставлении субсидии на иные цели: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 МУ «ЦРК» от 01.02.2021 № 104 (далее – Соглашение от 01.02.2021 № 104)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126 590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 МУК «Суксунская ЦБС» от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20.01.2021 № 94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Соглашение от 20.01.2021 № 94)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232 750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01.02.2021 № 104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126 590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 платежным поручением от 09.02.2021 № 1413 на сумму 126 590,00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01.02.2021 № 104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20.01.2021 № 94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232 750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 платежным поручением от 28.05.2021 № 9799 на сумму 232 750,00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20.01.2021 № 94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Ключевского сельского Дома культ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ры МУ «ЦРК» в сумме 2 250 901,40 руб., в том числе за счет бюджета Суксунск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го городского округа  в сумме 562 725,35 руб., бюджета Пермского края в сумме 1 688 176,05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Администрацией Суксунского городского округа было заключ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с МУ «ЦРК» Соглашение о предоставлении субсидии на иные цели от 01.02.2021 № 105 (далее – Соглашение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01.02.2021 № 105).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01.02.2021 № 105 на ремонт Ключе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Дома культуры МУ «ЦРК»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2 250 901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,40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30.07.2021 № 14959 на сумму 50 000,00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30.07.2021 № 14958 на сумму 150 000,00 руб. (краевой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15159 на сумму 512 725,35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15162 на сумму 1 538 176,05 руб. (краевой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01.02.2021 № 105 на ремонт Ключевского сельского Дома культуры МУ «ЦРК»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Агафонковского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ры «МУ «ЦРК» с объемом финансирования в сумме 1 628 255,56 руб., в том числе за счет бюджета Суксунского городского округа  в сумме 407 063,89 руб., бюдж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Пермского края в сумме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191,67 руб. так же определена Соглашением 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предоставлении субсидии на иные цели от 01.02.2021 № 105.</w:t>
      </w:r>
      <w:proofErr w:type="gramEnd"/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01.02.2021 № 105 на 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Агафо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«ЦРК»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1 628 255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,56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27.07.2021 № 14811 на сумму 407 063,89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17.08.2021 № 16295 на сумму 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221 191,67 руб. (краевой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01.02.2021 № 105 на 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Агафонковского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«ЦРК»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Сабарского Дома культуры МУ «ЦРК» с объемом финансирования в сумме 2 835 256,10 руб., в том числе за счет бюджета Суксунского городского округа в сумме 708 814,03 руб., бюджета Пермского края в сумме 2 126 442,07 руб.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определена Соглашением от 01.02.2021 № 105.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01.02.2021 № 105 на ремонт Сабарск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го Дома культуры МУ «ЦРК»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2 835 256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,10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28.06.2021 № 12352 на сумму 620 588,74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06.07.2021 № 13341 на сумму 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861 766,20 руб. (краевой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20.08.2021 № 16410 на сумму 88 225,29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20.08.2021 № 16409 на сумму 264 675,87 руб. (краевой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01.02.2021 № 105 на ремонт Сабарского Дома культуры МУ «ЦРК»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здания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Тохтарёвской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би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лиотеки МУК «Суксунская ЦБС» с объемом финансирования в сумме 667 956,00 руб., в том числе за счет бюджета Суксунского городского округа в сумме 166 989,00 руб., бюджета Пермского края в сумме 500 967,00 руб.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Суксунского городского округа было заключено с МУК «Суксунская ЦБС» Соглашение о предоставлении субсидии на иные цели от 29.01.2021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103 (далее Соглашение от 29.01.2021 № 103).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29.01.2021 № 103 на ремонт здания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Тохтарёвской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библиотеки МУК «Суксунская ЦБС»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министрацией Суксунского городского округа до подведомственного учреждения на сумму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667 956,00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02.09.2021 № 16990 на сумму 500 967,00 руб. (краевой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02.09.2021 № 16991 на сумму 166 989,00 руб. (местный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от 29.01.2021 № 103 на ремонт здания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Тохтарё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библиотеки МУК «Суксунская ЦБС».</w:t>
      </w:r>
    </w:p>
    <w:p w:rsidR="00671770" w:rsidRPr="00671770" w:rsidRDefault="00671770" w:rsidP="0067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встречной проверки целевого и эффективного использ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вания субсидии в МУК «Суксунская ЦБС» за 2021 год на основании распоряж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ния КСП Суксунского городского округа от 02.09.2022 № 17 «</w:t>
      </w:r>
      <w:r w:rsidRPr="00671770">
        <w:rPr>
          <w:rFonts w:ascii="Times New Roman" w:hAnsi="Times New Roman"/>
          <w:sz w:val="28"/>
          <w:szCs w:val="28"/>
        </w:rPr>
        <w:t xml:space="preserve">О проведении в </w:t>
      </w:r>
      <w:r w:rsidRPr="00671770">
        <w:rPr>
          <w:rFonts w:ascii="Times New Roman" w:hAnsi="Times New Roman"/>
          <w:sz w:val="28"/>
          <w:szCs w:val="28"/>
        </w:rPr>
        <w:lastRenderedPageBreak/>
        <w:t>МУК «Суксунская ЦБС» встречной проверки целевого и эффективного использ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вания субсидий на реализацию мероприятий муниципальной программы «Кул</w:t>
      </w:r>
      <w:r w:rsidRPr="00671770">
        <w:rPr>
          <w:rFonts w:ascii="Times New Roman" w:hAnsi="Times New Roman"/>
          <w:sz w:val="28"/>
          <w:szCs w:val="28"/>
        </w:rPr>
        <w:t>ь</w:t>
      </w:r>
      <w:r w:rsidRPr="00671770">
        <w:rPr>
          <w:rFonts w:ascii="Times New Roman" w:hAnsi="Times New Roman"/>
          <w:sz w:val="28"/>
          <w:szCs w:val="28"/>
        </w:rPr>
        <w:t>тура Суксунского городского округа», за 2021 год»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нецелевого и неэффективного использования субсидии на иные цели</w:t>
      </w:r>
      <w:proofErr w:type="gram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установлено.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помещений МУК «Суксунский ист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рико-краеведческий музей» с объемом финансирования в сумме 855 260,52 руб., в том числе за счет бюджета Суксунского городского округа в сумме 213 815,13 руб., бюджета Пермского края в сумме 641 445,39 руб.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городского округа было заключено с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МУК «Суксунский историко–краеведческий музей»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о предоставлении субсидии на иные цели от 20.01.2021 № 93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Соглашение от 20.01.2021 № 93).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20.01.2021 № 93 на ремонт помещений МУК «Суксунский историко-краеведческий музей»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цией Суксунского городского округа до подведомственного учреждения на сумму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855 260,52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04.06.2021 № 10644 на сумму 21</w:t>
      </w:r>
      <w:r w:rsidR="00834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3 815,13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07.07.2021 № 13635 на сумму 641 445,39 руб. (краевой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20.01.2021 № 93 на ремонт помещений МУК «Суксунский историко–краеведческий музей»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в помещениях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Истекаевского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клуба МУ «ЦРК» с объемом финансирования в сумме 670 000,00 руб., в том числе бюджета Суксунского городского округа в сумме 167 500,00 руб., за счет бюджета Пермского края в сумме 502 500,00 руб. определена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Соглашением от 01.02.2021 № 105.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01.02.2021 № 105 на ремонт в помещ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Истекаевского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клуба МУ «ЦРК»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Администрацией Суксунского городского округа до подведомственного учреждения на сумму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670 000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,00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12.10.2021 № 20464 на сумму 167 500,00 руб. (местный бюджет);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12.10.2021 № 20465 на сумму 502 500,00 руб. (краевой бюджет).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01.02.2021 № 105 на ремонт в помещениях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Истекаевского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клуба МУ «ЦРК»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«Комплектование библиотечного фонда» с объемом финансирования за счет бюджета Суксунского городского округа в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ме 200 000,00 руб.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городского округа было закл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чено с МУК «Суксунская ЦБС» Соглашение о предоставлении субсидии на иные цели от 20.01.2021 № 94 (далее – Соглашение от 20.01.2021 № 94).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по Соглашению от 20.01.2021 № 94 на комплектование библиотечного фонда МУК «Суксунская ЦБС»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городского округа до подведомственного учреждения на сумму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200 000,00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22.03.2021 № 4681 на сумму 70 000,00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 16.06.2021 № 11798 на сумму 70 000,00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15.09.2021 № 18195 на сумму 60 000,00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20.01.2021 № 94 на комплектование библи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течного фонда МУК «Суксунская ЦБС» соблюдён.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мероприятия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развития и укрепления матер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ально - технической базы домов культуры в населенных пунктах с числом жит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лей до 50 тысяч человек» с объемом финансирования в сумме 2 186 300,00 руб. (бюджет Суксунского городского округа в сумме 440 000,00 руб., бюджет Пер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края в сумме 471 501,00 руб., федеральный бюджет в сумме 1 274 799,00 руб.)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городского округа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заключено с МУ «ЦРК» Соглашение о предоставлении субсидии на иные цели от 24.02.2021 № 118 (далее – Соглашение от 24.02.2021 № 118).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по Соглашению от 24.02.2021 № 118 распределен по следующим объектам: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proofErr w:type="spellStart"/>
      <w:r w:rsidRPr="006717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Торговищенский</w:t>
      </w:r>
      <w:proofErr w:type="spellEnd"/>
      <w:r w:rsidRPr="0067177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сельский Дом культуры МУ «ЦРК» в сумме 599 300,00 руб. (бюджет Суксунского городского округа в сумме 121 000,00 руб., бюджет Пермского края в сумме 129 141,00 руб., федеральный бюджет в сумме 349 159,00 руб.);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Суксунский дом культуры МУ «ЦРК» в сумме 1 251 000,00 руб. (бюджет Суксунского городского округа в сумме 251 000,00 руб., бюджет Пермского края в сумме 270 000,00 руб., федеральный бюджет в сумме 730 000,00 руб.);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Ковалевский Дом досуга МУ «ЦРК» в сумме 336 000,00 руб. (бюджет 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сунского городского округа в сумме 68 000,00 руб., бюджет Пермского края в сумме 72 360,00 руб., федеральный бюджет в сумме 195 640,00 руб.).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24.02.2021 № 118 на развитие и укре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материально - технической базы домов культуры в населенных пунктах с числом жителей до 50 тысяч человек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городского округа до подведомственного учреждения на сумму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2 186 300,00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8750 на сумму 121 000,00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округа, </w:t>
      </w:r>
      <w:proofErr w:type="spell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Торговищенский</w:t>
      </w:r>
      <w:proofErr w:type="spell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17.05.2021 № 8751 на сумму 129 141,00 руб. (бюджет Пермского края, </w:t>
      </w:r>
      <w:proofErr w:type="spell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Торговищенский</w:t>
      </w:r>
      <w:proofErr w:type="spell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17.05.2021 № 8752 на сумму 349 159,00 руб. (федеральный бюджет, </w:t>
      </w:r>
      <w:proofErr w:type="spellStart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Торговищенский</w:t>
      </w:r>
      <w:proofErr w:type="spell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8753 на сумму 251 000,00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округа, Суксунский Дом культуры),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8754 на сумму 270 000,00 руб. (бюджет Пермского края, Суксунский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8755 на сумму 730 000,00 руб. (федеральный бюджет,  Суксунский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8756 на сумму 68 000,00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округа, Ковалевский Дом досуга);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21"/>
        </w:smartTagPr>
        <w:r w:rsidRPr="0067177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17.05.2021</w:t>
        </w:r>
      </w:smartTag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8757 на сумму 72 360,00 руб. (бюджет Пермского края, 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Ковалевский Дом досуга);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8758 на сумму 195 640,00 руб. (федеральный бюджет, К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валевский Дом досуга).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24.02.2021 № 118 на развитие и укрепление материально-технической базы домов культуры в населенных пунктах с числом жителей до 50 тысяч человек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Реализации мероприятий, направленных на развитие преобразованных мун</w:t>
      </w: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ципальных образований с объемом финансирования в сумме 2 913 716,69 руб. (бюджет Суксунского городского округа в сумме 728 429,17 руб., бюджет Пермск</w:t>
      </w: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 края в сумме 2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185 287,52 руб.) определена</w:t>
      </w:r>
      <w:r w:rsidRPr="0067177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Соглашением от 01.02.2021 № 105.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 по Соглашению от 01.02.2021 № 105 распределен по следующим объектам: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ремонт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Тисовского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«ЦРК» с объемом финансирования в сумме 1 386 716,69 руб., в том числе бюджета Суксунского г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в сумме 346 679,17 руб., за счет бюджета Пермского края в сумме 1 040 037,52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на ремонт Киселевского Дома культуры МУ «ЦРК» с объемом финансир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вания в сумме 1 260 000,00 руб., в том числе бюджета Суксунского городского округа в сумме 315 000,00 руб., за счет бюджета Пермского края в сумме 945 000,00 руб.;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на ремонт части крыши, помещения котельной с заменой котельного об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рудования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Тисовского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Дома культуры МУ  «ЦРК» с объемом финанс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рования в сумме 267 000,00 руб., в том числе бюджета Суксунского городского округа в сумме 66 750,00 руб., за счет бюджета Пермского края в сумме 200 250,00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01.02.2021 № 105 на развитие преобр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зованных муниципальных образований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городского округа до подведомственного учреждения на сумму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2 913 716,69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 следующими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22719 на сумму 346 679,17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округа, Тисовской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22720 на сумму 1 040 037,52 руб. (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Пермского края,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Тисовской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22721 на сумму 66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750,00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округа, Тисовской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22722 на сумму 200 250,00 руб. (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Пермского края,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Тисовской сельский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22723 на сумму 315 000,00 руб. (бюджет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округа,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Киселевский Дом культуры);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22724 на сумму 945 000,00 руб. (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бюджет Пермского края, Киселевский Дом культуры).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01.02.2021 № 105 на развитие преобразова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ных муниципальных образований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мероприятия по организации мероприятий различного уровня, способствующих формированию культурных ценностей населения с об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емом финансирования Администрации Суксунского городского округа за счет бюджета Суксунского городского округа в сумме 164 160,00 руб., в том числе по организации и проведению праздников, конкурсов, мероприятий, фестивалей ра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личного уровня на территории Суксунского городского округа в сумме 164 160,00 руб., Администрацией Суксунского городского округа были заключены</w:t>
      </w:r>
      <w:proofErr w:type="gram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щие Соглашения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субсидии на иные цели: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20.12.2021 № 176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Соглашение от 20.12.2021 № 176) на сумму 7 500,00 руб. с МУК «Суксунский историко–краеведческий музей»;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от 01.02.2021 № 104 (далее – Соглашение от 01.02.2021 № 104) на сумму 155 006,40 руб. с МУ «ЦРК».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20.12.2021 № 176 на проведение праз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ников, конкурсов, мероприятий и фестивалей различного уровня на территории Суксунского городского округа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 до подведомственного учреждения на сумму 7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500,00 руб. пл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тежным поручением от 21.12.2021 № 26271.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по Соглашению от 01.02.2021 № 104 на проведение праз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ников, конкурсов, мероприятий, фестивалей различного уровня на территории Суксунского городского округа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родского округа до подведомственного учреждения на сумму 155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006,40 руб. сл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дующими платежными поручениями: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02.04.2021 № 5590 на сумму 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15.04.2021 № 6691 на сумму 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19.04.2021 № 7190 на сумму 11 862,00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26.04.2021 № 7487 на сумму 23 820,00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11.06.2021 № 11675 на сумму 5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18.06.2021 № 11983 на сумму 59 318,00 руб.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21.06.2021 № 12013 на сумму 14 006,40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25.06.2021 № 12331 на сумму 6 000,00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24.08.2021 № 16500 на сумму 7 500,00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06.09.2021 № 17343 на сумму 17 500,00 руб.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Соглашениям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01.02.2021 № 104 и от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21.12.2021 № 26271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на проведение  праздников, конкурсов, мероприятий, фестивалей различного уровня на территории Суксунского городского округа соблюдён.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мероприятия «Поддержка и развитие творческих коллект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вов и объединений учреждений культуры» с объемом финансирования за счет бюджета Суксунского городского округа в сумме 25 000,00 руб., в том числе: по участию творческих коллективов, объединений, солистов в конкурсах и фестив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лях различного уровня в сумме 25 000,00 руб. Администрацией Суксунского г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с МУ «ЦРК» было заключено Соглашение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предоставлении су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сидии на</w:t>
      </w:r>
      <w:proofErr w:type="gramEnd"/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иные цели от 01.02.2021 № 104.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Финансирование по Соглашению от 01.02.2021 № 104 для участия творч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коллективов, объединений, солистов в конкурсах и фестивалях различного уровня было доведено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 Суксунского городского округа до по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ведомственного учреждения на сумму 25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000,00 руб. платежным поручением от 10.12.2021 №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25275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перечисления Субсидии на иные цели 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бюджета Суксунского г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родского округа по Соглашению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от 01.02.2021 № 104 для участия творческих коллективов, объединений, солистов в конкурсах и фестивалях различного уровня соблюдён.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3.2 Порядка предоставления субсидий </w:t>
      </w:r>
      <w:r w:rsidRPr="00671770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финансовое обеспечение выполнения ими муниципального задания, утвержденного постановлением Администрации Суксунского городского округа Пермского края от 21.04.2020 № 357 «Об утве</w:t>
      </w:r>
      <w:r w:rsidRPr="00671770">
        <w:rPr>
          <w:rFonts w:ascii="Times New Roman" w:hAnsi="Times New Roman"/>
          <w:sz w:val="28"/>
          <w:szCs w:val="28"/>
        </w:rPr>
        <w:t>р</w:t>
      </w:r>
      <w:r w:rsidRPr="00671770">
        <w:rPr>
          <w:rFonts w:ascii="Times New Roman" w:hAnsi="Times New Roman"/>
          <w:sz w:val="28"/>
          <w:szCs w:val="28"/>
        </w:rPr>
        <w:t>ждении Порядков предоставления субсидий муниципальным бюджетным и авт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номным учреждениям на финансовое обеспечение выполнения ими муниципал</w:t>
      </w:r>
      <w:r w:rsidRPr="00671770">
        <w:rPr>
          <w:rFonts w:ascii="Times New Roman" w:hAnsi="Times New Roman"/>
          <w:sz w:val="28"/>
          <w:szCs w:val="28"/>
        </w:rPr>
        <w:t>ь</w:t>
      </w:r>
      <w:r w:rsidRPr="00671770">
        <w:rPr>
          <w:rFonts w:ascii="Times New Roman" w:hAnsi="Times New Roman"/>
          <w:sz w:val="28"/>
          <w:szCs w:val="28"/>
        </w:rPr>
        <w:t>ного задания, определения объема и условий предоставления субсидий муниц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пальным бюджетным и автономным учреждениям на иные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770">
        <w:rPr>
          <w:rFonts w:ascii="Times New Roman" w:hAnsi="Times New Roman"/>
          <w:sz w:val="28"/>
          <w:szCs w:val="28"/>
        </w:rPr>
        <w:t xml:space="preserve">цели» (далее –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Поря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ка предоставления субсидий </w:t>
      </w:r>
      <w:r w:rsidRPr="00671770">
        <w:rPr>
          <w:rFonts w:ascii="Times New Roman" w:hAnsi="Times New Roman"/>
          <w:sz w:val="28"/>
          <w:szCs w:val="28"/>
        </w:rPr>
        <w:t>муниципальным бюджетным и автономным учр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>ждениям на финансовое обеспечение выполнения ими муниципального задания),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Соглашениях </w:t>
      </w:r>
      <w:r w:rsidRPr="00671770">
        <w:rPr>
          <w:rFonts w:ascii="Times New Roman" w:hAnsi="Times New Roman"/>
          <w:sz w:val="28"/>
          <w:szCs w:val="28"/>
        </w:rPr>
        <w:t>о предоставлении субсидии из бюджета Суксунского городского округа на финансовое обеспечение выполнения муниципального задания на ок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 xml:space="preserve">зание муниципальных услуг (выполнение работ) от 01.01.2021 № 16, от 01.01.2021 № 17, от 01.01.2021 № 18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не определены показатели достижения измеримого р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зультата.</w:t>
      </w:r>
      <w:proofErr w:type="gramEnd"/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71770">
        <w:rPr>
          <w:rFonts w:ascii="Times New Roman" w:hAnsi="Times New Roman"/>
          <w:sz w:val="28"/>
          <w:szCs w:val="28"/>
        </w:rPr>
        <w:t xml:space="preserve">Дополнительными соглашениями от </w:t>
      </w:r>
      <w:smartTag w:uri="urn:schemas-microsoft-com:office:smarttags" w:element="date">
        <w:smartTagPr>
          <w:attr w:name="Year" w:val="2021"/>
          <w:attr w:name="Day" w:val="29"/>
          <w:attr w:name="Month" w:val="03"/>
          <w:attr w:name="ls" w:val="trans"/>
        </w:smartTagPr>
        <w:r w:rsidRPr="00671770">
          <w:rPr>
            <w:rFonts w:ascii="Times New Roman" w:hAnsi="Times New Roman"/>
            <w:sz w:val="28"/>
            <w:szCs w:val="28"/>
          </w:rPr>
          <w:t>29.03.2021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12, от </w:t>
      </w:r>
      <w:smartTag w:uri="urn:schemas-microsoft-com:office:smarttags" w:element="date">
        <w:smartTagPr>
          <w:attr w:name="Year" w:val="2021"/>
          <w:attr w:name="Day" w:val="21"/>
          <w:attr w:name="Month" w:val="05"/>
          <w:attr w:name="ls" w:val="trans"/>
        </w:smartTagPr>
        <w:r w:rsidRPr="00671770">
          <w:rPr>
            <w:rFonts w:ascii="Times New Roman" w:hAnsi="Times New Roman"/>
            <w:sz w:val="28"/>
            <w:szCs w:val="28"/>
          </w:rPr>
          <w:t>21.05.2021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58 к Соглашению о предоставлении субсидии из бюджета Суксунского городского округа на финансовое обеспечение выполнения муниципального задания на ок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 xml:space="preserve">зание муниципальных услуг (выполнение работ)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671770">
          <w:rPr>
            <w:rFonts w:ascii="Times New Roman" w:hAnsi="Times New Roman"/>
            <w:sz w:val="28"/>
            <w:szCs w:val="28"/>
          </w:rPr>
          <w:t>01.01.2021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16, дополн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тельными соглашениями от 21.05.2021 № 60, от 07.10.2021 № 177 к Соглашению о предоставлении субсидии из бюджета Суксунского городского округа на ф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нансовое обеспечение выполнения муниципального задания на оказание муниц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пальных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770">
        <w:rPr>
          <w:rFonts w:ascii="Times New Roman" w:hAnsi="Times New Roman"/>
          <w:sz w:val="28"/>
          <w:szCs w:val="28"/>
        </w:rPr>
        <w:t xml:space="preserve">услуг (выполнение работ)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671770">
          <w:rPr>
            <w:rFonts w:ascii="Times New Roman" w:hAnsi="Times New Roman"/>
            <w:sz w:val="28"/>
            <w:szCs w:val="28"/>
          </w:rPr>
          <w:t>01.01.2021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17, дополнительными согл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>шениями от 21.05.2021 № 59, от 05.10.2021 № 175, от 24.12.2021 № 302  к Согл</w:t>
      </w:r>
      <w:r w:rsidRPr="00671770">
        <w:rPr>
          <w:rFonts w:ascii="Times New Roman" w:hAnsi="Times New Roman"/>
          <w:sz w:val="28"/>
          <w:szCs w:val="28"/>
        </w:rPr>
        <w:t>а</w:t>
      </w:r>
      <w:r w:rsidRPr="00671770">
        <w:rPr>
          <w:rFonts w:ascii="Times New Roman" w:hAnsi="Times New Roman"/>
          <w:sz w:val="28"/>
          <w:szCs w:val="28"/>
        </w:rPr>
        <w:t>шению о предоставлении субсидии из бюджета Суксунского городского округа на финансовое обеспечение выполнения муниципального задания на оказание мун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 xml:space="preserve">ципальных услуг (выполнение работ)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671770">
          <w:rPr>
            <w:rFonts w:ascii="Times New Roman" w:hAnsi="Times New Roman"/>
            <w:sz w:val="28"/>
            <w:szCs w:val="28"/>
          </w:rPr>
          <w:t>01.01.2021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18 внесены изменения по увеличению (уменьшению) размера финансового обеспечения в приложение № 1 «График перечисления Субсидии на 2021 год».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В то же время вышеназванными дополнительными соглашениями не внесены изменения по уменьшению фина</w:t>
      </w:r>
      <w:r w:rsidRPr="00671770">
        <w:rPr>
          <w:rFonts w:ascii="Times New Roman" w:hAnsi="Times New Roman"/>
          <w:sz w:val="28"/>
          <w:szCs w:val="28"/>
        </w:rPr>
        <w:t>н</w:t>
      </w:r>
      <w:r w:rsidRPr="00671770">
        <w:rPr>
          <w:rFonts w:ascii="Times New Roman" w:hAnsi="Times New Roman"/>
          <w:sz w:val="28"/>
          <w:szCs w:val="28"/>
        </w:rPr>
        <w:t>сового обеспечения в раздел 2 «Порядок, условия предоставления Субсидии и финансовое обеспечение выполнения муниципального задания». Соответственно, размер субсидии, указанный в приложениях № 1 Соглашений, с учетом измен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>ний, определенных вышеназванными дополнительными соглашениями, против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речит размеру субсидии, указанному в разделе 2 Соглашений.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нарушение пункта 2.6 Порядка определения объема и условий предоста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субсидий </w:t>
      </w:r>
      <w:r w:rsidRPr="00671770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цели, утвержденного постановлением Администрации Суксунского горо</w:t>
      </w:r>
      <w:r w:rsidRPr="00671770">
        <w:rPr>
          <w:rFonts w:ascii="Times New Roman" w:hAnsi="Times New Roman"/>
          <w:sz w:val="28"/>
          <w:szCs w:val="28"/>
        </w:rPr>
        <w:t>д</w:t>
      </w:r>
      <w:r w:rsidRPr="00671770">
        <w:rPr>
          <w:rFonts w:ascii="Times New Roman" w:hAnsi="Times New Roman"/>
          <w:sz w:val="28"/>
          <w:szCs w:val="28"/>
        </w:rPr>
        <w:t>ского округа от 21.04.2020 № 357 «Об утверждении Порядков предоставления субсидий муниципальным бюджетным и автономным учреждениям на финанс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вое обеспечение выполнения ими муниципального задания, определения объема и условий предоставления субсидий муниципальным бюджетным и автономным учреждениям на иные цели» (далее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определения объема и условий предоставления субсидий </w:t>
      </w:r>
      <w:r w:rsidRPr="00671770">
        <w:rPr>
          <w:rFonts w:ascii="Times New Roman" w:hAnsi="Times New Roman"/>
          <w:sz w:val="28"/>
          <w:szCs w:val="28"/>
        </w:rPr>
        <w:t>муниципальным бюджетным и автономным учрежд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>ниям на иные цели),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Соглашениях </w:t>
      </w:r>
      <w:r w:rsidRPr="00671770">
        <w:rPr>
          <w:rFonts w:ascii="Times New Roman" w:hAnsi="Times New Roman"/>
          <w:sz w:val="28"/>
          <w:szCs w:val="28"/>
        </w:rPr>
        <w:t xml:space="preserve">о предоставлении субсидии на иные цели от 20.01.2021 № 93, от 20.01.2021 № 94, от 29.01.2021 № 103, от 01.02.2021 № 104, от 01.02.2021 № 105, от 24.02.2021 № 118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не определены:</w:t>
      </w:r>
      <w:proofErr w:type="gramEnd"/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- значения результатов предоставления целевой субсидии, которые должны быть конкретными и измеримыми и соответствовать результатам регионального проекта, и показатели, необходимые для достижения результатов предоставления субсидии, включая показатели в части материальных объектов и услуг, планиру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мых к получению при достижении результатов соответствующих проектов;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меры ответственности при </w:t>
      </w:r>
      <w:proofErr w:type="spellStart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результатов пред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ставления целевой субсидии;</w:t>
      </w:r>
    </w:p>
    <w:p w:rsidR="00671770" w:rsidRPr="00671770" w:rsidRDefault="00671770" w:rsidP="00671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сроки </w:t>
      </w:r>
      <w:proofErr w:type="gramStart"/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достижения значений результатов предоставления целевой субсидии</w:t>
      </w:r>
      <w:proofErr w:type="gramEnd"/>
      <w:r w:rsidRPr="0067177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70">
        <w:rPr>
          <w:rFonts w:ascii="Times New Roman" w:hAnsi="Times New Roman"/>
          <w:sz w:val="28"/>
          <w:szCs w:val="28"/>
        </w:rPr>
        <w:t xml:space="preserve">Дополнительными соглашениями 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05.08.2021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109,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26.11.2021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238,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30.12.2021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348 к Соглашению о предоставлении субсидии на иные цели от 01.02.2021 № 104, а так же дополнительными соглашениями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05.08.2021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118,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11.10.2021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179 к Соглашению о предоставлении субсидии на иные цели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21"/>
        </w:smartTagPr>
        <w:r w:rsidRPr="00671770">
          <w:rPr>
            <w:rFonts w:ascii="Times New Roman" w:hAnsi="Times New Roman"/>
            <w:sz w:val="28"/>
            <w:szCs w:val="28"/>
          </w:rPr>
          <w:t>01.02.2021</w:t>
        </w:r>
      </w:smartTag>
      <w:r w:rsidRPr="00671770">
        <w:rPr>
          <w:rFonts w:ascii="Times New Roman" w:hAnsi="Times New Roman"/>
          <w:sz w:val="28"/>
          <w:szCs w:val="28"/>
        </w:rPr>
        <w:t xml:space="preserve"> № 105 внесены изменения по увеличению (уменьшению) размера финансового обеспечения в приложение № 1 «Перечень субсидий» и приложение № 2</w:t>
      </w:r>
      <w:proofErr w:type="gramEnd"/>
      <w:r w:rsidRPr="00671770">
        <w:rPr>
          <w:rFonts w:ascii="Times New Roman" w:hAnsi="Times New Roman"/>
          <w:sz w:val="28"/>
          <w:szCs w:val="28"/>
        </w:rPr>
        <w:t xml:space="preserve"> «График перечисления Субсидии». В то же время вышеназванными дополн</w:t>
      </w:r>
      <w:r w:rsidRPr="00671770">
        <w:rPr>
          <w:rFonts w:ascii="Times New Roman" w:hAnsi="Times New Roman"/>
          <w:sz w:val="28"/>
          <w:szCs w:val="28"/>
        </w:rPr>
        <w:t>и</w:t>
      </w:r>
      <w:r w:rsidRPr="00671770">
        <w:rPr>
          <w:rFonts w:ascii="Times New Roman" w:hAnsi="Times New Roman"/>
          <w:sz w:val="28"/>
          <w:szCs w:val="28"/>
        </w:rPr>
        <w:t>тельными соглашениями не внесены изменения по уменьшению финансового обеспечения в раздел 1 «Предмет Соглашения» и в раздел 2 «Условия и финанс</w:t>
      </w:r>
      <w:r w:rsidRPr="00671770">
        <w:rPr>
          <w:rFonts w:ascii="Times New Roman" w:hAnsi="Times New Roman"/>
          <w:sz w:val="28"/>
          <w:szCs w:val="28"/>
        </w:rPr>
        <w:t>о</w:t>
      </w:r>
      <w:r w:rsidRPr="00671770">
        <w:rPr>
          <w:rFonts w:ascii="Times New Roman" w:hAnsi="Times New Roman"/>
          <w:sz w:val="28"/>
          <w:szCs w:val="28"/>
        </w:rPr>
        <w:t>вое обеспечение предоставления Субсидии». Соответственно, размер субсидии, указанный в приложениях № 1 и № 2 Соглашения, с учетом изменений, опред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>ленных вышеназванными дополнительными соглашениями, противоречит разм</w:t>
      </w:r>
      <w:r w:rsidRPr="00671770">
        <w:rPr>
          <w:rFonts w:ascii="Times New Roman" w:hAnsi="Times New Roman"/>
          <w:sz w:val="28"/>
          <w:szCs w:val="28"/>
        </w:rPr>
        <w:t>е</w:t>
      </w:r>
      <w:r w:rsidRPr="00671770">
        <w:rPr>
          <w:rFonts w:ascii="Times New Roman" w:hAnsi="Times New Roman"/>
          <w:sz w:val="28"/>
          <w:szCs w:val="28"/>
        </w:rPr>
        <w:t>ру субсидии, указанному в разделах 1 и 2 Соглашения.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770">
        <w:rPr>
          <w:rFonts w:ascii="Times New Roman" w:hAnsi="Times New Roman"/>
          <w:sz w:val="28"/>
          <w:szCs w:val="28"/>
        </w:rPr>
        <w:t>Муниципальное учреждение «Центр развития культуры» (сокращенное наименование МУ «ЦРК») зарегистрировано в Едином государственном реестре юридических лиц 12.02.2020.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71770">
        <w:rPr>
          <w:rFonts w:ascii="Times New Roman" w:hAnsi="Times New Roman"/>
          <w:spacing w:val="-4"/>
          <w:sz w:val="28"/>
          <w:szCs w:val="28"/>
        </w:rPr>
        <w:t>По Соглашениям от 01.01.2021 № 16, от 01.02.2021 № 104, от 01.02.2021 № 105, от 24.02.2021 № 118 перечисление субсидий Администрацией Суксунского г</w:t>
      </w:r>
      <w:r w:rsidRPr="00671770">
        <w:rPr>
          <w:rFonts w:ascii="Times New Roman" w:hAnsi="Times New Roman"/>
          <w:spacing w:val="-4"/>
          <w:sz w:val="28"/>
          <w:szCs w:val="28"/>
        </w:rPr>
        <w:t>о</w:t>
      </w:r>
      <w:r w:rsidRPr="00671770">
        <w:rPr>
          <w:rFonts w:ascii="Times New Roman" w:hAnsi="Times New Roman"/>
          <w:spacing w:val="-4"/>
          <w:sz w:val="28"/>
          <w:szCs w:val="28"/>
        </w:rPr>
        <w:t>родского округа осуществлялось не МУ «ЦРК», а МУ «Центр культуры» на общую сумму 24</w:t>
      </w:r>
      <w:r w:rsidR="00B25467">
        <w:rPr>
          <w:rFonts w:ascii="Times New Roman" w:hAnsi="Times New Roman"/>
          <w:spacing w:val="-4"/>
          <w:sz w:val="28"/>
          <w:szCs w:val="28"/>
        </w:rPr>
        <w:t> </w:t>
      </w:r>
      <w:r w:rsidRPr="00671770">
        <w:rPr>
          <w:rFonts w:ascii="Times New Roman" w:hAnsi="Times New Roman"/>
          <w:spacing w:val="-4"/>
          <w:sz w:val="28"/>
          <w:szCs w:val="28"/>
        </w:rPr>
        <w:t>873</w:t>
      </w:r>
      <w:r w:rsidR="00B25467" w:rsidRPr="00671770">
        <w:rPr>
          <w:rFonts w:ascii="Times New Roman" w:hAnsi="Times New Roman"/>
          <w:spacing w:val="-4"/>
          <w:sz w:val="28"/>
          <w:szCs w:val="28"/>
        </w:rPr>
        <w:t> </w:t>
      </w:r>
      <w:r w:rsidRPr="00671770">
        <w:rPr>
          <w:rFonts w:ascii="Times New Roman" w:hAnsi="Times New Roman"/>
          <w:spacing w:val="-4"/>
          <w:sz w:val="28"/>
          <w:szCs w:val="28"/>
        </w:rPr>
        <w:t>266,15 руб., что подтверждают следующие платежные поручения: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04.02.2021 № 746 на сумму 528 500,00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03.03.2021 № 3018 на сумму 1 200 000,00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18.03.2021 № 4491 на сумму 328 500,00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01.04.2021 № 5429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 02.04.2021 № 5589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16.04.2021 № 7048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27.04.2021 № 7537 на сумму 300 000,00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11.05.2021 № 8273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14.05.2021 № 8907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01.06.2021 № 9994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16.06.2021 № 11796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25.06.2021 № 12337 на сумму 300 000,00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01.07.2021 № 12757 на сумму 650 000,00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06.07.2021 № 13362 на сумму 440 950,00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15.07.2021 № 14260 на сумму 150 000,00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29.07.2021 № 14875 на сумму 100 000,00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15075 на сумму 500 000,00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17.08.2021 № 16287 на сумму 500 950,00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01.09.2021 № 16846 на сумму 600 000,00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24.09.2021 № 18672 на сумму 561 450,00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01.10.2021 № 19144 на сумму 673 445,00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21.10.2021 № 21093 на сумму 673 445,00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26.10.2021 № 21304 на сумму 400 000,00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19.11.2021 № 23296 на сумму 600 000,00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09.02.2021 № 1413 на сумму 126 590,00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30.07.2021 № 14959 на сумму 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30.07.2021 № 14958 на сумму 150 000,00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15159 на сумму 512 725,35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02.08.2021 № 15162 на сумму 1 538 176,05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27.07.2021 № 14811 на сумму 407 063,89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17.08.2021 № 16295 на сумму 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221 191,67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28.06.2021 № 12352 на сумму 620 588,74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06.07.2021 № 13341 на сумму 1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861 766,20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20.08.2021 № 16410 на сумму 88 225,29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20.08.2021 № 16409 на сумму 264 675,87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12.10.2021 № 20464 на сумму 167 500,00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12.10.2021 № 20465 на сумму 502 500,00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8750 на сумму 121 000,00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8751 на сумму 129 141,00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8752 на сумму 349 159,00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8753 на сумму 251 000,00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8754 на сумму 270 000,00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8755 на сумму 730 000,00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8756 на сумму 68 000,00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</w:t>
      </w:r>
      <w:smartTag w:uri="urn:schemas-microsoft-com:office:smarttags" w:element="date">
        <w:smartTagPr>
          <w:attr w:name="ls" w:val="trans"/>
          <w:attr w:name="Month" w:val="05"/>
          <w:attr w:name="Day" w:val="17"/>
          <w:attr w:name="Year" w:val="2021"/>
        </w:smartTagPr>
        <w:r w:rsidRPr="0067177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17.05.2021</w:t>
        </w:r>
      </w:smartTag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8757 на сумму 72 360,00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17.05.2021 № 8758 на сумму 195 640,00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22719 на сумму 346 679,17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22720 на сумму 1 040 037,52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от 11.11.2021 № 22721 на сумму 66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22722 на сумму 200 250,00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22723 на сумму 315 000,00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11.11.2021 № 22724 на сумму 945 000,00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02.04.2021 № 5590 на сумму 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15.04.2021 № 6691 на сумму 5 000,00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19.04.2021 № 7190 на сумму 11 862,00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26.04.2021 № 7487 на сумму 23 820,00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11.06.2021 № 11675 на сумму 5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18.06.2021 № 11983 на сумму 59 318,00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21.06.2021 № 12013 на сумму 14 006,40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25.06.2021 № 12331 на сумму 6 000,00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24.08.2021 № 16500 на сумму 7 500,00 руб.;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06.09.2021 № 17343 на сумму 17 500,00 руб.</w:t>
      </w:r>
    </w:p>
    <w:p w:rsidR="00531BC6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 статьи 19 Федерального закона о бухгалтерском учете Адм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нистрация Суксунского городского округа не осуществляла внутренний контроль свершаемых фактов хозяйственной жизни (при перечислении субсидий подв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717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домственному учреждению МУ «ЦРК»).</w:t>
      </w:r>
    </w:p>
    <w:p w:rsidR="00531BC6" w:rsidRPr="00707668" w:rsidRDefault="00531BC6" w:rsidP="00B25467">
      <w:pPr>
        <w:widowControl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25467" w:rsidRDefault="00680E49" w:rsidP="00325B3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80E49">
        <w:rPr>
          <w:rFonts w:ascii="Times New Roman" w:hAnsi="Times New Roman"/>
          <w:b/>
          <w:i/>
          <w:sz w:val="28"/>
        </w:rPr>
        <w:t xml:space="preserve">4) </w:t>
      </w:r>
      <w:r w:rsidR="0053118C" w:rsidRPr="00E52A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Оценка </w:t>
      </w:r>
      <w:r w:rsidR="0053118C" w:rsidRPr="00E52A21">
        <w:rPr>
          <w:rFonts w:ascii="Times New Roman" w:eastAsia="Times New Roman" w:hAnsi="Times New Roman"/>
          <w:b/>
          <w:bCs/>
          <w:i/>
          <w:kern w:val="2"/>
          <w:sz w:val="28"/>
          <w:szCs w:val="28"/>
          <w:lang w:eastAsia="ru-RU"/>
        </w:rPr>
        <w:t xml:space="preserve">выполнения мероприятий муниципальной </w:t>
      </w:r>
      <w:r w:rsidR="0053118C" w:rsidRPr="00E52A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программы</w:t>
      </w:r>
    </w:p>
    <w:p w:rsidR="007B3495" w:rsidRPr="007B3495" w:rsidRDefault="0053118C" w:rsidP="00325B35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2A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«Культура Суксунского городского округа»</w:t>
      </w:r>
    </w:p>
    <w:p w:rsidR="00680E49" w:rsidRPr="00B25467" w:rsidRDefault="00680E49" w:rsidP="00B2546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770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отчетов подведомственных учреждений Администрации Су</w:t>
      </w:r>
      <w:r w:rsidRPr="0067177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671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сунского городского округа анализ выполнения </w:t>
      </w:r>
      <w:r w:rsidRPr="00671770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мероприятий муниципальной </w:t>
      </w:r>
      <w:r w:rsidRPr="006717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«Культура Суксунского городского округа» Администрацией Суксу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71770">
        <w:rPr>
          <w:rFonts w:ascii="Times New Roman" w:eastAsia="Times New Roman" w:hAnsi="Times New Roman"/>
          <w:sz w:val="28"/>
          <w:szCs w:val="28"/>
          <w:lang w:eastAsia="ru-RU"/>
        </w:rPr>
        <w:t>ского городского округа представлен в таблице № 3.</w:t>
      </w:r>
    </w:p>
    <w:p w:rsidR="00671770" w:rsidRPr="00671770" w:rsidRDefault="00671770" w:rsidP="006717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770" w:rsidRPr="00671770" w:rsidRDefault="00671770" w:rsidP="00671770">
      <w:pPr>
        <w:spacing w:after="0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770"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Таблица № 3</w:t>
      </w:r>
    </w:p>
    <w:tbl>
      <w:tblPr>
        <w:tblW w:w="992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1701"/>
        <w:gridCol w:w="1701"/>
        <w:gridCol w:w="850"/>
      </w:tblGrid>
      <w:tr w:rsidR="00671770" w:rsidRPr="00671770" w:rsidTr="00E43FCD">
        <w:trPr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программы,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подпрограммы,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основного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</w:tr>
      <w:tr w:rsidR="00671770" w:rsidRPr="00671770" w:rsidTr="00E43FCD">
        <w:trPr>
          <w:trHeight w:val="111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% и</w:t>
            </w: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</w:tr>
      <w:tr w:rsidR="00671770" w:rsidRPr="00671770" w:rsidTr="00E43FCD">
        <w:trPr>
          <w:trHeight w:val="22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71770" w:rsidRPr="00671770" w:rsidTr="00E43FCD">
        <w:trPr>
          <w:trHeight w:val="3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Муниципальная пр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грамма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«Культура Суксунского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29 218 926,57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29 217 272,97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671770" w:rsidRPr="00671770" w:rsidTr="00E43FCD">
        <w:trPr>
          <w:trHeight w:val="45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9 337 510,70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9 337 510,70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1 274 799,00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1 274 799,00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6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39 831 236,27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39 829 582,67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671770" w:rsidRPr="00671770" w:rsidTr="00E43FCD">
        <w:trPr>
          <w:trHeight w:val="2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«Развитие сферы кул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ь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29 029 766,57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29 029 766,57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9 337 510,70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9 337 510,70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3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1 274 799,00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1 274 799,00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1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39 642 076,27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39 642 076,27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«Обеспечение деятел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ь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ности муниципальных учреждений культуры Суксунского городского округа»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25 075 090,00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25 075 090,00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25 075 090,00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25 075 090,00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«Совершенствование инфраструктуры и м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дернизация материал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ь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но-технической базы учреждений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3 226 247,40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3 226 247,40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7 152 223,18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7 152 223,18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3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1 274 799,00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1 274 799,00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13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11 653 269,58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11 653 269,58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6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 1.4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«Участие в реализации мероприятий, напра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ленных на развитие преобразованных мун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ципальных образов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6717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728 429,17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728 429,17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46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2 185 287,52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2 185 287,52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1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2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2 913 716,69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2 913 716,69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17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«Искусство»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189 160,00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187 506,40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99,13</w:t>
            </w:r>
          </w:p>
        </w:tc>
      </w:tr>
      <w:tr w:rsidR="00671770" w:rsidRPr="00671770" w:rsidTr="00E43FCD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2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13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189 160,00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187 506,40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99,13</w:t>
            </w:r>
          </w:p>
        </w:tc>
      </w:tr>
      <w:tr w:rsidR="00671770" w:rsidRPr="00671770" w:rsidTr="00E43FCD">
        <w:trPr>
          <w:trHeight w:val="31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«Организация меропр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и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ятий различного уровня, способствующих фо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мированию культурных ценностей населения»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164 160,00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162 506,40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</w:tr>
      <w:tr w:rsidR="00671770" w:rsidRPr="00671770" w:rsidTr="00E43FCD">
        <w:trPr>
          <w:trHeight w:val="4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31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164 160,00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162 506,40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98,99</w:t>
            </w:r>
          </w:p>
        </w:tc>
      </w:tr>
      <w:tr w:rsidR="00671770" w:rsidRPr="00671770" w:rsidTr="00E43FCD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 xml:space="preserve">«Поддержка и развитие творческих коллективов </w:t>
            </w:r>
            <w:r w:rsidRPr="00671770">
              <w:rPr>
                <w:rFonts w:ascii="Times New Roman" w:hAnsi="Times New Roman"/>
                <w:sz w:val="24"/>
                <w:szCs w:val="24"/>
              </w:rPr>
              <w:lastRenderedPageBreak/>
              <w:t>и объединений учр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ждений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lastRenderedPageBreak/>
              <w:t>Бюджет Суксунского г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о</w:t>
            </w:r>
            <w:r w:rsidRPr="00671770">
              <w:rPr>
                <w:rFonts w:ascii="Times New Roman" w:hAnsi="Times New Roman"/>
                <w:sz w:val="24"/>
                <w:szCs w:val="24"/>
              </w:rPr>
              <w:t>родского округа,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71770" w:rsidRPr="00671770" w:rsidTr="00E43FCD">
        <w:trPr>
          <w:trHeight w:val="21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Бюджет Пермского края,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1770" w:rsidRPr="00671770" w:rsidTr="00E43FCD">
        <w:trPr>
          <w:trHeight w:val="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Итого,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25 000,00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1770" w:rsidRPr="00671770" w:rsidRDefault="00671770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7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671770" w:rsidRPr="00671770" w:rsidRDefault="00671770" w:rsidP="006717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551E" w:rsidRPr="00671770" w:rsidRDefault="00671770" w:rsidP="00671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1770">
        <w:rPr>
          <w:rFonts w:ascii="Times New Roman" w:hAnsi="Times New Roman"/>
          <w:sz w:val="28"/>
          <w:szCs w:val="28"/>
        </w:rPr>
        <w:t>Показатели муниципальной программы «Культура Суксунского городского округа» в денежном выражении выполнены на сумму 39 829 582,67 руб., в том числе за счет бюджета Суксунского городского округа на сумму 29</w:t>
      </w:r>
      <w:r w:rsidRPr="00671770">
        <w:rPr>
          <w:rFonts w:ascii="Times New Roman" w:hAnsi="Times New Roman"/>
          <w:sz w:val="24"/>
          <w:szCs w:val="24"/>
        </w:rPr>
        <w:t> </w:t>
      </w:r>
      <w:r w:rsidRPr="00671770">
        <w:rPr>
          <w:rFonts w:ascii="Times New Roman" w:hAnsi="Times New Roman"/>
          <w:sz w:val="28"/>
          <w:szCs w:val="28"/>
        </w:rPr>
        <w:t>217</w:t>
      </w:r>
      <w:r w:rsidRPr="00671770">
        <w:rPr>
          <w:rFonts w:ascii="Times New Roman" w:hAnsi="Times New Roman"/>
          <w:sz w:val="24"/>
          <w:szCs w:val="24"/>
        </w:rPr>
        <w:t> </w:t>
      </w:r>
      <w:r w:rsidRPr="00671770">
        <w:rPr>
          <w:rFonts w:ascii="Times New Roman" w:hAnsi="Times New Roman"/>
          <w:sz w:val="28"/>
          <w:szCs w:val="28"/>
        </w:rPr>
        <w:t xml:space="preserve"> 272,97 руб., бюджета Пермского края на сумму 9 337 510,70 руб., федерального бюджета 1 274 799,00 руб. Процент исполнения составил 99,99.</w:t>
      </w:r>
      <w:proofErr w:type="gramEnd"/>
    </w:p>
    <w:p w:rsidR="00042AA9" w:rsidRPr="00B25467" w:rsidRDefault="00042AA9" w:rsidP="00B25467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25467" w:rsidRDefault="00680E49" w:rsidP="00042AA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680E49">
        <w:rPr>
          <w:rFonts w:ascii="Times New Roman" w:hAnsi="Times New Roman"/>
          <w:b/>
          <w:i/>
          <w:sz w:val="28"/>
          <w:szCs w:val="28"/>
        </w:rPr>
        <w:t xml:space="preserve">5) </w:t>
      </w:r>
      <w:r w:rsidR="00042AA9" w:rsidRPr="00E52A21">
        <w:rPr>
          <w:rFonts w:ascii="Times New Roman" w:hAnsi="Times New Roman"/>
          <w:b/>
          <w:i/>
          <w:sz w:val="28"/>
          <w:szCs w:val="28"/>
        </w:rPr>
        <w:t>Оценка эффективности реализации муниципальной</w:t>
      </w:r>
    </w:p>
    <w:p w:rsidR="0063551E" w:rsidRDefault="00B25467" w:rsidP="00042AA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="00042AA9" w:rsidRPr="00E52A21">
        <w:rPr>
          <w:rFonts w:ascii="Times New Roman" w:hAnsi="Times New Roman"/>
          <w:b/>
          <w:i/>
          <w:sz w:val="28"/>
          <w:szCs w:val="28"/>
        </w:rPr>
        <w:t>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2AA9" w:rsidRPr="00E52A2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«Культура Суксунского городского округа»</w:t>
      </w:r>
    </w:p>
    <w:p w:rsidR="00811099" w:rsidRPr="00B25467" w:rsidRDefault="00811099" w:rsidP="00325B3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61A" w:rsidRPr="0073161A" w:rsidRDefault="0073161A" w:rsidP="00325B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Программы оценивается ежегодно.</w:t>
      </w:r>
    </w:p>
    <w:p w:rsidR="0073161A" w:rsidRPr="0073161A" w:rsidRDefault="0073161A" w:rsidP="0032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осуществляется обследованием (анализом) отве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ственным исполнителем текущего состояния сферы реализации Программы на основе достигнутых результатов. </w:t>
      </w:r>
    </w:p>
    <w:p w:rsidR="0073161A" w:rsidRPr="0073161A" w:rsidRDefault="0073161A" w:rsidP="00325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Степень соответствия запланированному уровню затрат и эффективности использования средств бюджета рассчитывается по формуле:</w:t>
      </w:r>
    </w:p>
    <w:p w:rsidR="0073161A" w:rsidRPr="0073161A" w:rsidRDefault="0073161A" w:rsidP="00325B3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161A" w:rsidRPr="0073161A" w:rsidRDefault="0073161A" w:rsidP="00731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уз 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= (М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1ф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/М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1п 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+ М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2ф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/М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2п 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 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…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+ </w:t>
      </w:r>
      <w:proofErr w:type="spell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n</w:t>
      </w:r>
      <w:proofErr w:type="gramEnd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ф</w:t>
      </w:r>
      <w:proofErr w:type="spellEnd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nп</w:t>
      </w:r>
      <w:proofErr w:type="spellEnd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proofErr w:type="spellEnd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* 100%,</w:t>
      </w:r>
    </w:p>
    <w:p w:rsidR="0073161A" w:rsidRPr="0073161A" w:rsidRDefault="0073161A" w:rsidP="00325B3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73161A" w:rsidRPr="0073161A" w:rsidRDefault="0073161A" w:rsidP="00731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где С</w:t>
      </w:r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уз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степень соответствия запланированному уровню затрат и эффе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тивности использования средств бюджета (процентов);</w:t>
      </w:r>
    </w:p>
    <w:p w:rsidR="0073161A" w:rsidRPr="0073161A" w:rsidRDefault="0073161A" w:rsidP="00731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n</w:t>
      </w:r>
      <w:proofErr w:type="gramEnd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ф</w:t>
      </w:r>
      <w:proofErr w:type="spellEnd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объем средств, фактически затраченных на мероприятие в ходе реал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зации Программы;</w:t>
      </w:r>
    </w:p>
    <w:p w:rsidR="0073161A" w:rsidRPr="0073161A" w:rsidRDefault="0073161A" w:rsidP="007316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Start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n</w:t>
      </w:r>
      <w:proofErr w:type="gramEnd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п</w:t>
      </w:r>
      <w:proofErr w:type="spellEnd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объем средств, запланированных на реализацию мероприятия Пр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граммы;</w:t>
      </w: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n</w:t>
      </w:r>
      <w:proofErr w:type="gramEnd"/>
      <w:r w:rsidRPr="0073161A">
        <w:rPr>
          <w:rFonts w:ascii="Times New Roman" w:hAnsi="Times New Roman"/>
          <w:color w:val="000000"/>
          <w:sz w:val="18"/>
          <w:szCs w:val="18"/>
          <w:lang w:eastAsia="ru-RU"/>
        </w:rPr>
        <w:t>м</w:t>
      </w:r>
      <w:proofErr w:type="spellEnd"/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количество мероприятий Программы.</w:t>
      </w: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(25 075 090,00 / 25</w:t>
      </w:r>
      <w:r w:rsidRPr="0073161A">
        <w:rPr>
          <w:rFonts w:ascii="Times New Roman" w:hAnsi="Times New Roman"/>
          <w:i/>
          <w:sz w:val="24"/>
          <w:szCs w:val="24"/>
        </w:rPr>
        <w:t> </w:t>
      </w:r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075</w:t>
      </w:r>
      <w:r w:rsidRPr="0073161A">
        <w:rPr>
          <w:rFonts w:ascii="Times New Roman" w:hAnsi="Times New Roman"/>
          <w:i/>
          <w:sz w:val="24"/>
          <w:szCs w:val="24"/>
        </w:rPr>
        <w:t> </w:t>
      </w:r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090,00 + 11 653 269,58 / 11</w:t>
      </w:r>
      <w:r w:rsidRPr="0073161A">
        <w:rPr>
          <w:rFonts w:ascii="Times New Roman" w:hAnsi="Times New Roman"/>
          <w:i/>
          <w:sz w:val="24"/>
          <w:szCs w:val="24"/>
        </w:rPr>
        <w:t> </w:t>
      </w:r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653 269,58 + 2 913 716,69 / 2</w:t>
      </w:r>
      <w:r w:rsidRPr="0073161A">
        <w:rPr>
          <w:rFonts w:ascii="Times New Roman" w:hAnsi="Times New Roman"/>
          <w:i/>
          <w:sz w:val="24"/>
          <w:szCs w:val="24"/>
        </w:rPr>
        <w:t> </w:t>
      </w:r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913 716,69 + 162 506,40 / 164</w:t>
      </w:r>
      <w:r w:rsidRPr="0073161A">
        <w:rPr>
          <w:rFonts w:ascii="Times New Roman" w:hAnsi="Times New Roman"/>
          <w:i/>
          <w:sz w:val="24"/>
          <w:szCs w:val="24"/>
        </w:rPr>
        <w:t> </w:t>
      </w:r>
      <w:r w:rsidRPr="0073161A">
        <w:rPr>
          <w:rFonts w:ascii="Times New Roman" w:hAnsi="Times New Roman"/>
          <w:i/>
          <w:color w:val="000000"/>
          <w:sz w:val="28"/>
          <w:szCs w:val="28"/>
          <w:lang w:eastAsia="ru-RU"/>
        </w:rPr>
        <w:t>160,00 + 25 000,00 / 25 000,00) / 5 х 100% = 99,8%)</w:t>
      </w:r>
      <w:proofErr w:type="gramEnd"/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>Степень соответствия запланированному уровню затрат и эффективности использования средств бюджета составила 99,8%.</w:t>
      </w: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Эффективность </w:t>
      </w:r>
      <w:r w:rsidRPr="0073161A">
        <w:rPr>
          <w:rFonts w:ascii="Times New Roman" w:hAnsi="Times New Roman"/>
          <w:sz w:val="28"/>
          <w:szCs w:val="28"/>
          <w:lang w:eastAsia="ru-RU"/>
        </w:rPr>
        <w:t>расходования средств бюджета на реализацию Программы высокая.</w:t>
      </w: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3161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Согласно данным годового отчета о выполнении муниципальной программы Суксунского городского округа «Культура Суксунского городского округа за 2021 год </w:t>
      </w:r>
      <w:r w:rsidRPr="0073161A">
        <w:rPr>
          <w:rFonts w:ascii="Times New Roman" w:hAnsi="Times New Roman"/>
          <w:spacing w:val="-2"/>
          <w:sz w:val="28"/>
          <w:szCs w:val="28"/>
          <w:lang w:eastAsia="ru-RU"/>
        </w:rPr>
        <w:t>достижение целевых показателей Программы представлено в таблице № 4.</w:t>
      </w: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</w:p>
    <w:p w:rsidR="0073161A" w:rsidRPr="0073161A" w:rsidRDefault="0073161A" w:rsidP="00325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61A">
        <w:rPr>
          <w:rFonts w:ascii="Times New Roman" w:hAnsi="Times New Roman"/>
          <w:sz w:val="24"/>
          <w:szCs w:val="24"/>
          <w:lang w:eastAsia="ru-RU"/>
        </w:rPr>
        <w:t>Таблица № 4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3"/>
        <w:gridCol w:w="1134"/>
        <w:gridCol w:w="850"/>
        <w:gridCol w:w="2693"/>
      </w:tblGrid>
      <w:tr w:rsidR="0073161A" w:rsidRPr="0073161A" w:rsidTr="00E43FC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Целевой показатель,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Пл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новое знач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ческое знач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ние,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3161A" w:rsidRPr="0073161A" w:rsidTr="00E43FCD">
        <w:trPr>
          <w:trHeight w:val="15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Удовлетворенность жителей Су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сунского городского округа кач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ством предоставления муниц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пальных услуг в сфере культуры,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Доля населения Суксунского г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родского округа, принимающих участие в культурно-досуговых мероприятиях,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+67,4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Изменение формата проведения некоторых проводимых меропри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тий на онлайн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Доля населения Суксунского г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родского округа, охваченного услугами библиотечного обсл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живания,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-10,3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В связи с ограничени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ми связанными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 и с провед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нием ремонтных работ в структурном подразд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Посещаемость музейных учр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ждений,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-15,6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В связи ограничениями, связанными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работников культуры Су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сунского городского округа к среднемесячному доходу от тр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довой деятельности по Пермск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му краю,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-2,0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Введение ограничений связанных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-19, снижение выплат ст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мулирующего характера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</w:tr>
      <w:tr w:rsidR="00325B35" w:rsidRPr="0073161A" w:rsidTr="00325B35">
        <w:trPr>
          <w:trHeight w:val="3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1044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1044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Доля населения, охваченная усл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гами культурной деятельности, от общей численности населения Су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к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сунского городского округа, в пр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1044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1044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10443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+78,6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B35" w:rsidRPr="0073161A" w:rsidRDefault="00325B35" w:rsidP="00325B35">
            <w:pPr>
              <w:widowControl w:val="0"/>
              <w:shd w:val="clear" w:color="auto" w:fill="FFFFFF"/>
              <w:spacing w:after="0" w:line="22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показатель был сформирован без учёта Методических рекомендаций субъе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 Российской Фед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рации и органам мес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самоуправления по развитию сети орган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заций культуры и обе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печенности населения услугами организаций культуры, утверждё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распоряжением Министерства культуры РФ от 29.04. 2016 № Р-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547 «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Методических</w:t>
            </w:r>
          </w:p>
        </w:tc>
      </w:tr>
      <w:tr w:rsidR="0073161A" w:rsidRPr="0073161A" w:rsidTr="00325B35">
        <w:trPr>
          <w:trHeight w:val="1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shd w:val="clear" w:color="auto" w:fill="FFFFFF"/>
              <w:spacing w:after="0" w:line="220" w:lineRule="exac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рекомендациях</w:t>
            </w:r>
            <w:proofErr w:type="gramEnd"/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субъе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там РФ и органам мес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самоуправления по развитию сети орган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заций культуры и обе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316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печенности населения услугами организаций культуры»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объектов культуры, приводимых в нормативное сост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яние в текущем году 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1.1 «Обеспечение деятельности муниципальных учреждений культ</w:t>
            </w: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ры Суксунского городского округа»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Доля населения Суксунского г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родского округа, охваченного услугами библиотечного обсл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живания,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-10,3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В связи с ограничени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ми связанными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 и с провед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нием ремонтных работ в структурном подразд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участников клубных формирований (в расч</w:t>
            </w:r>
            <w:r w:rsidRPr="0073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3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на одну тысячу человек), ед</w:t>
            </w:r>
            <w:r w:rsidRPr="0073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31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Увеличилась активность населения по посещ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нию клубных формир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Доля посетителей музейных учреждений от общей численн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сти населения Суксунского г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родского округа, в процентах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-15,6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Pr="0073161A">
              <w:rPr>
                <w:rFonts w:ascii="Times New Roman" w:hAnsi="Times New Roman"/>
                <w:sz w:val="24"/>
                <w:szCs w:val="24"/>
              </w:rPr>
              <w:t>ограничениями</w:t>
            </w:r>
            <w:proofErr w:type="gram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связанными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1.2 «Сохранение и формирование кадрового потенциала, повышение его профессионального уровня с учетом современных требований»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работников культ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ры, участвующих в семинарах, мастер-классах, круглых столах, методических объединениях, ч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работников культ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ры, прошедших профессионал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ную подготовку или повышение квалификации,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В связи с введением ограничений связанных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1.3 «Совершенствование инфраструктуры и модернизация матер</w:t>
            </w: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ально-технической базы учреждений культуры»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объектов культуры, оснащенных новой материально-технической базой в текущем г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ду,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Участие в конкурсном проекте по Постановл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нию правительства Пермского края № 188-п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объектов культуры, в которых проведены ремонтные работы в текущем году (по П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становлению правительства Пермского края 206-п),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МУК «Суксунский и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торико-краеведческий музей»,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t>Истекаевский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сельский клуб,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t>Сабарский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Дом культ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у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ры,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Ключевской сельский Дом культуры,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t>Тисовский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 Кис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е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левский Дом культуры,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lastRenderedPageBreak/>
              <w:t>Агафонковский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ский Дом культуры,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t>Тохтарёвская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приобретенных книг, 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+75,8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Стоимость книг позв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лила увеличить число их приобретений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1.4 «Участие в реализации мероприятий, направленных на развитие преобразованных муниципальных образований»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Приведение в нормативное состо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ние зданий учреждений культуры (по Постановлению правительства Пермского края 718-п),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1A">
              <w:rPr>
                <w:rFonts w:ascii="Times New Roman" w:hAnsi="Times New Roman"/>
                <w:sz w:val="24"/>
                <w:szCs w:val="24"/>
              </w:rPr>
              <w:t>Тисовский</w:t>
            </w:r>
            <w:proofErr w:type="spellEnd"/>
            <w:r w:rsidRPr="0073161A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культуры,</w:t>
            </w:r>
          </w:p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Киселевский Дом кул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ь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Подпрограмма 2 «Искусство»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Число участников, посещающих проводимые мероприятия, чел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143281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+14,6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Расширение форм пр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ведения мероприятий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лауреатов, диплома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н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тов,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-21,7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Меньшее количество конкурсов и меньшее число участников в св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зи ограничениями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2.1 «Организация мероприятий различного уровня, способствующих формированию культурных ценностей населения»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Число участников, посещающих проводимые мероприятия, чел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143281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+14,6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Расширение форм пр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ведения мероприятий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Количество разновидностей ра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с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пространенных информационных материалов,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+50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Проведение акций, в рамках которых велось обширное информир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о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вание с использованием различных форм.</w:t>
            </w:r>
          </w:p>
        </w:tc>
      </w:tr>
      <w:tr w:rsidR="0073161A" w:rsidRPr="0073161A" w:rsidTr="00E43FCD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2.2 «Поддержка и развитие творческих коллективов и объединений учреждений культуры»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Число лауреатов, дипломантов, призеров в конкурсах и фестив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а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лях различного уровня,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-21,7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Меньшее количество конкурсов и меньшее число участников в св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я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 xml:space="preserve">зи ограничениями с </w:t>
            </w:r>
            <w:r w:rsidRPr="0073161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73161A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</w:tr>
      <w:tr w:rsidR="0073161A" w:rsidRPr="0073161A" w:rsidTr="00E4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Зрительский охват,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61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161A" w:rsidRPr="0073161A" w:rsidRDefault="0073161A" w:rsidP="00325B3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45F" w:rsidRDefault="00CE7DCA" w:rsidP="00B2546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B2546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B25467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54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63551E" w:rsidP="00B25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Суксунского городского округа 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возражения на результаты контрольного мероприятия в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Контрольно-счетную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палату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56A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B2546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Default="00155C21" w:rsidP="00B2546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C25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Выводы</w:t>
      </w:r>
      <w:r w:rsidRPr="00436E4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FE6D3F" w:rsidRPr="00FE6D3F" w:rsidRDefault="00D276D9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6D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для реализации </w:t>
      </w:r>
      <w:r w:rsidR="00FE6D3F" w:rsidRPr="00FE6D3F">
        <w:rPr>
          <w:rFonts w:ascii="Times New Roman" w:hAnsi="Times New Roman"/>
          <w:sz w:val="28"/>
          <w:szCs w:val="28"/>
        </w:rPr>
        <w:t>муниципальной программы</w:t>
      </w:r>
      <w:r w:rsidR="00FE6D3F" w:rsidRPr="00FE6D3F">
        <w:rPr>
          <w:b/>
        </w:rPr>
        <w:t xml:space="preserve"> </w:t>
      </w:r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>«Культура Суксунского городского округа» на 2021 год, определенное для в</w:t>
      </w:r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>полнения мероприятий Программы Администрацией Суксунского городского округа, составило 39 831 236,27 руб., в том числе за счет бюджета Суксунского городского округа в сумме 29 218 926,57 руб., бюджета Пермского края в сумме 9</w:t>
      </w:r>
      <w:r w:rsidR="00FE6D3F" w:rsidRPr="00FE6D3F">
        <w:rPr>
          <w:rFonts w:ascii="Times New Roman" w:hAnsi="Times New Roman"/>
          <w:sz w:val="24"/>
          <w:szCs w:val="24"/>
        </w:rPr>
        <w:t> </w:t>
      </w:r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FE6D3F" w:rsidRPr="00FE6D3F">
        <w:rPr>
          <w:rFonts w:ascii="Times New Roman" w:hAnsi="Times New Roman"/>
          <w:sz w:val="24"/>
          <w:szCs w:val="24"/>
        </w:rPr>
        <w:t> </w:t>
      </w:r>
      <w:r w:rsidR="00FE6D3F" w:rsidRPr="00FE6D3F">
        <w:rPr>
          <w:rFonts w:ascii="Times New Roman" w:eastAsia="Times New Roman" w:hAnsi="Times New Roman"/>
          <w:sz w:val="28"/>
          <w:szCs w:val="28"/>
          <w:lang w:eastAsia="ru-RU"/>
        </w:rPr>
        <w:t>510,70 руб., федерального бюджета в сумме 1 274 799,00 руб.</w:t>
      </w:r>
      <w:proofErr w:type="gramEnd"/>
    </w:p>
    <w:p w:rsidR="00FE6D3F" w:rsidRPr="00FE6D3F" w:rsidRDefault="00FE6D3F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Исполнение по мероприятиям программы Администрацией Суксунского городского округа составило в сумме 39 829 582,67 руб., в том числе за счет бю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жета Суксунского городского округа в сумме 29 217 272,97 руб., бюджета Пер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ского края в сумме 9</w:t>
      </w:r>
      <w:r w:rsidRPr="00FE6D3F">
        <w:rPr>
          <w:rFonts w:ascii="Times New Roman" w:hAnsi="Times New Roman"/>
          <w:sz w:val="24"/>
          <w:szCs w:val="24"/>
        </w:rPr>
        <w:t> 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Pr="00FE6D3F">
        <w:rPr>
          <w:rFonts w:ascii="Times New Roman" w:hAnsi="Times New Roman"/>
          <w:sz w:val="24"/>
          <w:szCs w:val="24"/>
        </w:rPr>
        <w:t> 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510,70 руб., федерального бюджета в сумме 1 274 799,00 руб.</w:t>
      </w:r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D3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FE6D3F">
        <w:rPr>
          <w:rFonts w:ascii="Times New Roman" w:hAnsi="Times New Roman"/>
          <w:sz w:val="28"/>
          <w:szCs w:val="28"/>
        </w:rPr>
        <w:t xml:space="preserve">В нарушение пункта 2 статьи 179 БК РФ, </w:t>
      </w:r>
      <w:r w:rsidRPr="00FE6D3F">
        <w:rPr>
          <w:rFonts w:ascii="Times New Roman" w:hAnsi="Times New Roman"/>
          <w:sz w:val="28"/>
          <w:szCs w:val="28"/>
          <w:lang w:eastAsia="ru-RU"/>
        </w:rPr>
        <w:t xml:space="preserve">пункта 5.7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принятия решений о разработке муниципальных программ, пункта 2 статьи 14 </w:t>
      </w:r>
      <w:r w:rsidRPr="00FE6D3F">
        <w:rPr>
          <w:rFonts w:ascii="Times New Roman" w:hAnsi="Times New Roman"/>
          <w:bCs/>
          <w:sz w:val="28"/>
          <w:szCs w:val="28"/>
          <w:lang w:eastAsia="ru-RU"/>
        </w:rPr>
        <w:t xml:space="preserve">Положения о бюджетном процессе в Суксунском городском округе муниципальная программа Суксунского городского округа «Культура Суксунского городского округа» на 2021 год не приведена в соответствие с Решением о бюджете </w:t>
      </w:r>
      <w:r w:rsidRPr="00FE6D3F">
        <w:rPr>
          <w:rFonts w:ascii="Times New Roman" w:hAnsi="Times New Roman"/>
          <w:sz w:val="28"/>
          <w:szCs w:val="28"/>
        </w:rPr>
        <w:t>от 17.12.2020 № 168.</w:t>
      </w:r>
      <w:proofErr w:type="gramEnd"/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hAnsi="Times New Roman"/>
          <w:sz w:val="28"/>
          <w:szCs w:val="28"/>
          <w:lang w:eastAsia="ru-RU"/>
        </w:rPr>
        <w:t>3.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3.2 Порядка предоставления субсидий </w:t>
      </w:r>
      <w:r w:rsidRPr="00FE6D3F">
        <w:rPr>
          <w:rFonts w:ascii="Times New Roman" w:hAnsi="Times New Roman"/>
          <w:sz w:val="28"/>
          <w:szCs w:val="28"/>
        </w:rPr>
        <w:t>муниципал</w:t>
      </w:r>
      <w:r w:rsidRPr="00FE6D3F">
        <w:rPr>
          <w:rFonts w:ascii="Times New Roman" w:hAnsi="Times New Roman"/>
          <w:sz w:val="28"/>
          <w:szCs w:val="28"/>
        </w:rPr>
        <w:t>ь</w:t>
      </w:r>
      <w:r w:rsidRPr="00FE6D3F">
        <w:rPr>
          <w:rFonts w:ascii="Times New Roman" w:hAnsi="Times New Roman"/>
          <w:sz w:val="28"/>
          <w:szCs w:val="28"/>
        </w:rPr>
        <w:t>ным бюджетным и автономным учреждениям на финансовое обеспечение выпо</w:t>
      </w:r>
      <w:r w:rsidRPr="00FE6D3F">
        <w:rPr>
          <w:rFonts w:ascii="Times New Roman" w:hAnsi="Times New Roman"/>
          <w:sz w:val="28"/>
          <w:szCs w:val="28"/>
        </w:rPr>
        <w:t>л</w:t>
      </w:r>
      <w:r w:rsidRPr="00FE6D3F">
        <w:rPr>
          <w:rFonts w:ascii="Times New Roman" w:hAnsi="Times New Roman"/>
          <w:sz w:val="28"/>
          <w:szCs w:val="28"/>
        </w:rPr>
        <w:t>нения ими муниципального задания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Соглашениях </w:t>
      </w:r>
      <w:r w:rsidRPr="00FE6D3F">
        <w:rPr>
          <w:rFonts w:ascii="Times New Roman" w:hAnsi="Times New Roman"/>
          <w:sz w:val="28"/>
          <w:szCs w:val="28"/>
        </w:rPr>
        <w:t>о предоставлении субсидии из бюджета Суксунского городского округа на финансовое обеспечение выполн</w:t>
      </w:r>
      <w:r w:rsidRPr="00FE6D3F">
        <w:rPr>
          <w:rFonts w:ascii="Times New Roman" w:hAnsi="Times New Roman"/>
          <w:sz w:val="28"/>
          <w:szCs w:val="28"/>
        </w:rPr>
        <w:t>е</w:t>
      </w:r>
      <w:r w:rsidRPr="00FE6D3F">
        <w:rPr>
          <w:rFonts w:ascii="Times New Roman" w:hAnsi="Times New Roman"/>
          <w:sz w:val="28"/>
          <w:szCs w:val="28"/>
        </w:rPr>
        <w:t>ния муниципального задания на оказание муниципальных услуг (выполнение р</w:t>
      </w:r>
      <w:r w:rsidRPr="00FE6D3F">
        <w:rPr>
          <w:rFonts w:ascii="Times New Roman" w:hAnsi="Times New Roman"/>
          <w:sz w:val="28"/>
          <w:szCs w:val="28"/>
        </w:rPr>
        <w:t>а</w:t>
      </w:r>
      <w:r w:rsidRPr="00FE6D3F">
        <w:rPr>
          <w:rFonts w:ascii="Times New Roman" w:hAnsi="Times New Roman"/>
          <w:sz w:val="28"/>
          <w:szCs w:val="28"/>
        </w:rPr>
        <w:t xml:space="preserve">бот) от 01.01.2021 № 16, от 01.01.2021 № 17, от 01.01.2021 № 18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не определены показатели достижения измеримого результата.</w:t>
      </w:r>
      <w:proofErr w:type="gramEnd"/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D3F">
        <w:rPr>
          <w:rFonts w:ascii="Times New Roman" w:hAnsi="Times New Roman"/>
          <w:sz w:val="28"/>
          <w:szCs w:val="28"/>
          <w:lang w:eastAsia="ru-RU"/>
        </w:rPr>
        <w:t>4.</w:t>
      </w:r>
      <w:r w:rsidRPr="00FE6D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6D3F">
        <w:rPr>
          <w:rFonts w:ascii="Times New Roman" w:hAnsi="Times New Roman"/>
          <w:sz w:val="28"/>
          <w:szCs w:val="28"/>
        </w:rPr>
        <w:t xml:space="preserve">Дополнительными соглашениями от </w:t>
      </w:r>
      <w:smartTag w:uri="urn:schemas-microsoft-com:office:smarttags" w:element="date">
        <w:smartTagPr>
          <w:attr w:name="Year" w:val="2021"/>
          <w:attr w:name="Day" w:val="29"/>
          <w:attr w:name="Month" w:val="03"/>
          <w:attr w:name="ls" w:val="trans"/>
        </w:smartTagPr>
        <w:r w:rsidRPr="00FE6D3F">
          <w:rPr>
            <w:rFonts w:ascii="Times New Roman" w:hAnsi="Times New Roman"/>
            <w:sz w:val="28"/>
            <w:szCs w:val="28"/>
          </w:rPr>
          <w:t>29.03.2021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12, от </w:t>
      </w:r>
      <w:smartTag w:uri="urn:schemas-microsoft-com:office:smarttags" w:element="date">
        <w:smartTagPr>
          <w:attr w:name="Year" w:val="2021"/>
          <w:attr w:name="Day" w:val="21"/>
          <w:attr w:name="Month" w:val="05"/>
          <w:attr w:name="ls" w:val="trans"/>
        </w:smartTagPr>
        <w:r w:rsidRPr="00FE6D3F">
          <w:rPr>
            <w:rFonts w:ascii="Times New Roman" w:hAnsi="Times New Roman"/>
            <w:sz w:val="28"/>
            <w:szCs w:val="28"/>
          </w:rPr>
          <w:t>21.05.2021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58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FE6D3F">
          <w:rPr>
            <w:rFonts w:ascii="Times New Roman" w:hAnsi="Times New Roman"/>
            <w:sz w:val="28"/>
            <w:szCs w:val="28"/>
          </w:rPr>
          <w:t>01.01.2021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16, дополнительными соглашениями от 21.05.2021 № 60, от 07.10.2021 № 177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FE6D3F">
          <w:rPr>
            <w:rFonts w:ascii="Times New Roman" w:hAnsi="Times New Roman"/>
            <w:sz w:val="28"/>
            <w:szCs w:val="28"/>
          </w:rPr>
          <w:t>01.01.2021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17, дополнительными соглашениями от 21.05.2021 № 59, от 05.10.2021 № 175, от 24.12.2021 № 302  к Соглашению от </w:t>
      </w:r>
      <w:smartTag w:uri="urn:schemas-microsoft-com:office:smarttags" w:element="date">
        <w:smartTagPr>
          <w:attr w:name="Year" w:val="2021"/>
          <w:attr w:name="Day" w:val="01"/>
          <w:attr w:name="Month" w:val="01"/>
          <w:attr w:name="ls" w:val="trans"/>
        </w:smartTagPr>
        <w:r w:rsidRPr="00FE6D3F">
          <w:rPr>
            <w:rFonts w:ascii="Times New Roman" w:hAnsi="Times New Roman"/>
            <w:sz w:val="28"/>
            <w:szCs w:val="28"/>
          </w:rPr>
          <w:t>01.01.2021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18 внесены изменения по увеличению (уменьш</w:t>
      </w:r>
      <w:r w:rsidRPr="00FE6D3F">
        <w:rPr>
          <w:rFonts w:ascii="Times New Roman" w:hAnsi="Times New Roman"/>
          <w:sz w:val="28"/>
          <w:szCs w:val="28"/>
        </w:rPr>
        <w:t>е</w:t>
      </w:r>
      <w:r w:rsidRPr="00FE6D3F">
        <w:rPr>
          <w:rFonts w:ascii="Times New Roman" w:hAnsi="Times New Roman"/>
          <w:sz w:val="28"/>
          <w:szCs w:val="28"/>
        </w:rPr>
        <w:t>нию) размера финансового обеспечения в приложение № 1 «График перечисления Субсидии на 2021 год».</w:t>
      </w:r>
      <w:proofErr w:type="gramEnd"/>
      <w:r w:rsidRPr="00FE6D3F">
        <w:rPr>
          <w:rFonts w:ascii="Times New Roman" w:hAnsi="Times New Roman"/>
          <w:sz w:val="28"/>
          <w:szCs w:val="28"/>
        </w:rPr>
        <w:t xml:space="preserve"> В то же время вышеназванными дополнительными с</w:t>
      </w:r>
      <w:r w:rsidRPr="00FE6D3F">
        <w:rPr>
          <w:rFonts w:ascii="Times New Roman" w:hAnsi="Times New Roman"/>
          <w:sz w:val="28"/>
          <w:szCs w:val="28"/>
        </w:rPr>
        <w:t>о</w:t>
      </w:r>
      <w:r w:rsidRPr="00FE6D3F">
        <w:rPr>
          <w:rFonts w:ascii="Times New Roman" w:hAnsi="Times New Roman"/>
          <w:sz w:val="28"/>
          <w:szCs w:val="28"/>
        </w:rPr>
        <w:t>глашениями не внесены изменения по уменьшению финансового обеспечения в раздел 2 «Порядок, условия предоставления Субсидии и финансовое обеспечение выполнения муниципального задания». Соответственно, размер субсидии, ук</w:t>
      </w:r>
      <w:r w:rsidRPr="00FE6D3F">
        <w:rPr>
          <w:rFonts w:ascii="Times New Roman" w:hAnsi="Times New Roman"/>
          <w:sz w:val="28"/>
          <w:szCs w:val="28"/>
        </w:rPr>
        <w:t>а</w:t>
      </w:r>
      <w:r w:rsidRPr="00FE6D3F">
        <w:rPr>
          <w:rFonts w:ascii="Times New Roman" w:hAnsi="Times New Roman"/>
          <w:sz w:val="28"/>
          <w:szCs w:val="28"/>
        </w:rPr>
        <w:t>занный в приложениях № 1 Соглашений, с учетом изменений, определенных в</w:t>
      </w:r>
      <w:r w:rsidRPr="00FE6D3F">
        <w:rPr>
          <w:rFonts w:ascii="Times New Roman" w:hAnsi="Times New Roman"/>
          <w:sz w:val="28"/>
          <w:szCs w:val="28"/>
        </w:rPr>
        <w:t>ы</w:t>
      </w:r>
      <w:r w:rsidRPr="00FE6D3F">
        <w:rPr>
          <w:rFonts w:ascii="Times New Roman" w:hAnsi="Times New Roman"/>
          <w:sz w:val="28"/>
          <w:szCs w:val="28"/>
        </w:rPr>
        <w:t>шеназванными дополнительными соглашениями, противоречит размеру субс</w:t>
      </w:r>
      <w:r w:rsidRPr="00FE6D3F">
        <w:rPr>
          <w:rFonts w:ascii="Times New Roman" w:hAnsi="Times New Roman"/>
          <w:sz w:val="28"/>
          <w:szCs w:val="28"/>
        </w:rPr>
        <w:t>и</w:t>
      </w:r>
      <w:r w:rsidRPr="00FE6D3F">
        <w:rPr>
          <w:rFonts w:ascii="Times New Roman" w:hAnsi="Times New Roman"/>
          <w:sz w:val="28"/>
          <w:szCs w:val="28"/>
        </w:rPr>
        <w:t>дии, указанному в разделе 2 Соглашений.</w:t>
      </w:r>
    </w:p>
    <w:p w:rsidR="00FE6D3F" w:rsidRPr="00FE6D3F" w:rsidRDefault="00FE6D3F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hAnsi="Times New Roman"/>
          <w:sz w:val="28"/>
          <w:szCs w:val="28"/>
          <w:lang w:eastAsia="ru-RU"/>
        </w:rPr>
        <w:t>5.</w:t>
      </w:r>
      <w:r w:rsidRPr="00FE6D3F">
        <w:rPr>
          <w:sz w:val="28"/>
          <w:szCs w:val="28"/>
          <w:lang w:eastAsia="ru-RU"/>
        </w:rPr>
        <w:t xml:space="preserve">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2.6 Порядка определения объема и условий пред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ставления субсидий </w:t>
      </w:r>
      <w:r w:rsidRPr="00FE6D3F">
        <w:rPr>
          <w:rFonts w:ascii="Times New Roman" w:hAnsi="Times New Roman"/>
          <w:sz w:val="28"/>
          <w:szCs w:val="28"/>
        </w:rPr>
        <w:t>муниципальным бюджетным и автономным учреждениям на иные цели,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Соглашениях </w:t>
      </w:r>
      <w:r w:rsidRPr="00FE6D3F">
        <w:rPr>
          <w:rFonts w:ascii="Times New Roman" w:hAnsi="Times New Roman"/>
          <w:sz w:val="28"/>
          <w:szCs w:val="28"/>
        </w:rPr>
        <w:t xml:space="preserve">о предоставлении субсидии на иные цели от 20.01.2021 № 93, от 20.01.2021 № 94, от 29.01.2021 № 103, от 01.02.2021 № 104, от 01.02.2021 № 105, </w:t>
      </w:r>
      <w:proofErr w:type="gramStart"/>
      <w:r w:rsidRPr="00FE6D3F">
        <w:rPr>
          <w:rFonts w:ascii="Times New Roman" w:hAnsi="Times New Roman"/>
          <w:sz w:val="28"/>
          <w:szCs w:val="28"/>
        </w:rPr>
        <w:t>от</w:t>
      </w:r>
      <w:proofErr w:type="gramEnd"/>
      <w:r w:rsidRPr="00FE6D3F">
        <w:rPr>
          <w:rFonts w:ascii="Times New Roman" w:hAnsi="Times New Roman"/>
          <w:sz w:val="28"/>
          <w:szCs w:val="28"/>
        </w:rPr>
        <w:t xml:space="preserve"> 24.02.2021 № 118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не определены:</w:t>
      </w:r>
    </w:p>
    <w:p w:rsidR="00FE6D3F" w:rsidRPr="00FE6D3F" w:rsidRDefault="00FE6D3F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значения результатов предоставления целевой субсидии, которые должны быть конкретными и измеримыми и соответствовать результатам регионального проекта, и показатели, необходимые для достижения результатов предоставления субсидии, включая показатели в части материальных объектов и услуг, планиру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мых к получению при достижении результатов соответствующих проектов;</w:t>
      </w:r>
    </w:p>
    <w:p w:rsidR="00FE6D3F" w:rsidRPr="00FE6D3F" w:rsidRDefault="00FE6D3F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меры ответственности при </w:t>
      </w:r>
      <w:proofErr w:type="spellStart"/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недостижении</w:t>
      </w:r>
      <w:proofErr w:type="spellEnd"/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значений результатов пред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ставления целевой субсидии.</w:t>
      </w:r>
    </w:p>
    <w:p w:rsidR="00FE6D3F" w:rsidRPr="00FE6D3F" w:rsidRDefault="00FE6D3F" w:rsidP="00B25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- сроки </w:t>
      </w:r>
      <w:proofErr w:type="gramStart"/>
      <w:r w:rsidRPr="00FE6D3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достижения значений результатов предоставления целевой субсидии</w:t>
      </w:r>
      <w:proofErr w:type="gramEnd"/>
      <w:r w:rsidRPr="00FE6D3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D3F">
        <w:rPr>
          <w:rFonts w:ascii="Times New Roman" w:hAnsi="Times New Roman"/>
          <w:sz w:val="28"/>
          <w:szCs w:val="28"/>
          <w:lang w:eastAsia="ru-RU"/>
        </w:rPr>
        <w:t>6.</w:t>
      </w:r>
      <w:r w:rsidRPr="00FE6D3F">
        <w:rPr>
          <w:sz w:val="28"/>
          <w:szCs w:val="28"/>
          <w:lang w:eastAsia="ru-RU"/>
        </w:rPr>
        <w:t xml:space="preserve"> </w:t>
      </w:r>
      <w:proofErr w:type="gramStart"/>
      <w:r w:rsidRPr="00FE6D3F">
        <w:rPr>
          <w:rFonts w:ascii="Times New Roman" w:hAnsi="Times New Roman"/>
          <w:sz w:val="28"/>
          <w:szCs w:val="28"/>
        </w:rPr>
        <w:t xml:space="preserve">Дополнительными соглашениями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05.08.2021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109,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26.11.2021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238,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30.12.2021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348 к Соглашению от 01.02.2021 № 104, а так же дополн</w:t>
      </w:r>
      <w:r w:rsidRPr="00FE6D3F">
        <w:rPr>
          <w:rFonts w:ascii="Times New Roman" w:hAnsi="Times New Roman"/>
          <w:sz w:val="28"/>
          <w:szCs w:val="28"/>
        </w:rPr>
        <w:t>и</w:t>
      </w:r>
      <w:r w:rsidRPr="00FE6D3F">
        <w:rPr>
          <w:rFonts w:ascii="Times New Roman" w:hAnsi="Times New Roman"/>
          <w:sz w:val="28"/>
          <w:szCs w:val="28"/>
        </w:rPr>
        <w:t xml:space="preserve">тельными соглашениями от </w:t>
      </w:r>
      <w:smartTag w:uri="urn:schemas-microsoft-com:office:smarttags" w:element="date">
        <w:smartTagPr>
          <w:attr w:name="ls" w:val="trans"/>
          <w:attr w:name="Month" w:val="08"/>
          <w:attr w:name="Day" w:val="05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05.08.2021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118, от </w:t>
      </w:r>
      <w:smartTag w:uri="urn:schemas-microsoft-com:office:smarttags" w:element="date">
        <w:smartTagPr>
          <w:attr w:name="ls" w:val="trans"/>
          <w:attr w:name="Month" w:val="10"/>
          <w:attr w:name="Day" w:val="11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11.10.2021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179 к Соглашению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21"/>
        </w:smartTagPr>
        <w:r w:rsidRPr="00FE6D3F">
          <w:rPr>
            <w:rFonts w:ascii="Times New Roman" w:hAnsi="Times New Roman"/>
            <w:sz w:val="28"/>
            <w:szCs w:val="28"/>
          </w:rPr>
          <w:t>01.02.2021</w:t>
        </w:r>
      </w:smartTag>
      <w:r w:rsidRPr="00FE6D3F">
        <w:rPr>
          <w:rFonts w:ascii="Times New Roman" w:hAnsi="Times New Roman"/>
          <w:sz w:val="28"/>
          <w:szCs w:val="28"/>
        </w:rPr>
        <w:t xml:space="preserve"> № 105 внесены изменения по увеличению (уменьшению) размера финансового обеспечения в приложение № 1 «Перечень субсидий» и приложение № 2 «График перечисления Субсидии».</w:t>
      </w:r>
      <w:proofErr w:type="gramEnd"/>
      <w:r w:rsidRPr="00FE6D3F">
        <w:rPr>
          <w:rFonts w:ascii="Times New Roman" w:hAnsi="Times New Roman"/>
          <w:sz w:val="28"/>
          <w:szCs w:val="28"/>
        </w:rPr>
        <w:t xml:space="preserve"> В то же время вышеназванными дополн</w:t>
      </w:r>
      <w:r w:rsidRPr="00FE6D3F">
        <w:rPr>
          <w:rFonts w:ascii="Times New Roman" w:hAnsi="Times New Roman"/>
          <w:sz w:val="28"/>
          <w:szCs w:val="28"/>
        </w:rPr>
        <w:t>и</w:t>
      </w:r>
      <w:r w:rsidRPr="00FE6D3F">
        <w:rPr>
          <w:rFonts w:ascii="Times New Roman" w:hAnsi="Times New Roman"/>
          <w:sz w:val="28"/>
          <w:szCs w:val="28"/>
        </w:rPr>
        <w:t>тельными соглашениями не внесены изменения по уменьшению финансового обеспечения в раздел 1 «Предмет Соглашения» и в раздел 2 «Условия и финанс</w:t>
      </w:r>
      <w:r w:rsidRPr="00FE6D3F">
        <w:rPr>
          <w:rFonts w:ascii="Times New Roman" w:hAnsi="Times New Roman"/>
          <w:sz w:val="28"/>
          <w:szCs w:val="28"/>
        </w:rPr>
        <w:t>о</w:t>
      </w:r>
      <w:r w:rsidRPr="00FE6D3F">
        <w:rPr>
          <w:rFonts w:ascii="Times New Roman" w:hAnsi="Times New Roman"/>
          <w:sz w:val="28"/>
          <w:szCs w:val="28"/>
        </w:rPr>
        <w:t>вое обеспечение предоставления Субсидии». Соответственно, размер субсидии, указанный в приложениях № 1 и № 2 Соглашения, с учетом изменений, опред</w:t>
      </w:r>
      <w:r w:rsidRPr="00FE6D3F">
        <w:rPr>
          <w:rFonts w:ascii="Times New Roman" w:hAnsi="Times New Roman"/>
          <w:sz w:val="28"/>
          <w:szCs w:val="28"/>
        </w:rPr>
        <w:t>е</w:t>
      </w:r>
      <w:r w:rsidRPr="00FE6D3F">
        <w:rPr>
          <w:rFonts w:ascii="Times New Roman" w:hAnsi="Times New Roman"/>
          <w:sz w:val="28"/>
          <w:szCs w:val="28"/>
        </w:rPr>
        <w:t>ленных вышеназванными дополнительными соглашениями, противоречит разм</w:t>
      </w:r>
      <w:r w:rsidRPr="00FE6D3F">
        <w:rPr>
          <w:rFonts w:ascii="Times New Roman" w:hAnsi="Times New Roman"/>
          <w:sz w:val="28"/>
          <w:szCs w:val="28"/>
        </w:rPr>
        <w:t>е</w:t>
      </w:r>
      <w:r w:rsidRPr="00FE6D3F">
        <w:rPr>
          <w:rFonts w:ascii="Times New Roman" w:hAnsi="Times New Roman"/>
          <w:sz w:val="28"/>
          <w:szCs w:val="28"/>
        </w:rPr>
        <w:t>ру субсидии, указанному в разделах 1 и 2 Соглашения.</w:t>
      </w:r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6D3F">
        <w:rPr>
          <w:rFonts w:ascii="Times New Roman" w:hAnsi="Times New Roman"/>
          <w:sz w:val="28"/>
          <w:szCs w:val="28"/>
        </w:rPr>
        <w:t xml:space="preserve">7. 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нарушение статьи 19 Федерального закона о бухгалтерском учете А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министрация Суксунского городского округа не осуществляла внутренний ко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троль свершаемых фактов хозяйственной жизни (при перечислении субсидий подведомственному учреждению </w:t>
      </w:r>
      <w:r w:rsidR="008B19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</w:t>
      </w:r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«ЦРК»).</w:t>
      </w:r>
    </w:p>
    <w:p w:rsidR="00FE6D3F" w:rsidRPr="00FE6D3F" w:rsidRDefault="00FE6D3F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6D3F">
        <w:rPr>
          <w:rFonts w:ascii="Times New Roman" w:hAnsi="Times New Roman"/>
          <w:sz w:val="28"/>
          <w:szCs w:val="28"/>
        </w:rPr>
        <w:t xml:space="preserve">8. Оценка </w:t>
      </w:r>
      <w:r w:rsidRPr="00FE6D3F">
        <w:rPr>
          <w:rFonts w:ascii="Times New Roman" w:hAnsi="Times New Roman"/>
          <w:color w:val="000000"/>
          <w:sz w:val="28"/>
          <w:szCs w:val="28"/>
          <w:lang w:eastAsia="ru-RU"/>
        </w:rPr>
        <w:t>реализации Программы характеризуется высоким уровнем э</w:t>
      </w:r>
      <w:r w:rsidRPr="00FE6D3F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FE6D3F">
        <w:rPr>
          <w:rFonts w:ascii="Times New Roman" w:hAnsi="Times New Roman"/>
          <w:color w:val="000000"/>
          <w:sz w:val="28"/>
          <w:szCs w:val="28"/>
          <w:lang w:eastAsia="ru-RU"/>
        </w:rPr>
        <w:t>фективности. Степень соответствия запланированному уровню затрат и эффе</w:t>
      </w:r>
      <w:r w:rsidRPr="00FE6D3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E6D3F">
        <w:rPr>
          <w:rFonts w:ascii="Times New Roman" w:hAnsi="Times New Roman"/>
          <w:color w:val="000000"/>
          <w:sz w:val="28"/>
          <w:szCs w:val="28"/>
          <w:lang w:eastAsia="ru-RU"/>
        </w:rPr>
        <w:t>тивности использования средств бюджета составила 99,8%.</w:t>
      </w:r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Объем финансирования</w:t>
      </w:r>
      <w:r w:rsidRPr="00FE6D3F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в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проверяемом периоде, предусмотренный в с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ответствии с утвержденными мероприятиями Программы, доведен до подведо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ственных учреждений в соответствии с целевым назначением.</w:t>
      </w:r>
    </w:p>
    <w:p w:rsidR="00FE6D3F" w:rsidRPr="00A004B7" w:rsidRDefault="00FE6D3F" w:rsidP="00A00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FE6D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Встречная проверка целевого и эффективного использования субсидии на финансовое обеспечение выполнения муниципального задания на оказание муниципальных услуг (выполнение работ) в МУК «Сукс</w:t>
      </w:r>
      <w:r w:rsidR="00A004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унская ЦБС» за 2021 год выявила </w:t>
      </w:r>
      <w:r w:rsidRPr="00FE6D3F">
        <w:rPr>
          <w:rFonts w:ascii="Times New Roman" w:hAnsi="Times New Roman"/>
          <w:sz w:val="28"/>
          <w:szCs w:val="28"/>
        </w:rPr>
        <w:t xml:space="preserve">неправомерный расход средств субсидии </w:t>
      </w:r>
      <w:r w:rsidRPr="00FE6D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выполнения муниципального задания (</w:t>
      </w:r>
      <w:r w:rsidRPr="00FE6D3F">
        <w:rPr>
          <w:rFonts w:ascii="Times New Roman" w:hAnsi="Times New Roman"/>
          <w:sz w:val="28"/>
          <w:szCs w:val="28"/>
        </w:rPr>
        <w:t>по оплате труда и начислений на выплаты по оплате труда) на сумму 18</w:t>
      </w:r>
      <w:r w:rsidRPr="00FE6D3F">
        <w:rPr>
          <w:rFonts w:ascii="Times New Roman" w:hAnsi="Times New Roman"/>
          <w:sz w:val="24"/>
          <w:szCs w:val="24"/>
        </w:rPr>
        <w:t> </w:t>
      </w:r>
      <w:r w:rsidR="00FA1600">
        <w:rPr>
          <w:rFonts w:ascii="Times New Roman" w:hAnsi="Times New Roman"/>
          <w:sz w:val="28"/>
          <w:szCs w:val="28"/>
        </w:rPr>
        <w:t>934,47 руб</w:t>
      </w:r>
      <w:r w:rsidR="00A004B7">
        <w:rPr>
          <w:rFonts w:ascii="Times New Roman" w:hAnsi="Times New Roman"/>
          <w:spacing w:val="4"/>
          <w:sz w:val="28"/>
          <w:szCs w:val="28"/>
        </w:rPr>
        <w:t>.</w:t>
      </w:r>
      <w:proofErr w:type="gramEnd"/>
    </w:p>
    <w:p w:rsidR="00FE6D3F" w:rsidRPr="00FE6D3F" w:rsidRDefault="00FE6D3F" w:rsidP="00B2546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встречной проверки целевого и эффективного и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пользования субсидии в МУК «Суксунская ЦБС» за 2021 год на основании расп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ряжения КСП Суксунского городского округа от 02.09.2022 № 17 «</w:t>
      </w:r>
      <w:r w:rsidRPr="00FE6D3F">
        <w:rPr>
          <w:rFonts w:ascii="Times New Roman" w:hAnsi="Times New Roman"/>
          <w:sz w:val="28"/>
          <w:szCs w:val="28"/>
        </w:rPr>
        <w:t>О проведении в МУК «Суксунская ЦБС» встречной проверки целевого и эффективного испол</w:t>
      </w:r>
      <w:r w:rsidRPr="00FE6D3F">
        <w:rPr>
          <w:rFonts w:ascii="Times New Roman" w:hAnsi="Times New Roman"/>
          <w:sz w:val="28"/>
          <w:szCs w:val="28"/>
        </w:rPr>
        <w:t>ь</w:t>
      </w:r>
      <w:r w:rsidRPr="00FE6D3F">
        <w:rPr>
          <w:rFonts w:ascii="Times New Roman" w:hAnsi="Times New Roman"/>
          <w:sz w:val="28"/>
          <w:szCs w:val="28"/>
        </w:rPr>
        <w:t>зования субсидий на реализацию мероприятий муниципальной программы «Культура Суксунского городского округа», за 2021 год»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нецелевого и неэффе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>тивного использования субсидии на иные цели</w:t>
      </w:r>
      <w:proofErr w:type="gramEnd"/>
      <w:r w:rsidRPr="00FE6D3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установлено.</w:t>
      </w:r>
    </w:p>
    <w:p w:rsidR="00D948F2" w:rsidRPr="0080145D" w:rsidRDefault="00D948F2" w:rsidP="00B25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CB7030" w:rsidRDefault="00155C21" w:rsidP="00B2546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B7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Предложения (рекомендации):</w:t>
      </w:r>
    </w:p>
    <w:p w:rsidR="001F603F" w:rsidRPr="00E16C12" w:rsidRDefault="00213A93" w:rsidP="00B2546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BD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Суксунского г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4728B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родского округа </w:t>
      </w:r>
      <w:r w:rsidR="00F6604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E37DE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16C12">
        <w:rPr>
          <w:rFonts w:ascii="Times New Roman" w:hAnsi="Times New Roman"/>
          <w:sz w:val="28"/>
          <w:szCs w:val="28"/>
        </w:rPr>
        <w:t>Администрацию Суксунского городского окр</w:t>
      </w:r>
      <w:r w:rsidR="00E16C12">
        <w:rPr>
          <w:rFonts w:ascii="Times New Roman" w:hAnsi="Times New Roman"/>
          <w:sz w:val="28"/>
          <w:szCs w:val="28"/>
        </w:rPr>
        <w:t>у</w:t>
      </w:r>
      <w:r w:rsidR="00E16C12">
        <w:rPr>
          <w:rFonts w:ascii="Times New Roman" w:hAnsi="Times New Roman"/>
          <w:sz w:val="28"/>
          <w:szCs w:val="28"/>
        </w:rPr>
        <w:t>га</w:t>
      </w:r>
      <w:r w:rsidR="00F6604E">
        <w:rPr>
          <w:rFonts w:ascii="Times New Roman" w:hAnsi="Times New Roman"/>
          <w:sz w:val="28"/>
          <w:szCs w:val="28"/>
        </w:rPr>
        <w:t xml:space="preserve"> Пермского края</w:t>
      </w:r>
      <w:r w:rsidR="00E16C12">
        <w:rPr>
          <w:rFonts w:ascii="Times New Roman" w:hAnsi="Times New Roman"/>
          <w:sz w:val="28"/>
          <w:szCs w:val="28"/>
        </w:rPr>
        <w:t>.</w:t>
      </w:r>
    </w:p>
    <w:p w:rsidR="00213A93" w:rsidRPr="003E0424" w:rsidRDefault="00E16C12" w:rsidP="00B2546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B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3A93" w:rsidRPr="006F4B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3A93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9A017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9A0177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3F4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="009322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3A93" w:rsidRDefault="00213A93" w:rsidP="00213A93">
      <w:pPr>
        <w:pStyle w:val="21"/>
        <w:spacing w:line="240" w:lineRule="exact"/>
      </w:pPr>
    </w:p>
    <w:p w:rsidR="003559F1" w:rsidRPr="00BB1ABC" w:rsidRDefault="003559F1" w:rsidP="004F76E4">
      <w:pPr>
        <w:pStyle w:val="21"/>
        <w:spacing w:line="240" w:lineRule="exact"/>
        <w:rPr>
          <w:highlight w:val="yellow"/>
        </w:rPr>
      </w:pPr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Контрольно-счетной</w:t>
      </w:r>
      <w:proofErr w:type="gramEnd"/>
    </w:p>
    <w:p w:rsidR="00F77837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Суксунского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A816AB" w:rsidRPr="006D2F8D" w:rsidRDefault="00F77837" w:rsidP="00F778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Pr="006D2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6D2F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D2F8D">
        <w:rPr>
          <w:rFonts w:ascii="Times New Roman" w:hAnsi="Times New Roman"/>
          <w:sz w:val="28"/>
          <w:szCs w:val="28"/>
        </w:rPr>
        <w:t xml:space="preserve">             О.Г. Туголукова</w:t>
      </w:r>
    </w:p>
    <w:sectPr w:rsidR="00A816AB" w:rsidRPr="006D2F8D" w:rsidSect="008820B0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86" w:rsidRDefault="00F85486" w:rsidP="004F76E4">
      <w:pPr>
        <w:spacing w:after="0" w:line="240" w:lineRule="auto"/>
      </w:pPr>
      <w:r>
        <w:separator/>
      </w:r>
    </w:p>
  </w:endnote>
  <w:endnote w:type="continuationSeparator" w:id="0">
    <w:p w:rsidR="00F85486" w:rsidRDefault="00F85486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86" w:rsidRDefault="00F85486" w:rsidP="004F76E4">
      <w:pPr>
        <w:spacing w:after="0" w:line="240" w:lineRule="auto"/>
      </w:pPr>
      <w:r>
        <w:separator/>
      </w:r>
    </w:p>
  </w:footnote>
  <w:footnote w:type="continuationSeparator" w:id="0">
    <w:p w:rsidR="00F85486" w:rsidRDefault="00F85486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7F3E" w:rsidRPr="00255904" w:rsidRDefault="008B7F3E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53F2A">
          <w:rPr>
            <w:rFonts w:ascii="Times New Roman" w:hAnsi="Times New Roman"/>
            <w:noProof/>
            <w:sz w:val="28"/>
            <w:szCs w:val="28"/>
          </w:rPr>
          <w:t>2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7F3E" w:rsidRDefault="008B7F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3E" w:rsidRDefault="008B7F3E">
    <w:pPr>
      <w:pStyle w:val="aa"/>
      <w:jc w:val="center"/>
    </w:pPr>
  </w:p>
  <w:p w:rsidR="008B7F3E" w:rsidRDefault="008B7F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02A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388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F206A"/>
    <w:multiLevelType w:val="hybridMultilevel"/>
    <w:tmpl w:val="6AD6323C"/>
    <w:lvl w:ilvl="0" w:tplc="7C8C7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F84140"/>
    <w:multiLevelType w:val="hybridMultilevel"/>
    <w:tmpl w:val="10DAD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A7B5A"/>
    <w:multiLevelType w:val="hybridMultilevel"/>
    <w:tmpl w:val="80E08388"/>
    <w:lvl w:ilvl="0" w:tplc="18446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A922FA6"/>
    <w:multiLevelType w:val="hybridMultilevel"/>
    <w:tmpl w:val="C240997C"/>
    <w:lvl w:ilvl="0" w:tplc="C4129E5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769B3"/>
    <w:multiLevelType w:val="hybridMultilevel"/>
    <w:tmpl w:val="F50208A2"/>
    <w:lvl w:ilvl="0" w:tplc="F90497FA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75386"/>
    <w:multiLevelType w:val="hybridMultilevel"/>
    <w:tmpl w:val="17A20900"/>
    <w:lvl w:ilvl="0" w:tplc="85129C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440266"/>
    <w:multiLevelType w:val="hybridMultilevel"/>
    <w:tmpl w:val="D63692B6"/>
    <w:lvl w:ilvl="0" w:tplc="6178D718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74C74"/>
    <w:multiLevelType w:val="hybridMultilevel"/>
    <w:tmpl w:val="2F96D6BC"/>
    <w:lvl w:ilvl="0" w:tplc="31E6CABC">
      <w:start w:val="4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423FB"/>
    <w:multiLevelType w:val="hybridMultilevel"/>
    <w:tmpl w:val="2594F66E"/>
    <w:lvl w:ilvl="0" w:tplc="B99E6F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29B11809"/>
    <w:multiLevelType w:val="hybridMultilevel"/>
    <w:tmpl w:val="85B04B38"/>
    <w:lvl w:ilvl="0" w:tplc="CD12D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D018E2"/>
    <w:multiLevelType w:val="hybridMultilevel"/>
    <w:tmpl w:val="F612AB66"/>
    <w:lvl w:ilvl="0" w:tplc="53F2E0DC">
      <w:start w:val="2"/>
      <w:numFmt w:val="decimal"/>
      <w:lvlText w:val="%1"/>
      <w:lvlJc w:val="left"/>
      <w:pPr>
        <w:ind w:left="2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81779"/>
    <w:multiLevelType w:val="hybridMultilevel"/>
    <w:tmpl w:val="EC06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476BE"/>
    <w:multiLevelType w:val="hybridMultilevel"/>
    <w:tmpl w:val="874AA7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771E7"/>
    <w:multiLevelType w:val="hybridMultilevel"/>
    <w:tmpl w:val="BA22642E"/>
    <w:lvl w:ilvl="0" w:tplc="9B2457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1B56C9"/>
    <w:multiLevelType w:val="hybridMultilevel"/>
    <w:tmpl w:val="6C72AB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4B1841"/>
    <w:multiLevelType w:val="hybridMultilevel"/>
    <w:tmpl w:val="1D1E816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0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8390B"/>
    <w:multiLevelType w:val="hybridMultilevel"/>
    <w:tmpl w:val="122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F1857"/>
    <w:multiLevelType w:val="multilevel"/>
    <w:tmpl w:val="C6A64036"/>
    <w:lvl w:ilvl="0">
      <w:start w:val="4"/>
      <w:numFmt w:val="decimal"/>
      <w:lvlText w:val="%1"/>
      <w:lvlJc w:val="left"/>
      <w:pPr>
        <w:ind w:left="1331" w:hanging="5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5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13" w:hanging="5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9" w:hanging="5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5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3" w:hanging="5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5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64"/>
      </w:pPr>
      <w:rPr>
        <w:rFonts w:hint="default"/>
        <w:lang w:val="ru-RU" w:eastAsia="ru-RU" w:bidi="ru-RU"/>
      </w:rPr>
    </w:lvl>
  </w:abstractNum>
  <w:abstractNum w:abstractNumId="23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F80435"/>
    <w:multiLevelType w:val="hybridMultilevel"/>
    <w:tmpl w:val="57AE00A4"/>
    <w:lvl w:ilvl="0" w:tplc="B2026FE0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DE1"/>
    <w:multiLevelType w:val="hybridMultilevel"/>
    <w:tmpl w:val="4072E33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3447528"/>
    <w:multiLevelType w:val="hybridMultilevel"/>
    <w:tmpl w:val="8208156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4E56666"/>
    <w:multiLevelType w:val="hybridMultilevel"/>
    <w:tmpl w:val="402897E0"/>
    <w:lvl w:ilvl="0" w:tplc="CED0A52E">
      <w:start w:val="1"/>
      <w:numFmt w:val="decimal"/>
      <w:lvlText w:val="%1."/>
      <w:lvlJc w:val="left"/>
      <w:pPr>
        <w:ind w:left="1835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69A65D5"/>
    <w:multiLevelType w:val="hybridMultilevel"/>
    <w:tmpl w:val="47DA08A0"/>
    <w:lvl w:ilvl="0" w:tplc="5652D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A04873"/>
    <w:multiLevelType w:val="hybridMultilevel"/>
    <w:tmpl w:val="1102E27A"/>
    <w:lvl w:ilvl="0" w:tplc="3A5C361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0E1A52"/>
    <w:multiLevelType w:val="hybridMultilevel"/>
    <w:tmpl w:val="43300ACE"/>
    <w:lvl w:ilvl="0" w:tplc="149E4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E0033D"/>
    <w:multiLevelType w:val="hybridMultilevel"/>
    <w:tmpl w:val="A81A98E4"/>
    <w:lvl w:ilvl="0" w:tplc="C41AC276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604344"/>
    <w:multiLevelType w:val="hybridMultilevel"/>
    <w:tmpl w:val="AC5AA928"/>
    <w:lvl w:ilvl="0" w:tplc="9372EC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2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2"/>
  </w:num>
  <w:num w:numId="9">
    <w:abstractNumId w:val="1"/>
  </w:num>
  <w:num w:numId="10">
    <w:abstractNumId w:val="10"/>
  </w:num>
  <w:num w:numId="11">
    <w:abstractNumId w:val="16"/>
  </w:num>
  <w:num w:numId="12">
    <w:abstractNumId w:val="4"/>
  </w:num>
  <w:num w:numId="13">
    <w:abstractNumId w:val="14"/>
  </w:num>
  <w:num w:numId="14">
    <w:abstractNumId w:val="18"/>
  </w:num>
  <w:num w:numId="15">
    <w:abstractNumId w:val="26"/>
  </w:num>
  <w:num w:numId="16">
    <w:abstractNumId w:val="22"/>
  </w:num>
  <w:num w:numId="17">
    <w:abstractNumId w:val="0"/>
  </w:num>
  <w:num w:numId="18">
    <w:abstractNumId w:val="33"/>
  </w:num>
  <w:num w:numId="19">
    <w:abstractNumId w:val="5"/>
  </w:num>
  <w:num w:numId="20">
    <w:abstractNumId w:val="21"/>
  </w:num>
  <w:num w:numId="21">
    <w:abstractNumId w:val="7"/>
  </w:num>
  <w:num w:numId="22">
    <w:abstractNumId w:val="34"/>
  </w:num>
  <w:num w:numId="23">
    <w:abstractNumId w:val="28"/>
  </w:num>
  <w:num w:numId="24">
    <w:abstractNumId w:val="32"/>
  </w:num>
  <w:num w:numId="25">
    <w:abstractNumId w:val="11"/>
  </w:num>
  <w:num w:numId="26">
    <w:abstractNumId w:val="13"/>
  </w:num>
  <w:num w:numId="27">
    <w:abstractNumId w:val="3"/>
  </w:num>
  <w:num w:numId="28">
    <w:abstractNumId w:val="9"/>
  </w:num>
  <w:num w:numId="29">
    <w:abstractNumId w:val="24"/>
  </w:num>
  <w:num w:numId="30">
    <w:abstractNumId w:val="27"/>
  </w:num>
  <w:num w:numId="31">
    <w:abstractNumId w:val="17"/>
  </w:num>
  <w:num w:numId="32">
    <w:abstractNumId w:val="35"/>
  </w:num>
  <w:num w:numId="33">
    <w:abstractNumId w:val="2"/>
  </w:num>
  <w:num w:numId="34">
    <w:abstractNumId w:val="8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2787"/>
    <w:rsid w:val="000034FD"/>
    <w:rsid w:val="000077F9"/>
    <w:rsid w:val="00013614"/>
    <w:rsid w:val="0002111C"/>
    <w:rsid w:val="00023A2A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2AA9"/>
    <w:rsid w:val="00047FE5"/>
    <w:rsid w:val="000525A1"/>
    <w:rsid w:val="00056058"/>
    <w:rsid w:val="00057264"/>
    <w:rsid w:val="00061881"/>
    <w:rsid w:val="0006361C"/>
    <w:rsid w:val="000637A2"/>
    <w:rsid w:val="00070AE9"/>
    <w:rsid w:val="00070FDE"/>
    <w:rsid w:val="000730C0"/>
    <w:rsid w:val="00073DE9"/>
    <w:rsid w:val="00074160"/>
    <w:rsid w:val="00074B03"/>
    <w:rsid w:val="000759F7"/>
    <w:rsid w:val="00082493"/>
    <w:rsid w:val="00083AC3"/>
    <w:rsid w:val="0008422B"/>
    <w:rsid w:val="00087158"/>
    <w:rsid w:val="00090BA2"/>
    <w:rsid w:val="00091349"/>
    <w:rsid w:val="00091E26"/>
    <w:rsid w:val="0009218D"/>
    <w:rsid w:val="000974E7"/>
    <w:rsid w:val="000A160E"/>
    <w:rsid w:val="000A1D30"/>
    <w:rsid w:val="000A5E15"/>
    <w:rsid w:val="000A5FA0"/>
    <w:rsid w:val="000A6881"/>
    <w:rsid w:val="000A6FAA"/>
    <w:rsid w:val="000A78D3"/>
    <w:rsid w:val="000B0072"/>
    <w:rsid w:val="000B148F"/>
    <w:rsid w:val="000B1F69"/>
    <w:rsid w:val="000B482A"/>
    <w:rsid w:val="000C0D2A"/>
    <w:rsid w:val="000C0DE2"/>
    <w:rsid w:val="000C208F"/>
    <w:rsid w:val="000C26A1"/>
    <w:rsid w:val="000C4335"/>
    <w:rsid w:val="000C4837"/>
    <w:rsid w:val="000C4A52"/>
    <w:rsid w:val="000C767A"/>
    <w:rsid w:val="000D1380"/>
    <w:rsid w:val="000D3730"/>
    <w:rsid w:val="000D3AF4"/>
    <w:rsid w:val="000D4C8F"/>
    <w:rsid w:val="000D5502"/>
    <w:rsid w:val="000D698A"/>
    <w:rsid w:val="000D79A8"/>
    <w:rsid w:val="000E1964"/>
    <w:rsid w:val="000E225B"/>
    <w:rsid w:val="000E5534"/>
    <w:rsid w:val="000F18CB"/>
    <w:rsid w:val="000F2F77"/>
    <w:rsid w:val="000F5FA6"/>
    <w:rsid w:val="000F7311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6F43"/>
    <w:rsid w:val="00127C2C"/>
    <w:rsid w:val="001308F5"/>
    <w:rsid w:val="00131C16"/>
    <w:rsid w:val="0013386A"/>
    <w:rsid w:val="00134EE1"/>
    <w:rsid w:val="001356A0"/>
    <w:rsid w:val="00140CE5"/>
    <w:rsid w:val="00140F17"/>
    <w:rsid w:val="001410C5"/>
    <w:rsid w:val="001417B6"/>
    <w:rsid w:val="00143119"/>
    <w:rsid w:val="001447DC"/>
    <w:rsid w:val="00155C21"/>
    <w:rsid w:val="00156A99"/>
    <w:rsid w:val="00161122"/>
    <w:rsid w:val="00161F91"/>
    <w:rsid w:val="00165EF6"/>
    <w:rsid w:val="00173A3B"/>
    <w:rsid w:val="00175B63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9BA"/>
    <w:rsid w:val="001B3FD1"/>
    <w:rsid w:val="001B5C1F"/>
    <w:rsid w:val="001B7571"/>
    <w:rsid w:val="001B7EB3"/>
    <w:rsid w:val="001B7F56"/>
    <w:rsid w:val="001C16A7"/>
    <w:rsid w:val="001C2316"/>
    <w:rsid w:val="001C61B2"/>
    <w:rsid w:val="001D2E80"/>
    <w:rsid w:val="001D420C"/>
    <w:rsid w:val="001D7225"/>
    <w:rsid w:val="001D7F81"/>
    <w:rsid w:val="001E01B4"/>
    <w:rsid w:val="001E05D0"/>
    <w:rsid w:val="001E6904"/>
    <w:rsid w:val="001F34A6"/>
    <w:rsid w:val="001F4B0F"/>
    <w:rsid w:val="001F603F"/>
    <w:rsid w:val="001F6662"/>
    <w:rsid w:val="00201C5B"/>
    <w:rsid w:val="0020661C"/>
    <w:rsid w:val="002072A9"/>
    <w:rsid w:val="0021059C"/>
    <w:rsid w:val="00210F15"/>
    <w:rsid w:val="00211A25"/>
    <w:rsid w:val="0021258F"/>
    <w:rsid w:val="0021391F"/>
    <w:rsid w:val="00213A93"/>
    <w:rsid w:val="00225A2C"/>
    <w:rsid w:val="0022726A"/>
    <w:rsid w:val="00227C48"/>
    <w:rsid w:val="002305A1"/>
    <w:rsid w:val="0023165D"/>
    <w:rsid w:val="00233452"/>
    <w:rsid w:val="00236C69"/>
    <w:rsid w:val="00236D6B"/>
    <w:rsid w:val="00240B4C"/>
    <w:rsid w:val="00241DC6"/>
    <w:rsid w:val="002441A7"/>
    <w:rsid w:val="00247574"/>
    <w:rsid w:val="00255696"/>
    <w:rsid w:val="00255904"/>
    <w:rsid w:val="00257703"/>
    <w:rsid w:val="00257E69"/>
    <w:rsid w:val="0026028F"/>
    <w:rsid w:val="00261478"/>
    <w:rsid w:val="00262DF0"/>
    <w:rsid w:val="0026301D"/>
    <w:rsid w:val="002663DA"/>
    <w:rsid w:val="00267091"/>
    <w:rsid w:val="00270F28"/>
    <w:rsid w:val="00271D39"/>
    <w:rsid w:val="0027275B"/>
    <w:rsid w:val="00274188"/>
    <w:rsid w:val="00276459"/>
    <w:rsid w:val="00277A7C"/>
    <w:rsid w:val="00282EC2"/>
    <w:rsid w:val="00283D91"/>
    <w:rsid w:val="002841DA"/>
    <w:rsid w:val="00284A3B"/>
    <w:rsid w:val="00294738"/>
    <w:rsid w:val="00295AFC"/>
    <w:rsid w:val="002A01EF"/>
    <w:rsid w:val="002A3486"/>
    <w:rsid w:val="002A426A"/>
    <w:rsid w:val="002A4B99"/>
    <w:rsid w:val="002A7BF5"/>
    <w:rsid w:val="002B1B6B"/>
    <w:rsid w:val="002B6DF5"/>
    <w:rsid w:val="002B7CD9"/>
    <w:rsid w:val="002C07E3"/>
    <w:rsid w:val="002C0A2F"/>
    <w:rsid w:val="002C0AA7"/>
    <w:rsid w:val="002C3015"/>
    <w:rsid w:val="002C3163"/>
    <w:rsid w:val="002C3F2E"/>
    <w:rsid w:val="002C5075"/>
    <w:rsid w:val="002C58E2"/>
    <w:rsid w:val="002C7A5E"/>
    <w:rsid w:val="002D0A4D"/>
    <w:rsid w:val="002E2FDC"/>
    <w:rsid w:val="002E3644"/>
    <w:rsid w:val="002E5986"/>
    <w:rsid w:val="002F0E9A"/>
    <w:rsid w:val="002F223D"/>
    <w:rsid w:val="002F318F"/>
    <w:rsid w:val="002F6F90"/>
    <w:rsid w:val="002F76AE"/>
    <w:rsid w:val="00300613"/>
    <w:rsid w:val="003032A9"/>
    <w:rsid w:val="0030385E"/>
    <w:rsid w:val="00303C7F"/>
    <w:rsid w:val="003044A1"/>
    <w:rsid w:val="003047C9"/>
    <w:rsid w:val="003113F1"/>
    <w:rsid w:val="00311668"/>
    <w:rsid w:val="00314287"/>
    <w:rsid w:val="003151A1"/>
    <w:rsid w:val="003176AC"/>
    <w:rsid w:val="0032029D"/>
    <w:rsid w:val="00323D7D"/>
    <w:rsid w:val="003244DF"/>
    <w:rsid w:val="0032500A"/>
    <w:rsid w:val="00325B35"/>
    <w:rsid w:val="00331659"/>
    <w:rsid w:val="00333047"/>
    <w:rsid w:val="00334D0B"/>
    <w:rsid w:val="0033606E"/>
    <w:rsid w:val="00340163"/>
    <w:rsid w:val="00340563"/>
    <w:rsid w:val="00342594"/>
    <w:rsid w:val="003437A1"/>
    <w:rsid w:val="003437BE"/>
    <w:rsid w:val="00343BD2"/>
    <w:rsid w:val="00345EB5"/>
    <w:rsid w:val="0035085D"/>
    <w:rsid w:val="00352992"/>
    <w:rsid w:val="003559F1"/>
    <w:rsid w:val="0035699F"/>
    <w:rsid w:val="0035713A"/>
    <w:rsid w:val="00357E4D"/>
    <w:rsid w:val="00361CCE"/>
    <w:rsid w:val="003676B2"/>
    <w:rsid w:val="00380DB0"/>
    <w:rsid w:val="00383F78"/>
    <w:rsid w:val="00385C6A"/>
    <w:rsid w:val="0038649D"/>
    <w:rsid w:val="00386899"/>
    <w:rsid w:val="0039027F"/>
    <w:rsid w:val="00390647"/>
    <w:rsid w:val="0039391E"/>
    <w:rsid w:val="003946DE"/>
    <w:rsid w:val="003958FB"/>
    <w:rsid w:val="00396E9A"/>
    <w:rsid w:val="003A0D37"/>
    <w:rsid w:val="003A36E9"/>
    <w:rsid w:val="003B3AB9"/>
    <w:rsid w:val="003B4ABF"/>
    <w:rsid w:val="003B5078"/>
    <w:rsid w:val="003B575F"/>
    <w:rsid w:val="003B605E"/>
    <w:rsid w:val="003B7148"/>
    <w:rsid w:val="003C32FC"/>
    <w:rsid w:val="003C3544"/>
    <w:rsid w:val="003C5775"/>
    <w:rsid w:val="003D052C"/>
    <w:rsid w:val="003D08A1"/>
    <w:rsid w:val="003D180B"/>
    <w:rsid w:val="003D1B80"/>
    <w:rsid w:val="003D2A9B"/>
    <w:rsid w:val="003E0424"/>
    <w:rsid w:val="003E4E33"/>
    <w:rsid w:val="003F0211"/>
    <w:rsid w:val="003F15F6"/>
    <w:rsid w:val="003F38B8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094A"/>
    <w:rsid w:val="00425425"/>
    <w:rsid w:val="00425A48"/>
    <w:rsid w:val="0043171F"/>
    <w:rsid w:val="00432C8D"/>
    <w:rsid w:val="00433AED"/>
    <w:rsid w:val="00434713"/>
    <w:rsid w:val="00436E47"/>
    <w:rsid w:val="00436E4D"/>
    <w:rsid w:val="0044090F"/>
    <w:rsid w:val="00440FD0"/>
    <w:rsid w:val="004423AC"/>
    <w:rsid w:val="00446FDD"/>
    <w:rsid w:val="0044737B"/>
    <w:rsid w:val="0044797C"/>
    <w:rsid w:val="00450942"/>
    <w:rsid w:val="004510D0"/>
    <w:rsid w:val="0045153E"/>
    <w:rsid w:val="00451867"/>
    <w:rsid w:val="0045242A"/>
    <w:rsid w:val="00454397"/>
    <w:rsid w:val="00454634"/>
    <w:rsid w:val="0046127F"/>
    <w:rsid w:val="004674E9"/>
    <w:rsid w:val="004748EA"/>
    <w:rsid w:val="00474BF2"/>
    <w:rsid w:val="004754A2"/>
    <w:rsid w:val="00476FCD"/>
    <w:rsid w:val="00481B9D"/>
    <w:rsid w:val="00482B4A"/>
    <w:rsid w:val="0048337E"/>
    <w:rsid w:val="0048462B"/>
    <w:rsid w:val="00486261"/>
    <w:rsid w:val="00490528"/>
    <w:rsid w:val="00495E30"/>
    <w:rsid w:val="00496717"/>
    <w:rsid w:val="004A4D17"/>
    <w:rsid w:val="004A53AB"/>
    <w:rsid w:val="004A7286"/>
    <w:rsid w:val="004B2ED4"/>
    <w:rsid w:val="004B65EA"/>
    <w:rsid w:val="004B7E06"/>
    <w:rsid w:val="004C0630"/>
    <w:rsid w:val="004C1D00"/>
    <w:rsid w:val="004C21DA"/>
    <w:rsid w:val="004C3903"/>
    <w:rsid w:val="004C42D9"/>
    <w:rsid w:val="004C5C4E"/>
    <w:rsid w:val="004C6449"/>
    <w:rsid w:val="004D012E"/>
    <w:rsid w:val="004E1422"/>
    <w:rsid w:val="004E40B7"/>
    <w:rsid w:val="004E4228"/>
    <w:rsid w:val="004E47DB"/>
    <w:rsid w:val="004F6397"/>
    <w:rsid w:val="004F76E4"/>
    <w:rsid w:val="0050059C"/>
    <w:rsid w:val="00503B59"/>
    <w:rsid w:val="00504F6F"/>
    <w:rsid w:val="00510C83"/>
    <w:rsid w:val="00510F66"/>
    <w:rsid w:val="0051247D"/>
    <w:rsid w:val="00514CE1"/>
    <w:rsid w:val="00517F51"/>
    <w:rsid w:val="00521281"/>
    <w:rsid w:val="0052211F"/>
    <w:rsid w:val="00523F13"/>
    <w:rsid w:val="0053118C"/>
    <w:rsid w:val="00531BC6"/>
    <w:rsid w:val="00533325"/>
    <w:rsid w:val="005334A5"/>
    <w:rsid w:val="00534EE3"/>
    <w:rsid w:val="00540627"/>
    <w:rsid w:val="00540EE9"/>
    <w:rsid w:val="00544F2D"/>
    <w:rsid w:val="005455F8"/>
    <w:rsid w:val="00551433"/>
    <w:rsid w:val="005526EC"/>
    <w:rsid w:val="00553589"/>
    <w:rsid w:val="00555E2E"/>
    <w:rsid w:val="0055699A"/>
    <w:rsid w:val="00557426"/>
    <w:rsid w:val="00560340"/>
    <w:rsid w:val="00560369"/>
    <w:rsid w:val="00566144"/>
    <w:rsid w:val="00572D4F"/>
    <w:rsid w:val="00572E4F"/>
    <w:rsid w:val="005743C6"/>
    <w:rsid w:val="0057736B"/>
    <w:rsid w:val="00580C69"/>
    <w:rsid w:val="00581187"/>
    <w:rsid w:val="0058216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32D2"/>
    <w:rsid w:val="005B3349"/>
    <w:rsid w:val="005B48E6"/>
    <w:rsid w:val="005B63DD"/>
    <w:rsid w:val="005B645F"/>
    <w:rsid w:val="005C000F"/>
    <w:rsid w:val="005C0B8A"/>
    <w:rsid w:val="005C1C8E"/>
    <w:rsid w:val="005C2292"/>
    <w:rsid w:val="005C2D17"/>
    <w:rsid w:val="005C5CE2"/>
    <w:rsid w:val="005C75C1"/>
    <w:rsid w:val="005D0DB9"/>
    <w:rsid w:val="005D1A3E"/>
    <w:rsid w:val="005D54CB"/>
    <w:rsid w:val="005D6E6D"/>
    <w:rsid w:val="005D711A"/>
    <w:rsid w:val="005D7293"/>
    <w:rsid w:val="005E21F4"/>
    <w:rsid w:val="005E3C5B"/>
    <w:rsid w:val="005E5D77"/>
    <w:rsid w:val="005E5F6D"/>
    <w:rsid w:val="005F07B6"/>
    <w:rsid w:val="005F0B2A"/>
    <w:rsid w:val="005F14C8"/>
    <w:rsid w:val="005F1C21"/>
    <w:rsid w:val="005F7953"/>
    <w:rsid w:val="00604091"/>
    <w:rsid w:val="00604BE1"/>
    <w:rsid w:val="006053BC"/>
    <w:rsid w:val="00607729"/>
    <w:rsid w:val="00614C1E"/>
    <w:rsid w:val="00615179"/>
    <w:rsid w:val="0061768A"/>
    <w:rsid w:val="00621275"/>
    <w:rsid w:val="00624DB7"/>
    <w:rsid w:val="00625B31"/>
    <w:rsid w:val="00631B7C"/>
    <w:rsid w:val="006326D6"/>
    <w:rsid w:val="006330EE"/>
    <w:rsid w:val="0063551E"/>
    <w:rsid w:val="006453AF"/>
    <w:rsid w:val="00647139"/>
    <w:rsid w:val="00652E55"/>
    <w:rsid w:val="0065373A"/>
    <w:rsid w:val="00657131"/>
    <w:rsid w:val="006659DD"/>
    <w:rsid w:val="00667A5C"/>
    <w:rsid w:val="00670ECB"/>
    <w:rsid w:val="00671770"/>
    <w:rsid w:val="00672239"/>
    <w:rsid w:val="00680E49"/>
    <w:rsid w:val="00681605"/>
    <w:rsid w:val="006857CD"/>
    <w:rsid w:val="00697418"/>
    <w:rsid w:val="006A13F5"/>
    <w:rsid w:val="006A485E"/>
    <w:rsid w:val="006A49BD"/>
    <w:rsid w:val="006A6877"/>
    <w:rsid w:val="006A763F"/>
    <w:rsid w:val="006B1B0A"/>
    <w:rsid w:val="006B2FEA"/>
    <w:rsid w:val="006B47D7"/>
    <w:rsid w:val="006B5B95"/>
    <w:rsid w:val="006B5DCD"/>
    <w:rsid w:val="006C64F8"/>
    <w:rsid w:val="006D17CD"/>
    <w:rsid w:val="006D1DD4"/>
    <w:rsid w:val="006D2F8D"/>
    <w:rsid w:val="006D3028"/>
    <w:rsid w:val="006D39A8"/>
    <w:rsid w:val="006E06B5"/>
    <w:rsid w:val="006E2557"/>
    <w:rsid w:val="006E32E3"/>
    <w:rsid w:val="006E6738"/>
    <w:rsid w:val="006E6D4A"/>
    <w:rsid w:val="006E7F4A"/>
    <w:rsid w:val="006F11F7"/>
    <w:rsid w:val="006F4BDE"/>
    <w:rsid w:val="00702364"/>
    <w:rsid w:val="00703181"/>
    <w:rsid w:val="007032BE"/>
    <w:rsid w:val="00707668"/>
    <w:rsid w:val="00710B1F"/>
    <w:rsid w:val="00710F9B"/>
    <w:rsid w:val="00711313"/>
    <w:rsid w:val="00713686"/>
    <w:rsid w:val="007203F2"/>
    <w:rsid w:val="00722780"/>
    <w:rsid w:val="00722E3B"/>
    <w:rsid w:val="0073161A"/>
    <w:rsid w:val="00732B33"/>
    <w:rsid w:val="007346CD"/>
    <w:rsid w:val="0073751D"/>
    <w:rsid w:val="00737539"/>
    <w:rsid w:val="00741925"/>
    <w:rsid w:val="00744A36"/>
    <w:rsid w:val="007456B3"/>
    <w:rsid w:val="00746091"/>
    <w:rsid w:val="00746406"/>
    <w:rsid w:val="00753614"/>
    <w:rsid w:val="007567C1"/>
    <w:rsid w:val="00756890"/>
    <w:rsid w:val="007619D8"/>
    <w:rsid w:val="007624D6"/>
    <w:rsid w:val="00762C71"/>
    <w:rsid w:val="007669B7"/>
    <w:rsid w:val="00767DAB"/>
    <w:rsid w:val="00770E94"/>
    <w:rsid w:val="00774C01"/>
    <w:rsid w:val="00780AB6"/>
    <w:rsid w:val="00780BB1"/>
    <w:rsid w:val="00785A04"/>
    <w:rsid w:val="00790453"/>
    <w:rsid w:val="007918EE"/>
    <w:rsid w:val="007926AD"/>
    <w:rsid w:val="00793E7F"/>
    <w:rsid w:val="0079499D"/>
    <w:rsid w:val="00795ACB"/>
    <w:rsid w:val="00797DED"/>
    <w:rsid w:val="007A08F8"/>
    <w:rsid w:val="007A5498"/>
    <w:rsid w:val="007A5DE5"/>
    <w:rsid w:val="007A66CE"/>
    <w:rsid w:val="007A6D0D"/>
    <w:rsid w:val="007B16A4"/>
    <w:rsid w:val="007B2077"/>
    <w:rsid w:val="007B2426"/>
    <w:rsid w:val="007B254C"/>
    <w:rsid w:val="007B25A2"/>
    <w:rsid w:val="007B2754"/>
    <w:rsid w:val="007B3495"/>
    <w:rsid w:val="007B4772"/>
    <w:rsid w:val="007B4D2E"/>
    <w:rsid w:val="007B5CD8"/>
    <w:rsid w:val="007C1C1C"/>
    <w:rsid w:val="007C505B"/>
    <w:rsid w:val="007C5268"/>
    <w:rsid w:val="007C7219"/>
    <w:rsid w:val="007D04CF"/>
    <w:rsid w:val="007D1622"/>
    <w:rsid w:val="007D2541"/>
    <w:rsid w:val="007D299A"/>
    <w:rsid w:val="007D2C4C"/>
    <w:rsid w:val="007D2F4D"/>
    <w:rsid w:val="007D4E78"/>
    <w:rsid w:val="007D7212"/>
    <w:rsid w:val="007E1BA3"/>
    <w:rsid w:val="007E6FFD"/>
    <w:rsid w:val="007E7DA7"/>
    <w:rsid w:val="007F10F9"/>
    <w:rsid w:val="007F445A"/>
    <w:rsid w:val="007F688C"/>
    <w:rsid w:val="0080145D"/>
    <w:rsid w:val="008015D6"/>
    <w:rsid w:val="00801E6F"/>
    <w:rsid w:val="0080245C"/>
    <w:rsid w:val="008031A8"/>
    <w:rsid w:val="008064CC"/>
    <w:rsid w:val="00811099"/>
    <w:rsid w:val="008119C9"/>
    <w:rsid w:val="00811D39"/>
    <w:rsid w:val="008132A3"/>
    <w:rsid w:val="00820196"/>
    <w:rsid w:val="00821079"/>
    <w:rsid w:val="00824384"/>
    <w:rsid w:val="008258DB"/>
    <w:rsid w:val="00825FF2"/>
    <w:rsid w:val="00834235"/>
    <w:rsid w:val="00836725"/>
    <w:rsid w:val="00842D85"/>
    <w:rsid w:val="0084375B"/>
    <w:rsid w:val="00843B09"/>
    <w:rsid w:val="00844840"/>
    <w:rsid w:val="00850141"/>
    <w:rsid w:val="008506B3"/>
    <w:rsid w:val="00853F2A"/>
    <w:rsid w:val="00860033"/>
    <w:rsid w:val="0086015B"/>
    <w:rsid w:val="0086400C"/>
    <w:rsid w:val="00864226"/>
    <w:rsid w:val="00864854"/>
    <w:rsid w:val="00865D0F"/>
    <w:rsid w:val="00866FD0"/>
    <w:rsid w:val="008701A7"/>
    <w:rsid w:val="0087122B"/>
    <w:rsid w:val="008729BA"/>
    <w:rsid w:val="008740BF"/>
    <w:rsid w:val="008740F6"/>
    <w:rsid w:val="00875021"/>
    <w:rsid w:val="008820B0"/>
    <w:rsid w:val="00892A08"/>
    <w:rsid w:val="00894C1D"/>
    <w:rsid w:val="00895F76"/>
    <w:rsid w:val="00897CF2"/>
    <w:rsid w:val="008A02F7"/>
    <w:rsid w:val="008A20B5"/>
    <w:rsid w:val="008A4198"/>
    <w:rsid w:val="008A4B0A"/>
    <w:rsid w:val="008A5A31"/>
    <w:rsid w:val="008A6041"/>
    <w:rsid w:val="008A6194"/>
    <w:rsid w:val="008A6918"/>
    <w:rsid w:val="008B1338"/>
    <w:rsid w:val="008B1905"/>
    <w:rsid w:val="008B2CC0"/>
    <w:rsid w:val="008B55A3"/>
    <w:rsid w:val="008B56E1"/>
    <w:rsid w:val="008B5791"/>
    <w:rsid w:val="008B7F3E"/>
    <w:rsid w:val="008C0746"/>
    <w:rsid w:val="008C0954"/>
    <w:rsid w:val="008C2375"/>
    <w:rsid w:val="008C4769"/>
    <w:rsid w:val="008D0EAA"/>
    <w:rsid w:val="008D1C77"/>
    <w:rsid w:val="008D3868"/>
    <w:rsid w:val="008D4DB1"/>
    <w:rsid w:val="008E0EDA"/>
    <w:rsid w:val="008E252B"/>
    <w:rsid w:val="008E32D1"/>
    <w:rsid w:val="008E6E93"/>
    <w:rsid w:val="008F0688"/>
    <w:rsid w:val="008F5A10"/>
    <w:rsid w:val="00901AD9"/>
    <w:rsid w:val="00902AE0"/>
    <w:rsid w:val="00911F5B"/>
    <w:rsid w:val="00914822"/>
    <w:rsid w:val="009206AF"/>
    <w:rsid w:val="009208B0"/>
    <w:rsid w:val="00922FCD"/>
    <w:rsid w:val="00924E43"/>
    <w:rsid w:val="00925FF0"/>
    <w:rsid w:val="009278AC"/>
    <w:rsid w:val="009310C8"/>
    <w:rsid w:val="0093120C"/>
    <w:rsid w:val="0093225C"/>
    <w:rsid w:val="009350E3"/>
    <w:rsid w:val="009421F9"/>
    <w:rsid w:val="009422E1"/>
    <w:rsid w:val="009441F6"/>
    <w:rsid w:val="009447A0"/>
    <w:rsid w:val="00955E46"/>
    <w:rsid w:val="00962201"/>
    <w:rsid w:val="00963A4E"/>
    <w:rsid w:val="00965D80"/>
    <w:rsid w:val="00970BC4"/>
    <w:rsid w:val="00975265"/>
    <w:rsid w:val="009829A1"/>
    <w:rsid w:val="00984BDA"/>
    <w:rsid w:val="00986602"/>
    <w:rsid w:val="009869A9"/>
    <w:rsid w:val="00992AE8"/>
    <w:rsid w:val="00993CEE"/>
    <w:rsid w:val="009A0177"/>
    <w:rsid w:val="009A3525"/>
    <w:rsid w:val="009A5162"/>
    <w:rsid w:val="009B1B6C"/>
    <w:rsid w:val="009B344F"/>
    <w:rsid w:val="009B3457"/>
    <w:rsid w:val="009B35AE"/>
    <w:rsid w:val="009B555F"/>
    <w:rsid w:val="009C155B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0DAD"/>
    <w:rsid w:val="009E200B"/>
    <w:rsid w:val="009E25A0"/>
    <w:rsid w:val="009E5BF0"/>
    <w:rsid w:val="009F1A2C"/>
    <w:rsid w:val="009F4EC6"/>
    <w:rsid w:val="009F5CAD"/>
    <w:rsid w:val="009F619E"/>
    <w:rsid w:val="009F64C3"/>
    <w:rsid w:val="009F7692"/>
    <w:rsid w:val="00A004B7"/>
    <w:rsid w:val="00A008E6"/>
    <w:rsid w:val="00A024AE"/>
    <w:rsid w:val="00A028B1"/>
    <w:rsid w:val="00A031F6"/>
    <w:rsid w:val="00A0341D"/>
    <w:rsid w:val="00A052E6"/>
    <w:rsid w:val="00A07613"/>
    <w:rsid w:val="00A153BF"/>
    <w:rsid w:val="00A221F3"/>
    <w:rsid w:val="00A22CE7"/>
    <w:rsid w:val="00A236DE"/>
    <w:rsid w:val="00A24819"/>
    <w:rsid w:val="00A2528B"/>
    <w:rsid w:val="00A25BD5"/>
    <w:rsid w:val="00A26E6B"/>
    <w:rsid w:val="00A27A71"/>
    <w:rsid w:val="00A30993"/>
    <w:rsid w:val="00A31D7F"/>
    <w:rsid w:val="00A34B05"/>
    <w:rsid w:val="00A4024D"/>
    <w:rsid w:val="00A40818"/>
    <w:rsid w:val="00A41DE2"/>
    <w:rsid w:val="00A41E07"/>
    <w:rsid w:val="00A42C16"/>
    <w:rsid w:val="00A430BA"/>
    <w:rsid w:val="00A439B8"/>
    <w:rsid w:val="00A4657F"/>
    <w:rsid w:val="00A476AE"/>
    <w:rsid w:val="00A50B3A"/>
    <w:rsid w:val="00A51EFF"/>
    <w:rsid w:val="00A60666"/>
    <w:rsid w:val="00A645BC"/>
    <w:rsid w:val="00A66373"/>
    <w:rsid w:val="00A722BB"/>
    <w:rsid w:val="00A74E1B"/>
    <w:rsid w:val="00A755FF"/>
    <w:rsid w:val="00A816AB"/>
    <w:rsid w:val="00A875CC"/>
    <w:rsid w:val="00A9215D"/>
    <w:rsid w:val="00A92511"/>
    <w:rsid w:val="00A92CC2"/>
    <w:rsid w:val="00A93A1C"/>
    <w:rsid w:val="00A93B02"/>
    <w:rsid w:val="00A9520D"/>
    <w:rsid w:val="00A95878"/>
    <w:rsid w:val="00AA0C4F"/>
    <w:rsid w:val="00AA2EF3"/>
    <w:rsid w:val="00AA59DD"/>
    <w:rsid w:val="00AA6902"/>
    <w:rsid w:val="00AB05A4"/>
    <w:rsid w:val="00AB26AA"/>
    <w:rsid w:val="00AB6B0B"/>
    <w:rsid w:val="00AB6C76"/>
    <w:rsid w:val="00AB7CCA"/>
    <w:rsid w:val="00AC0CEC"/>
    <w:rsid w:val="00AC1042"/>
    <w:rsid w:val="00AC53DC"/>
    <w:rsid w:val="00AD4655"/>
    <w:rsid w:val="00AD5320"/>
    <w:rsid w:val="00AD5B72"/>
    <w:rsid w:val="00AE144F"/>
    <w:rsid w:val="00AE366A"/>
    <w:rsid w:val="00AE6E69"/>
    <w:rsid w:val="00AF2073"/>
    <w:rsid w:val="00AF24B7"/>
    <w:rsid w:val="00AF4A23"/>
    <w:rsid w:val="00AF4B45"/>
    <w:rsid w:val="00AF6759"/>
    <w:rsid w:val="00AF7143"/>
    <w:rsid w:val="00AF7968"/>
    <w:rsid w:val="00B002CF"/>
    <w:rsid w:val="00B04AF4"/>
    <w:rsid w:val="00B058BF"/>
    <w:rsid w:val="00B12015"/>
    <w:rsid w:val="00B14A35"/>
    <w:rsid w:val="00B16061"/>
    <w:rsid w:val="00B23960"/>
    <w:rsid w:val="00B25467"/>
    <w:rsid w:val="00B26B02"/>
    <w:rsid w:val="00B3074C"/>
    <w:rsid w:val="00B40C7D"/>
    <w:rsid w:val="00B44398"/>
    <w:rsid w:val="00B509EF"/>
    <w:rsid w:val="00B515CC"/>
    <w:rsid w:val="00B5195E"/>
    <w:rsid w:val="00B52869"/>
    <w:rsid w:val="00B529E4"/>
    <w:rsid w:val="00B54493"/>
    <w:rsid w:val="00B5476D"/>
    <w:rsid w:val="00B574A4"/>
    <w:rsid w:val="00B609F0"/>
    <w:rsid w:val="00B618F2"/>
    <w:rsid w:val="00B61F8F"/>
    <w:rsid w:val="00B62042"/>
    <w:rsid w:val="00B671CB"/>
    <w:rsid w:val="00B67A30"/>
    <w:rsid w:val="00B725C2"/>
    <w:rsid w:val="00B72E47"/>
    <w:rsid w:val="00B75AA2"/>
    <w:rsid w:val="00B7662C"/>
    <w:rsid w:val="00B804BC"/>
    <w:rsid w:val="00B8161C"/>
    <w:rsid w:val="00B82638"/>
    <w:rsid w:val="00B82A64"/>
    <w:rsid w:val="00B8351E"/>
    <w:rsid w:val="00B8378A"/>
    <w:rsid w:val="00B8490C"/>
    <w:rsid w:val="00B90B66"/>
    <w:rsid w:val="00B968EE"/>
    <w:rsid w:val="00BB1ABC"/>
    <w:rsid w:val="00BB2815"/>
    <w:rsid w:val="00BB38B6"/>
    <w:rsid w:val="00BB46FA"/>
    <w:rsid w:val="00BB67F1"/>
    <w:rsid w:val="00BB71F1"/>
    <w:rsid w:val="00BC1BA7"/>
    <w:rsid w:val="00BC1C7A"/>
    <w:rsid w:val="00BC341E"/>
    <w:rsid w:val="00BC461C"/>
    <w:rsid w:val="00BC714E"/>
    <w:rsid w:val="00BC779E"/>
    <w:rsid w:val="00BD4E5E"/>
    <w:rsid w:val="00BD51E8"/>
    <w:rsid w:val="00BE1FB9"/>
    <w:rsid w:val="00BE25EA"/>
    <w:rsid w:val="00BE4519"/>
    <w:rsid w:val="00BF3843"/>
    <w:rsid w:val="00BF4131"/>
    <w:rsid w:val="00BF6765"/>
    <w:rsid w:val="00BF7669"/>
    <w:rsid w:val="00C00C53"/>
    <w:rsid w:val="00C014C9"/>
    <w:rsid w:val="00C0195D"/>
    <w:rsid w:val="00C058CE"/>
    <w:rsid w:val="00C0719D"/>
    <w:rsid w:val="00C077DC"/>
    <w:rsid w:val="00C103D6"/>
    <w:rsid w:val="00C129BD"/>
    <w:rsid w:val="00C13FC2"/>
    <w:rsid w:val="00C1400A"/>
    <w:rsid w:val="00C142AD"/>
    <w:rsid w:val="00C145EF"/>
    <w:rsid w:val="00C14744"/>
    <w:rsid w:val="00C15C40"/>
    <w:rsid w:val="00C20D04"/>
    <w:rsid w:val="00C212A5"/>
    <w:rsid w:val="00C21D1C"/>
    <w:rsid w:val="00C2236C"/>
    <w:rsid w:val="00C2280F"/>
    <w:rsid w:val="00C261E2"/>
    <w:rsid w:val="00C30A99"/>
    <w:rsid w:val="00C334CD"/>
    <w:rsid w:val="00C35048"/>
    <w:rsid w:val="00C36622"/>
    <w:rsid w:val="00C404BA"/>
    <w:rsid w:val="00C4225D"/>
    <w:rsid w:val="00C43131"/>
    <w:rsid w:val="00C43EA3"/>
    <w:rsid w:val="00C466B2"/>
    <w:rsid w:val="00C46898"/>
    <w:rsid w:val="00C4728B"/>
    <w:rsid w:val="00C50EEC"/>
    <w:rsid w:val="00C51B85"/>
    <w:rsid w:val="00C5238C"/>
    <w:rsid w:val="00C52AD1"/>
    <w:rsid w:val="00C5792C"/>
    <w:rsid w:val="00C60B5D"/>
    <w:rsid w:val="00C62E48"/>
    <w:rsid w:val="00C64611"/>
    <w:rsid w:val="00C665D8"/>
    <w:rsid w:val="00C7262D"/>
    <w:rsid w:val="00C73D03"/>
    <w:rsid w:val="00C753E4"/>
    <w:rsid w:val="00C76D32"/>
    <w:rsid w:val="00C80A99"/>
    <w:rsid w:val="00C82A04"/>
    <w:rsid w:val="00C9591C"/>
    <w:rsid w:val="00C96D43"/>
    <w:rsid w:val="00C971E2"/>
    <w:rsid w:val="00CA073A"/>
    <w:rsid w:val="00CA13B6"/>
    <w:rsid w:val="00CA3660"/>
    <w:rsid w:val="00CA6ECA"/>
    <w:rsid w:val="00CA72DB"/>
    <w:rsid w:val="00CA7420"/>
    <w:rsid w:val="00CB537C"/>
    <w:rsid w:val="00CB6847"/>
    <w:rsid w:val="00CB7030"/>
    <w:rsid w:val="00CC37DF"/>
    <w:rsid w:val="00CC4901"/>
    <w:rsid w:val="00CC4B0F"/>
    <w:rsid w:val="00CC6019"/>
    <w:rsid w:val="00CD0613"/>
    <w:rsid w:val="00CD2C16"/>
    <w:rsid w:val="00CD2D7C"/>
    <w:rsid w:val="00CD3F00"/>
    <w:rsid w:val="00CD419F"/>
    <w:rsid w:val="00CE1CEE"/>
    <w:rsid w:val="00CE2843"/>
    <w:rsid w:val="00CE3443"/>
    <w:rsid w:val="00CE35FE"/>
    <w:rsid w:val="00CE4D46"/>
    <w:rsid w:val="00CE664D"/>
    <w:rsid w:val="00CE7DCA"/>
    <w:rsid w:val="00CF0DB8"/>
    <w:rsid w:val="00CF1680"/>
    <w:rsid w:val="00CF20D2"/>
    <w:rsid w:val="00CF263F"/>
    <w:rsid w:val="00CF3952"/>
    <w:rsid w:val="00CF42C9"/>
    <w:rsid w:val="00CF4A4F"/>
    <w:rsid w:val="00CF60C2"/>
    <w:rsid w:val="00CF7814"/>
    <w:rsid w:val="00D03026"/>
    <w:rsid w:val="00D03669"/>
    <w:rsid w:val="00D06B1A"/>
    <w:rsid w:val="00D107FF"/>
    <w:rsid w:val="00D21432"/>
    <w:rsid w:val="00D2329B"/>
    <w:rsid w:val="00D24A54"/>
    <w:rsid w:val="00D26673"/>
    <w:rsid w:val="00D276D9"/>
    <w:rsid w:val="00D30B27"/>
    <w:rsid w:val="00D30DF3"/>
    <w:rsid w:val="00D3113B"/>
    <w:rsid w:val="00D3251B"/>
    <w:rsid w:val="00D34786"/>
    <w:rsid w:val="00D40879"/>
    <w:rsid w:val="00D411E8"/>
    <w:rsid w:val="00D53DA2"/>
    <w:rsid w:val="00D57AFD"/>
    <w:rsid w:val="00D61231"/>
    <w:rsid w:val="00D65630"/>
    <w:rsid w:val="00D70957"/>
    <w:rsid w:val="00D70F4E"/>
    <w:rsid w:val="00D73D01"/>
    <w:rsid w:val="00D75AA6"/>
    <w:rsid w:val="00D77FFE"/>
    <w:rsid w:val="00D82D27"/>
    <w:rsid w:val="00D840EC"/>
    <w:rsid w:val="00D84EC7"/>
    <w:rsid w:val="00D84FD9"/>
    <w:rsid w:val="00D8603E"/>
    <w:rsid w:val="00D86D70"/>
    <w:rsid w:val="00D948F2"/>
    <w:rsid w:val="00D95CCF"/>
    <w:rsid w:val="00D97EC5"/>
    <w:rsid w:val="00DA046A"/>
    <w:rsid w:val="00DA1340"/>
    <w:rsid w:val="00DA17D4"/>
    <w:rsid w:val="00DA58F9"/>
    <w:rsid w:val="00DA6947"/>
    <w:rsid w:val="00DB46CE"/>
    <w:rsid w:val="00DC1CC1"/>
    <w:rsid w:val="00DC25C3"/>
    <w:rsid w:val="00DD10E6"/>
    <w:rsid w:val="00DD3B45"/>
    <w:rsid w:val="00DD55C9"/>
    <w:rsid w:val="00DD6E56"/>
    <w:rsid w:val="00DE28F8"/>
    <w:rsid w:val="00DE3C0A"/>
    <w:rsid w:val="00DF0864"/>
    <w:rsid w:val="00DF357D"/>
    <w:rsid w:val="00DF3BAA"/>
    <w:rsid w:val="00DF7CDA"/>
    <w:rsid w:val="00E01049"/>
    <w:rsid w:val="00E019FA"/>
    <w:rsid w:val="00E05363"/>
    <w:rsid w:val="00E07708"/>
    <w:rsid w:val="00E113B8"/>
    <w:rsid w:val="00E16C12"/>
    <w:rsid w:val="00E211E7"/>
    <w:rsid w:val="00E2223B"/>
    <w:rsid w:val="00E24214"/>
    <w:rsid w:val="00E27CB5"/>
    <w:rsid w:val="00E31921"/>
    <w:rsid w:val="00E3223B"/>
    <w:rsid w:val="00E342C7"/>
    <w:rsid w:val="00E3757E"/>
    <w:rsid w:val="00E37DED"/>
    <w:rsid w:val="00E52FDC"/>
    <w:rsid w:val="00E556FE"/>
    <w:rsid w:val="00E574C9"/>
    <w:rsid w:val="00E57D4F"/>
    <w:rsid w:val="00E61914"/>
    <w:rsid w:val="00E62941"/>
    <w:rsid w:val="00E63C44"/>
    <w:rsid w:val="00E72AB6"/>
    <w:rsid w:val="00E746AB"/>
    <w:rsid w:val="00E75A92"/>
    <w:rsid w:val="00E772BE"/>
    <w:rsid w:val="00E84468"/>
    <w:rsid w:val="00E90220"/>
    <w:rsid w:val="00E91C5F"/>
    <w:rsid w:val="00E9344C"/>
    <w:rsid w:val="00E93A1F"/>
    <w:rsid w:val="00E962E4"/>
    <w:rsid w:val="00EA00C2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C42D0"/>
    <w:rsid w:val="00ED56BB"/>
    <w:rsid w:val="00EE4557"/>
    <w:rsid w:val="00EE5D78"/>
    <w:rsid w:val="00EE6562"/>
    <w:rsid w:val="00EE7936"/>
    <w:rsid w:val="00EF33A2"/>
    <w:rsid w:val="00EF3F1B"/>
    <w:rsid w:val="00EF5621"/>
    <w:rsid w:val="00EF5766"/>
    <w:rsid w:val="00EF6E4F"/>
    <w:rsid w:val="00F0130F"/>
    <w:rsid w:val="00F03CE6"/>
    <w:rsid w:val="00F0483C"/>
    <w:rsid w:val="00F05761"/>
    <w:rsid w:val="00F0672B"/>
    <w:rsid w:val="00F22AF8"/>
    <w:rsid w:val="00F237B6"/>
    <w:rsid w:val="00F27878"/>
    <w:rsid w:val="00F3764E"/>
    <w:rsid w:val="00F417BE"/>
    <w:rsid w:val="00F41E39"/>
    <w:rsid w:val="00F43D09"/>
    <w:rsid w:val="00F45998"/>
    <w:rsid w:val="00F46516"/>
    <w:rsid w:val="00F46E07"/>
    <w:rsid w:val="00F51F6F"/>
    <w:rsid w:val="00F52332"/>
    <w:rsid w:val="00F55674"/>
    <w:rsid w:val="00F56C00"/>
    <w:rsid w:val="00F63A81"/>
    <w:rsid w:val="00F645F6"/>
    <w:rsid w:val="00F6604E"/>
    <w:rsid w:val="00F671D5"/>
    <w:rsid w:val="00F67F5C"/>
    <w:rsid w:val="00F703DB"/>
    <w:rsid w:val="00F70AEE"/>
    <w:rsid w:val="00F711C1"/>
    <w:rsid w:val="00F7217F"/>
    <w:rsid w:val="00F77837"/>
    <w:rsid w:val="00F77C5B"/>
    <w:rsid w:val="00F82494"/>
    <w:rsid w:val="00F848C6"/>
    <w:rsid w:val="00F848F1"/>
    <w:rsid w:val="00F85486"/>
    <w:rsid w:val="00F9548F"/>
    <w:rsid w:val="00F95F5C"/>
    <w:rsid w:val="00F973CD"/>
    <w:rsid w:val="00F97A9A"/>
    <w:rsid w:val="00FA0BB4"/>
    <w:rsid w:val="00FA1600"/>
    <w:rsid w:val="00FA1C98"/>
    <w:rsid w:val="00FA20B8"/>
    <w:rsid w:val="00FA2E22"/>
    <w:rsid w:val="00FA5FB9"/>
    <w:rsid w:val="00FA64CE"/>
    <w:rsid w:val="00FB37AD"/>
    <w:rsid w:val="00FB3F49"/>
    <w:rsid w:val="00FB5690"/>
    <w:rsid w:val="00FC0148"/>
    <w:rsid w:val="00FC64C6"/>
    <w:rsid w:val="00FC707F"/>
    <w:rsid w:val="00FD1129"/>
    <w:rsid w:val="00FD4B63"/>
    <w:rsid w:val="00FD7B3B"/>
    <w:rsid w:val="00FE675B"/>
    <w:rsid w:val="00FE6D3F"/>
    <w:rsid w:val="00FE7144"/>
    <w:rsid w:val="00FE73E7"/>
    <w:rsid w:val="00FE7602"/>
    <w:rsid w:val="00FF053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11099"/>
  </w:style>
  <w:style w:type="table" w:customStyle="1" w:styleId="13">
    <w:name w:val="Сетка таблицы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110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11099"/>
  </w:style>
  <w:style w:type="table" w:customStyle="1" w:styleId="25">
    <w:name w:val="Сетка таблицы2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1109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FB5690"/>
  </w:style>
  <w:style w:type="table" w:customStyle="1" w:styleId="35">
    <w:name w:val="Сетка таблицы3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FB5690"/>
  </w:style>
  <w:style w:type="numbering" w:customStyle="1" w:styleId="5">
    <w:name w:val="Нет списка5"/>
    <w:next w:val="a2"/>
    <w:uiPriority w:val="99"/>
    <w:semiHidden/>
    <w:unhideWhenUsed/>
    <w:rsid w:val="00671770"/>
  </w:style>
  <w:style w:type="table" w:customStyle="1" w:styleId="42">
    <w:name w:val="Сетка таблицы4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053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973CD"/>
  </w:style>
  <w:style w:type="paragraph" w:customStyle="1" w:styleId="p15">
    <w:name w:val="p15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F973CD"/>
  </w:style>
  <w:style w:type="paragraph" w:customStyle="1" w:styleId="p8">
    <w:name w:val="p8"/>
    <w:basedOn w:val="a"/>
    <w:rsid w:val="00F97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F973CD"/>
  </w:style>
  <w:style w:type="character" w:customStyle="1" w:styleId="10">
    <w:name w:val="Заголовок 1 Знак"/>
    <w:basedOn w:val="a0"/>
    <w:link w:val="1"/>
    <w:uiPriority w:val="9"/>
    <w:rsid w:val="00E05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E05363"/>
  </w:style>
  <w:style w:type="character" w:customStyle="1" w:styleId="blk">
    <w:name w:val="blk"/>
    <w:basedOn w:val="a0"/>
    <w:rsid w:val="00E05363"/>
  </w:style>
  <w:style w:type="numbering" w:customStyle="1" w:styleId="34">
    <w:name w:val="Нет списка3"/>
    <w:next w:val="a2"/>
    <w:uiPriority w:val="99"/>
    <w:semiHidden/>
    <w:unhideWhenUsed/>
    <w:rsid w:val="00811099"/>
  </w:style>
  <w:style w:type="table" w:customStyle="1" w:styleId="13">
    <w:name w:val="Сетка таблицы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81109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text-full">
    <w:name w:val="extendedtext-full"/>
    <w:rsid w:val="00811099"/>
  </w:style>
  <w:style w:type="table" w:customStyle="1" w:styleId="25">
    <w:name w:val="Сетка таблицы2"/>
    <w:basedOn w:val="a1"/>
    <w:next w:val="af8"/>
    <w:uiPriority w:val="59"/>
    <w:rsid w:val="00811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81109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FB5690"/>
  </w:style>
  <w:style w:type="table" w:customStyle="1" w:styleId="35">
    <w:name w:val="Сетка таблицы3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8"/>
    <w:uiPriority w:val="59"/>
    <w:rsid w:val="00FB5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FB5690"/>
  </w:style>
  <w:style w:type="numbering" w:customStyle="1" w:styleId="5">
    <w:name w:val="Нет списка5"/>
    <w:next w:val="a2"/>
    <w:uiPriority w:val="99"/>
    <w:semiHidden/>
    <w:unhideWhenUsed/>
    <w:rsid w:val="00671770"/>
  </w:style>
  <w:style w:type="table" w:customStyle="1" w:styleId="42">
    <w:name w:val="Сетка таблицы4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8"/>
    <w:uiPriority w:val="59"/>
    <w:rsid w:val="00671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1FEF-966F-4FFA-9813-A0BBE07D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35</Pages>
  <Words>13289</Words>
  <Characters>75752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32</cp:revision>
  <cp:lastPrinted>2018-08-22T09:16:00Z</cp:lastPrinted>
  <dcterms:created xsi:type="dcterms:W3CDTF">2021-12-30T04:54:00Z</dcterms:created>
  <dcterms:modified xsi:type="dcterms:W3CDTF">2022-11-14T11:30:00Z</dcterms:modified>
</cp:coreProperties>
</file>