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C98A4" w14:textId="4BDA708C" w:rsidR="000C4E8D" w:rsidRPr="00EE0828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</w:t>
      </w:r>
      <w:r w:rsidRPr="00EE0828">
        <w:rPr>
          <w:rFonts w:ascii="Times New Roman" w:hAnsi="Times New Roman" w:cs="Times New Roman"/>
          <w:sz w:val="28"/>
          <w:szCs w:val="28"/>
        </w:rPr>
        <w:t xml:space="preserve">произошедших пожарах и проведенной профилактической работе за сутки (на </w:t>
      </w:r>
      <w:r w:rsidR="008E1D02">
        <w:rPr>
          <w:rFonts w:ascii="Times New Roman" w:hAnsi="Times New Roman" w:cs="Times New Roman"/>
          <w:sz w:val="28"/>
          <w:szCs w:val="28"/>
        </w:rPr>
        <w:t>31</w:t>
      </w:r>
      <w:r w:rsidR="00A9141F" w:rsidRPr="00EE0828">
        <w:rPr>
          <w:rFonts w:ascii="Times New Roman" w:hAnsi="Times New Roman" w:cs="Times New Roman"/>
          <w:sz w:val="28"/>
          <w:szCs w:val="28"/>
        </w:rPr>
        <w:t xml:space="preserve"> мая</w:t>
      </w:r>
      <w:r w:rsidRPr="00EE0828">
        <w:rPr>
          <w:rFonts w:ascii="Times New Roman" w:hAnsi="Times New Roman" w:cs="Times New Roman"/>
          <w:sz w:val="28"/>
          <w:szCs w:val="28"/>
        </w:rPr>
        <w:t xml:space="preserve"> 2024 года)</w:t>
      </w:r>
    </w:p>
    <w:p w14:paraId="5728BBAB" w14:textId="77777777" w:rsidR="000C4E8D" w:rsidRPr="00EE0828" w:rsidRDefault="000C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518E13" w14:textId="5B48F9D1" w:rsidR="000A0A42" w:rsidRPr="004070EC" w:rsidRDefault="00962EDB" w:rsidP="00EF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0A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истекшие сутки </w:t>
      </w:r>
      <w:r w:rsidR="000A0A42" w:rsidRPr="000A0A42">
        <w:rPr>
          <w:rFonts w:ascii="Times New Roman" w:eastAsia="Times New Roman" w:hAnsi="Times New Roman" w:cs="Times New Roman"/>
          <w:b/>
          <w:bCs/>
          <w:sz w:val="28"/>
          <w:szCs w:val="28"/>
        </w:rPr>
        <w:t>30</w:t>
      </w:r>
      <w:r w:rsidR="000349E4" w:rsidRPr="000A0A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мая</w:t>
      </w:r>
      <w:r w:rsidRPr="000A0A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2024 г. на территории Пермского края ликвидировано </w:t>
      </w:r>
      <w:r w:rsidR="000A0A42" w:rsidRPr="000A0A42">
        <w:rPr>
          <w:rFonts w:ascii="Times New Roman" w:eastAsia="Times New Roman" w:hAnsi="Times New Roman" w:cs="Times New Roman"/>
          <w:b/>
          <w:bCs/>
          <w:sz w:val="28"/>
          <w:szCs w:val="28"/>
        </w:rPr>
        <w:t>13</w:t>
      </w:r>
      <w:r w:rsidR="00C57296" w:rsidRPr="000A0A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A0A42"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</w:t>
      </w:r>
      <w:r w:rsidR="00846944" w:rsidRPr="000A0A42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 w:rsidRPr="000A0A42">
        <w:rPr>
          <w:rFonts w:ascii="Times New Roman" w:eastAsia="Times New Roman" w:hAnsi="Times New Roman" w:cs="Times New Roman"/>
          <w:b/>
          <w:bCs/>
          <w:sz w:val="28"/>
          <w:szCs w:val="28"/>
        </w:rPr>
        <w:t>, из них</w:t>
      </w:r>
      <w:r w:rsidRPr="000A0A42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91672C" w:rsidRPr="000A0A42">
        <w:rPr>
          <w:rFonts w:ascii="Times New Roman" w:eastAsia="Times New Roman" w:hAnsi="Times New Roman" w:cs="Times New Roman"/>
          <w:bCs/>
          <w:sz w:val="28"/>
          <w:szCs w:val="28"/>
        </w:rPr>
        <w:t xml:space="preserve">3 пожара на территории г. Перми, </w:t>
      </w:r>
      <w:r w:rsidR="000A0A42">
        <w:rPr>
          <w:rFonts w:ascii="Times New Roman" w:eastAsia="Times New Roman" w:hAnsi="Times New Roman" w:cs="Times New Roman"/>
          <w:bCs/>
          <w:sz w:val="28"/>
          <w:szCs w:val="28"/>
        </w:rPr>
        <w:t xml:space="preserve">2 пожара на территории </w:t>
      </w:r>
      <w:proofErr w:type="spellStart"/>
      <w:r w:rsidR="000A0A42">
        <w:rPr>
          <w:rFonts w:ascii="Times New Roman" w:eastAsia="Times New Roman" w:hAnsi="Times New Roman" w:cs="Times New Roman"/>
          <w:bCs/>
          <w:sz w:val="28"/>
          <w:szCs w:val="28"/>
        </w:rPr>
        <w:t>Лысьвенского</w:t>
      </w:r>
      <w:proofErr w:type="spellEnd"/>
      <w:r w:rsidR="000A0A4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округа, по 1 пожару на территориях Березниковского, Чайковского, </w:t>
      </w:r>
      <w:proofErr w:type="spellStart"/>
      <w:r w:rsidR="000A0A42" w:rsidRPr="004070EC">
        <w:rPr>
          <w:rFonts w:ascii="Times New Roman" w:eastAsia="Times New Roman" w:hAnsi="Times New Roman" w:cs="Times New Roman"/>
          <w:bCs/>
          <w:sz w:val="28"/>
          <w:szCs w:val="28"/>
        </w:rPr>
        <w:t>Верещагинского</w:t>
      </w:r>
      <w:proofErr w:type="spellEnd"/>
      <w:r w:rsidR="000A0A42" w:rsidRPr="004070E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A0A42" w:rsidRPr="004070EC">
        <w:rPr>
          <w:rFonts w:ascii="Times New Roman" w:eastAsia="Times New Roman" w:hAnsi="Times New Roman" w:cs="Times New Roman"/>
          <w:bCs/>
          <w:sz w:val="28"/>
          <w:szCs w:val="28"/>
        </w:rPr>
        <w:t>Чернушинского</w:t>
      </w:r>
      <w:proofErr w:type="spellEnd"/>
      <w:r w:rsidR="000A0A42" w:rsidRPr="004070E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городских округов, Кунгурского, </w:t>
      </w:r>
      <w:proofErr w:type="spellStart"/>
      <w:r w:rsidR="000A0A42" w:rsidRPr="004070EC">
        <w:rPr>
          <w:rFonts w:ascii="Times New Roman" w:eastAsia="Times New Roman" w:hAnsi="Times New Roman" w:cs="Times New Roman"/>
          <w:bCs/>
          <w:sz w:val="28"/>
          <w:szCs w:val="28"/>
        </w:rPr>
        <w:t>Ординского</w:t>
      </w:r>
      <w:proofErr w:type="spellEnd"/>
      <w:r w:rsidR="000A0A42" w:rsidRPr="004070E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A0A42" w:rsidRPr="004070EC">
        <w:rPr>
          <w:rFonts w:ascii="Times New Roman" w:eastAsia="Times New Roman" w:hAnsi="Times New Roman" w:cs="Times New Roman"/>
          <w:bCs/>
          <w:sz w:val="28"/>
          <w:szCs w:val="28"/>
        </w:rPr>
        <w:t>Частинского</w:t>
      </w:r>
      <w:proofErr w:type="spellEnd"/>
      <w:r w:rsidR="000A0A42" w:rsidRPr="004070E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A0A42" w:rsidRPr="004070EC">
        <w:rPr>
          <w:rFonts w:ascii="Times New Roman" w:eastAsia="Times New Roman" w:hAnsi="Times New Roman" w:cs="Times New Roman"/>
          <w:bCs/>
          <w:sz w:val="28"/>
          <w:szCs w:val="28"/>
        </w:rPr>
        <w:t>Уинского</w:t>
      </w:r>
      <w:proofErr w:type="spellEnd"/>
      <w:r w:rsidR="000A0A42" w:rsidRPr="004070EC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муниципальных округов.</w:t>
      </w:r>
    </w:p>
    <w:p w14:paraId="3864466A" w14:textId="2CC478A9" w:rsidR="00086C26" w:rsidRPr="004070EC" w:rsidRDefault="00833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70EC">
        <w:rPr>
          <w:rFonts w:ascii="Times New Roman" w:eastAsia="Times New Roman" w:hAnsi="Times New Roman" w:cs="Times New Roman"/>
          <w:bCs/>
          <w:sz w:val="28"/>
          <w:szCs w:val="28"/>
        </w:rPr>
        <w:t>К сожалению</w:t>
      </w:r>
      <w:r w:rsidR="006A0678" w:rsidRPr="004070EC">
        <w:rPr>
          <w:rFonts w:ascii="Times New Roman" w:eastAsia="Times New Roman" w:hAnsi="Times New Roman" w:cs="Times New Roman"/>
          <w:bCs/>
          <w:sz w:val="28"/>
          <w:szCs w:val="28"/>
        </w:rPr>
        <w:t>, на пожарах имеются</w:t>
      </w:r>
      <w:r w:rsidR="004A23DC" w:rsidRPr="004070E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A0678" w:rsidRPr="004070EC">
        <w:rPr>
          <w:rFonts w:ascii="Times New Roman" w:eastAsia="Times New Roman" w:hAnsi="Times New Roman" w:cs="Times New Roman"/>
          <w:bCs/>
          <w:sz w:val="28"/>
          <w:szCs w:val="28"/>
        </w:rPr>
        <w:t>травмированные.</w:t>
      </w:r>
      <w:r w:rsidR="008D1601" w:rsidRPr="004070E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Погибших нет.</w:t>
      </w:r>
    </w:p>
    <w:p w14:paraId="79EE1AE9" w14:textId="77777777" w:rsidR="007E7456" w:rsidRPr="004070EC" w:rsidRDefault="007E7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78A275" w14:textId="11F4AE49" w:rsidR="00214E9A" w:rsidRPr="004070EC" w:rsidRDefault="00214E9A" w:rsidP="0021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0EC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4070EC" w:rsidRPr="004070EC">
        <w:rPr>
          <w:rFonts w:ascii="Times New Roman" w:hAnsi="Times New Roman" w:cs="Times New Roman"/>
          <w:sz w:val="28"/>
          <w:szCs w:val="28"/>
        </w:rPr>
        <w:t>30</w:t>
      </w:r>
      <w:r w:rsidRPr="004070EC">
        <w:rPr>
          <w:rFonts w:ascii="Times New Roman" w:hAnsi="Times New Roman" w:cs="Times New Roman"/>
          <w:sz w:val="28"/>
          <w:szCs w:val="28"/>
        </w:rPr>
        <w:t xml:space="preserve"> мая 2024 г. </w:t>
      </w:r>
    </w:p>
    <w:p w14:paraId="7DFD22DD" w14:textId="4AC78FEA" w:rsidR="00214E9A" w:rsidRPr="004070EC" w:rsidRDefault="00214E9A" w:rsidP="0021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0EC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8E1D02" w:rsidRPr="004070EC">
        <w:rPr>
          <w:rFonts w:ascii="Times New Roman" w:hAnsi="Times New Roman" w:cs="Times New Roman"/>
          <w:b/>
          <w:bCs/>
          <w:sz w:val="28"/>
          <w:szCs w:val="28"/>
        </w:rPr>
        <w:t>307</w:t>
      </w:r>
      <w:r w:rsidRPr="004070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70EC">
        <w:rPr>
          <w:rFonts w:ascii="Times New Roman" w:hAnsi="Times New Roman" w:cs="Times New Roman"/>
          <w:sz w:val="28"/>
          <w:szCs w:val="28"/>
        </w:rPr>
        <w:t>профилактических групп в количестве</w:t>
      </w:r>
    </w:p>
    <w:p w14:paraId="732F799C" w14:textId="070925A8" w:rsidR="00214E9A" w:rsidRPr="004070EC" w:rsidRDefault="008E1D02" w:rsidP="0021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0EC">
        <w:rPr>
          <w:rFonts w:ascii="Times New Roman" w:hAnsi="Times New Roman" w:cs="Times New Roman"/>
          <w:b/>
          <w:sz w:val="28"/>
          <w:szCs w:val="28"/>
        </w:rPr>
        <w:t>719</w:t>
      </w:r>
      <w:r w:rsidR="00214E9A" w:rsidRPr="004070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E9A" w:rsidRPr="004070EC">
        <w:rPr>
          <w:rFonts w:ascii="Times New Roman" w:hAnsi="Times New Roman" w:cs="Times New Roman"/>
          <w:sz w:val="28"/>
          <w:szCs w:val="28"/>
        </w:rPr>
        <w:t>человек провели следующие мероприятия:</w:t>
      </w:r>
    </w:p>
    <w:p w14:paraId="7F59434A" w14:textId="77777777" w:rsidR="00214E9A" w:rsidRPr="004070EC" w:rsidRDefault="00214E9A" w:rsidP="00214E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E776432" w14:textId="4007B6B0" w:rsidR="00214E9A" w:rsidRPr="004070EC" w:rsidRDefault="00214E9A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4070EC">
        <w:rPr>
          <w:sz w:val="28"/>
          <w:szCs w:val="28"/>
        </w:rPr>
        <w:t xml:space="preserve">1. Осуществлено </w:t>
      </w:r>
      <w:r w:rsidR="008E1D02" w:rsidRPr="004070EC">
        <w:rPr>
          <w:b/>
          <w:sz w:val="28"/>
          <w:szCs w:val="28"/>
        </w:rPr>
        <w:t>3</w:t>
      </w:r>
      <w:r w:rsidRPr="004070EC">
        <w:rPr>
          <w:b/>
          <w:sz w:val="28"/>
          <w:szCs w:val="28"/>
        </w:rPr>
        <w:t xml:space="preserve"> </w:t>
      </w:r>
      <w:r w:rsidR="008E1D02" w:rsidRPr="004070EC">
        <w:rPr>
          <w:b/>
          <w:sz w:val="28"/>
          <w:szCs w:val="28"/>
        </w:rPr>
        <w:t>322</w:t>
      </w:r>
      <w:r w:rsidRPr="004070EC">
        <w:rPr>
          <w:b/>
          <w:bCs/>
          <w:sz w:val="28"/>
          <w:szCs w:val="28"/>
        </w:rPr>
        <w:t xml:space="preserve"> </w:t>
      </w:r>
      <w:r w:rsidR="008E1D02" w:rsidRPr="004070EC">
        <w:rPr>
          <w:sz w:val="28"/>
          <w:szCs w:val="28"/>
        </w:rPr>
        <w:t>обхода</w:t>
      </w:r>
      <w:r w:rsidRPr="004070EC">
        <w:rPr>
          <w:b/>
          <w:bCs/>
          <w:sz w:val="28"/>
          <w:szCs w:val="28"/>
        </w:rPr>
        <w:t xml:space="preserve"> </w:t>
      </w:r>
      <w:r w:rsidRPr="004070EC">
        <w:rPr>
          <w:sz w:val="28"/>
          <w:szCs w:val="28"/>
        </w:rPr>
        <w:t>мест проживания граждан;</w:t>
      </w:r>
    </w:p>
    <w:p w14:paraId="654BA4CF" w14:textId="7ED50384" w:rsidR="00214E9A" w:rsidRPr="004070EC" w:rsidRDefault="00214E9A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4070EC">
        <w:rPr>
          <w:sz w:val="28"/>
          <w:szCs w:val="28"/>
        </w:rPr>
        <w:t xml:space="preserve">2. Проинструктировано мерам пожарной безопасности </w:t>
      </w:r>
      <w:r w:rsidR="008E1D02" w:rsidRPr="004070EC">
        <w:rPr>
          <w:b/>
          <w:bCs/>
          <w:sz w:val="28"/>
          <w:szCs w:val="28"/>
        </w:rPr>
        <w:t>5</w:t>
      </w:r>
      <w:r w:rsidRPr="004070EC">
        <w:rPr>
          <w:b/>
          <w:bCs/>
          <w:sz w:val="28"/>
          <w:szCs w:val="28"/>
        </w:rPr>
        <w:t xml:space="preserve"> </w:t>
      </w:r>
      <w:r w:rsidR="008E1D02" w:rsidRPr="004070EC">
        <w:rPr>
          <w:b/>
          <w:bCs/>
          <w:sz w:val="28"/>
          <w:szCs w:val="28"/>
        </w:rPr>
        <w:t>693</w:t>
      </w:r>
      <w:r w:rsidRPr="004070EC">
        <w:rPr>
          <w:b/>
          <w:bCs/>
          <w:sz w:val="28"/>
          <w:szCs w:val="28"/>
        </w:rPr>
        <w:t xml:space="preserve"> </w:t>
      </w:r>
      <w:r w:rsidRPr="004070EC">
        <w:rPr>
          <w:sz w:val="28"/>
          <w:szCs w:val="28"/>
        </w:rPr>
        <w:t>человек</w:t>
      </w:r>
      <w:r w:rsidR="008E1D02" w:rsidRPr="004070EC">
        <w:rPr>
          <w:sz w:val="28"/>
          <w:szCs w:val="28"/>
        </w:rPr>
        <w:t>а</w:t>
      </w:r>
      <w:r w:rsidRPr="004070EC">
        <w:rPr>
          <w:sz w:val="28"/>
          <w:szCs w:val="28"/>
        </w:rPr>
        <w:t>;</w:t>
      </w:r>
    </w:p>
    <w:p w14:paraId="21FE8074" w14:textId="7DE22BA8" w:rsidR="00214E9A" w:rsidRPr="004070EC" w:rsidRDefault="00214E9A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4070EC">
        <w:rPr>
          <w:sz w:val="28"/>
          <w:szCs w:val="28"/>
        </w:rPr>
        <w:t xml:space="preserve">3. Распространено </w:t>
      </w:r>
      <w:r w:rsidR="008E1D02" w:rsidRPr="004070EC">
        <w:rPr>
          <w:b/>
          <w:sz w:val="28"/>
          <w:szCs w:val="28"/>
        </w:rPr>
        <w:t>4</w:t>
      </w:r>
      <w:r w:rsidRPr="004070EC">
        <w:rPr>
          <w:b/>
          <w:sz w:val="28"/>
          <w:szCs w:val="28"/>
        </w:rPr>
        <w:t xml:space="preserve"> 126 </w:t>
      </w:r>
      <w:r w:rsidR="008E1D02" w:rsidRPr="004070EC">
        <w:rPr>
          <w:sz w:val="28"/>
          <w:szCs w:val="28"/>
        </w:rPr>
        <w:t>листовки (памятки</w:t>
      </w:r>
      <w:r w:rsidRPr="004070EC">
        <w:rPr>
          <w:sz w:val="28"/>
          <w:szCs w:val="28"/>
        </w:rPr>
        <w:t>).</w:t>
      </w:r>
    </w:p>
    <w:p w14:paraId="5F8D1690" w14:textId="77777777" w:rsidR="000C4E8D" w:rsidRPr="004070EC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0EC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 МЧС России по Пермскому краю напоминает: пожар легче предупредить, чем устранять его последствия!</w:t>
      </w:r>
    </w:p>
    <w:p w14:paraId="42A7766B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0EC">
        <w:rPr>
          <w:rFonts w:ascii="Times New Roman" w:eastAsia="Times New Roman" w:hAnsi="Times New Roman" w:cs="Times New Roman"/>
          <w:sz w:val="28"/>
          <w:szCs w:val="28"/>
        </w:rPr>
        <w:t>Запрещается эксплуатировать печи и другие отопительные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приборы без противопожарных разделок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отступок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от конструкций из горючих материалов,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предтопочных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разделках, наружных поверхностях печи, дымовых трубах, дымовых каналах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предтопочных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листах.</w:t>
      </w:r>
    </w:p>
    <w:p w14:paraId="2D76B420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Неисправные печи и другие отопительные приборы к эксплуатации не допускаются.</w:t>
      </w:r>
    </w:p>
    <w:p w14:paraId="3DE8ED84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печного отопления запрещается:</w:t>
      </w:r>
    </w:p>
    <w:p w14:paraId="2BECBC24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оставлять без присмотра печи, которые топятся, а также поручать надзор за ними детям;</w:t>
      </w:r>
    </w:p>
    <w:p w14:paraId="33FA8D17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располагать топливо, другие горючие вещества и материалы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предтопочном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листе;</w:t>
      </w:r>
    </w:p>
    <w:p w14:paraId="2E03874B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применять для розжига печей бензин, керосин, дизельное топливо и другие легковоспламеняющиеся и горючие жидкости;</w:t>
      </w:r>
    </w:p>
    <w:p w14:paraId="586A1D37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топить углем, коксом и газом печи, не предназначенные для этих видов топлива;</w:t>
      </w:r>
    </w:p>
    <w:p w14:paraId="79EFA011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производить топку печей во время проведения в помещениях собраний и других массовых мероприятий;</w:t>
      </w:r>
    </w:p>
    <w:p w14:paraId="78DCAB40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 вентиляционные и газовые каналы в качестве дымоходов;</w:t>
      </w:r>
    </w:p>
    <w:p w14:paraId="44A2B8DA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перекаливать печи.</w:t>
      </w:r>
    </w:p>
    <w:p w14:paraId="319A4DC0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Топка печей в зданиях и сооружениях (за исключением жилых домов) прекращается не менее чем за 2 часа до завершения рабочего дня, а на социально значимых объектах защиты с круглосуточным пребыванием людей – не менее чем за 2 часа до отхода людей ко сну.</w:t>
      </w:r>
    </w:p>
    <w:p w14:paraId="07A58E54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Зола и шлак, выгребаемые из топок, должны быть залиты водой и удалены в специально отведенное для них место.</w:t>
      </w:r>
    </w:p>
    <w:p w14:paraId="7551DC3E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отопления зданий допускается установка металлических печей только заводского изготовления. При этом руководителями организаций и физическими лицами обеспечивается выполнение технической документации изготовителей этих видов продукции.</w:t>
      </w:r>
    </w:p>
    <w:p w14:paraId="607B2B69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Товары, стеллажи, витрины, прилавки, шкафы, горючие материалы и другое оборудование, изготовленные из горючих материалов, располагаются на расстоянии не менее 0,7 метра от печей, а от топочных отверстий - не менее 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1,25 метра.</w:t>
      </w:r>
    </w:p>
    <w:p w14:paraId="703D42C5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изготовления, в соответствии с инструкцией завода-изготовителя. </w:t>
      </w:r>
    </w:p>
    <w:p w14:paraId="7937616B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5CA14EC3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электрического оборудования запрещается:</w:t>
      </w:r>
    </w:p>
    <w:p w14:paraId="335789A6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эксплуатировать электропровода с нарушениями изоляции;</w:t>
      </w:r>
    </w:p>
    <w:p w14:paraId="404873FB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пользоваться розетками, рубильниками, другими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электроустановочными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изделиями с повреждениями;</w:t>
      </w:r>
    </w:p>
    <w:p w14:paraId="36963362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пользоваться электрическими утюгами, плитками, чайниками и другими электронагревательными приборами, не имеющими устройств тепловой защиты;</w:t>
      </w:r>
    </w:p>
    <w:p w14:paraId="3B3E1037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использовать нестандартные (самодельные) электронагревательные приборы и удлинители для питания электроприборов, а также использовать самодельные аппараты защиты от перегрузки и короткого замыкания;</w:t>
      </w:r>
    </w:p>
    <w:p w14:paraId="5700F11C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14:paraId="5A2EA4EC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и) оставлять без присмотра включенными в электрическую сеть электронагревательные приборы, а также другие бытовые электроприборы,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14:paraId="4A79E533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«01», «101», «112».</w:t>
      </w:r>
    </w:p>
    <w:p w14:paraId="415AABD8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4E7F60E6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Ваша безопасность – ваша ответственность!</w:t>
      </w:r>
    </w:p>
    <w:p w14:paraId="07B532D2" w14:textId="77777777" w:rsidR="000C4E8D" w:rsidRDefault="000C4E8D">
      <w:pPr>
        <w:pStyle w:val="1f1"/>
        <w:spacing w:line="240" w:lineRule="auto"/>
        <w:jc w:val="both"/>
        <w:rPr>
          <w:sz w:val="20"/>
          <w:szCs w:val="20"/>
        </w:rPr>
      </w:pPr>
    </w:p>
    <w:p w14:paraId="4D6B5EE8" w14:textId="77777777" w:rsidR="000C4E8D" w:rsidRDefault="000C4E8D">
      <w:pPr>
        <w:pStyle w:val="1f1"/>
        <w:spacing w:line="240" w:lineRule="auto"/>
        <w:jc w:val="both"/>
        <w:rPr>
          <w:sz w:val="20"/>
          <w:szCs w:val="20"/>
        </w:rPr>
      </w:pPr>
    </w:p>
    <w:sectPr w:rsidR="000C4E8D" w:rsidSect="00464640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A2E0B" w14:textId="77777777" w:rsidR="006E738C" w:rsidRDefault="006E738C">
      <w:pPr>
        <w:spacing w:after="0" w:line="240" w:lineRule="auto"/>
      </w:pPr>
      <w:r>
        <w:separator/>
      </w:r>
    </w:p>
  </w:endnote>
  <w:endnote w:type="continuationSeparator" w:id="0">
    <w:p w14:paraId="5EAE1B2D" w14:textId="77777777" w:rsidR="006E738C" w:rsidRDefault="006E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4C219" w14:textId="77777777" w:rsidR="006E738C" w:rsidRDefault="006E738C">
      <w:pPr>
        <w:spacing w:after="0" w:line="240" w:lineRule="auto"/>
      </w:pPr>
      <w:r>
        <w:separator/>
      </w:r>
    </w:p>
  </w:footnote>
  <w:footnote w:type="continuationSeparator" w:id="0">
    <w:p w14:paraId="2731412B" w14:textId="77777777" w:rsidR="006E738C" w:rsidRDefault="006E7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61527"/>
    <w:multiLevelType w:val="hybridMultilevel"/>
    <w:tmpl w:val="59CC5642"/>
    <w:lvl w:ilvl="0" w:tplc="ADB219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B1260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E3C66D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912A9C7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2DAB72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7CA123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0B74D3B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B6CADA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F1E43F2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20751E8"/>
    <w:multiLevelType w:val="hybridMultilevel"/>
    <w:tmpl w:val="0B0645E0"/>
    <w:lvl w:ilvl="0" w:tplc="EE5A91D6">
      <w:start w:val="1"/>
      <w:numFmt w:val="decimal"/>
      <w:lvlText w:val="%1."/>
      <w:lvlJc w:val="left"/>
      <w:pPr>
        <w:ind w:left="720" w:hanging="360"/>
      </w:pPr>
    </w:lvl>
    <w:lvl w:ilvl="1" w:tplc="3EB8A0FE">
      <w:start w:val="1"/>
      <w:numFmt w:val="lowerLetter"/>
      <w:lvlText w:val="%2."/>
      <w:lvlJc w:val="left"/>
      <w:pPr>
        <w:ind w:left="1440" w:hanging="360"/>
      </w:pPr>
    </w:lvl>
    <w:lvl w:ilvl="2" w:tplc="A0521560">
      <w:start w:val="1"/>
      <w:numFmt w:val="lowerRoman"/>
      <w:lvlText w:val="%3."/>
      <w:lvlJc w:val="right"/>
      <w:pPr>
        <w:ind w:left="2160" w:hanging="180"/>
      </w:pPr>
    </w:lvl>
    <w:lvl w:ilvl="3" w:tplc="87AAF24A">
      <w:start w:val="1"/>
      <w:numFmt w:val="decimal"/>
      <w:lvlText w:val="%4."/>
      <w:lvlJc w:val="left"/>
      <w:pPr>
        <w:ind w:left="2880" w:hanging="360"/>
      </w:pPr>
    </w:lvl>
    <w:lvl w:ilvl="4" w:tplc="AF4ECD64">
      <w:start w:val="1"/>
      <w:numFmt w:val="lowerLetter"/>
      <w:lvlText w:val="%5."/>
      <w:lvlJc w:val="left"/>
      <w:pPr>
        <w:ind w:left="3600" w:hanging="360"/>
      </w:pPr>
    </w:lvl>
    <w:lvl w:ilvl="5" w:tplc="F20E976C">
      <w:start w:val="1"/>
      <w:numFmt w:val="lowerRoman"/>
      <w:lvlText w:val="%6."/>
      <w:lvlJc w:val="right"/>
      <w:pPr>
        <w:ind w:left="4320" w:hanging="180"/>
      </w:pPr>
    </w:lvl>
    <w:lvl w:ilvl="6" w:tplc="831AE4D8">
      <w:start w:val="1"/>
      <w:numFmt w:val="decimal"/>
      <w:lvlText w:val="%7."/>
      <w:lvlJc w:val="left"/>
      <w:pPr>
        <w:ind w:left="5040" w:hanging="360"/>
      </w:pPr>
    </w:lvl>
    <w:lvl w:ilvl="7" w:tplc="BEE61A4C">
      <w:start w:val="1"/>
      <w:numFmt w:val="lowerLetter"/>
      <w:lvlText w:val="%8."/>
      <w:lvlJc w:val="left"/>
      <w:pPr>
        <w:ind w:left="5760" w:hanging="360"/>
      </w:pPr>
    </w:lvl>
    <w:lvl w:ilvl="8" w:tplc="498A83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A58AC"/>
    <w:multiLevelType w:val="hybridMultilevel"/>
    <w:tmpl w:val="19BC98B4"/>
    <w:lvl w:ilvl="0" w:tplc="CBEC91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CA8048E">
      <w:start w:val="1"/>
      <w:numFmt w:val="lowerLetter"/>
      <w:lvlText w:val="%2."/>
      <w:lvlJc w:val="left"/>
      <w:pPr>
        <w:ind w:left="1440" w:hanging="360"/>
      </w:pPr>
    </w:lvl>
    <w:lvl w:ilvl="2" w:tplc="03728BF6">
      <w:start w:val="1"/>
      <w:numFmt w:val="lowerRoman"/>
      <w:lvlText w:val="%3."/>
      <w:lvlJc w:val="right"/>
      <w:pPr>
        <w:ind w:left="2160" w:hanging="180"/>
      </w:pPr>
    </w:lvl>
    <w:lvl w:ilvl="3" w:tplc="0504BB12">
      <w:start w:val="1"/>
      <w:numFmt w:val="decimal"/>
      <w:lvlText w:val="%4."/>
      <w:lvlJc w:val="left"/>
      <w:pPr>
        <w:ind w:left="2880" w:hanging="360"/>
      </w:pPr>
    </w:lvl>
    <w:lvl w:ilvl="4" w:tplc="579EC7D2">
      <w:start w:val="1"/>
      <w:numFmt w:val="lowerLetter"/>
      <w:lvlText w:val="%5."/>
      <w:lvlJc w:val="left"/>
      <w:pPr>
        <w:ind w:left="3600" w:hanging="360"/>
      </w:pPr>
    </w:lvl>
    <w:lvl w:ilvl="5" w:tplc="64B6385C">
      <w:start w:val="1"/>
      <w:numFmt w:val="lowerRoman"/>
      <w:lvlText w:val="%6."/>
      <w:lvlJc w:val="right"/>
      <w:pPr>
        <w:ind w:left="4320" w:hanging="180"/>
      </w:pPr>
    </w:lvl>
    <w:lvl w:ilvl="6" w:tplc="A5F63A9C">
      <w:start w:val="1"/>
      <w:numFmt w:val="decimal"/>
      <w:lvlText w:val="%7."/>
      <w:lvlJc w:val="left"/>
      <w:pPr>
        <w:ind w:left="5040" w:hanging="360"/>
      </w:pPr>
    </w:lvl>
    <w:lvl w:ilvl="7" w:tplc="EDF67BC8">
      <w:start w:val="1"/>
      <w:numFmt w:val="lowerLetter"/>
      <w:lvlText w:val="%8."/>
      <w:lvlJc w:val="left"/>
      <w:pPr>
        <w:ind w:left="5760" w:hanging="360"/>
      </w:pPr>
    </w:lvl>
    <w:lvl w:ilvl="8" w:tplc="10B44F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C2C51"/>
    <w:multiLevelType w:val="hybridMultilevel"/>
    <w:tmpl w:val="BA5E5F40"/>
    <w:lvl w:ilvl="0" w:tplc="89503734">
      <w:start w:val="1"/>
      <w:numFmt w:val="decimal"/>
      <w:lvlText w:val="%1."/>
      <w:lvlJc w:val="left"/>
      <w:pPr>
        <w:ind w:left="720" w:hanging="360"/>
      </w:pPr>
    </w:lvl>
    <w:lvl w:ilvl="1" w:tplc="590824B4">
      <w:start w:val="1"/>
      <w:numFmt w:val="lowerLetter"/>
      <w:lvlText w:val="%2."/>
      <w:lvlJc w:val="left"/>
      <w:pPr>
        <w:ind w:left="1440" w:hanging="360"/>
      </w:pPr>
    </w:lvl>
    <w:lvl w:ilvl="2" w:tplc="640CB9F6">
      <w:start w:val="1"/>
      <w:numFmt w:val="lowerRoman"/>
      <w:lvlText w:val="%3."/>
      <w:lvlJc w:val="right"/>
      <w:pPr>
        <w:ind w:left="2160" w:hanging="180"/>
      </w:pPr>
    </w:lvl>
    <w:lvl w:ilvl="3" w:tplc="8DAA4174">
      <w:start w:val="1"/>
      <w:numFmt w:val="decimal"/>
      <w:lvlText w:val="%4."/>
      <w:lvlJc w:val="left"/>
      <w:pPr>
        <w:ind w:left="2880" w:hanging="360"/>
      </w:pPr>
    </w:lvl>
    <w:lvl w:ilvl="4" w:tplc="805E2CFC">
      <w:start w:val="1"/>
      <w:numFmt w:val="lowerLetter"/>
      <w:lvlText w:val="%5."/>
      <w:lvlJc w:val="left"/>
      <w:pPr>
        <w:ind w:left="3600" w:hanging="360"/>
      </w:pPr>
    </w:lvl>
    <w:lvl w:ilvl="5" w:tplc="1D383C46">
      <w:start w:val="1"/>
      <w:numFmt w:val="lowerRoman"/>
      <w:lvlText w:val="%6."/>
      <w:lvlJc w:val="right"/>
      <w:pPr>
        <w:ind w:left="4320" w:hanging="180"/>
      </w:pPr>
    </w:lvl>
    <w:lvl w:ilvl="6" w:tplc="C3A65FE4">
      <w:start w:val="1"/>
      <w:numFmt w:val="decimal"/>
      <w:lvlText w:val="%7."/>
      <w:lvlJc w:val="left"/>
      <w:pPr>
        <w:ind w:left="5040" w:hanging="360"/>
      </w:pPr>
    </w:lvl>
    <w:lvl w:ilvl="7" w:tplc="23EED5E8">
      <w:start w:val="1"/>
      <w:numFmt w:val="lowerLetter"/>
      <w:lvlText w:val="%8."/>
      <w:lvlJc w:val="left"/>
      <w:pPr>
        <w:ind w:left="5760" w:hanging="360"/>
      </w:pPr>
    </w:lvl>
    <w:lvl w:ilvl="8" w:tplc="C37605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9027A"/>
    <w:multiLevelType w:val="hybridMultilevel"/>
    <w:tmpl w:val="81BA5B00"/>
    <w:lvl w:ilvl="0" w:tplc="74DA56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FB8997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E20F13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01402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4A87D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B00920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82E691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F41B8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C84A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E8D"/>
    <w:rsid w:val="000349E4"/>
    <w:rsid w:val="00055A31"/>
    <w:rsid w:val="00086C26"/>
    <w:rsid w:val="000A0A42"/>
    <w:rsid w:val="000C0384"/>
    <w:rsid w:val="000C4E8D"/>
    <w:rsid w:val="001142B9"/>
    <w:rsid w:val="001578EF"/>
    <w:rsid w:val="00172B9C"/>
    <w:rsid w:val="0018018B"/>
    <w:rsid w:val="001B5880"/>
    <w:rsid w:val="001D11CB"/>
    <w:rsid w:val="001D2B51"/>
    <w:rsid w:val="001E1F39"/>
    <w:rsid w:val="001E78C3"/>
    <w:rsid w:val="001F3F59"/>
    <w:rsid w:val="00214E9A"/>
    <w:rsid w:val="002318C6"/>
    <w:rsid w:val="00255142"/>
    <w:rsid w:val="00255698"/>
    <w:rsid w:val="00257D17"/>
    <w:rsid w:val="002635B8"/>
    <w:rsid w:val="0029708A"/>
    <w:rsid w:val="002A000C"/>
    <w:rsid w:val="00305984"/>
    <w:rsid w:val="00313D41"/>
    <w:rsid w:val="00336BB7"/>
    <w:rsid w:val="00341E34"/>
    <w:rsid w:val="003625D1"/>
    <w:rsid w:val="003C0278"/>
    <w:rsid w:val="004070EC"/>
    <w:rsid w:val="00420CD7"/>
    <w:rsid w:val="00450011"/>
    <w:rsid w:val="0046443E"/>
    <w:rsid w:val="00464640"/>
    <w:rsid w:val="004A23DC"/>
    <w:rsid w:val="004B495D"/>
    <w:rsid w:val="004C680C"/>
    <w:rsid w:val="00504C0A"/>
    <w:rsid w:val="0051656C"/>
    <w:rsid w:val="00575D77"/>
    <w:rsid w:val="00595FA0"/>
    <w:rsid w:val="00596891"/>
    <w:rsid w:val="005C535E"/>
    <w:rsid w:val="005D7599"/>
    <w:rsid w:val="005E3BB1"/>
    <w:rsid w:val="006123F3"/>
    <w:rsid w:val="00613F68"/>
    <w:rsid w:val="00636008"/>
    <w:rsid w:val="0067641F"/>
    <w:rsid w:val="00695551"/>
    <w:rsid w:val="006A0678"/>
    <w:rsid w:val="006A0D18"/>
    <w:rsid w:val="006C36FC"/>
    <w:rsid w:val="006C533E"/>
    <w:rsid w:val="006D3F01"/>
    <w:rsid w:val="006E738C"/>
    <w:rsid w:val="00704676"/>
    <w:rsid w:val="007119F2"/>
    <w:rsid w:val="00715DFA"/>
    <w:rsid w:val="0074324A"/>
    <w:rsid w:val="00756EEC"/>
    <w:rsid w:val="007939EB"/>
    <w:rsid w:val="007E0AAC"/>
    <w:rsid w:val="007E7456"/>
    <w:rsid w:val="007F161D"/>
    <w:rsid w:val="00825BAF"/>
    <w:rsid w:val="00833C0D"/>
    <w:rsid w:val="008409AF"/>
    <w:rsid w:val="00846944"/>
    <w:rsid w:val="00863509"/>
    <w:rsid w:val="00880412"/>
    <w:rsid w:val="008D1601"/>
    <w:rsid w:val="008E1D02"/>
    <w:rsid w:val="00901BC3"/>
    <w:rsid w:val="0091672C"/>
    <w:rsid w:val="009478E1"/>
    <w:rsid w:val="00962EDB"/>
    <w:rsid w:val="009B1BBE"/>
    <w:rsid w:val="00A42C36"/>
    <w:rsid w:val="00A6079A"/>
    <w:rsid w:val="00A627E1"/>
    <w:rsid w:val="00A8058C"/>
    <w:rsid w:val="00A9141F"/>
    <w:rsid w:val="00AA0F94"/>
    <w:rsid w:val="00AE427D"/>
    <w:rsid w:val="00AF0E28"/>
    <w:rsid w:val="00AF2823"/>
    <w:rsid w:val="00B21423"/>
    <w:rsid w:val="00B91896"/>
    <w:rsid w:val="00B94CF1"/>
    <w:rsid w:val="00BA6818"/>
    <w:rsid w:val="00BC70D8"/>
    <w:rsid w:val="00BD2AD6"/>
    <w:rsid w:val="00BF10E8"/>
    <w:rsid w:val="00BF4DF4"/>
    <w:rsid w:val="00C04C92"/>
    <w:rsid w:val="00C35598"/>
    <w:rsid w:val="00C57296"/>
    <w:rsid w:val="00C871B8"/>
    <w:rsid w:val="00CA100A"/>
    <w:rsid w:val="00CB2B7E"/>
    <w:rsid w:val="00CB52A0"/>
    <w:rsid w:val="00CF4626"/>
    <w:rsid w:val="00CF67FB"/>
    <w:rsid w:val="00D32035"/>
    <w:rsid w:val="00D66689"/>
    <w:rsid w:val="00D7185C"/>
    <w:rsid w:val="00DA4AF9"/>
    <w:rsid w:val="00DB714C"/>
    <w:rsid w:val="00E33CEE"/>
    <w:rsid w:val="00E41435"/>
    <w:rsid w:val="00E47A03"/>
    <w:rsid w:val="00E61EA6"/>
    <w:rsid w:val="00EE0828"/>
    <w:rsid w:val="00EF0219"/>
    <w:rsid w:val="00EF38AE"/>
    <w:rsid w:val="00EF556D"/>
    <w:rsid w:val="00F75449"/>
    <w:rsid w:val="00F8234A"/>
    <w:rsid w:val="00FC381D"/>
    <w:rsid w:val="00FE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F9CC0"/>
  <w15:docId w15:val="{4F90D6F9-28CC-4693-8D3B-26A8C25E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640"/>
  </w:style>
  <w:style w:type="paragraph" w:styleId="1">
    <w:name w:val="heading 1"/>
    <w:basedOn w:val="a"/>
    <w:next w:val="a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3">
    <w:name w:val="header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1">
    <w:name w:val="Заголовок 11"/>
    <w:basedOn w:val="a"/>
    <w:next w:val="a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2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2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2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2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3">
    <w:name w:val="Заголовок 11"/>
    <w:basedOn w:val="a"/>
    <w:next w:val="a"/>
    <w:link w:val="Heading1Char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3">
    <w:name w:val="Заголовок 21"/>
    <w:basedOn w:val="a"/>
    <w:next w:val="a"/>
    <w:link w:val="Heading2Char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3">
    <w:name w:val="Заголовок 31"/>
    <w:basedOn w:val="a"/>
    <w:next w:val="a"/>
    <w:link w:val="Heading3Char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3">
    <w:name w:val="Заголовок 41"/>
    <w:basedOn w:val="a"/>
    <w:next w:val="a"/>
    <w:link w:val="Heading4Char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3">
    <w:name w:val="Заголовок 51"/>
    <w:basedOn w:val="a"/>
    <w:next w:val="a"/>
    <w:link w:val="Heading5Char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4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4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4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4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4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3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3"/>
    <w:uiPriority w:val="9"/>
    <w:rsid w:val="0046464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3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3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3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64640"/>
  </w:style>
  <w:style w:type="character" w:customStyle="1" w:styleId="CaptionChar">
    <w:name w:val="Caption Char"/>
    <w:link w:val="15"/>
    <w:uiPriority w:val="99"/>
    <w:rsid w:val="00464640"/>
  </w:style>
  <w:style w:type="paragraph" w:customStyle="1" w:styleId="115">
    <w:name w:val="Заголовок 11"/>
    <w:basedOn w:val="a"/>
    <w:next w:val="a"/>
    <w:link w:val="116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5">
    <w:name w:val="Заголовок 21"/>
    <w:basedOn w:val="a"/>
    <w:next w:val="a"/>
    <w:link w:val="216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5">
    <w:name w:val="Заголовок 31"/>
    <w:basedOn w:val="a"/>
    <w:next w:val="a"/>
    <w:link w:val="316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5">
    <w:name w:val="Заголовок 41"/>
    <w:basedOn w:val="a"/>
    <w:next w:val="a"/>
    <w:link w:val="416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5">
    <w:name w:val="Заголовок 51"/>
    <w:basedOn w:val="a"/>
    <w:next w:val="a"/>
    <w:link w:val="516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7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7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7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7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7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7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7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8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8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8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8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6">
    <w:name w:val="Заголовок 1 Знак1"/>
    <w:basedOn w:val="a0"/>
    <w:link w:val="115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216">
    <w:name w:val="Заголовок 2 Знак1"/>
    <w:basedOn w:val="a0"/>
    <w:link w:val="215"/>
    <w:uiPriority w:val="9"/>
    <w:rsid w:val="00464640"/>
    <w:rPr>
      <w:rFonts w:ascii="Arial" w:eastAsia="Arial" w:hAnsi="Arial" w:cs="Arial"/>
      <w:sz w:val="34"/>
    </w:rPr>
  </w:style>
  <w:style w:type="character" w:customStyle="1" w:styleId="316">
    <w:name w:val="Заголовок 3 Знак1"/>
    <w:basedOn w:val="a0"/>
    <w:link w:val="315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416">
    <w:name w:val="Заголовок 4 Знак1"/>
    <w:basedOn w:val="a0"/>
    <w:link w:val="415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516">
    <w:name w:val="Заголовок 5 Знак1"/>
    <w:basedOn w:val="a0"/>
    <w:link w:val="515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6464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64640"/>
    <w:rPr>
      <w:sz w:val="24"/>
      <w:szCs w:val="24"/>
    </w:rPr>
  </w:style>
  <w:style w:type="character" w:customStyle="1" w:styleId="QuoteChar">
    <w:name w:val="Quote Char"/>
    <w:uiPriority w:val="29"/>
    <w:rsid w:val="00464640"/>
    <w:rPr>
      <w:i/>
    </w:rPr>
  </w:style>
  <w:style w:type="character" w:customStyle="1" w:styleId="IntenseQuoteChar">
    <w:name w:val="Intense Quote Char"/>
    <w:uiPriority w:val="30"/>
    <w:rsid w:val="00464640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64640"/>
  </w:style>
  <w:style w:type="character" w:customStyle="1" w:styleId="1a">
    <w:name w:val="Нижний колонтитул Знак1"/>
    <w:link w:val="19"/>
    <w:uiPriority w:val="99"/>
    <w:rsid w:val="00464640"/>
  </w:style>
  <w:style w:type="character" w:customStyle="1" w:styleId="FootnoteTextChar">
    <w:name w:val="Footnote Text Char"/>
    <w:uiPriority w:val="99"/>
    <w:rsid w:val="00464640"/>
    <w:rPr>
      <w:sz w:val="18"/>
    </w:rPr>
  </w:style>
  <w:style w:type="character" w:customStyle="1" w:styleId="EndnoteTextChar">
    <w:name w:val="Endnote Text Char"/>
    <w:uiPriority w:val="99"/>
    <w:rsid w:val="00464640"/>
    <w:rPr>
      <w:sz w:val="20"/>
    </w:rPr>
  </w:style>
  <w:style w:type="paragraph" w:customStyle="1" w:styleId="118">
    <w:name w:val="Заголовок 11"/>
    <w:basedOn w:val="a"/>
    <w:next w:val="a"/>
    <w:link w:val="1c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8">
    <w:name w:val="Заголовок 21"/>
    <w:basedOn w:val="a"/>
    <w:next w:val="a"/>
    <w:link w:val="20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8">
    <w:name w:val="Заголовок 31"/>
    <w:basedOn w:val="a"/>
    <w:next w:val="a"/>
    <w:link w:val="30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8">
    <w:name w:val="Заголовок 41"/>
    <w:basedOn w:val="a"/>
    <w:next w:val="a"/>
    <w:link w:val="40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8">
    <w:name w:val="Заголовок 51"/>
    <w:basedOn w:val="a"/>
    <w:next w:val="a"/>
    <w:link w:val="50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8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8"/>
    <w:uiPriority w:val="9"/>
    <w:rsid w:val="0046464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8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8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8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64640"/>
    <w:pPr>
      <w:ind w:left="720"/>
      <w:contextualSpacing/>
    </w:pPr>
  </w:style>
  <w:style w:type="paragraph" w:styleId="a7">
    <w:name w:val="No Spacing"/>
    <w:uiPriority w:val="1"/>
    <w:qFormat/>
    <w:rsid w:val="00464640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64640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6464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64640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64640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64640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64640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6464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64640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64640"/>
  </w:style>
  <w:style w:type="paragraph" w:customStyle="1" w:styleId="1e">
    <w:name w:val="Нижний колонтитул1"/>
    <w:basedOn w:val="a"/>
    <w:link w:val="af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64640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64640"/>
  </w:style>
  <w:style w:type="table" w:styleId="af0">
    <w:name w:val="Table Grid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9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9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9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9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9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9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9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9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9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9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9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9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a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a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a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a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a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a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a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64640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64640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64640"/>
    <w:rPr>
      <w:sz w:val="18"/>
    </w:rPr>
  </w:style>
  <w:style w:type="character" w:styleId="af4">
    <w:name w:val="footnote reference"/>
    <w:basedOn w:val="a0"/>
    <w:uiPriority w:val="99"/>
    <w:unhideWhenUsed/>
    <w:rsid w:val="0046464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64640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64640"/>
    <w:rPr>
      <w:sz w:val="20"/>
    </w:rPr>
  </w:style>
  <w:style w:type="character" w:styleId="af7">
    <w:name w:val="endnote reference"/>
    <w:basedOn w:val="a0"/>
    <w:uiPriority w:val="99"/>
    <w:semiHidden/>
    <w:unhideWhenUsed/>
    <w:rsid w:val="00464640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64640"/>
    <w:pPr>
      <w:spacing w:after="57"/>
    </w:pPr>
  </w:style>
  <w:style w:type="paragraph" w:styleId="24">
    <w:name w:val="toc 2"/>
    <w:basedOn w:val="a"/>
    <w:next w:val="a"/>
    <w:uiPriority w:val="39"/>
    <w:unhideWhenUsed/>
    <w:rsid w:val="00464640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64640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64640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64640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64640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64640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64640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64640"/>
    <w:pPr>
      <w:spacing w:after="57"/>
      <w:ind w:left="2268"/>
    </w:pPr>
  </w:style>
  <w:style w:type="paragraph" w:styleId="af8">
    <w:name w:val="TOC Heading"/>
    <w:uiPriority w:val="39"/>
    <w:unhideWhenUsed/>
    <w:rsid w:val="00464640"/>
  </w:style>
  <w:style w:type="paragraph" w:styleId="af9">
    <w:name w:val="table of figures"/>
    <w:basedOn w:val="a"/>
    <w:next w:val="a"/>
    <w:uiPriority w:val="99"/>
    <w:unhideWhenUsed/>
    <w:rsid w:val="00464640"/>
    <w:pPr>
      <w:spacing w:after="0"/>
    </w:pPr>
  </w:style>
  <w:style w:type="paragraph" w:customStyle="1" w:styleId="1f1">
    <w:name w:val="Обычный1"/>
    <w:uiPriority w:val="99"/>
    <w:qFormat/>
    <w:rsid w:val="00464640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6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64640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46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745</cp:revision>
  <dcterms:created xsi:type="dcterms:W3CDTF">2023-06-10T13:41:00Z</dcterms:created>
  <dcterms:modified xsi:type="dcterms:W3CDTF">2024-05-31T05:07:00Z</dcterms:modified>
</cp:coreProperties>
</file>