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863509">
        <w:rPr>
          <w:rFonts w:ascii="Times New Roman" w:hAnsi="Times New Roman" w:cs="Times New Roman"/>
          <w:sz w:val="28"/>
          <w:szCs w:val="28"/>
        </w:rPr>
        <w:t>2</w:t>
      </w:r>
      <w:r w:rsidR="006E738C">
        <w:rPr>
          <w:rFonts w:ascii="Times New Roman" w:hAnsi="Times New Roman" w:cs="Times New Roman"/>
          <w:sz w:val="28"/>
          <w:szCs w:val="28"/>
        </w:rPr>
        <w:t>6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828" w:rsidRPr="00833C0D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5D759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E738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349E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</w:t>
      </w:r>
      <w:r w:rsidR="00692676">
        <w:rPr>
          <w:rFonts w:ascii="Times New Roman" w:eastAsia="Times New Roman" w:hAnsi="Times New Roman" w:cs="Times New Roman"/>
          <w:b/>
          <w:bCs/>
          <w:sz w:val="28"/>
          <w:szCs w:val="28"/>
        </w:rPr>
        <w:t>рии Пермского края ликвидирован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2676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="00C57296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bookmarkStart w:id="0" w:name="_GoBack"/>
      <w:bookmarkEnd w:id="0"/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1E78C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6E738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пожаров на территории города Перми, 6 пожаров на территории Пермского муниципального округа, 4 пожара на территории Березниковского городского округа, </w:t>
      </w:r>
      <w:r w:rsidR="001E78C3">
        <w:rPr>
          <w:rFonts w:ascii="Times New Roman" w:eastAsia="Times New Roman" w:hAnsi="Times New Roman" w:cs="Times New Roman"/>
          <w:bCs/>
          <w:sz w:val="28"/>
          <w:szCs w:val="28"/>
        </w:rPr>
        <w:t xml:space="preserve">3 пожара на территории Гайнского муниципального округа, по 1 пожару на территориях Александровского, Кизеловского, Кишертского, Кунгурского, Октябрьского, Бардымского, Нытвенского, Чусовского, Кудымкарского </w:t>
      </w:r>
      <w:r w:rsidR="00833C0D" w:rsidRPr="00833C0D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7F161D" w:rsidRPr="00833C0D">
        <w:rPr>
          <w:rFonts w:ascii="Times New Roman" w:eastAsia="Times New Roman" w:hAnsi="Times New Roman" w:cs="Times New Roman"/>
          <w:bCs/>
          <w:sz w:val="28"/>
          <w:szCs w:val="28"/>
        </w:rPr>
        <w:t>ниципальных образований</w:t>
      </w:r>
      <w:r w:rsidR="00EE0828" w:rsidRPr="00833C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6C26" w:rsidRPr="00833C0D" w:rsidRDefault="0083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C0D">
        <w:rPr>
          <w:rFonts w:ascii="Times New Roman" w:eastAsia="Times New Roman" w:hAnsi="Times New Roman" w:cs="Times New Roman"/>
          <w:bCs/>
          <w:sz w:val="28"/>
          <w:szCs w:val="28"/>
        </w:rPr>
        <w:t>К сожалению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119F2" w:rsidRP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0E28" w:rsidRPr="00833C0D">
        <w:rPr>
          <w:rFonts w:ascii="Times New Roman" w:eastAsia="Times New Roman" w:hAnsi="Times New Roman" w:cs="Times New Roman"/>
          <w:bCs/>
          <w:sz w:val="28"/>
          <w:szCs w:val="28"/>
        </w:rPr>
        <w:t>погиб</w:t>
      </w:r>
      <w:r w:rsidRP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человек</w:t>
      </w:r>
      <w:r w:rsidR="00420CD7" w:rsidRP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E78C3">
        <w:rPr>
          <w:rFonts w:ascii="Times New Roman" w:eastAsia="Times New Roman" w:hAnsi="Times New Roman" w:cs="Times New Roman"/>
          <w:bCs/>
          <w:sz w:val="28"/>
          <w:szCs w:val="28"/>
        </w:rPr>
        <w:t>травмировано 2 человека.</w:t>
      </w:r>
    </w:p>
    <w:p w:rsidR="007E7456" w:rsidRPr="00833C0D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CB52A0">
        <w:rPr>
          <w:rFonts w:ascii="Times New Roman" w:hAnsi="Times New Roman" w:cs="Times New Roman"/>
          <w:sz w:val="28"/>
          <w:szCs w:val="28"/>
        </w:rPr>
        <w:t>2</w:t>
      </w:r>
      <w:r w:rsidR="001E78C3">
        <w:rPr>
          <w:rFonts w:ascii="Times New Roman" w:hAnsi="Times New Roman" w:cs="Times New Roman"/>
          <w:sz w:val="28"/>
          <w:szCs w:val="28"/>
        </w:rPr>
        <w:t>5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:rsidR="001E78C3" w:rsidRPr="007E7456" w:rsidRDefault="001E78C3" w:rsidP="001E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219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в количестве</w:t>
      </w:r>
    </w:p>
    <w:p w:rsidR="001E78C3" w:rsidRPr="007E7456" w:rsidRDefault="001E78C3" w:rsidP="001E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465</w:t>
      </w:r>
      <w:r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человек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1E78C3" w:rsidRDefault="001E78C3" w:rsidP="001E78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78C3" w:rsidRDefault="001E78C3" w:rsidP="001E78C3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sz w:val="28"/>
          <w:szCs w:val="28"/>
        </w:rPr>
        <w:t>1 672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:rsidR="001E78C3" w:rsidRDefault="001E78C3" w:rsidP="001E78C3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 xml:space="preserve">2 579 </w:t>
      </w:r>
      <w:r>
        <w:rPr>
          <w:sz w:val="28"/>
          <w:szCs w:val="28"/>
        </w:rPr>
        <w:t>человек;</w:t>
      </w:r>
    </w:p>
    <w:p w:rsidR="001E78C3" w:rsidRDefault="001E78C3" w:rsidP="001E78C3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>
        <w:rPr>
          <w:b/>
          <w:sz w:val="28"/>
          <w:szCs w:val="28"/>
        </w:rPr>
        <w:t xml:space="preserve">2 052 </w:t>
      </w:r>
      <w:r>
        <w:rPr>
          <w:sz w:val="28"/>
          <w:szCs w:val="28"/>
        </w:rPr>
        <w:t>листовки (памятки).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Топка печей в зданиях и сооружениях (за исключением жилых домов) прекращается не менее чем за 2 часа до завершения рабочего дня, а на социально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значимых объектах защиты с круглосуточным пребыванием людей – не менее чем за 2 часа до отхода людей ко сну.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DC" w:rsidRDefault="004E76DC">
      <w:pPr>
        <w:spacing w:after="0" w:line="240" w:lineRule="auto"/>
      </w:pPr>
      <w:r>
        <w:separator/>
      </w:r>
    </w:p>
  </w:endnote>
  <w:endnote w:type="continuationSeparator" w:id="0">
    <w:p w:rsidR="004E76DC" w:rsidRDefault="004E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DC" w:rsidRDefault="004E76DC">
      <w:pPr>
        <w:spacing w:after="0" w:line="240" w:lineRule="auto"/>
      </w:pPr>
      <w:r>
        <w:separator/>
      </w:r>
    </w:p>
  </w:footnote>
  <w:footnote w:type="continuationSeparator" w:id="0">
    <w:p w:rsidR="004E76DC" w:rsidRDefault="004E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55A31"/>
    <w:rsid w:val="00086C26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E78C3"/>
    <w:rsid w:val="001F3F59"/>
    <w:rsid w:val="002318C6"/>
    <w:rsid w:val="00255142"/>
    <w:rsid w:val="00255698"/>
    <w:rsid w:val="002635B8"/>
    <w:rsid w:val="0029708A"/>
    <w:rsid w:val="002A000C"/>
    <w:rsid w:val="00305984"/>
    <w:rsid w:val="00313D41"/>
    <w:rsid w:val="00336BB7"/>
    <w:rsid w:val="00341E34"/>
    <w:rsid w:val="003625D1"/>
    <w:rsid w:val="003C0278"/>
    <w:rsid w:val="00420CD7"/>
    <w:rsid w:val="00450011"/>
    <w:rsid w:val="0046443E"/>
    <w:rsid w:val="00464640"/>
    <w:rsid w:val="004C680C"/>
    <w:rsid w:val="004E76DC"/>
    <w:rsid w:val="00504C0A"/>
    <w:rsid w:val="0051656C"/>
    <w:rsid w:val="00595FA0"/>
    <w:rsid w:val="00596891"/>
    <w:rsid w:val="005C535E"/>
    <w:rsid w:val="005D7599"/>
    <w:rsid w:val="005E3BB1"/>
    <w:rsid w:val="006123F3"/>
    <w:rsid w:val="00613F68"/>
    <w:rsid w:val="0067641F"/>
    <w:rsid w:val="00692676"/>
    <w:rsid w:val="00695551"/>
    <w:rsid w:val="006A0D18"/>
    <w:rsid w:val="006C36FC"/>
    <w:rsid w:val="006C533E"/>
    <w:rsid w:val="006D3F01"/>
    <w:rsid w:val="006E738C"/>
    <w:rsid w:val="00704676"/>
    <w:rsid w:val="007119F2"/>
    <w:rsid w:val="00715DFA"/>
    <w:rsid w:val="0074324A"/>
    <w:rsid w:val="00756EEC"/>
    <w:rsid w:val="007939EB"/>
    <w:rsid w:val="007E0AAC"/>
    <w:rsid w:val="007E7456"/>
    <w:rsid w:val="007F161D"/>
    <w:rsid w:val="00825BAF"/>
    <w:rsid w:val="00833C0D"/>
    <w:rsid w:val="008409AF"/>
    <w:rsid w:val="00846944"/>
    <w:rsid w:val="00863509"/>
    <w:rsid w:val="00880412"/>
    <w:rsid w:val="00901BC3"/>
    <w:rsid w:val="00962EDB"/>
    <w:rsid w:val="009B1BBE"/>
    <w:rsid w:val="00A42C36"/>
    <w:rsid w:val="00A6079A"/>
    <w:rsid w:val="00A627E1"/>
    <w:rsid w:val="00A8058C"/>
    <w:rsid w:val="00A9141F"/>
    <w:rsid w:val="00AA0F94"/>
    <w:rsid w:val="00AF0E28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A4AF9"/>
    <w:rsid w:val="00DB714C"/>
    <w:rsid w:val="00E33CEE"/>
    <w:rsid w:val="00E41435"/>
    <w:rsid w:val="00E47A03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2951-1871-4069-BC10-05E21602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735</cp:revision>
  <dcterms:created xsi:type="dcterms:W3CDTF">2023-06-10T13:41:00Z</dcterms:created>
  <dcterms:modified xsi:type="dcterms:W3CDTF">2024-05-26T13:33:00Z</dcterms:modified>
</cp:coreProperties>
</file>