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435" w14:textId="1829CC27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CF5338">
        <w:rPr>
          <w:rFonts w:ascii="Times New Roman" w:hAnsi="Times New Roman" w:cs="Times New Roman"/>
          <w:sz w:val="28"/>
          <w:szCs w:val="28"/>
        </w:rPr>
        <w:t>за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CF5338">
        <w:rPr>
          <w:rFonts w:ascii="Times New Roman" w:hAnsi="Times New Roman" w:cs="Times New Roman"/>
          <w:sz w:val="28"/>
          <w:szCs w:val="28"/>
        </w:rPr>
        <w:t>3</w:t>
      </w:r>
      <w:r w:rsidR="005B5982">
        <w:rPr>
          <w:rFonts w:ascii="Times New Roman" w:hAnsi="Times New Roman" w:cs="Times New Roman"/>
          <w:sz w:val="28"/>
          <w:szCs w:val="28"/>
        </w:rPr>
        <w:t>1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CF5338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17535808" w:rsidR="004C5462" w:rsidRPr="002A5FD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67B29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2A5FDD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2A5FDD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6215BE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2A5FDD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B2854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</w:t>
      </w:r>
      <w:r w:rsidR="003148A8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Start w:id="0" w:name="_Hlk162769763"/>
      <w:r w:rsidR="00EA5D63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CB4315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End w:id="0"/>
      <w:r w:rsidR="00CB4315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3148A8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</w:t>
      </w:r>
      <w:r w:rsidR="00CB4315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территориях </w:t>
      </w:r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Верещагинского, Губахинского и Пермского</w:t>
      </w:r>
      <w:r w:rsidR="00EB332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2C9E0BA" w14:textId="507BDCEC" w:rsidR="00EA5D63" w:rsidRPr="002A5FDD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FD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proofErr w:type="gramEnd"/>
      <w:r w:rsidRPr="002A5FDD">
        <w:rPr>
          <w:rFonts w:ascii="Times New Roman" w:eastAsia="Times New Roman" w:hAnsi="Times New Roman" w:cs="Times New Roman"/>
          <w:sz w:val="28"/>
          <w:szCs w:val="28"/>
        </w:rPr>
        <w:t xml:space="preserve"> погибших</w:t>
      </w:r>
      <w:r w:rsidR="002A5FDD" w:rsidRPr="002A5FDD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травмированных не обнаружено</w:t>
      </w:r>
      <w:r w:rsidRPr="002A5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719BC727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317C8">
        <w:rPr>
          <w:rFonts w:ascii="Times New Roman" w:hAnsi="Times New Roman" w:cs="Times New Roman"/>
          <w:sz w:val="28"/>
          <w:szCs w:val="28"/>
        </w:rPr>
        <w:t>3</w:t>
      </w:r>
      <w:r w:rsidR="005B5982">
        <w:rPr>
          <w:rFonts w:ascii="Times New Roman" w:hAnsi="Times New Roman" w:cs="Times New Roman"/>
          <w:sz w:val="28"/>
          <w:szCs w:val="28"/>
        </w:rPr>
        <w:t>1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74D84504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b/>
          <w:bCs/>
          <w:sz w:val="28"/>
          <w:szCs w:val="28"/>
        </w:rPr>
        <w:t>219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1BC561E6" w:rsidR="00496A2F" w:rsidRPr="006D3FEB" w:rsidRDefault="005B5982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459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6370E5D1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5B5982" w:rsidRPr="005B5982">
        <w:rPr>
          <w:b/>
          <w:bCs/>
          <w:sz w:val="28"/>
          <w:szCs w:val="28"/>
        </w:rPr>
        <w:t xml:space="preserve">1 658 </w:t>
      </w:r>
      <w:r w:rsidR="002812AC" w:rsidRPr="005B5982">
        <w:rPr>
          <w:sz w:val="28"/>
          <w:szCs w:val="28"/>
        </w:rPr>
        <w:t>обход</w:t>
      </w:r>
      <w:r w:rsidR="003317C8" w:rsidRPr="005B5982">
        <w:rPr>
          <w:sz w:val="28"/>
          <w:szCs w:val="28"/>
        </w:rPr>
        <w:t>ов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1FBABDE7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5B5982" w:rsidRPr="005B5982">
        <w:rPr>
          <w:b/>
          <w:bCs/>
          <w:sz w:val="28"/>
          <w:szCs w:val="28"/>
        </w:rPr>
        <w:t xml:space="preserve">2 657 </w:t>
      </w:r>
      <w:r w:rsidR="00496A2F" w:rsidRPr="005B5982">
        <w:rPr>
          <w:sz w:val="28"/>
          <w:szCs w:val="28"/>
        </w:rPr>
        <w:t>человек</w:t>
      </w:r>
      <w:r w:rsidR="00496A2F" w:rsidRPr="006D3FEB">
        <w:rPr>
          <w:sz w:val="28"/>
          <w:szCs w:val="28"/>
        </w:rPr>
        <w:t>;</w:t>
      </w:r>
    </w:p>
    <w:p w14:paraId="16DC0C17" w14:textId="04A0E75C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5B5982">
        <w:rPr>
          <w:b/>
          <w:sz w:val="28"/>
          <w:szCs w:val="28"/>
        </w:rPr>
        <w:t>1</w:t>
      </w:r>
      <w:r w:rsidR="006D3FEB" w:rsidRPr="006D3FEB">
        <w:rPr>
          <w:b/>
          <w:sz w:val="28"/>
          <w:szCs w:val="28"/>
        </w:rPr>
        <w:t> </w:t>
      </w:r>
      <w:r w:rsidR="005B5982">
        <w:rPr>
          <w:b/>
          <w:sz w:val="28"/>
          <w:szCs w:val="28"/>
        </w:rPr>
        <w:t>947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3317C8">
        <w:rPr>
          <w:sz w:val="28"/>
          <w:szCs w:val="28"/>
        </w:rPr>
        <w:t>о</w:t>
      </w:r>
      <w:r w:rsidR="009D7EE0">
        <w:rPr>
          <w:sz w:val="28"/>
          <w:szCs w:val="28"/>
        </w:rPr>
        <w:t>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26EB9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Для отопления зданий допускается установка металлических печей только заводского изготовления. При этом руководителями организаций и физическими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CAB8" w14:textId="77777777" w:rsidR="00E00DAD" w:rsidRDefault="00E00DAD">
      <w:pPr>
        <w:spacing w:after="0" w:line="240" w:lineRule="auto"/>
      </w:pPr>
      <w:r>
        <w:separator/>
      </w:r>
    </w:p>
  </w:endnote>
  <w:endnote w:type="continuationSeparator" w:id="0">
    <w:p w14:paraId="34DEEDD5" w14:textId="77777777" w:rsidR="00E00DAD" w:rsidRDefault="00E0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C1A4" w14:textId="77777777" w:rsidR="00E00DAD" w:rsidRDefault="00E00DAD">
      <w:pPr>
        <w:spacing w:after="0" w:line="240" w:lineRule="auto"/>
      </w:pPr>
      <w:r>
        <w:separator/>
      </w:r>
    </w:p>
  </w:footnote>
  <w:footnote w:type="continuationSeparator" w:id="0">
    <w:p w14:paraId="5A586C95" w14:textId="77777777" w:rsidR="00E00DAD" w:rsidRDefault="00E0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5338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0DAD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624</cp:revision>
  <cp:lastPrinted>2023-09-12T12:49:00Z</cp:lastPrinted>
  <dcterms:created xsi:type="dcterms:W3CDTF">2023-06-10T13:41:00Z</dcterms:created>
  <dcterms:modified xsi:type="dcterms:W3CDTF">2024-04-01T06:06:00Z</dcterms:modified>
</cp:coreProperties>
</file>