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1D72" w14:textId="77777777" w:rsidR="00692B67" w:rsidRDefault="00692B67" w:rsidP="00692B67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Информация о произошедших пожарах и проведенной профилактической работе за сутки (26 мая 2023 года)</w:t>
      </w:r>
    </w:p>
    <w:p w14:paraId="205C9447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За истекшие сутки 26 мая 2023 г. на территории Пермского края ликвидировано 19 пожаров, из них: 3 пожара на территории г. Перми, 5 пожаров на территории Пермского муниципального округа, 3 пожара на территории Краснокамского городского округа, по 2 пожара на территориях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Лысьвенского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Чайковского городских округов,  по 1 пожару на территориях Березниковского, Чердынского,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Кизеловского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Чусовского городских округов.</w:t>
      </w:r>
    </w:p>
    <w:p w14:paraId="1AB136EB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Основной причиной возникновения пожаров стало: неосторожное обращение с огнем.</w:t>
      </w:r>
    </w:p>
    <w:p w14:paraId="1B94A805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 пожарах за погибших и травмированных нет.</w:t>
      </w:r>
    </w:p>
    <w:p w14:paraId="30FE88B5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целях стабилизации обстановки с пожарами 26 мая 2023 года на территории Пермского края 272 профилактическими группами в количестве 550 человек проведены мероприятия:</w:t>
      </w:r>
      <w:r>
        <w:rPr>
          <w:rFonts w:ascii="Arial" w:hAnsi="Arial" w:cs="Arial"/>
          <w:color w:val="2C2D2E"/>
          <w:sz w:val="23"/>
          <w:szCs w:val="23"/>
        </w:rPr>
        <w:br/>
        <w:t>1. Осуществлено 2 779 обходов объектов проживания граждан;</w:t>
      </w:r>
      <w:r>
        <w:rPr>
          <w:rFonts w:ascii="Arial" w:hAnsi="Arial" w:cs="Arial"/>
          <w:color w:val="2C2D2E"/>
          <w:sz w:val="23"/>
          <w:szCs w:val="23"/>
        </w:rPr>
        <w:br/>
        <w:t>2. Проинструктировано мерам пожарной безопасности 4 328 человек;</w:t>
      </w:r>
      <w:r>
        <w:rPr>
          <w:rFonts w:ascii="Arial" w:hAnsi="Arial" w:cs="Arial"/>
          <w:color w:val="2C2D2E"/>
          <w:sz w:val="23"/>
          <w:szCs w:val="23"/>
        </w:rPr>
        <w:br/>
        <w:t>3. Распространено 3 686 листовок (памяток).</w:t>
      </w:r>
    </w:p>
    <w:p w14:paraId="2FCF46C5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шести муниципальных образований Пермского края действует особый противопожарный режим:</w:t>
      </w:r>
      <w:r>
        <w:rPr>
          <w:rFonts w:ascii="Arial" w:hAnsi="Arial" w:cs="Arial"/>
          <w:color w:val="2C2D2E"/>
          <w:sz w:val="23"/>
          <w:szCs w:val="23"/>
        </w:rPr>
        <w:br/>
        <w:t>- в Чайковском городском округе особый противопожарный режим будет действовать по 31.05.2023;</w:t>
      </w:r>
      <w:r>
        <w:rPr>
          <w:rFonts w:ascii="Arial" w:hAnsi="Arial" w:cs="Arial"/>
          <w:color w:val="2C2D2E"/>
          <w:sz w:val="23"/>
          <w:szCs w:val="23"/>
        </w:rPr>
        <w:br/>
        <w:t xml:space="preserve">- в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Суксунском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городском округе особый противопожарный режим будет действовать по 31.05.2023;</w:t>
      </w:r>
      <w:r>
        <w:rPr>
          <w:rFonts w:ascii="Arial" w:hAnsi="Arial" w:cs="Arial"/>
          <w:color w:val="2C2D2E"/>
          <w:sz w:val="23"/>
          <w:szCs w:val="23"/>
        </w:rPr>
        <w:br/>
        <w:t xml:space="preserve">- в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Осинском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городском округе особый противопожарный режим будет действовать по 28.05.2023;</w:t>
      </w:r>
      <w:r>
        <w:rPr>
          <w:rFonts w:ascii="Arial" w:hAnsi="Arial" w:cs="Arial"/>
          <w:color w:val="2C2D2E"/>
          <w:sz w:val="23"/>
          <w:szCs w:val="23"/>
        </w:rPr>
        <w:br/>
        <w:t xml:space="preserve">- в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Ординском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муниципальном округе особый противопожарный режим будет действовать по 01.08.2023;</w:t>
      </w:r>
      <w:r>
        <w:rPr>
          <w:rFonts w:ascii="Arial" w:hAnsi="Arial" w:cs="Arial"/>
          <w:color w:val="2C2D2E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Чернушинском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городском округе особый противопожарный режим будет действовать по 28.05.2023;</w:t>
      </w:r>
      <w:r>
        <w:rPr>
          <w:rFonts w:ascii="Arial" w:hAnsi="Arial" w:cs="Arial"/>
          <w:color w:val="2C2D2E"/>
          <w:sz w:val="23"/>
          <w:szCs w:val="23"/>
        </w:rPr>
        <w:br/>
        <w:t>- Карагайском муниципальном округе особый противопожарный режим будет действовать по 10.06.2023 года.</w:t>
      </w:r>
    </w:p>
    <w:p w14:paraId="3DDAC431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период по 10 сентября 2023 г.</w:t>
      </w:r>
    </w:p>
    <w:p w14:paraId="0CA5505D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Кизеловском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Горнозаводском, Красновишерском, Соликамском, Чердынском, Березниковском городских округах и Александровском,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Гайнском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Губахинском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Кочевском,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Косинском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Кудымкарском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Юрлинском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Юсьвинском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муниципальных округах.</w:t>
      </w:r>
    </w:p>
    <w:p w14:paraId="3D08BAFB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12F9F5B2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1A535E38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  <w:r>
        <w:rPr>
          <w:rFonts w:ascii="Arial" w:hAnsi="Arial" w:cs="Arial"/>
          <w:color w:val="2C2D2E"/>
          <w:sz w:val="23"/>
          <w:szCs w:val="23"/>
        </w:rPr>
        <w:br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B5258CC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  <w:r>
        <w:rPr>
          <w:rFonts w:ascii="Arial" w:hAnsi="Arial" w:cs="Arial"/>
          <w:color w:val="2C2D2E"/>
          <w:sz w:val="23"/>
          <w:szCs w:val="23"/>
        </w:rPr>
        <w:br/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1254467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При обнаружении пожара незамедлительно сообщите по телефонам: «01», «101», «112».</w:t>
      </w:r>
    </w:p>
    <w:p w14:paraId="3DBE0965" w14:textId="77777777" w:rsidR="00692B67" w:rsidRDefault="00692B67" w:rsidP="00692B6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Ваша безопасность-ваша ответственность!</w:t>
      </w:r>
    </w:p>
    <w:p w14:paraId="72288BFD" w14:textId="77777777" w:rsidR="00673DDD" w:rsidRDefault="00673DDD">
      <w:bookmarkStart w:id="0" w:name="_GoBack"/>
      <w:bookmarkEnd w:id="0"/>
    </w:p>
    <w:sectPr w:rsidR="0067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D6"/>
    <w:rsid w:val="00673DDD"/>
    <w:rsid w:val="00692B67"/>
    <w:rsid w:val="008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EA56-1A4D-4078-B3E9-4D71DE60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2023-05-29T04:25:00Z</dcterms:created>
  <dcterms:modified xsi:type="dcterms:W3CDTF">2023-05-29T04:25:00Z</dcterms:modified>
</cp:coreProperties>
</file>