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B021" w14:textId="15487525" w:rsidR="00531683" w:rsidRDefault="00094D2B" w:rsidP="00531683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Информация о произошедших пожарах и проведенной профилактической работе за сутки (</w:t>
      </w:r>
      <w:r w:rsidR="00ED705A" w:rsidRPr="003368FD">
        <w:rPr>
          <w:rFonts w:ascii="Times New Roman" w:hAnsi="Times New Roman" w:cs="Times New Roman"/>
          <w:sz w:val="26"/>
          <w:szCs w:val="26"/>
        </w:rPr>
        <w:t>1</w:t>
      </w:r>
      <w:r w:rsidR="007B0DB1">
        <w:rPr>
          <w:rFonts w:ascii="Times New Roman" w:hAnsi="Times New Roman" w:cs="Times New Roman"/>
          <w:sz w:val="26"/>
          <w:szCs w:val="26"/>
        </w:rPr>
        <w:t>5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года)</w:t>
      </w:r>
    </w:p>
    <w:p w14:paraId="179DE468" w14:textId="1186CDBB" w:rsidR="007B0DB1" w:rsidRPr="009D42E0" w:rsidRDefault="00BC2810" w:rsidP="007B0DB1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За истекшие сутки </w:t>
      </w:r>
      <w:r w:rsidR="00ED705A" w:rsidRPr="003368F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B0DB1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 2023 г. на террито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>рии Пермского края ликвидирован</w:t>
      </w:r>
      <w:r w:rsidR="007B0DB1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B0DB1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 xml:space="preserve"> пожар</w:t>
      </w:r>
      <w:r w:rsidR="007B0DB1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, из них: </w:t>
      </w:r>
      <w:r w:rsidR="007B0DB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675CCD" w:rsidRPr="00033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5CCD" w:rsidRPr="007B48FF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675CCD" w:rsidRPr="007B48F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B0DB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B0DB1" w:rsidRPr="007B4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территории Пермского муниципального округа, по 1 пожару на территориях Красновишерского, </w:t>
      </w:r>
      <w:r w:rsidR="007B0DB1">
        <w:rPr>
          <w:rFonts w:ascii="Times New Roman" w:eastAsia="Times New Roman" w:hAnsi="Times New Roman" w:cs="Times New Roman"/>
          <w:bCs/>
          <w:sz w:val="28"/>
          <w:szCs w:val="28"/>
        </w:rPr>
        <w:t>Чусового</w:t>
      </w:r>
      <w:r w:rsidR="007B0DB1" w:rsidRPr="007B48F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B0DB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Верещагинского, Лысьвенского, Краснокамского, Соликамского городских округов,</w:t>
      </w:r>
      <w:r w:rsidR="007B0DB1" w:rsidRPr="007B4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0DB1">
        <w:rPr>
          <w:rFonts w:ascii="Times New Roman" w:eastAsia="Times New Roman" w:hAnsi="Times New Roman" w:cs="Times New Roman"/>
          <w:bCs/>
          <w:sz w:val="28"/>
          <w:szCs w:val="28"/>
        </w:rPr>
        <w:t>Бардымского</w:t>
      </w:r>
      <w:r w:rsidR="007B0DB1">
        <w:rPr>
          <w:rFonts w:ascii="Times New Roman" w:eastAsia="Times New Roman" w:hAnsi="Times New Roman" w:cs="Times New Roman"/>
          <w:bCs/>
          <w:sz w:val="28"/>
          <w:szCs w:val="28"/>
        </w:rPr>
        <w:t>, Губахинского муниципальных округов.</w:t>
      </w:r>
    </w:p>
    <w:p w14:paraId="4DE47201" w14:textId="78D4D28A" w:rsidR="00A9169A" w:rsidRPr="00A9169A" w:rsidRDefault="00D651B8" w:rsidP="007B0DB1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9169A" w:rsidRPr="00A9169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пожарах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погибших нет, к сожалению, имеется травмированный.</w:t>
      </w:r>
    </w:p>
    <w:p w14:paraId="42E09189" w14:textId="77777777" w:rsidR="007B0DB1" w:rsidRDefault="007B0DB1" w:rsidP="00094D2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98150D" w14:textId="7B8F4896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Основной причиной возникновения пожаров стало: неосторожное обращение с огнем.</w:t>
      </w:r>
    </w:p>
    <w:p w14:paraId="1A8D420D" w14:textId="7DAA8E6C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целях стаби</w:t>
      </w:r>
      <w:r w:rsidR="007B0DB1">
        <w:rPr>
          <w:rFonts w:ascii="Times New Roman" w:hAnsi="Times New Roman" w:cs="Times New Roman"/>
          <w:sz w:val="26"/>
          <w:szCs w:val="26"/>
        </w:rPr>
        <w:t>лизации обстановки с пожарами 15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 </w:t>
      </w:r>
    </w:p>
    <w:p w14:paraId="382B9CC1" w14:textId="78A95850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на территории Пермского </w:t>
      </w:r>
      <w:r w:rsidR="007B0DB1">
        <w:rPr>
          <w:rFonts w:ascii="Times New Roman" w:hAnsi="Times New Roman" w:cs="Times New Roman"/>
          <w:sz w:val="26"/>
          <w:szCs w:val="26"/>
        </w:rPr>
        <w:t>края 27</w:t>
      </w:r>
      <w:r w:rsidR="00A9169A">
        <w:rPr>
          <w:rFonts w:ascii="Times New Roman" w:hAnsi="Times New Roman" w:cs="Times New Roman"/>
          <w:sz w:val="26"/>
          <w:szCs w:val="26"/>
        </w:rPr>
        <w:t>0</w:t>
      </w:r>
      <w:r w:rsidRPr="00336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8FD">
        <w:rPr>
          <w:rFonts w:ascii="Times New Roman" w:hAnsi="Times New Roman" w:cs="Times New Roman"/>
          <w:sz w:val="26"/>
          <w:szCs w:val="26"/>
        </w:rPr>
        <w:t xml:space="preserve">профилактическими группами в количестве </w:t>
      </w:r>
      <w:r w:rsidR="007B0DB1">
        <w:rPr>
          <w:rFonts w:ascii="Times New Roman" w:hAnsi="Times New Roman" w:cs="Times New Roman"/>
          <w:sz w:val="26"/>
          <w:szCs w:val="26"/>
        </w:rPr>
        <w:t>55</w:t>
      </w:r>
      <w:r w:rsidR="00A9169A">
        <w:rPr>
          <w:rFonts w:ascii="Times New Roman" w:hAnsi="Times New Roman" w:cs="Times New Roman"/>
          <w:sz w:val="26"/>
          <w:szCs w:val="26"/>
        </w:rPr>
        <w:t>4</w:t>
      </w:r>
      <w:r w:rsidRPr="003368FD">
        <w:rPr>
          <w:rFonts w:ascii="Times New Roman" w:hAnsi="Times New Roman" w:cs="Times New Roman"/>
          <w:sz w:val="26"/>
          <w:szCs w:val="26"/>
        </w:rPr>
        <w:t xml:space="preserve"> человек проведены мероприятия:</w:t>
      </w:r>
    </w:p>
    <w:p w14:paraId="7C295C25" w14:textId="77777777" w:rsidR="003368FD" w:rsidRPr="003368FD" w:rsidRDefault="003368FD" w:rsidP="003368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C0F4F2" w14:textId="46E1AD65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1. Осуществлено </w:t>
      </w:r>
      <w:r w:rsidR="007B0DB1">
        <w:rPr>
          <w:sz w:val="26"/>
          <w:szCs w:val="26"/>
        </w:rPr>
        <w:t>2739</w:t>
      </w:r>
      <w:r w:rsidRPr="003368FD">
        <w:rPr>
          <w:sz w:val="26"/>
          <w:szCs w:val="26"/>
        </w:rPr>
        <w:t xml:space="preserve"> обходов объектов проживания граждан;</w:t>
      </w:r>
    </w:p>
    <w:p w14:paraId="5A81CB58" w14:textId="532126EE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2. Проинструктировано мерам пожарной безопасности </w:t>
      </w:r>
      <w:r w:rsidR="007B0DB1">
        <w:rPr>
          <w:sz w:val="26"/>
          <w:szCs w:val="26"/>
        </w:rPr>
        <w:t>4407</w:t>
      </w:r>
      <w:r w:rsidRPr="003368FD">
        <w:rPr>
          <w:sz w:val="26"/>
          <w:szCs w:val="26"/>
        </w:rPr>
        <w:t xml:space="preserve"> человек;</w:t>
      </w:r>
    </w:p>
    <w:p w14:paraId="4062CA3B" w14:textId="4001A3EF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3. Распространено </w:t>
      </w:r>
      <w:r w:rsidR="007B0DB1">
        <w:rPr>
          <w:sz w:val="26"/>
          <w:szCs w:val="26"/>
        </w:rPr>
        <w:t>3777</w:t>
      </w:r>
      <w:bookmarkStart w:id="0" w:name="_GoBack"/>
      <w:bookmarkEnd w:id="0"/>
      <w:r w:rsidRPr="003368FD">
        <w:rPr>
          <w:sz w:val="26"/>
          <w:szCs w:val="26"/>
        </w:rPr>
        <w:t xml:space="preserve"> листовок (памяток).</w:t>
      </w:r>
    </w:p>
    <w:p w14:paraId="55B6F6D3" w14:textId="77777777" w:rsidR="00ED705A" w:rsidRPr="003368FD" w:rsidRDefault="00ED705A" w:rsidP="00ED705A">
      <w:pPr>
        <w:pStyle w:val="1f1"/>
        <w:ind w:firstLine="708"/>
        <w:jc w:val="both"/>
        <w:rPr>
          <w:sz w:val="26"/>
          <w:szCs w:val="26"/>
        </w:rPr>
      </w:pPr>
    </w:p>
    <w:p w14:paraId="1DD9C301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напоминает, в настоящее время на территории четырех муниципальных образований Пермского края действует особый противопожарный режим:</w:t>
      </w:r>
    </w:p>
    <w:p w14:paraId="099D12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Гайнском муниципальном округе особый противопожарный режим будет действовать по 26.05.2023;</w:t>
      </w:r>
    </w:p>
    <w:p w14:paraId="69E1E0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Чайковском городском округе особый противопожарный режим будет действовать по 31.05.2023;</w:t>
      </w:r>
    </w:p>
    <w:p w14:paraId="1974E2F4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Юрлинском муниципальном округе особый противопожарный режим будет действовать до особого распоряжения.</w:t>
      </w:r>
    </w:p>
    <w:p w14:paraId="34337485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Также постановлением Правительства Пермского края от 22.04.2023 № 195-П «Об усилении мер пожарной безопасности на территории Пермского края в весенне-летней пожароопасный сезон» устанавливается особый противопожарный режим в период с 27 мая по 10 июня 2023 г. в следующих муниципальных образованиях Пермского края: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округах.</w:t>
      </w:r>
    </w:p>
    <w:p w14:paraId="3509EFE7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lastRenderedPageBreak/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3368FD">
        <w:rPr>
          <w:rFonts w:ascii="Times New Roman" w:hAnsi="Times New Roman" w:cs="Times New Roman"/>
          <w:sz w:val="26"/>
          <w:szCs w:val="26"/>
        </w:rPr>
        <w:t xml:space="preserve"> чем устранять его последствия!</w:t>
      </w:r>
    </w:p>
    <w:p w14:paraId="71D0D32C" w14:textId="38D3800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3368FD">
        <w:rPr>
          <w:rFonts w:ascii="Times New Roman" w:hAnsi="Times New Roman" w:cs="Times New Roman"/>
          <w:sz w:val="26"/>
          <w:szCs w:val="26"/>
        </w:rPr>
        <w:t>уемым для целей пожаротушения.</w:t>
      </w:r>
    </w:p>
    <w:p w14:paraId="4E0936FF" w14:textId="2D31C8B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3368FD">
        <w:rPr>
          <w:rFonts w:ascii="Times New Roman" w:hAnsi="Times New Roman" w:cs="Times New Roman"/>
          <w:sz w:val="26"/>
          <w:szCs w:val="26"/>
        </w:rPr>
        <w:t xml:space="preserve"> для проезда пожарной техники.</w:t>
      </w:r>
    </w:p>
    <w:p w14:paraId="528FB3B8" w14:textId="7777777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3368FD">
        <w:rPr>
          <w:rFonts w:ascii="Times New Roman" w:hAnsi="Times New Roman" w:cs="Times New Roman"/>
          <w:sz w:val="26"/>
          <w:szCs w:val="26"/>
        </w:rPr>
        <w:t>дению гибели людей от пожаров.</w:t>
      </w:r>
    </w:p>
    <w:p w14:paraId="1BADA92A" w14:textId="1F184E5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При обнаружении пожара незамедлительно сообщите по телефонам: «01»</w:t>
      </w:r>
      <w:r w:rsidR="00D47D83">
        <w:rPr>
          <w:rFonts w:ascii="Times New Roman" w:hAnsi="Times New Roman" w:cs="Times New Roman"/>
          <w:sz w:val="26"/>
          <w:szCs w:val="26"/>
        </w:rPr>
        <w:t xml:space="preserve">, «101», </w:t>
      </w:r>
      <w:r w:rsidR="000F4143" w:rsidRPr="003368FD">
        <w:rPr>
          <w:rFonts w:ascii="Times New Roman" w:hAnsi="Times New Roman" w:cs="Times New Roman"/>
          <w:sz w:val="26"/>
          <w:szCs w:val="26"/>
        </w:rPr>
        <w:t>«112»</w:t>
      </w:r>
      <w:r w:rsidR="00D47D83">
        <w:rPr>
          <w:rFonts w:ascii="Times New Roman" w:hAnsi="Times New Roman" w:cs="Times New Roman"/>
          <w:sz w:val="26"/>
          <w:szCs w:val="26"/>
        </w:rPr>
        <w:t>.</w:t>
      </w:r>
    </w:p>
    <w:p w14:paraId="4DC7939A" w14:textId="2A00F36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Побеспокойтесь о себе и б</w:t>
      </w:r>
      <w:r w:rsidR="000F4143" w:rsidRPr="003368FD">
        <w:rPr>
          <w:rFonts w:ascii="Times New Roman" w:hAnsi="Times New Roman" w:cs="Times New Roman"/>
          <w:sz w:val="26"/>
          <w:szCs w:val="26"/>
        </w:rPr>
        <w:t>лизких!</w:t>
      </w:r>
    </w:p>
    <w:p w14:paraId="75FE675B" w14:textId="7C765F45" w:rsidR="00D73B32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Ваша безопасность-ваша ответственность!</w:t>
      </w:r>
    </w:p>
    <w:sectPr w:rsidR="00D73B32" w:rsidRPr="003368F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B1181" w14:textId="77777777" w:rsidR="007F46C7" w:rsidRDefault="007F46C7">
      <w:pPr>
        <w:spacing w:after="0" w:line="240" w:lineRule="auto"/>
      </w:pPr>
      <w:r>
        <w:separator/>
      </w:r>
    </w:p>
  </w:endnote>
  <w:endnote w:type="continuationSeparator" w:id="0">
    <w:p w14:paraId="5C749272" w14:textId="77777777" w:rsidR="007F46C7" w:rsidRDefault="007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95721" w14:textId="77777777" w:rsidR="007F46C7" w:rsidRDefault="007F46C7">
      <w:pPr>
        <w:spacing w:after="0" w:line="240" w:lineRule="auto"/>
      </w:pPr>
      <w:r>
        <w:separator/>
      </w:r>
    </w:p>
  </w:footnote>
  <w:footnote w:type="continuationSeparator" w:id="0">
    <w:p w14:paraId="068CD551" w14:textId="77777777" w:rsidR="007F46C7" w:rsidRDefault="007F4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0DE1"/>
    <w:rsid w:val="0002430C"/>
    <w:rsid w:val="00035550"/>
    <w:rsid w:val="00042B3F"/>
    <w:rsid w:val="000461A3"/>
    <w:rsid w:val="0005407F"/>
    <w:rsid w:val="00057966"/>
    <w:rsid w:val="000666CA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6334E"/>
    <w:rsid w:val="00271016"/>
    <w:rsid w:val="002831EB"/>
    <w:rsid w:val="00285CED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1683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7CD5"/>
    <w:rsid w:val="005C1C10"/>
    <w:rsid w:val="005D493E"/>
    <w:rsid w:val="005D6E11"/>
    <w:rsid w:val="005E05EA"/>
    <w:rsid w:val="005E5204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75CCD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F2E81"/>
    <w:rsid w:val="00700716"/>
    <w:rsid w:val="00704851"/>
    <w:rsid w:val="0071307A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45D"/>
    <w:rsid w:val="007B0DB1"/>
    <w:rsid w:val="007B130C"/>
    <w:rsid w:val="007B2F00"/>
    <w:rsid w:val="007B6FF9"/>
    <w:rsid w:val="007C77F4"/>
    <w:rsid w:val="007E5FE4"/>
    <w:rsid w:val="007F19FC"/>
    <w:rsid w:val="007F46C7"/>
    <w:rsid w:val="007F7552"/>
    <w:rsid w:val="00810988"/>
    <w:rsid w:val="00816DE6"/>
    <w:rsid w:val="00831EF0"/>
    <w:rsid w:val="008505E3"/>
    <w:rsid w:val="00856869"/>
    <w:rsid w:val="008574A1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37275"/>
    <w:rsid w:val="0094563C"/>
    <w:rsid w:val="009471F2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69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339"/>
    <w:rsid w:val="00BC27D1"/>
    <w:rsid w:val="00BC2810"/>
    <w:rsid w:val="00BD0860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3091D"/>
    <w:rsid w:val="00D36512"/>
    <w:rsid w:val="00D375AF"/>
    <w:rsid w:val="00D46200"/>
    <w:rsid w:val="00D47D83"/>
    <w:rsid w:val="00D51B50"/>
    <w:rsid w:val="00D60CDC"/>
    <w:rsid w:val="00D651B8"/>
    <w:rsid w:val="00D65542"/>
    <w:rsid w:val="00D66051"/>
    <w:rsid w:val="00D66629"/>
    <w:rsid w:val="00D72DF0"/>
    <w:rsid w:val="00D73B32"/>
    <w:rsid w:val="00D754DB"/>
    <w:rsid w:val="00D842E5"/>
    <w:rsid w:val="00D85995"/>
    <w:rsid w:val="00D85E7E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158A"/>
    <w:rsid w:val="00E85598"/>
    <w:rsid w:val="00E864E8"/>
    <w:rsid w:val="00E876D5"/>
    <w:rsid w:val="00E94161"/>
    <w:rsid w:val="00EA37A9"/>
    <w:rsid w:val="00EA42A4"/>
    <w:rsid w:val="00EA541D"/>
    <w:rsid w:val="00EA545A"/>
    <w:rsid w:val="00EB52E1"/>
    <w:rsid w:val="00EC52ED"/>
    <w:rsid w:val="00ED2924"/>
    <w:rsid w:val="00ED328B"/>
    <w:rsid w:val="00ED705A"/>
    <w:rsid w:val="00EF499B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2023-05-15T05:26:00Z</dcterms:created>
  <dcterms:modified xsi:type="dcterms:W3CDTF">2023-05-16T07:47:00Z</dcterms:modified>
</cp:coreProperties>
</file>