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5293" w14:textId="77777777" w:rsidR="0037118A" w:rsidRDefault="0037118A" w:rsidP="0037118A">
      <w:pPr>
        <w:pStyle w:val="1f1"/>
        <w:ind w:firstLine="708"/>
        <w:jc w:val="center"/>
        <w:rPr>
          <w:color w:val="2C2D2E"/>
          <w:sz w:val="28"/>
          <w:szCs w:val="28"/>
        </w:rPr>
      </w:pPr>
      <w:r w:rsidRPr="0037118A">
        <w:rPr>
          <w:color w:val="2C2D2E"/>
          <w:sz w:val="28"/>
          <w:szCs w:val="28"/>
          <w:shd w:val="clear" w:color="auto" w:fill="FFFFFF"/>
        </w:rPr>
        <w:t>Информация о произошедших пожарах и проведенной профилактической работе за сутки (02 февраля 2023 года)</w:t>
      </w:r>
      <w:r w:rsidRPr="0037118A">
        <w:rPr>
          <w:color w:val="2C2D2E"/>
          <w:sz w:val="28"/>
          <w:szCs w:val="28"/>
        </w:rPr>
        <w:br/>
      </w:r>
    </w:p>
    <w:p w14:paraId="586E5D0C" w14:textId="77777777" w:rsidR="00050472" w:rsidRDefault="0037118A" w:rsidP="0037118A">
      <w:pPr>
        <w:pStyle w:val="1f1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37118A">
        <w:rPr>
          <w:color w:val="2C2D2E"/>
          <w:sz w:val="28"/>
          <w:szCs w:val="28"/>
          <w:shd w:val="clear" w:color="auto" w:fill="FFFFFF"/>
        </w:rPr>
        <w:t xml:space="preserve">За истекшие сутки 02 февраля 2023 г. на территории Пермского края зарегистрировано 9 пожаров, из них: 4 пожара на территории г. Перми, 2 пожара на территории Пермского муниципального округа, 1 пожар на территории </w:t>
      </w:r>
      <w:proofErr w:type="spellStart"/>
      <w:r w:rsidRPr="0037118A">
        <w:rPr>
          <w:color w:val="2C2D2E"/>
          <w:sz w:val="28"/>
          <w:szCs w:val="28"/>
          <w:shd w:val="clear" w:color="auto" w:fill="FFFFFF"/>
        </w:rPr>
        <w:t>Березниковского</w:t>
      </w:r>
      <w:proofErr w:type="spellEnd"/>
      <w:r w:rsidRPr="0037118A">
        <w:rPr>
          <w:color w:val="2C2D2E"/>
          <w:sz w:val="28"/>
          <w:szCs w:val="28"/>
          <w:shd w:val="clear" w:color="auto" w:fill="FFFFFF"/>
        </w:rPr>
        <w:t xml:space="preserve"> городского округа, по 1 пожару на территории </w:t>
      </w:r>
      <w:proofErr w:type="spellStart"/>
      <w:r w:rsidRPr="0037118A">
        <w:rPr>
          <w:color w:val="2C2D2E"/>
          <w:sz w:val="28"/>
          <w:szCs w:val="28"/>
          <w:shd w:val="clear" w:color="auto" w:fill="FFFFFF"/>
        </w:rPr>
        <w:t>Куединского</w:t>
      </w:r>
      <w:proofErr w:type="spellEnd"/>
      <w:r w:rsidRPr="0037118A">
        <w:rPr>
          <w:color w:val="2C2D2E"/>
          <w:sz w:val="28"/>
          <w:szCs w:val="28"/>
          <w:shd w:val="clear" w:color="auto" w:fill="FFFFFF"/>
        </w:rPr>
        <w:t xml:space="preserve"> и Карагайского муниципальных округов.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</w:p>
    <w:p w14:paraId="7F6DA412" w14:textId="77777777" w:rsidR="00050472" w:rsidRDefault="0037118A" w:rsidP="00050472">
      <w:pPr>
        <w:pStyle w:val="1f1"/>
        <w:tabs>
          <w:tab w:val="clear" w:pos="708"/>
        </w:tabs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37118A">
        <w:rPr>
          <w:color w:val="2C2D2E"/>
          <w:sz w:val="28"/>
          <w:szCs w:val="28"/>
          <w:shd w:val="clear" w:color="auto" w:fill="FFFFFF"/>
        </w:rPr>
        <w:t xml:space="preserve">К </w:t>
      </w:r>
      <w:proofErr w:type="gramStart"/>
      <w:r w:rsidRPr="0037118A">
        <w:rPr>
          <w:color w:val="2C2D2E"/>
          <w:sz w:val="28"/>
          <w:szCs w:val="28"/>
          <w:shd w:val="clear" w:color="auto" w:fill="FFFFFF"/>
        </w:rPr>
        <w:t>сожалению</w:t>
      </w:r>
      <w:proofErr w:type="gramEnd"/>
      <w:r w:rsidRPr="0037118A">
        <w:rPr>
          <w:color w:val="2C2D2E"/>
          <w:sz w:val="28"/>
          <w:szCs w:val="28"/>
          <w:shd w:val="clear" w:color="auto" w:fill="FFFFFF"/>
        </w:rPr>
        <w:t xml:space="preserve"> на одном из пожаров погиб человек, пострадавших нет.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</w:p>
    <w:p w14:paraId="1FB7B5AB" w14:textId="77777777" w:rsidR="00050472" w:rsidRDefault="0037118A" w:rsidP="00050472">
      <w:pPr>
        <w:pStyle w:val="1f1"/>
        <w:tabs>
          <w:tab w:val="clear" w:pos="708"/>
        </w:tabs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37118A">
        <w:rPr>
          <w:color w:val="2C2D2E"/>
          <w:sz w:val="28"/>
          <w:szCs w:val="28"/>
          <w:shd w:val="clear" w:color="auto" w:fill="FFFFFF"/>
        </w:rPr>
        <w:t>Основными причинами возникновения пожаров стало: нарушение правил устройства и эксплуатации электрооборудования.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</w:p>
    <w:p w14:paraId="06808EAF" w14:textId="65C12B4C" w:rsidR="00050472" w:rsidRDefault="0037118A" w:rsidP="00050472">
      <w:pPr>
        <w:pStyle w:val="1f1"/>
        <w:tabs>
          <w:tab w:val="clear" w:pos="708"/>
        </w:tabs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r w:rsidRPr="0037118A">
        <w:rPr>
          <w:color w:val="2C2D2E"/>
          <w:sz w:val="28"/>
          <w:szCs w:val="28"/>
          <w:shd w:val="clear" w:color="auto" w:fill="FFFFFF"/>
        </w:rPr>
        <w:t>В целях стабилизации обстановки с пожарами 02 февраля 2023 года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на территории Пермского края 218 профилактическими группами в количестве 498 человек проведены мероприятия: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</w:p>
    <w:p w14:paraId="22974AEE" w14:textId="0CEE73EB" w:rsidR="00050472" w:rsidRDefault="0037118A" w:rsidP="00050472">
      <w:pPr>
        <w:pStyle w:val="1f1"/>
        <w:tabs>
          <w:tab w:val="clear" w:pos="708"/>
        </w:tabs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37118A">
        <w:rPr>
          <w:color w:val="2C2D2E"/>
          <w:sz w:val="28"/>
          <w:szCs w:val="28"/>
          <w:shd w:val="clear" w:color="auto" w:fill="FFFFFF"/>
        </w:rPr>
        <w:t>1. Осуществлено 2114 обходов объектов проживания граждан;</w:t>
      </w:r>
    </w:p>
    <w:p w14:paraId="7AB9CC2D" w14:textId="77777777" w:rsidR="00050472" w:rsidRDefault="0037118A" w:rsidP="00050472">
      <w:pPr>
        <w:pStyle w:val="1f1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37118A">
        <w:rPr>
          <w:color w:val="2C2D2E"/>
          <w:sz w:val="28"/>
          <w:szCs w:val="28"/>
          <w:shd w:val="clear" w:color="auto" w:fill="FFFFFF"/>
        </w:rPr>
        <w:t>2. Проинструктировано мерам пожарной безопасности 3593 человека;</w:t>
      </w:r>
    </w:p>
    <w:p w14:paraId="0A74157E" w14:textId="77777777" w:rsidR="00050472" w:rsidRDefault="0037118A" w:rsidP="00050472">
      <w:pPr>
        <w:pStyle w:val="1f1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37118A">
        <w:rPr>
          <w:color w:val="2C2D2E"/>
          <w:sz w:val="28"/>
          <w:szCs w:val="28"/>
          <w:shd w:val="clear" w:color="auto" w:fill="FFFFFF"/>
        </w:rPr>
        <w:t>3. Распространено 2927 листовки (памятки).</w:t>
      </w:r>
    </w:p>
    <w:p w14:paraId="47A770ED" w14:textId="77777777" w:rsidR="00050472" w:rsidRDefault="0037118A" w:rsidP="0037118A">
      <w:pPr>
        <w:pStyle w:val="1f1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37118A">
        <w:rPr>
          <w:color w:val="2C2D2E"/>
          <w:sz w:val="28"/>
          <w:szCs w:val="28"/>
          <w:shd w:val="clear" w:color="auto" w:fill="FFFFFF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4962EC9A" w14:textId="32AB709A" w:rsidR="0024407B" w:rsidRPr="0037118A" w:rsidRDefault="0037118A" w:rsidP="0037118A">
      <w:pPr>
        <w:pStyle w:val="1f1"/>
        <w:ind w:firstLine="708"/>
        <w:jc w:val="both"/>
        <w:rPr>
          <w:sz w:val="28"/>
          <w:szCs w:val="28"/>
        </w:rPr>
      </w:pPr>
      <w:r w:rsidRPr="0037118A">
        <w:rPr>
          <w:color w:val="2C2D2E"/>
          <w:sz w:val="28"/>
          <w:szCs w:val="28"/>
          <w:shd w:val="clear" w:color="auto" w:fill="FFFFFF"/>
        </w:rPr>
        <w:t>При эксплуатации печного отопления запрещается: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оставлять без присмотра топящиеся печи, а также поручать детям надзор за ними;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 xml:space="preserve">располагать топливо и другие горючие вещества, и материалы на </w:t>
      </w:r>
      <w:proofErr w:type="spellStart"/>
      <w:r w:rsidRPr="0037118A">
        <w:rPr>
          <w:color w:val="2C2D2E"/>
          <w:sz w:val="28"/>
          <w:szCs w:val="28"/>
          <w:shd w:val="clear" w:color="auto" w:fill="FFFFFF"/>
        </w:rPr>
        <w:t>предтопочном</w:t>
      </w:r>
      <w:proofErr w:type="spellEnd"/>
      <w:r w:rsidRPr="0037118A">
        <w:rPr>
          <w:color w:val="2C2D2E"/>
          <w:sz w:val="28"/>
          <w:szCs w:val="28"/>
          <w:shd w:val="clear" w:color="auto" w:fill="FFFFFF"/>
        </w:rPr>
        <w:t xml:space="preserve"> листе;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 xml:space="preserve">применять для розжига печей бензин, керосин, дизельное топливо и </w:t>
      </w:r>
      <w:proofErr w:type="gramStart"/>
      <w:r w:rsidRPr="0037118A">
        <w:rPr>
          <w:color w:val="2C2D2E"/>
          <w:sz w:val="28"/>
          <w:szCs w:val="28"/>
          <w:shd w:val="clear" w:color="auto" w:fill="FFFFFF"/>
        </w:rPr>
        <w:t>другие</w:t>
      </w:r>
      <w:proofErr w:type="gramEnd"/>
      <w:r w:rsidRPr="0037118A">
        <w:rPr>
          <w:color w:val="2C2D2E"/>
          <w:sz w:val="28"/>
          <w:szCs w:val="28"/>
          <w:shd w:val="clear" w:color="auto" w:fill="FFFFFF"/>
        </w:rPr>
        <w:t xml:space="preserve"> легковоспламеняющиеся и горючие жидкости;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топить углем, коксом и газом печи, не предназначенные для этих видов топлива;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производить топку печей во время проведения в помещениях собраний и других массовых мероприятий;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перекаливать печи;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Ну и самое главное, не оставлять без присмотра включенные в электрическую сеть обогреватели.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37118A">
        <w:rPr>
          <w:color w:val="2C2D2E"/>
          <w:sz w:val="28"/>
          <w:szCs w:val="28"/>
          <w:shd w:val="clear" w:color="auto" w:fill="FFFFFF"/>
        </w:rPr>
        <w:t>С</w:t>
      </w:r>
      <w:proofErr w:type="gramEnd"/>
      <w:r w:rsidRPr="0037118A">
        <w:rPr>
          <w:color w:val="2C2D2E"/>
          <w:sz w:val="28"/>
          <w:szCs w:val="28"/>
          <w:shd w:val="clear" w:color="auto" w:fill="FFFFFF"/>
        </w:rPr>
        <w:t>облюдайте Правила противопожарного режима!</w:t>
      </w:r>
      <w:r w:rsidRPr="0037118A">
        <w:rPr>
          <w:color w:val="2C2D2E"/>
          <w:sz w:val="28"/>
          <w:szCs w:val="28"/>
        </w:rPr>
        <w:br/>
      </w:r>
      <w:r w:rsidRPr="0037118A">
        <w:rPr>
          <w:color w:val="2C2D2E"/>
          <w:sz w:val="28"/>
          <w:szCs w:val="28"/>
          <w:shd w:val="clear" w:color="auto" w:fill="FFFFFF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</w:t>
      </w:r>
      <w:r w:rsidRPr="0037118A">
        <w:rPr>
          <w:color w:val="2C2D2E"/>
          <w:sz w:val="28"/>
          <w:szCs w:val="28"/>
          <w:shd w:val="clear" w:color="auto" w:fill="FFFFFF"/>
        </w:rPr>
        <w:lastRenderedPageBreak/>
        <w:t xml:space="preserve">сооружениям, открытым складам, </w:t>
      </w:r>
      <w:proofErr w:type="spellStart"/>
      <w:r w:rsidRPr="0037118A">
        <w:rPr>
          <w:color w:val="2C2D2E"/>
          <w:sz w:val="28"/>
          <w:szCs w:val="28"/>
          <w:shd w:val="clear" w:color="auto" w:fill="FFFFFF"/>
        </w:rPr>
        <w:t>водоисточникам</w:t>
      </w:r>
      <w:proofErr w:type="spellEnd"/>
      <w:r w:rsidRPr="0037118A">
        <w:rPr>
          <w:color w:val="2C2D2E"/>
          <w:sz w:val="28"/>
          <w:szCs w:val="28"/>
          <w:shd w:val="clear" w:color="auto" w:fill="FFFFFF"/>
        </w:rPr>
        <w:t>, используемым для целей пожаротушения.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 xml:space="preserve">Дороги, проезды и подъезды к зданиям, сооружениям, открытым складам, </w:t>
      </w:r>
      <w:proofErr w:type="spellStart"/>
      <w:r w:rsidRPr="0037118A">
        <w:rPr>
          <w:color w:val="2C2D2E"/>
          <w:sz w:val="28"/>
          <w:szCs w:val="28"/>
          <w:shd w:val="clear" w:color="auto" w:fill="FFFFFF"/>
        </w:rPr>
        <w:t>водоисточникам</w:t>
      </w:r>
      <w:proofErr w:type="spellEnd"/>
      <w:r w:rsidRPr="0037118A">
        <w:rPr>
          <w:color w:val="2C2D2E"/>
          <w:sz w:val="28"/>
          <w:szCs w:val="28"/>
          <w:shd w:val="clear" w:color="auto" w:fill="FFFFFF"/>
        </w:rPr>
        <w:t>, используемым для целей пожаротушения должны быть всегда свободными для проезда пожарной техники.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37118A">
        <w:rPr>
          <w:color w:val="2C2D2E"/>
          <w:sz w:val="28"/>
          <w:szCs w:val="28"/>
          <w:shd w:val="clear" w:color="auto" w:fill="FFFFFF"/>
        </w:rPr>
        <w:t>извещатели</w:t>
      </w:r>
      <w:proofErr w:type="spellEnd"/>
      <w:r w:rsidRPr="0037118A">
        <w:rPr>
          <w:color w:val="2C2D2E"/>
          <w:sz w:val="28"/>
          <w:szCs w:val="28"/>
          <w:shd w:val="clear" w:color="auto" w:fill="FFFFFF"/>
        </w:rPr>
        <w:t>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37118A">
        <w:rPr>
          <w:color w:val="2C2D2E"/>
          <w:sz w:val="28"/>
          <w:szCs w:val="28"/>
          <w:shd w:val="clear" w:color="auto" w:fill="FFFFFF"/>
        </w:rPr>
        <w:t>извещатели</w:t>
      </w:r>
      <w:proofErr w:type="spellEnd"/>
      <w:r w:rsidRPr="0037118A">
        <w:rPr>
          <w:color w:val="2C2D2E"/>
          <w:sz w:val="28"/>
          <w:szCs w:val="28"/>
          <w:shd w:val="clear" w:color="auto" w:fill="FFFFFF"/>
        </w:rPr>
        <w:t xml:space="preserve"> являются одним из наиболее эффективных средств по предупреждению гибели людей от пожаров.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  <w:r w:rsidR="00050472">
        <w:rPr>
          <w:color w:val="2C2D2E"/>
          <w:sz w:val="28"/>
          <w:szCs w:val="28"/>
          <w:shd w:val="clear" w:color="auto" w:fill="FFFFFF"/>
        </w:rPr>
        <w:t xml:space="preserve"> </w:t>
      </w:r>
      <w:r w:rsidRPr="0037118A">
        <w:rPr>
          <w:color w:val="2C2D2E"/>
          <w:sz w:val="28"/>
          <w:szCs w:val="28"/>
          <w:shd w:val="clear" w:color="auto" w:fill="FFFFFF"/>
        </w:rPr>
        <w:t>Побеспокойтесь о себе и близких!</w:t>
      </w:r>
    </w:p>
    <w:sectPr w:rsidR="0024407B" w:rsidRPr="0037118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E4464" w14:textId="77777777" w:rsidR="00424976" w:rsidRDefault="00424976">
      <w:pPr>
        <w:spacing w:after="0" w:line="240" w:lineRule="auto"/>
      </w:pPr>
      <w:r>
        <w:separator/>
      </w:r>
    </w:p>
  </w:endnote>
  <w:endnote w:type="continuationSeparator" w:id="0">
    <w:p w14:paraId="5949169B" w14:textId="77777777" w:rsidR="00424976" w:rsidRDefault="0042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2A086" w14:textId="77777777" w:rsidR="00424976" w:rsidRDefault="00424976">
      <w:pPr>
        <w:spacing w:after="0" w:line="240" w:lineRule="auto"/>
      </w:pPr>
      <w:r>
        <w:separator/>
      </w:r>
    </w:p>
  </w:footnote>
  <w:footnote w:type="continuationSeparator" w:id="0">
    <w:p w14:paraId="5C668FB5" w14:textId="77777777" w:rsidR="00424976" w:rsidRDefault="00424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50472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4B5F"/>
    <w:rsid w:val="00271016"/>
    <w:rsid w:val="002B462D"/>
    <w:rsid w:val="00336889"/>
    <w:rsid w:val="00354E54"/>
    <w:rsid w:val="003556F5"/>
    <w:rsid w:val="0037118A"/>
    <w:rsid w:val="003B671E"/>
    <w:rsid w:val="003E2E9C"/>
    <w:rsid w:val="00424976"/>
    <w:rsid w:val="0049072E"/>
    <w:rsid w:val="004E5B6B"/>
    <w:rsid w:val="004F35AA"/>
    <w:rsid w:val="005566E5"/>
    <w:rsid w:val="00560E7F"/>
    <w:rsid w:val="005B2DFB"/>
    <w:rsid w:val="006119BF"/>
    <w:rsid w:val="00613E39"/>
    <w:rsid w:val="00630A69"/>
    <w:rsid w:val="00645F9D"/>
    <w:rsid w:val="00687497"/>
    <w:rsid w:val="00697CB3"/>
    <w:rsid w:val="00700716"/>
    <w:rsid w:val="007829C3"/>
    <w:rsid w:val="007B6FF9"/>
    <w:rsid w:val="007C77F4"/>
    <w:rsid w:val="007F19FC"/>
    <w:rsid w:val="00856869"/>
    <w:rsid w:val="008678EB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17852"/>
    <w:rsid w:val="00B404A2"/>
    <w:rsid w:val="00B76E9F"/>
    <w:rsid w:val="00BA56B0"/>
    <w:rsid w:val="00C82021"/>
    <w:rsid w:val="00CB4B1D"/>
    <w:rsid w:val="00CD7189"/>
    <w:rsid w:val="00D1344D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212</cp:revision>
  <dcterms:created xsi:type="dcterms:W3CDTF">2022-11-10T06:31:00Z</dcterms:created>
  <dcterms:modified xsi:type="dcterms:W3CDTF">2023-02-03T10:28:00Z</dcterms:modified>
</cp:coreProperties>
</file>