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F" w:rsidRPr="00BB144D" w:rsidRDefault="00663AFF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44D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(1</w:t>
      </w:r>
      <w:r>
        <w:rPr>
          <w:rFonts w:ascii="Times New Roman" w:hAnsi="Times New Roman"/>
          <w:sz w:val="28"/>
          <w:szCs w:val="28"/>
        </w:rPr>
        <w:t>7</w:t>
      </w:r>
      <w:r w:rsidRPr="00BB144D">
        <w:rPr>
          <w:rFonts w:ascii="Times New Roman" w:hAnsi="Times New Roman"/>
          <w:sz w:val="28"/>
          <w:szCs w:val="28"/>
        </w:rPr>
        <w:t xml:space="preserve"> сентября 2022 года)</w:t>
      </w:r>
    </w:p>
    <w:p w:rsidR="00663AFF" w:rsidRPr="00BB144D" w:rsidRDefault="00663AFF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AFF" w:rsidRPr="00BB144D" w:rsidRDefault="00663AFF" w:rsidP="00CF088D">
      <w:pPr>
        <w:pStyle w:val="1"/>
        <w:ind w:firstLine="708"/>
        <w:jc w:val="both"/>
        <w:rPr>
          <w:sz w:val="28"/>
          <w:szCs w:val="28"/>
        </w:rPr>
      </w:pPr>
      <w:r w:rsidRPr="0058232A">
        <w:rPr>
          <w:sz w:val="28"/>
          <w:szCs w:val="28"/>
        </w:rPr>
        <w:t xml:space="preserve">За истекшие сутки 17 сентября 2022 года на территории Пермского края произошло 14 пожаров: </w:t>
      </w:r>
      <w:r>
        <w:rPr>
          <w:sz w:val="28"/>
          <w:szCs w:val="28"/>
        </w:rPr>
        <w:t>7</w:t>
      </w:r>
      <w:r w:rsidRPr="0058232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58232A">
        <w:rPr>
          <w:sz w:val="28"/>
          <w:szCs w:val="28"/>
        </w:rPr>
        <w:t xml:space="preserve"> в городе Перми, по 1 пожару Осинском, Краснокамском, Чусовском, Чайковском</w:t>
      </w:r>
      <w:r>
        <w:rPr>
          <w:sz w:val="28"/>
          <w:szCs w:val="28"/>
        </w:rPr>
        <w:t xml:space="preserve">, Очерском, Соликамском </w:t>
      </w:r>
      <w:r w:rsidRPr="0058232A">
        <w:rPr>
          <w:sz w:val="28"/>
          <w:szCs w:val="28"/>
        </w:rPr>
        <w:t xml:space="preserve">городских округах, </w:t>
      </w:r>
      <w:r>
        <w:rPr>
          <w:sz w:val="28"/>
          <w:szCs w:val="28"/>
        </w:rPr>
        <w:t>1 пожар</w:t>
      </w:r>
      <w:r w:rsidRPr="0058232A">
        <w:rPr>
          <w:sz w:val="28"/>
          <w:szCs w:val="28"/>
        </w:rPr>
        <w:t xml:space="preserve"> в Ординском муниципальн</w:t>
      </w:r>
      <w:r>
        <w:rPr>
          <w:sz w:val="28"/>
          <w:szCs w:val="28"/>
        </w:rPr>
        <w:t>ом</w:t>
      </w:r>
      <w:r w:rsidRPr="0058232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58232A">
        <w:rPr>
          <w:sz w:val="28"/>
          <w:szCs w:val="28"/>
        </w:rPr>
        <w:t>.</w:t>
      </w:r>
      <w:r w:rsidRPr="00BB144D">
        <w:rPr>
          <w:sz w:val="28"/>
          <w:szCs w:val="28"/>
        </w:rPr>
        <w:t xml:space="preserve"> </w:t>
      </w:r>
    </w:p>
    <w:p w:rsidR="00663AFF" w:rsidRPr="00BB144D" w:rsidRDefault="00663AFF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пожарах, к сожалению, обнаружен 1 погибший, 1 человек получил травмы</w:t>
      </w:r>
      <w:r w:rsidRPr="00BB14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3AFF" w:rsidRPr="00BB144D" w:rsidRDefault="00663A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44D">
        <w:rPr>
          <w:rFonts w:ascii="Times New Roman" w:hAnsi="Times New Roman"/>
          <w:sz w:val="28"/>
          <w:szCs w:val="28"/>
        </w:rPr>
        <w:t>Основными причинами возникновения пожаров стали: неосторожное обращение с огнем, нарушение правил устройства и эксплуатации электрооборудования</w:t>
      </w:r>
      <w:r>
        <w:rPr>
          <w:rFonts w:ascii="Times New Roman" w:hAnsi="Times New Roman"/>
          <w:sz w:val="28"/>
          <w:szCs w:val="28"/>
        </w:rPr>
        <w:t>, поджог</w:t>
      </w:r>
      <w:r w:rsidRPr="00BB144D">
        <w:rPr>
          <w:rFonts w:ascii="Times New Roman" w:hAnsi="Times New Roman"/>
          <w:sz w:val="28"/>
          <w:szCs w:val="28"/>
        </w:rPr>
        <w:t>.</w:t>
      </w:r>
    </w:p>
    <w:p w:rsidR="00663AFF" w:rsidRPr="00BB144D" w:rsidRDefault="00663AFF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(1</w:t>
      </w:r>
      <w:r>
        <w:rPr>
          <w:sz w:val="28"/>
          <w:szCs w:val="28"/>
        </w:rPr>
        <w:t>7</w:t>
      </w:r>
      <w:r w:rsidRPr="00BB144D">
        <w:rPr>
          <w:sz w:val="28"/>
          <w:szCs w:val="28"/>
        </w:rPr>
        <w:t xml:space="preserve"> сентября 2021 года) произошло </w:t>
      </w:r>
      <w:r>
        <w:rPr>
          <w:sz w:val="28"/>
          <w:szCs w:val="28"/>
        </w:rPr>
        <w:t>7</w:t>
      </w:r>
      <w:r w:rsidRPr="00BB144D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B144D">
        <w:rPr>
          <w:sz w:val="28"/>
          <w:szCs w:val="28"/>
        </w:rPr>
        <w:t>.</w:t>
      </w:r>
    </w:p>
    <w:p w:rsidR="00663AFF" w:rsidRPr="00BB144D" w:rsidRDefault="00663AFF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AFF" w:rsidRPr="0011580B" w:rsidRDefault="00663AFF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80B">
        <w:rPr>
          <w:rFonts w:ascii="Times New Roman" w:hAnsi="Times New Roman"/>
          <w:sz w:val="28"/>
          <w:szCs w:val="28"/>
        </w:rPr>
        <w:t xml:space="preserve">В целях стабилизации обстановки с </w:t>
      </w:r>
      <w:r w:rsidRPr="00BD56F3">
        <w:rPr>
          <w:rFonts w:ascii="Times New Roman" w:hAnsi="Times New Roman"/>
          <w:sz w:val="28"/>
          <w:szCs w:val="28"/>
        </w:rPr>
        <w:t>пожарами 1</w:t>
      </w:r>
      <w:r>
        <w:rPr>
          <w:rFonts w:ascii="Times New Roman" w:hAnsi="Times New Roman"/>
          <w:sz w:val="28"/>
          <w:szCs w:val="28"/>
        </w:rPr>
        <w:t>7</w:t>
      </w:r>
      <w:r w:rsidRPr="00BD56F3">
        <w:rPr>
          <w:rFonts w:ascii="Times New Roman" w:hAnsi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/>
          <w:sz w:val="28"/>
          <w:szCs w:val="28"/>
        </w:rPr>
        <w:t xml:space="preserve"> 2022 года </w:t>
      </w:r>
    </w:p>
    <w:p w:rsidR="00663AFF" w:rsidRPr="0011580B" w:rsidRDefault="00663AFF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80B"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 w:rsidRPr="0011580B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2</w:t>
      </w:r>
      <w:r w:rsidRPr="0011580B">
        <w:rPr>
          <w:rFonts w:ascii="Times New Roman" w:hAnsi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/>
          <w:sz w:val="28"/>
          <w:szCs w:val="28"/>
        </w:rPr>
        <w:t xml:space="preserve">профилактическими группами в количестве </w:t>
      </w:r>
      <w:r w:rsidRPr="0011580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14</w:t>
      </w:r>
      <w:r w:rsidRPr="0011580B">
        <w:rPr>
          <w:rFonts w:ascii="Times New Roman" w:hAnsi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/>
          <w:sz w:val="28"/>
          <w:szCs w:val="28"/>
        </w:rPr>
        <w:t>человек проведены мероприятия:</w:t>
      </w:r>
    </w:p>
    <w:p w:rsidR="00663AFF" w:rsidRPr="0011580B" w:rsidRDefault="00663AFF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3AFF" w:rsidRPr="0011580B" w:rsidRDefault="00663AFF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1. Осуществлено </w:t>
      </w:r>
      <w:r w:rsidRPr="0011580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134</w:t>
      </w:r>
      <w:r w:rsidRPr="0011580B">
        <w:rPr>
          <w:b/>
          <w:sz w:val="28"/>
          <w:szCs w:val="28"/>
        </w:rPr>
        <w:t xml:space="preserve"> </w:t>
      </w:r>
      <w:r w:rsidRPr="0011580B">
        <w:rPr>
          <w:sz w:val="28"/>
          <w:szCs w:val="28"/>
        </w:rPr>
        <w:t>обход</w:t>
      </w:r>
      <w:r>
        <w:rPr>
          <w:sz w:val="28"/>
          <w:szCs w:val="28"/>
        </w:rPr>
        <w:t>а</w:t>
      </w:r>
      <w:r w:rsidRPr="0011580B">
        <w:rPr>
          <w:sz w:val="28"/>
          <w:szCs w:val="28"/>
        </w:rPr>
        <w:t xml:space="preserve">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663AFF" w:rsidRPr="0011580B" w:rsidRDefault="00663AFF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2. Проинструктировано мерам пожарной безопасности </w:t>
      </w:r>
      <w:r w:rsidRPr="0011580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822</w:t>
      </w:r>
      <w:r w:rsidRPr="0011580B">
        <w:rPr>
          <w:b/>
          <w:sz w:val="28"/>
          <w:szCs w:val="28"/>
        </w:rPr>
        <w:t xml:space="preserve"> </w:t>
      </w:r>
      <w:r w:rsidRPr="0011580B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11580B">
        <w:rPr>
          <w:sz w:val="28"/>
          <w:szCs w:val="28"/>
        </w:rPr>
        <w:t>;</w:t>
      </w:r>
    </w:p>
    <w:p w:rsidR="00663AFF" w:rsidRPr="0011580B" w:rsidRDefault="00663AFF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3. Распространен</w:t>
      </w:r>
      <w:r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Pr="0011580B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291</w:t>
      </w:r>
      <w:r w:rsidRPr="0011580B">
        <w:rPr>
          <w:b/>
          <w:sz w:val="28"/>
          <w:szCs w:val="28"/>
        </w:rPr>
        <w:t xml:space="preserve"> </w:t>
      </w:r>
      <w:r w:rsidRPr="0011580B">
        <w:rPr>
          <w:sz w:val="28"/>
          <w:szCs w:val="28"/>
        </w:rPr>
        <w:t>листов</w:t>
      </w:r>
      <w:r>
        <w:rPr>
          <w:sz w:val="28"/>
          <w:szCs w:val="28"/>
        </w:rPr>
        <w:t xml:space="preserve">ка </w:t>
      </w:r>
      <w:r w:rsidRPr="0011580B">
        <w:rPr>
          <w:sz w:val="28"/>
          <w:szCs w:val="28"/>
        </w:rPr>
        <w:t>(памя</w:t>
      </w:r>
      <w:r>
        <w:rPr>
          <w:sz w:val="28"/>
          <w:szCs w:val="28"/>
        </w:rPr>
        <w:t>тка</w:t>
      </w:r>
      <w:r w:rsidRPr="0011580B">
        <w:rPr>
          <w:sz w:val="28"/>
          <w:szCs w:val="28"/>
        </w:rPr>
        <w:t>).</w:t>
      </w:r>
      <w:bookmarkStart w:id="0" w:name="_GoBack"/>
      <w:bookmarkEnd w:id="0"/>
    </w:p>
    <w:p w:rsidR="00663AFF" w:rsidRPr="00950358" w:rsidRDefault="00663AFF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663AFF" w:rsidRPr="003161C9" w:rsidRDefault="00663AFF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663AFF" w:rsidRPr="003161C9" w:rsidRDefault="00663AFF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Соблюдайте Правила противопожарного режима</w:t>
      </w:r>
      <w:r>
        <w:rPr>
          <w:sz w:val="28"/>
          <w:szCs w:val="28"/>
        </w:rPr>
        <w:t>!</w:t>
      </w:r>
      <w:r w:rsidRPr="003161C9">
        <w:rPr>
          <w:sz w:val="28"/>
          <w:szCs w:val="28"/>
        </w:rPr>
        <w:t xml:space="preserve"> </w:t>
      </w:r>
    </w:p>
    <w:p w:rsidR="00663AFF" w:rsidRPr="003161C9" w:rsidRDefault="00663AFF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663AFF" w:rsidRPr="003161C9" w:rsidRDefault="00663AFF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663AFF" w:rsidRPr="003161C9" w:rsidRDefault="00663AFF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663AFF" w:rsidRPr="003161C9" w:rsidRDefault="00663AF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3161C9">
        <w:rPr>
          <w:rFonts w:ascii="Times New Roman" w:hAnsi="Times New Roman"/>
          <w:sz w:val="28"/>
          <w:szCs w:val="28"/>
        </w:rPr>
        <w:t>При эксплуатации печного отопления запрещается:</w:t>
      </w:r>
    </w:p>
    <w:p w:rsidR="00663AFF" w:rsidRPr="003161C9" w:rsidRDefault="00663AF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3161C9">
        <w:rPr>
          <w:rFonts w:ascii="Times New Roman" w:hAnsi="Times New Roman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663AFF" w:rsidRPr="003161C9" w:rsidRDefault="00663AF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3161C9">
        <w:rPr>
          <w:rFonts w:ascii="Times New Roman" w:hAnsi="Times New Roman"/>
          <w:sz w:val="28"/>
          <w:szCs w:val="28"/>
        </w:rPr>
        <w:t>- располагать топливо, другие горючие вещества и материалы на предтопочном листе;</w:t>
      </w:r>
    </w:p>
    <w:p w:rsidR="00663AFF" w:rsidRPr="003161C9" w:rsidRDefault="00663AF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3161C9">
        <w:rPr>
          <w:rFonts w:ascii="Times New Roman" w:hAnsi="Times New Roman"/>
          <w:sz w:val="28"/>
          <w:szCs w:val="28"/>
        </w:rPr>
        <w:t>- применять для розжига печей легковоспламеняющиеся и горючие жидкости;</w:t>
      </w:r>
    </w:p>
    <w:p w:rsidR="00663AFF" w:rsidRPr="003161C9" w:rsidRDefault="00663AF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3161C9">
        <w:rPr>
          <w:rFonts w:ascii="Times New Roman" w:hAnsi="Times New Roman"/>
          <w:sz w:val="28"/>
          <w:szCs w:val="28"/>
        </w:rPr>
        <w:t>- перекаливать печи.</w:t>
      </w:r>
    </w:p>
    <w:p w:rsidR="00663AFF" w:rsidRPr="003161C9" w:rsidRDefault="00663AFF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3161C9">
        <w:rPr>
          <w:rFonts w:ascii="Times New Roman" w:hAnsi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663AFF" w:rsidRPr="003161C9" w:rsidRDefault="00663AFF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61C9">
        <w:rPr>
          <w:rFonts w:ascii="Times New Roman" w:hAnsi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663AFF" w:rsidRPr="003161C9" w:rsidRDefault="00663AFF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61C9">
        <w:rPr>
          <w:rFonts w:ascii="Times New Roman" w:hAnsi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663AFF" w:rsidRPr="003161C9" w:rsidRDefault="00663AFF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61C9">
        <w:rPr>
          <w:rFonts w:ascii="Times New Roman" w:hAnsi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663AFF" w:rsidRPr="003161C9" w:rsidRDefault="00663AFF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61C9">
        <w:rPr>
          <w:rFonts w:ascii="Times New Roman" w:hAnsi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663AFF" w:rsidRPr="003161C9" w:rsidRDefault="00663AFF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61C9">
        <w:rPr>
          <w:rFonts w:ascii="Times New Roman" w:hAnsi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663AFF" w:rsidRPr="003161C9" w:rsidRDefault="00663AFF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61C9">
        <w:rPr>
          <w:rFonts w:ascii="Times New Roman" w:hAnsi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663AFF" w:rsidRPr="003161C9" w:rsidRDefault="00663AFF" w:rsidP="00CB5A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61C9">
        <w:rPr>
          <w:rFonts w:ascii="Times New Roman" w:hAnsi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63AFF" w:rsidRPr="003161C9" w:rsidRDefault="00663AFF" w:rsidP="00CE07B1">
      <w:pPr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3161C9">
        <w:rPr>
          <w:rFonts w:ascii="Times New Roman" w:hAnsi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63AFF" w:rsidRPr="003161C9" w:rsidRDefault="00663AFF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3161C9">
        <w:rPr>
          <w:rFonts w:ascii="Times New Roman" w:hAnsi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663AFF" w:rsidRPr="003161C9" w:rsidRDefault="00663AFF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663AFF" w:rsidRPr="003161C9" w:rsidRDefault="00663AFF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p w:rsidR="00663AFF" w:rsidRPr="003161C9" w:rsidRDefault="00663AFF" w:rsidP="007F3C85">
      <w:pPr>
        <w:pStyle w:val="1"/>
        <w:ind w:firstLine="851"/>
        <w:jc w:val="both"/>
        <w:rPr>
          <w:sz w:val="28"/>
          <w:szCs w:val="28"/>
        </w:rPr>
      </w:pPr>
    </w:p>
    <w:p w:rsidR="00663AFF" w:rsidRPr="00950358" w:rsidRDefault="00663AFF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663AFF" w:rsidRPr="00950358" w:rsidRDefault="00663AFF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:rsidR="00663AFF" w:rsidRPr="00950358" w:rsidRDefault="00663AFF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663AFF" w:rsidRPr="00950358" w:rsidRDefault="00663AFF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663AFF" w:rsidRPr="00950358" w:rsidRDefault="00663AFF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663AFF" w:rsidRPr="00950358" w:rsidRDefault="00663AFF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663AFF" w:rsidRPr="00950358" w:rsidRDefault="00663AFF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663AFF" w:rsidRPr="00950358" w:rsidRDefault="00663AFF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:rsidR="00663AFF" w:rsidRPr="00950358" w:rsidRDefault="00663AFF" w:rsidP="00EE3ED7">
      <w:pPr>
        <w:pStyle w:val="1"/>
        <w:jc w:val="both"/>
        <w:rPr>
          <w:color w:val="FF0000"/>
          <w:sz w:val="28"/>
          <w:szCs w:val="28"/>
        </w:rPr>
      </w:pPr>
    </w:p>
    <w:sectPr w:rsidR="00663AFF" w:rsidRPr="00950358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505E4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55311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32A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55598"/>
    <w:rsid w:val="00657558"/>
    <w:rsid w:val="00661F87"/>
    <w:rsid w:val="00663AFF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5D2D"/>
    <w:rsid w:val="00936273"/>
    <w:rsid w:val="00940162"/>
    <w:rsid w:val="00942EC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4D3C"/>
    <w:rsid w:val="00CA541B"/>
    <w:rsid w:val="00CA6A0D"/>
    <w:rsid w:val="00CB03D4"/>
    <w:rsid w:val="00CB5A92"/>
    <w:rsid w:val="00CB5CF6"/>
    <w:rsid w:val="00CB65A2"/>
    <w:rsid w:val="00CB7E9C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0B54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30609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</Pages>
  <Words>570</Words>
  <Characters>3254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53</cp:revision>
  <cp:lastPrinted>2022-06-08T07:31:00Z</cp:lastPrinted>
  <dcterms:created xsi:type="dcterms:W3CDTF">2022-09-02T12:29:00Z</dcterms:created>
  <dcterms:modified xsi:type="dcterms:W3CDTF">2022-09-18T06:31:00Z</dcterms:modified>
</cp:coreProperties>
</file>