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>23-24 мая в Пермском крае ожидается облачная погода с прояснениями,  ночью в большинстве районов небольшие и умеренные дожди, местами сильные дожди, грозы, днем местами кратковременные дожди. Ветер северо-западный, северный ночью 7-12 м/</w:t>
      </w:r>
      <w:proofErr w:type="gramStart"/>
      <w:r w:rsidRPr="0018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1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11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117B">
        <w:rPr>
          <w:rFonts w:ascii="Times New Roman" w:hAnsi="Times New Roman" w:cs="Times New Roman"/>
          <w:sz w:val="28"/>
          <w:szCs w:val="28"/>
        </w:rPr>
        <w:t xml:space="preserve"> грозах порывы 15-20 м/с, днем 9-14 м/с. Температура воздуха ночью 0,+5°, местами по северу заморозки до -3°,  днем 6-11°.</w:t>
      </w:r>
    </w:p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 xml:space="preserve">МЧС рекомендует гражданам: избегайте нахождения рядом с линиями электропередач, деревьями, рекламными щитами, незакрепленными конструкциями. </w:t>
      </w:r>
    </w:p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обязательно заводского изготовления. </w:t>
      </w:r>
    </w:p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>Будьте внимательны и осторожны на дорогах, особенно в утренние часы. Водителям необходимо соблюдать правила дорожного движения и скоростной режим. </w:t>
      </w:r>
    </w:p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>О прогнозируемой погоде (грозах, порывах ветра и заморозках) сообщите родным и знакомым.</w:t>
      </w:r>
    </w:p>
    <w:p w:rsidR="0018117B" w:rsidRPr="0018117B" w:rsidRDefault="0018117B" w:rsidP="0018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7B">
        <w:rPr>
          <w:rFonts w:ascii="Times New Roman" w:hAnsi="Times New Roman" w:cs="Times New Roman"/>
          <w:sz w:val="28"/>
          <w:szCs w:val="28"/>
        </w:rPr>
        <w:t>Тел.:112</w:t>
      </w:r>
    </w:p>
    <w:p w:rsidR="00BF0057" w:rsidRDefault="00BF0057"/>
    <w:sectPr w:rsidR="00BF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117B"/>
    <w:rsid w:val="0018117B"/>
    <w:rsid w:val="00B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2019-05-23T10:05:00Z</dcterms:created>
  <dcterms:modified xsi:type="dcterms:W3CDTF">2019-05-23T10:06:00Z</dcterms:modified>
</cp:coreProperties>
</file>