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D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5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550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F550D" w:rsidRPr="007F550D" w:rsidRDefault="007F550D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D" w:rsidRPr="00CD6F69" w:rsidRDefault="00952309" w:rsidP="007F55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48.2pt;margin-top:.35pt;width:399.7pt;height:17pt;z-index:251660288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7F550D" w:rsidRPr="00CD6F69" w:rsidRDefault="007F550D" w:rsidP="007F550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CD6F69">
                      <w:rPr>
                        <w:rFonts w:ascii="Times New Roman" w:hAnsi="Times New Roman" w:cs="Times New Roman"/>
                        <w:sz w:val="28"/>
                      </w:rPr>
                      <w:t>03.10.2018г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7F550D" w:rsidRPr="00CD6F69" w:rsidRDefault="00461E70" w:rsidP="007F550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6</w:t>
                    </w:r>
                  </w:p>
                </w:txbxContent>
              </v:textbox>
            </v:shape>
          </v:group>
        </w:pict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>______________</w:t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</w:r>
      <w:r w:rsidR="007F550D" w:rsidRPr="00CD6F69">
        <w:rPr>
          <w:rFonts w:ascii="Times New Roman" w:hAnsi="Times New Roman" w:cs="Times New Roman"/>
          <w:b/>
          <w:sz w:val="28"/>
          <w:szCs w:val="28"/>
        </w:rPr>
        <w:tab/>
        <w:t>№ ______________</w:t>
      </w:r>
    </w:p>
    <w:p w:rsidR="002A027D" w:rsidRDefault="002A027D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E70" w:rsidRDefault="00461E70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депутатской фракции </w:t>
      </w:r>
    </w:p>
    <w:p w:rsidR="00461E70" w:rsidRDefault="00461E70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ВПП «Единая Россия» в Совете</w:t>
      </w:r>
    </w:p>
    <w:p w:rsidR="00461E70" w:rsidRDefault="00461E70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депутатов Ключевского сельского</w:t>
      </w:r>
    </w:p>
    <w:p w:rsidR="00461E70" w:rsidRPr="007F550D" w:rsidRDefault="00461E70" w:rsidP="007F550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2 созыва»</w:t>
      </w:r>
    </w:p>
    <w:p w:rsidR="007F550D" w:rsidRPr="007F550D" w:rsidRDefault="007F550D" w:rsidP="007F550D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7F550D" w:rsidRPr="007F550D" w:rsidRDefault="007F550D" w:rsidP="007F55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61E70" w:rsidRPr="007F550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461E70" w:rsidRPr="007F550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61E70" w:rsidRPr="007F550D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1E70" w:rsidRPr="007F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>10 Регламента Совета депутатов Ключевского сельского поселения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 ", 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>утв. Решением Совета депутатов Ключевского сельского поселения от 03.10.2018г № 2, протоколом организационного собрания депутатов Совета депутатов Ключевского сельского поселения, избранных в составе списка кандидатов в депутаты Совета депутатов Ключевского сельского поселения 2 созыва</w:t>
      </w:r>
      <w:proofErr w:type="gramEnd"/>
      <w:r w:rsidR="00461E70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местным отделением ВПП «Единая Россия» </w:t>
      </w:r>
      <w:proofErr w:type="spellStart"/>
      <w:r w:rsidR="00461E70">
        <w:rPr>
          <w:rFonts w:ascii="Times New Roman" w:eastAsia="Times New Roman" w:hAnsi="Times New Roman" w:cs="Times New Roman"/>
          <w:sz w:val="28"/>
          <w:szCs w:val="28"/>
        </w:rPr>
        <w:t>Суксунского</w:t>
      </w:r>
      <w:proofErr w:type="spellEnd"/>
      <w:r w:rsidR="00461E70">
        <w:rPr>
          <w:rFonts w:ascii="Times New Roman" w:eastAsia="Times New Roman" w:hAnsi="Times New Roman" w:cs="Times New Roman"/>
          <w:sz w:val="28"/>
          <w:szCs w:val="28"/>
        </w:rPr>
        <w:t xml:space="preserve"> района Пермского края от 14.09.2018г, 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Ключевского сельского поселения </w:t>
      </w:r>
    </w:p>
    <w:p w:rsid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50D" w:rsidRP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7F550D" w:rsidRPr="007F550D" w:rsidRDefault="007F550D" w:rsidP="007F55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27D" w:rsidRDefault="007F550D" w:rsidP="007F55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>Создать депутатскую фракцию Всероссийской политической партии «Единая Россия» в Совет</w:t>
      </w:r>
      <w:r w:rsidR="002A02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61E70">
        <w:rPr>
          <w:rFonts w:ascii="Times New Roman" w:eastAsia="Times New Roman" w:hAnsi="Times New Roman" w:cs="Times New Roman"/>
          <w:sz w:val="28"/>
          <w:szCs w:val="28"/>
        </w:rPr>
        <w:t xml:space="preserve"> депутатов Ключевского сельского поселения 2 созыва</w:t>
      </w:r>
      <w:r w:rsidRPr="007F5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464" w:rsidRDefault="002A027D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A027D" w:rsidRDefault="001B4464" w:rsidP="001B446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A027D">
        <w:rPr>
          <w:rFonts w:ascii="Times New Roman" w:eastAsia="Times New Roman" w:hAnsi="Times New Roman" w:cs="Times New Roman"/>
          <w:sz w:val="28"/>
          <w:szCs w:val="28"/>
        </w:rPr>
        <w:t>.  Настоящее решение вступает в силу со дня его подписания.</w:t>
      </w:r>
    </w:p>
    <w:p w:rsidR="001B4464" w:rsidRDefault="002A027D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A027D" w:rsidRDefault="001B4464" w:rsidP="001B446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A0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Ключевского сельского поселения.</w:t>
      </w: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</w:t>
      </w:r>
    </w:p>
    <w:p w:rsidR="00CD6F69" w:rsidRDefault="00CD6F69" w:rsidP="00CD6F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заседания Совета депутатов </w:t>
      </w:r>
    </w:p>
    <w:p w:rsidR="00CD6F69" w:rsidRPr="007F550D" w:rsidRDefault="00CD6F69" w:rsidP="00CD6F69">
      <w:pPr>
        <w:pStyle w:val="a6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15F1">
        <w:rPr>
          <w:rFonts w:ascii="Times New Roman" w:eastAsia="Times New Roman" w:hAnsi="Times New Roman" w:cs="Times New Roman"/>
          <w:sz w:val="28"/>
          <w:szCs w:val="28"/>
        </w:rPr>
        <w:t>Н.Ф. Коряков</w:t>
      </w:r>
    </w:p>
    <w:p w:rsidR="007F550D" w:rsidRPr="007F550D" w:rsidRDefault="007F550D" w:rsidP="007F550D">
      <w:pPr>
        <w:spacing w:line="360" w:lineRule="atLeast"/>
        <w:jc w:val="right"/>
        <w:rPr>
          <w:rFonts w:ascii="Arial" w:eastAsia="Times New Roman" w:hAnsi="Arial" w:cs="Arial"/>
          <w:color w:val="555555"/>
          <w:sz w:val="20"/>
          <w:szCs w:val="20"/>
        </w:rPr>
      </w:pPr>
    </w:p>
    <w:p w:rsidR="008D7DA5" w:rsidRDefault="008D7DA5"/>
    <w:sectPr w:rsidR="008D7DA5" w:rsidSect="002A02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50D"/>
    <w:rsid w:val="001B4464"/>
    <w:rsid w:val="001D43E5"/>
    <w:rsid w:val="002A027D"/>
    <w:rsid w:val="002C2635"/>
    <w:rsid w:val="003D3E63"/>
    <w:rsid w:val="00461E70"/>
    <w:rsid w:val="006F767A"/>
    <w:rsid w:val="007F550D"/>
    <w:rsid w:val="008B16D4"/>
    <w:rsid w:val="008D7DA5"/>
    <w:rsid w:val="00952309"/>
    <w:rsid w:val="00AF15F1"/>
    <w:rsid w:val="00BE7EFA"/>
    <w:rsid w:val="00CD6F69"/>
    <w:rsid w:val="00F5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5"/>
  </w:style>
  <w:style w:type="paragraph" w:styleId="1">
    <w:name w:val="heading 1"/>
    <w:basedOn w:val="a"/>
    <w:link w:val="10"/>
    <w:uiPriority w:val="9"/>
    <w:qFormat/>
    <w:rsid w:val="007F550D"/>
    <w:pPr>
      <w:spacing w:before="150" w:after="150" w:line="264" w:lineRule="atLeast"/>
      <w:jc w:val="center"/>
      <w:outlineLvl w:val="0"/>
    </w:pPr>
    <w:rPr>
      <w:rFonts w:ascii="Arial" w:eastAsia="Times New Roman" w:hAnsi="Arial" w:cs="Arial"/>
      <w:color w:val="474747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7F550D"/>
    <w:pPr>
      <w:spacing w:before="150" w:after="150" w:line="264" w:lineRule="atLeast"/>
      <w:jc w:val="center"/>
      <w:outlineLvl w:val="1"/>
    </w:pPr>
    <w:rPr>
      <w:rFonts w:ascii="Arial" w:eastAsia="Times New Roman" w:hAnsi="Arial" w:cs="Arial"/>
      <w:color w:val="474747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50D"/>
    <w:rPr>
      <w:rFonts w:ascii="Arial" w:eastAsia="Times New Roman" w:hAnsi="Arial" w:cs="Arial"/>
      <w:color w:val="474747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7F550D"/>
    <w:rPr>
      <w:rFonts w:ascii="Arial" w:eastAsia="Times New Roman" w:hAnsi="Arial" w:cs="Arial"/>
      <w:color w:val="474747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7F550D"/>
    <w:rPr>
      <w:strike w:val="0"/>
      <w:dstrike w:val="0"/>
      <w:color w:val="2AA4CF"/>
      <w:u w:val="none"/>
      <w:effect w:val="none"/>
      <w:shd w:val="clear" w:color="auto" w:fill="auto"/>
    </w:rPr>
  </w:style>
  <w:style w:type="paragraph" w:customStyle="1" w:styleId="rigcontext">
    <w:name w:val="rigcontext"/>
    <w:basedOn w:val="a"/>
    <w:rsid w:val="007F550D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7F550D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gcontext">
    <w:name w:val="upgcontext"/>
    <w:basedOn w:val="a"/>
    <w:rsid w:val="007F550D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posted-on">
    <w:name w:val="posted-on"/>
    <w:basedOn w:val="a0"/>
    <w:rsid w:val="007F550D"/>
  </w:style>
  <w:style w:type="character" w:customStyle="1" w:styleId="cat-links1">
    <w:name w:val="cat-links1"/>
    <w:basedOn w:val="a0"/>
    <w:rsid w:val="007F550D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7F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5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67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763307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5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2018-10-04T03:24:00Z</cp:lastPrinted>
  <dcterms:created xsi:type="dcterms:W3CDTF">2018-10-03T06:06:00Z</dcterms:created>
  <dcterms:modified xsi:type="dcterms:W3CDTF">2018-10-04T03:24:00Z</dcterms:modified>
</cp:coreProperties>
</file>