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СУКСУНСКОГО  МУНИЦИПАЛЬНОГО РАЙОНА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ПЕРМСКОГО  КРАЯ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CF6E40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CF6E40">
        <w:rPr>
          <w:rFonts w:ascii="Times New Roman" w:hAnsi="Times New Roman" w:cs="Times New Roman"/>
          <w:sz w:val="28"/>
          <w:szCs w:val="28"/>
        </w:rPr>
        <w:t xml:space="preserve">12.10.2017г </w:t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F6E4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 xml:space="preserve">№ </w:t>
      </w:r>
      <w:r w:rsidR="00A64910">
        <w:rPr>
          <w:rFonts w:ascii="Times New Roman" w:hAnsi="Times New Roman" w:cs="Times New Roman"/>
          <w:sz w:val="28"/>
          <w:szCs w:val="28"/>
        </w:rPr>
        <w:t>215</w:t>
      </w:r>
    </w:p>
    <w:p w:rsidR="00CF6E40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Об утверждении границ </w:t>
      </w:r>
      <w:proofErr w:type="gramStart"/>
      <w:r w:rsidRPr="00DE491C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CF6E40" w:rsidRPr="00DE491C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 общественного самоуправления «</w:t>
      </w:r>
      <w:r>
        <w:rPr>
          <w:rFonts w:ascii="Times New Roman" w:hAnsi="Times New Roman" w:cs="Times New Roman"/>
          <w:b/>
          <w:sz w:val="28"/>
          <w:szCs w:val="28"/>
        </w:rPr>
        <w:t>Зоренька</w:t>
      </w:r>
      <w:r w:rsidRPr="00DE49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24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 w:rsidRPr="00215D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Ключевского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15D0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Совета депутатов Ключевского сельского поселения от 13.11.2014г № 90 «Об утверждении Положения об организации и осуществлении территориального общественного самоуправления в Ключевском сельском поселении», решением Совета депутатов  Ключевского сельского поселения от 02.10.2015г № 124 «Об утверждении</w:t>
      </w:r>
      <w:proofErr w:type="gramEnd"/>
      <w:r w:rsidRPr="00215D0B">
        <w:rPr>
          <w:rFonts w:ascii="Times New Roman" w:hAnsi="Times New Roman" w:cs="Times New Roman"/>
          <w:sz w:val="28"/>
          <w:szCs w:val="28"/>
        </w:rPr>
        <w:t xml:space="preserve"> Положения о порядке регистрации устава территориального общественного самоуправления в Ключевском сельском поселении», в целях развития территориального общественного самоуправления на территории 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 Ключевского сельского поселения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1. Утвердить границы территориального общественного самоуправления «Зоренька», согласно приложению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2. Администрации Ключевского сельского поселения обнародовать настоящее решение путем размещения на официальном сайте Ключевского сельского поселения.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4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491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Н.Ф. Коряков 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257FA8" w:rsidRDefault="00257FA8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257FA8" w:rsidRDefault="00257FA8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257FA8" w:rsidRDefault="00257FA8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E491C">
        <w:rPr>
          <w:rFonts w:ascii="Times New Roman" w:hAnsi="Times New Roman" w:cs="Times New Roman"/>
        </w:rPr>
        <w:t>риложение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>к решению Совета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12.10.2017г</w:t>
      </w:r>
      <w:r w:rsidRPr="00DE491C">
        <w:rPr>
          <w:rFonts w:ascii="Times New Roman" w:hAnsi="Times New Roman" w:cs="Times New Roman"/>
        </w:rPr>
        <w:t xml:space="preserve">  № </w:t>
      </w:r>
      <w:r w:rsidR="00A64910">
        <w:rPr>
          <w:rFonts w:ascii="Times New Roman" w:hAnsi="Times New Roman" w:cs="Times New Roman"/>
        </w:rPr>
        <w:t>215</w:t>
      </w:r>
      <w:r w:rsidRPr="00DE491C">
        <w:rPr>
          <w:rFonts w:ascii="Times New Roman" w:hAnsi="Times New Roman" w:cs="Times New Roman"/>
        </w:rPr>
        <w:t>_</w:t>
      </w:r>
    </w:p>
    <w:p w:rsidR="00CF6E40" w:rsidRPr="00DE491C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> 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АДРЕСНОЕ ОПИСАНИЕ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ГРАНИЦ ТЕРРИТОРИИ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2AE">
        <w:rPr>
          <w:rFonts w:ascii="Times New Roman" w:hAnsi="Times New Roman" w:cs="Times New Roman"/>
          <w:sz w:val="28"/>
          <w:szCs w:val="28"/>
        </w:rPr>
        <w:t>Наименование улиц входящих в состав территориального общественного самоуправления: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Мартьяново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Трактовая с № дома  1 по № дома 44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Куликовка с № дома 1 по № дома 29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переулок Северный с № дома 1 по № дома 3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5722AE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9D7" w:rsidRDefault="001079D7"/>
    <w:sectPr w:rsidR="001079D7" w:rsidSect="00A6491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E40"/>
    <w:rsid w:val="001079D7"/>
    <w:rsid w:val="00257FA8"/>
    <w:rsid w:val="00306FB4"/>
    <w:rsid w:val="003A4426"/>
    <w:rsid w:val="00A64910"/>
    <w:rsid w:val="00C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4AB917FFEB433AB548BC1B9BCD540EDE2F2AB1AC3A48C6EA909B4BCE6EBC838b5J" TargetMode="External"/><Relationship Id="rId5" Type="http://schemas.openxmlformats.org/officeDocument/2006/relationships/hyperlink" Target="consultantplus://offline/ref=7414AB917FFEB433AB548BC1B9BCD540EDE2F2AB1BC6AC8866A909B4BCE6EBC838b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2017-10-13T03:48:00Z</cp:lastPrinted>
  <dcterms:created xsi:type="dcterms:W3CDTF">2017-10-03T02:59:00Z</dcterms:created>
  <dcterms:modified xsi:type="dcterms:W3CDTF">2017-10-13T03:49:00Z</dcterms:modified>
</cp:coreProperties>
</file>