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FC" w:rsidRPr="003D27FC" w:rsidRDefault="003D27FC" w:rsidP="003D27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7FC">
        <w:rPr>
          <w:rFonts w:ascii="Times New Roman" w:hAnsi="Times New Roman" w:cs="Times New Roman"/>
          <w:b/>
          <w:sz w:val="28"/>
          <w:szCs w:val="28"/>
        </w:rPr>
        <w:t>ВНИМАНИЮ</w:t>
      </w:r>
    </w:p>
    <w:p w:rsidR="00E8041A" w:rsidRDefault="003D27FC" w:rsidP="003D27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7FC">
        <w:rPr>
          <w:rFonts w:ascii="Times New Roman" w:hAnsi="Times New Roman" w:cs="Times New Roman"/>
          <w:b/>
          <w:sz w:val="28"/>
          <w:szCs w:val="28"/>
        </w:rPr>
        <w:t xml:space="preserve"> юридических лиц и индивидуальных предпринимателей, </w:t>
      </w:r>
      <w:r w:rsidRPr="003D27FC">
        <w:rPr>
          <w:rFonts w:ascii="Times New Roman" w:hAnsi="Times New Roman" w:cs="Times New Roman"/>
          <w:b/>
          <w:sz w:val="28"/>
          <w:szCs w:val="28"/>
        </w:rPr>
        <w:t xml:space="preserve">осуществляющих деятельность по розничной продаже спиртосодержащей непищевой продукции,  спиртосодержащими пищевыми добавками и </w:t>
      </w:r>
      <w:proofErr w:type="spellStart"/>
      <w:r w:rsidRPr="003D27FC">
        <w:rPr>
          <w:rFonts w:ascii="Times New Roman" w:hAnsi="Times New Roman" w:cs="Times New Roman"/>
          <w:b/>
          <w:sz w:val="28"/>
          <w:szCs w:val="28"/>
        </w:rPr>
        <w:t>ароматизаторами</w:t>
      </w:r>
      <w:proofErr w:type="spellEnd"/>
      <w:r w:rsidRPr="003D27FC">
        <w:rPr>
          <w:rFonts w:ascii="Times New Roman" w:hAnsi="Times New Roman" w:cs="Times New Roman"/>
          <w:b/>
          <w:sz w:val="28"/>
          <w:szCs w:val="28"/>
        </w:rPr>
        <w:t>!</w:t>
      </w:r>
    </w:p>
    <w:p w:rsidR="003D27FC" w:rsidRDefault="003D27FC" w:rsidP="003D27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7FC" w:rsidRPr="003D27FC" w:rsidRDefault="003D27FC" w:rsidP="003D27F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Сообщаем о вступлении в силу </w:t>
      </w:r>
      <w:r w:rsidRPr="003D27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Pr="003D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06 июля 2017 года № 96 «О приостановлении розничной торговли спиртосодержащей непищевой продукцией, спиртосодержащими пищевыми добавками и </w:t>
      </w:r>
      <w:proofErr w:type="spellStart"/>
      <w:r w:rsidRPr="003D27F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ароматизаторами</w:t>
      </w:r>
      <w:proofErr w:type="spellEnd"/>
      <w:r w:rsidRPr="003D27F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D27FC" w:rsidRPr="003D27FC" w:rsidRDefault="003D27FC" w:rsidP="003D27F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D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вступило в силу со дня его официального опубликования – 12 июля 2017 года (опубликовано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</w:t>
      </w:r>
      <w:bookmarkStart w:id="0" w:name="_GoBack"/>
      <w:bookmarkEnd w:id="0"/>
      <w:r w:rsidRPr="003D2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информации </w:t>
      </w:r>
      <w:hyperlink r:id="rId5" w:history="1">
        <w:r w:rsidRPr="003D27F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http://publication.pravo.gov.ru/SignatoryAuthority/foiv340</w:t>
        </w:r>
      </w:hyperlink>
      <w:r w:rsidRPr="003D27F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D27FC" w:rsidRPr="003D27FC" w:rsidRDefault="003D27FC" w:rsidP="003D2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D27FC" w:rsidRPr="003D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A1"/>
    <w:rsid w:val="003D27FC"/>
    <w:rsid w:val="006367A1"/>
    <w:rsid w:val="00E8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SignatoryAuthority/foiv3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2017-07-27T05:06:00Z</dcterms:created>
  <dcterms:modified xsi:type="dcterms:W3CDTF">2017-07-27T05:10:00Z</dcterms:modified>
</cp:coreProperties>
</file>