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0417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ПРЕСС-РЕЛИЗ</w:t>
      </w:r>
    </w:p>
    <w:p w:rsidR="00000000" w:rsidRDefault="0064041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00000" w:rsidRDefault="0064041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00000" w:rsidRDefault="00640417">
      <w:pPr>
        <w:spacing w:after="0" w:line="360" w:lineRule="exact"/>
        <w:jc w:val="center"/>
        <w:rPr>
          <w:rFonts w:ascii="Times New Roman" w:eastAsia="SimSun" w:hAnsi="Times New Roman" w:cs="Times New Roman"/>
          <w:bCs/>
          <w:color w:val="000000"/>
          <w:sz w:val="32"/>
          <w:szCs w:val="28"/>
          <w:lang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28"/>
          <w:lang w:bidi="hi-IN"/>
        </w:rPr>
        <w:t xml:space="preserve">Как изменить категорию и вид разрешённого использования </w:t>
      </w:r>
      <w:r>
        <w:rPr>
          <w:rFonts w:ascii="Times New Roman" w:eastAsia="SimSun" w:hAnsi="Times New Roman" w:cs="Times New Roman"/>
          <w:b/>
          <w:bCs/>
          <w:color w:val="000000"/>
          <w:sz w:val="32"/>
          <w:szCs w:val="28"/>
          <w:lang w:bidi="hi-IN"/>
        </w:rPr>
        <w:br/>
        <w:t>земельного участка</w:t>
      </w:r>
    </w:p>
    <w:p w:rsidR="00000000" w:rsidRDefault="00640417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bCs/>
          <w:color w:val="000000"/>
          <w:sz w:val="32"/>
          <w:szCs w:val="28"/>
          <w:lang w:bidi="hi-IN"/>
        </w:rPr>
        <w:tab/>
      </w:r>
    </w:p>
    <w:p w:rsidR="00000000" w:rsidRDefault="00640417">
      <w:pPr>
        <w:spacing w:after="0" w:line="360" w:lineRule="exact"/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Кадастровую палату по Пермскому краю часто поступают обращения от правообладателей и покупателей – будущих собственников с вопросом о том, возможно ли изменить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тегорию или вид разрешённого использования земельного участка и как это сделать.</w:t>
      </w:r>
    </w:p>
    <w:p w:rsidR="00000000" w:rsidRDefault="00640417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Необходимость изменения категории земель или вида разрешённого использования земельного участка возникает, когда собственник земельного участка решил построить индивидуальный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жилой дом и оформить в нём регистрацию, или, наоборот, у собственника появляется возможность или желание использовать этот участок для целей, не связанных со строительством жилья. В этом случае собственнику необходимо установить соответствующие категорию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(или) вид разрешённого использования земельного участка.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Земельный фонд Российской Федерации согласно действующему законодательству делится по своему целевому назначению на 7 категорий: земли сельскохозяйственного назначения,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земли населенных пунктов,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земли промышленности, энергетики, транспорта, связи, радиовещания, телевидения, информатики,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земли для обеспечения космической деятельности,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земли обороны, безопасности и земли иного специального назначения,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земли особо охраняемых территорий и объектов,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земли лесного фонда,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земли водного фонда и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земли запаса.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этом для каждой из категорий установлен свой перечень видов разрешённого использования.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смены вида разрешённого использования в рамках одной категории земель </w:t>
      </w:r>
      <w:r>
        <w:rPr>
          <w:rStyle w:val="a7"/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собственнику участка необход</w:t>
      </w:r>
      <w:r>
        <w:rPr>
          <w:rStyle w:val="a7"/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имо обратиться в офисы приема-выдачи документов Кадастровой палаты по Пермскому краю или многофункционального центра «Мои документы» Пермского края с заявлением об учёте изменений земельного участка, где необходимо указать выбранный вид разрешённого исполь</w:t>
      </w:r>
      <w:r>
        <w:rPr>
          <w:rStyle w:val="a7"/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зования, предусмотренный утверждёнными правилами землепользования и застройки.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перевода земельного участка из одной категории в другую заинтересованному лицу необходимо подать в Министерство 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имуществом и земельным отношениям Пермского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ая (далее – Министерство) ходатайство о переводе земель из одной категории в другую или о переводе земельных участков из состава земель одной категории в другую в отношении следующих земель: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земель, находящихся в собственности субъектов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земель сельскохозяйственного назначения,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земель, находящихся в муниципальной собственности и частной собственности на территории Пермского края.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Исключение составляют земельные участки, в отношении которых осуществляется перевод из земель населенных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пунктов либо в земли населенных пунктов.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Подать ходатайство о переводе земельного участка из одной категории в другую можно в электронном виде следующими способами: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воспользовавшись порталом </w:t>
      </w:r>
      <w:hyperlink r:id="rId4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000000" w:rsidRDefault="0064041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аполнив заявку в интерактивном режиме на сайте Министерства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www.mizo.permkrai.ru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40417" w:rsidRDefault="00640417">
      <w:pPr>
        <w:spacing w:after="0" w:line="360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Перевод земель или земельных участков в составе таких земель из одной категории в другую считается осуществленным с даты внесения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изменений в сведения о таких землях или земельных участках в государственный кадастр недвижимости.</w:t>
      </w:r>
    </w:p>
    <w:sectPr w:rsidR="006404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9D"/>
    <w:rsid w:val="00640417"/>
    <w:rsid w:val="00A1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character" w:styleId="a7">
    <w:name w:val="Emphasis"/>
    <w:qFormat/>
    <w:rPr>
      <w:i/>
      <w:iCs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zh-C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zo.permkra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>Финуправление Суксун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2016-11-07T07:03:00Z</cp:lastPrinted>
  <dcterms:created xsi:type="dcterms:W3CDTF">2016-11-29T08:57:00Z</dcterms:created>
  <dcterms:modified xsi:type="dcterms:W3CDTF">2016-11-29T08:57:00Z</dcterms:modified>
</cp:coreProperties>
</file>