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11C77" w:rsidRDefault="00D11C77" w:rsidP="00D11C77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Вовремя не оплатил</w:t>
      </w:r>
      <w:r w:rsidRPr="00D11C77">
        <w:rPr>
          <w:rFonts w:ascii="Segoe UI" w:hAnsi="Segoe UI" w:cs="Segoe UI"/>
          <w:b/>
          <w:bCs/>
          <w:sz w:val="28"/>
          <w:szCs w:val="28"/>
        </w:rPr>
        <w:t xml:space="preserve"> госпошлин</w:t>
      </w:r>
      <w:r>
        <w:rPr>
          <w:rFonts w:ascii="Segoe UI" w:hAnsi="Segoe UI" w:cs="Segoe UI"/>
          <w:b/>
          <w:bCs/>
          <w:sz w:val="28"/>
          <w:szCs w:val="28"/>
        </w:rPr>
        <w:t>у</w:t>
      </w:r>
      <w:r w:rsidRPr="00D11C77">
        <w:rPr>
          <w:rFonts w:ascii="Segoe UI" w:hAnsi="Segoe UI" w:cs="Segoe UI"/>
          <w:b/>
          <w:bCs/>
          <w:sz w:val="28"/>
          <w:szCs w:val="28"/>
        </w:rPr>
        <w:t xml:space="preserve"> </w:t>
      </w:r>
      <w:r>
        <w:rPr>
          <w:rFonts w:ascii="Segoe UI" w:hAnsi="Segoe UI" w:cs="Segoe UI"/>
          <w:b/>
          <w:bCs/>
          <w:sz w:val="28"/>
          <w:szCs w:val="28"/>
        </w:rPr>
        <w:t>– вернули документы без рассмотрения</w:t>
      </w:r>
    </w:p>
    <w:p w:rsidR="00D11C77" w:rsidRDefault="00D11C77" w:rsidP="00D11C77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последнее время некоторые заявители при оформлении недвижимости не оплачивают вовремя установленную законодательством госпошлину. В результате: документы Управлением Росреестра по Пермскому краю возвращаются без рассмотрения.</w:t>
      </w:r>
    </w:p>
    <w:p w:rsidR="00D11C77" w:rsidRPr="00D11C77" w:rsidRDefault="00D11C77" w:rsidP="00D11C77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Pr="00D11C77">
        <w:rPr>
          <w:rFonts w:ascii="Segoe UI" w:hAnsi="Segoe UI" w:cs="Segoe UI"/>
          <w:sz w:val="28"/>
          <w:szCs w:val="28"/>
        </w:rPr>
        <w:t>В силу требований Федерального закона от 21.07.1997 № 122-ФЗ «О государственной регистрации прав на недвижимое имущество и сделок с ним» за государственную регистрацию прав взимается государственная пошлина в соответствии с законодательством Российской Федерации о налогах и сборах.</w:t>
      </w:r>
    </w:p>
    <w:p w:rsidR="00D11C77" w:rsidRPr="00D11C77" w:rsidRDefault="00D11C77" w:rsidP="00D11C7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D11C77">
        <w:rPr>
          <w:rFonts w:ascii="Segoe UI" w:hAnsi="Segoe UI" w:cs="Segoe UI"/>
          <w:sz w:val="28"/>
          <w:szCs w:val="28"/>
        </w:rPr>
        <w:t>При этом законодатель определил, что 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требуется. Заявитель вправе представить документ об уплате государственной пошлины в орган, осуществляющий государственную регистрацию прав, по собственной инициативе.</w:t>
      </w:r>
    </w:p>
    <w:p w:rsidR="00D11C77" w:rsidRPr="00D11C77" w:rsidRDefault="00D11C77" w:rsidP="00D11C7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D11C77">
        <w:rPr>
          <w:rFonts w:ascii="Segoe UI" w:hAnsi="Segoe UI" w:cs="Segoe UI"/>
          <w:sz w:val="28"/>
          <w:szCs w:val="28"/>
        </w:rPr>
        <w:t xml:space="preserve">Управление Росреестра по Пермскому краю обращает внимание своих заявителей, что, несмотря на отсутствие обязательства по предоставлению документа об оплате, в случае если государственная пошлина не оплачена </w:t>
      </w:r>
      <w:r w:rsidRPr="00D11C77">
        <w:rPr>
          <w:rFonts w:ascii="Segoe UI" w:hAnsi="Segoe UI" w:cs="Segoe UI"/>
          <w:bCs/>
          <w:i/>
          <w:sz w:val="28"/>
          <w:szCs w:val="28"/>
        </w:rPr>
        <w:t>в течение десяти рабочих дней со дня представления заявления о государственной регистрации прав</w:t>
      </w:r>
      <w:r w:rsidRPr="00D11C77">
        <w:rPr>
          <w:rFonts w:ascii="Segoe UI" w:hAnsi="Segoe UI" w:cs="Segoe UI"/>
          <w:sz w:val="28"/>
          <w:szCs w:val="28"/>
        </w:rPr>
        <w:t xml:space="preserve">, документы к рассмотрению не принимаются. </w:t>
      </w:r>
      <w:r w:rsidRPr="00D11C77">
        <w:rPr>
          <w:rFonts w:ascii="Segoe UI" w:hAnsi="Segoe UI" w:cs="Segoe UI"/>
          <w:bCs/>
          <w:sz w:val="28"/>
          <w:szCs w:val="28"/>
        </w:rPr>
        <w:t xml:space="preserve">Такие документы </w:t>
      </w:r>
      <w:r w:rsidRPr="00D11C77">
        <w:rPr>
          <w:rFonts w:ascii="Segoe UI" w:hAnsi="Segoe UI" w:cs="Segoe UI"/>
          <w:bCs/>
          <w:i/>
          <w:sz w:val="28"/>
          <w:szCs w:val="28"/>
        </w:rPr>
        <w:t xml:space="preserve">по </w:t>
      </w:r>
      <w:r w:rsidRPr="00D11C77">
        <w:rPr>
          <w:rFonts w:ascii="Segoe UI" w:hAnsi="Segoe UI" w:cs="Segoe UI"/>
          <w:bCs/>
          <w:i/>
          <w:sz w:val="28"/>
          <w:szCs w:val="28"/>
        </w:rPr>
        <w:lastRenderedPageBreak/>
        <w:t>истечении десяти рабочих дней с момента их поступления возвращаются заявителю без рассмотрения</w:t>
      </w:r>
      <w:r w:rsidRPr="00D11C77">
        <w:rPr>
          <w:rFonts w:ascii="Segoe UI" w:hAnsi="Segoe UI" w:cs="Segoe UI"/>
          <w:bCs/>
          <w:sz w:val="28"/>
          <w:szCs w:val="28"/>
        </w:rPr>
        <w:t>.</w:t>
      </w:r>
    </w:p>
    <w:p w:rsidR="00D11C77" w:rsidRPr="00D11C77" w:rsidRDefault="00F752C1" w:rsidP="00D11C77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Пермском крае средний срок государственной регистрации в 2015 году составил 6 – 7 рабочих дней. </w:t>
      </w:r>
      <w:r w:rsidR="00D11C77" w:rsidRPr="00D11C77">
        <w:rPr>
          <w:rFonts w:ascii="Segoe UI" w:hAnsi="Segoe UI" w:cs="Segoe UI"/>
          <w:sz w:val="28"/>
          <w:szCs w:val="28"/>
        </w:rPr>
        <w:t xml:space="preserve">Во избежание </w:t>
      </w:r>
      <w:r w:rsidR="00000B59">
        <w:rPr>
          <w:rFonts w:ascii="Segoe UI" w:hAnsi="Segoe UI" w:cs="Segoe UI"/>
          <w:sz w:val="28"/>
          <w:szCs w:val="28"/>
        </w:rPr>
        <w:t>возврата документов без рассмотрения</w:t>
      </w:r>
      <w:r w:rsidR="00D11C77" w:rsidRPr="00D11C77">
        <w:rPr>
          <w:rFonts w:ascii="Segoe UI" w:hAnsi="Segoe UI" w:cs="Segoe UI"/>
          <w:sz w:val="28"/>
          <w:szCs w:val="28"/>
        </w:rPr>
        <w:t xml:space="preserve"> рекомендуем лицам, обращающимся за регистрацией прав на недвижимое имущество, заранее оплачивать государственную пошлину либо осуществлять ее оплату в максимально короткие сроки после предоставления документов в пункты приема.</w:t>
      </w:r>
    </w:p>
    <w:p w:rsidR="0083647C" w:rsidRPr="005102F0" w:rsidRDefault="00A94BC1" w:rsidP="006A7EC8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="0083647C"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83647C" w:rsidRPr="0057321A" w:rsidRDefault="00174504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hyperlink r:id="rId7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  <w:r w:rsidR="0083647C"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F25BD4" w:rsidRDefault="0083647C" w:rsidP="00F25BD4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Pr="00BC721B" w:rsidRDefault="0083647C" w:rsidP="00F25BD4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Пресс-служба Управления Федеральной службы </w:t>
      </w:r>
      <w:r>
        <w:rPr>
          <w:rFonts w:ascii="Segoe UI" w:hAnsi="Segoe UI" w:cs="Segoe UI"/>
          <w:sz w:val="18"/>
          <w:szCs w:val="18"/>
        </w:rPr>
        <w:br/>
        <w:t>государственной регистрации, кадастра и картографии (Росреестр) по Пермскому краю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3647C" w:rsidRPr="00190BA3" w:rsidRDefault="00047E5D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C08AE" w:rsidRDefault="0083647C" w:rsidP="00EC2A1F">
      <w:pPr>
        <w:pStyle w:val="a8"/>
        <w:spacing w:after="0"/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RPr="001C08AE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D4" w:rsidRDefault="00E15BD4" w:rsidP="005B79EB">
      <w:pPr>
        <w:spacing w:after="0" w:line="240" w:lineRule="auto"/>
      </w:pPr>
      <w:r>
        <w:separator/>
      </w:r>
    </w:p>
  </w:endnote>
  <w:endnote w:type="continuationSeparator" w:id="0">
    <w:p w:rsidR="00E15BD4" w:rsidRDefault="00E15BD4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D4" w:rsidRDefault="00E15BD4" w:rsidP="005B79EB">
      <w:pPr>
        <w:spacing w:after="0" w:line="240" w:lineRule="auto"/>
      </w:pPr>
      <w:r>
        <w:separator/>
      </w:r>
    </w:p>
  </w:footnote>
  <w:footnote w:type="continuationSeparator" w:id="0">
    <w:p w:rsidR="00E15BD4" w:rsidRDefault="00E15BD4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0B59"/>
    <w:rsid w:val="00001506"/>
    <w:rsid w:val="00016E49"/>
    <w:rsid w:val="000249E6"/>
    <w:rsid w:val="00025FDB"/>
    <w:rsid w:val="00040F0F"/>
    <w:rsid w:val="00047E5D"/>
    <w:rsid w:val="000642EA"/>
    <w:rsid w:val="00093A2D"/>
    <w:rsid w:val="000A2F23"/>
    <w:rsid w:val="000C5F72"/>
    <w:rsid w:val="000D5E93"/>
    <w:rsid w:val="000E5AC8"/>
    <w:rsid w:val="000F3DE5"/>
    <w:rsid w:val="000F7726"/>
    <w:rsid w:val="0011563B"/>
    <w:rsid w:val="001164AC"/>
    <w:rsid w:val="00126ACE"/>
    <w:rsid w:val="00151040"/>
    <w:rsid w:val="00157AB6"/>
    <w:rsid w:val="001678A4"/>
    <w:rsid w:val="00174504"/>
    <w:rsid w:val="001752B9"/>
    <w:rsid w:val="00190BA3"/>
    <w:rsid w:val="00197F6A"/>
    <w:rsid w:val="001C07D4"/>
    <w:rsid w:val="001C08AE"/>
    <w:rsid w:val="001C490F"/>
    <w:rsid w:val="001D1E93"/>
    <w:rsid w:val="001E08D1"/>
    <w:rsid w:val="00241509"/>
    <w:rsid w:val="00260FEE"/>
    <w:rsid w:val="00274888"/>
    <w:rsid w:val="0028288B"/>
    <w:rsid w:val="002A16AC"/>
    <w:rsid w:val="002A6EDC"/>
    <w:rsid w:val="002A76C7"/>
    <w:rsid w:val="002B0ED1"/>
    <w:rsid w:val="002C06C5"/>
    <w:rsid w:val="002C71D2"/>
    <w:rsid w:val="002D02C0"/>
    <w:rsid w:val="002F0B14"/>
    <w:rsid w:val="0030103D"/>
    <w:rsid w:val="00321615"/>
    <w:rsid w:val="00324C6E"/>
    <w:rsid w:val="003279C9"/>
    <w:rsid w:val="00341AC5"/>
    <w:rsid w:val="00383A2A"/>
    <w:rsid w:val="003A282C"/>
    <w:rsid w:val="003C4A5D"/>
    <w:rsid w:val="003E29A8"/>
    <w:rsid w:val="003E6354"/>
    <w:rsid w:val="003F05AA"/>
    <w:rsid w:val="00407789"/>
    <w:rsid w:val="00451335"/>
    <w:rsid w:val="00464A99"/>
    <w:rsid w:val="004A5AD9"/>
    <w:rsid w:val="004F1D57"/>
    <w:rsid w:val="004F2ACE"/>
    <w:rsid w:val="005055E9"/>
    <w:rsid w:val="00510C1D"/>
    <w:rsid w:val="00521161"/>
    <w:rsid w:val="00522342"/>
    <w:rsid w:val="00524D85"/>
    <w:rsid w:val="00541A04"/>
    <w:rsid w:val="00543B0D"/>
    <w:rsid w:val="00562D97"/>
    <w:rsid w:val="005819A4"/>
    <w:rsid w:val="00586893"/>
    <w:rsid w:val="005911E4"/>
    <w:rsid w:val="005A3FED"/>
    <w:rsid w:val="005B2C67"/>
    <w:rsid w:val="005B79EB"/>
    <w:rsid w:val="005C5E15"/>
    <w:rsid w:val="005D0274"/>
    <w:rsid w:val="005E0B6F"/>
    <w:rsid w:val="0061254C"/>
    <w:rsid w:val="00622B0B"/>
    <w:rsid w:val="006250C8"/>
    <w:rsid w:val="00627099"/>
    <w:rsid w:val="0063087E"/>
    <w:rsid w:val="00631924"/>
    <w:rsid w:val="00641064"/>
    <w:rsid w:val="0065489F"/>
    <w:rsid w:val="00694B62"/>
    <w:rsid w:val="006A3882"/>
    <w:rsid w:val="006A7EC8"/>
    <w:rsid w:val="006B00D1"/>
    <w:rsid w:val="006B1319"/>
    <w:rsid w:val="006D08B1"/>
    <w:rsid w:val="006F5A8A"/>
    <w:rsid w:val="007156DB"/>
    <w:rsid w:val="00772CDF"/>
    <w:rsid w:val="007752B9"/>
    <w:rsid w:val="00781A0F"/>
    <w:rsid w:val="007A0B97"/>
    <w:rsid w:val="007A3314"/>
    <w:rsid w:val="007D2AAA"/>
    <w:rsid w:val="007D5023"/>
    <w:rsid w:val="008009AC"/>
    <w:rsid w:val="008033C2"/>
    <w:rsid w:val="0083374E"/>
    <w:rsid w:val="008351BB"/>
    <w:rsid w:val="0083647C"/>
    <w:rsid w:val="008456B3"/>
    <w:rsid w:val="008527DF"/>
    <w:rsid w:val="00877573"/>
    <w:rsid w:val="00894BEE"/>
    <w:rsid w:val="008D1010"/>
    <w:rsid w:val="008E004F"/>
    <w:rsid w:val="008E49EE"/>
    <w:rsid w:val="008F6F48"/>
    <w:rsid w:val="00925D29"/>
    <w:rsid w:val="0093022A"/>
    <w:rsid w:val="0095168E"/>
    <w:rsid w:val="00957C64"/>
    <w:rsid w:val="00961319"/>
    <w:rsid w:val="00976196"/>
    <w:rsid w:val="00990E84"/>
    <w:rsid w:val="009A2930"/>
    <w:rsid w:val="009E0770"/>
    <w:rsid w:val="009F3C01"/>
    <w:rsid w:val="00A25A5D"/>
    <w:rsid w:val="00A427E4"/>
    <w:rsid w:val="00A63A13"/>
    <w:rsid w:val="00A8335C"/>
    <w:rsid w:val="00A83C9D"/>
    <w:rsid w:val="00A94BC1"/>
    <w:rsid w:val="00A96B79"/>
    <w:rsid w:val="00AC28E7"/>
    <w:rsid w:val="00AD0AC6"/>
    <w:rsid w:val="00AD74A0"/>
    <w:rsid w:val="00AE42B7"/>
    <w:rsid w:val="00AF1397"/>
    <w:rsid w:val="00AF27BB"/>
    <w:rsid w:val="00B07ED1"/>
    <w:rsid w:val="00B55CA0"/>
    <w:rsid w:val="00B63869"/>
    <w:rsid w:val="00B7179E"/>
    <w:rsid w:val="00B77F7C"/>
    <w:rsid w:val="00B96170"/>
    <w:rsid w:val="00C17253"/>
    <w:rsid w:val="00C22396"/>
    <w:rsid w:val="00C24D6A"/>
    <w:rsid w:val="00C5475D"/>
    <w:rsid w:val="00C679BC"/>
    <w:rsid w:val="00CD6E85"/>
    <w:rsid w:val="00CE2F66"/>
    <w:rsid w:val="00D00688"/>
    <w:rsid w:val="00D11C77"/>
    <w:rsid w:val="00D16A66"/>
    <w:rsid w:val="00D2273B"/>
    <w:rsid w:val="00D31B99"/>
    <w:rsid w:val="00D46FD1"/>
    <w:rsid w:val="00D60AAF"/>
    <w:rsid w:val="00D736E4"/>
    <w:rsid w:val="00D73BEF"/>
    <w:rsid w:val="00D8334D"/>
    <w:rsid w:val="00DC5F28"/>
    <w:rsid w:val="00DE0DDF"/>
    <w:rsid w:val="00DF0980"/>
    <w:rsid w:val="00E03971"/>
    <w:rsid w:val="00E15BD4"/>
    <w:rsid w:val="00E2661D"/>
    <w:rsid w:val="00E333E8"/>
    <w:rsid w:val="00E66A71"/>
    <w:rsid w:val="00E70E3D"/>
    <w:rsid w:val="00E759D2"/>
    <w:rsid w:val="00E931E9"/>
    <w:rsid w:val="00E948E0"/>
    <w:rsid w:val="00EC2A1F"/>
    <w:rsid w:val="00EE643A"/>
    <w:rsid w:val="00F25BD4"/>
    <w:rsid w:val="00F3352F"/>
    <w:rsid w:val="00F63FCF"/>
    <w:rsid w:val="00F66E4B"/>
    <w:rsid w:val="00F752C1"/>
    <w:rsid w:val="00F93860"/>
    <w:rsid w:val="00F95640"/>
    <w:rsid w:val="00FA4F14"/>
    <w:rsid w:val="00FD064C"/>
    <w:rsid w:val="00FD141F"/>
    <w:rsid w:val="00FD2AE7"/>
    <w:rsid w:val="00FD6098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A94B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3202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2016-02-25T09:21:00Z</dcterms:created>
  <dcterms:modified xsi:type="dcterms:W3CDTF">2016-02-25T09:21:00Z</dcterms:modified>
</cp:coreProperties>
</file>