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1C1ADE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pt;height:101.2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45CA4" w:rsidRPr="00AE1F92" w:rsidRDefault="00C01EE7" w:rsidP="00753EB7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Акценты расставлены: повысить качество услуг и усилить противодейст</w:t>
      </w:r>
      <w:r w:rsidR="00AE1F92">
        <w:rPr>
          <w:rFonts w:ascii="Segoe UI" w:hAnsi="Segoe UI" w:cs="Segoe UI"/>
          <w:b/>
          <w:sz w:val="28"/>
          <w:szCs w:val="28"/>
        </w:rPr>
        <w:t xml:space="preserve">вие коррупции при работе в новой </w:t>
      </w:r>
      <w:r w:rsidR="00AE1F92" w:rsidRPr="00AE1F92">
        <w:rPr>
          <w:rFonts w:ascii="Segoe UI" w:eastAsia="Arial Unicode MS" w:hAnsi="Segoe UI" w:cs="Segoe UI"/>
          <w:b/>
          <w:kern w:val="2"/>
          <w:sz w:val="26"/>
          <w:szCs w:val="26"/>
          <w:lang w:eastAsia="hi-IN" w:bidi="hi-IN"/>
        </w:rPr>
        <w:t>единой учетно-регистрационной системе</w:t>
      </w:r>
    </w:p>
    <w:p w:rsidR="006F4FEA" w:rsidRDefault="006F4FEA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pict>
          <v:shape id="_x0000_i1026" type="#_x0000_t75" style="width:401.45pt;height:267.6pt">
            <v:imagedata r:id="rId9" o:title="k22072016"/>
          </v:shape>
        </w:pict>
      </w:r>
    </w:p>
    <w:p w:rsidR="00753EB7" w:rsidRPr="00C01EE7" w:rsidRDefault="00753EB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21 июля состоялось расширенное заседание коллегии Управления </w:t>
      </w:r>
      <w:proofErr w:type="spellStart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Росреестра</w:t>
      </w:r>
      <w:proofErr w:type="spellEnd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по Пермскому краю, участие в котором приняли начальники всех структурных подразделений. </w:t>
      </w:r>
    </w:p>
    <w:p w:rsidR="00753EB7" w:rsidRPr="00C01EE7" w:rsidRDefault="00753EB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Основной темой заседания было вступление в силу с 01.01.2017 Федерального закона от 13.07.2015 № 218-ФЗ «О государственной регистрации недвижимости» и вопросы дисциплинарной практики в Управлении.</w:t>
      </w:r>
    </w:p>
    <w:p w:rsidR="00753EB7" w:rsidRPr="00C01EE7" w:rsidRDefault="00753EB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Лариса </w:t>
      </w:r>
      <w:proofErr w:type="spellStart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Аржевитина</w:t>
      </w:r>
      <w:proofErr w:type="spellEnd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, руководитель Управления </w:t>
      </w:r>
      <w:proofErr w:type="spellStart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Росреестра</w:t>
      </w:r>
      <w:proofErr w:type="spellEnd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по Пермскому краю: «По результатам Национального рейтинга состояния 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lastRenderedPageBreak/>
        <w:t xml:space="preserve">инвестиционного климата в 2016 году Пермский край по срокам проведения </w:t>
      </w:r>
      <w:proofErr w:type="spellStart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госрегистрации</w:t>
      </w:r>
      <w:proofErr w:type="spellEnd"/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прав и оценке бизнесом деятельности госоргано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в занимает лидирующее положение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. </w:t>
      </w:r>
    </w:p>
    <w:p w:rsidR="00753EB7" w:rsidRPr="00C01EE7" w:rsidRDefault="00753EB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Управлением, в целях оптимизации учетно-регистрационной сферы, 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а также 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в рамках подготовительной работы по реализации требований Федерального закона от 13.07.2015 № 218-ФЗ проводятся как внутренние, так и внешние мероприятия по изучению мнения потребителей и взаимодействующих структур о качестве оказываемых услуг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»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.</w:t>
      </w:r>
    </w:p>
    <w:p w:rsidR="00753EB7" w:rsidRPr="00C01EE7" w:rsidRDefault="00C01EE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b/>
          <w:kern w:val="2"/>
          <w:sz w:val="26"/>
          <w:szCs w:val="26"/>
          <w:lang w:eastAsia="hi-IN" w:bidi="hi-IN"/>
        </w:rPr>
        <w:t>Для сведения: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</w:t>
      </w:r>
      <w:r w:rsidR="00753EB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Федеральным законом от 13.07.2015 № 218-ФЗ с 01.01.2017 предусматривается создание Единого государственного реестра недвижимости (ЕГРН) и единой учетно-регистрационной системы. Единая система обеспечит гарантии зарегистрированных прав, исключит административные барьеры и коррупционные проявления с введением электронных бесконтактных услуг </w:t>
      </w:r>
      <w:proofErr w:type="spellStart"/>
      <w:r w:rsidR="00753EB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Росреестра</w:t>
      </w:r>
      <w:proofErr w:type="spellEnd"/>
      <w:r w:rsidR="00753EB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по государственной регистрации, кадастровому учету и предоставлению сведений. </w:t>
      </w:r>
    </w:p>
    <w:p w:rsidR="00753EB7" w:rsidRPr="00C01EE7" w:rsidRDefault="00C01EE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Также на заседании коллегии отмечено, что по сравнению с 2014, 2015 годами </w:t>
      </w:r>
      <w:r w:rsidR="00753EB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Управлением активизирована работа по пресечению и ранней профилактике нарушений государственными гражданскими служащими требований </w:t>
      </w:r>
      <w:proofErr w:type="spellStart"/>
      <w:r w:rsidR="00753EB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антикоррупционного</w:t>
      </w:r>
      <w:proofErr w:type="spellEnd"/>
      <w:r w:rsidR="00753EB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законодательства, существенно скорректирована работа в рамках методического обеспечения отделов, расширена дисциплинарная практика.</w:t>
      </w:r>
    </w:p>
    <w:p w:rsidR="00753EB7" w:rsidRPr="00C01EE7" w:rsidRDefault="00753EB7" w:rsidP="00753EB7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</w:pP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Работа сотрудников Управления положительно отмечена 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руководителями Пермского края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. За вклад в развитие сети многофункциональных центров предоставления государственных и муни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ципальных услуг (Мои документы)</w:t>
      </w:r>
      <w:r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Благодарственным письмом губернатора Пермского края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награждена заместитель руководителя Управления Елена Валентиновна Чернявская, Почетной грамотой председателя Правительства Пермского края – Ирина Александровна </w:t>
      </w:r>
      <w:proofErr w:type="spellStart"/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Жилкина</w:t>
      </w:r>
      <w:proofErr w:type="spellEnd"/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>, начальник отдела</w:t>
      </w:r>
      <w:r w:rsidR="00AE1F92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мониторинга и</w:t>
      </w:r>
      <w:r w:rsidR="00C01EE7" w:rsidRPr="00C01EE7">
        <w:rPr>
          <w:rFonts w:ascii="Segoe UI" w:eastAsia="Arial Unicode MS" w:hAnsi="Segoe UI" w:cs="Segoe UI"/>
          <w:kern w:val="2"/>
          <w:sz w:val="26"/>
          <w:szCs w:val="26"/>
          <w:lang w:eastAsia="hi-IN" w:bidi="hi-IN"/>
        </w:rPr>
        <w:t xml:space="preserve"> контроля в учетно-регистрационной сфере.</w:t>
      </w:r>
    </w:p>
    <w:p w:rsidR="00D45CA4" w:rsidRDefault="001C1ADE" w:rsidP="00D45CA4">
      <w:pPr>
        <w:spacing w:after="120" w:line="312" w:lineRule="auto"/>
        <w:jc w:val="both"/>
        <w:rPr>
          <w:rFonts w:ascii="Segoe UI" w:hAnsi="Segoe UI" w:cs="Segoe UI"/>
        </w:rPr>
      </w:pPr>
      <w:r w:rsidRPr="001C1ADE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D45CA4">
      <w:pPr>
        <w:spacing w:after="120" w:line="312" w:lineRule="auto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 xml:space="preserve">Об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саморегулируемых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оценщиков, контролю деятельности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саморегулируемых</w:t>
      </w:r>
      <w:proofErr w:type="spellEnd"/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«ФКП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40068A" w:rsidRPr="0040068A" w:rsidRDefault="001C1ADE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10" w:history="1">
        <w:r w:rsidR="0040068A"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="0040068A"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="0040068A"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="0040068A"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="0040068A"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1C1ADE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="00BC721B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BC721B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BC721B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BC721B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BC721B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F3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F0" w:rsidRDefault="00D37AF0" w:rsidP="005B79EB">
      <w:pPr>
        <w:spacing w:after="0" w:line="240" w:lineRule="auto"/>
      </w:pPr>
      <w:r>
        <w:separator/>
      </w:r>
    </w:p>
  </w:endnote>
  <w:endnote w:type="continuationSeparator" w:id="0">
    <w:p w:rsidR="00D37AF0" w:rsidRDefault="00D37AF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F0" w:rsidRDefault="00D37AF0" w:rsidP="005B79EB">
      <w:pPr>
        <w:spacing w:after="0" w:line="240" w:lineRule="auto"/>
      </w:pPr>
      <w:r>
        <w:separator/>
      </w:r>
    </w:p>
  </w:footnote>
  <w:footnote w:type="continuationSeparator" w:id="0">
    <w:p w:rsidR="00D37AF0" w:rsidRDefault="00D37AF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501BD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1131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1ADE"/>
    <w:rsid w:val="001C490F"/>
    <w:rsid w:val="001C4B16"/>
    <w:rsid w:val="001C792A"/>
    <w:rsid w:val="001D4151"/>
    <w:rsid w:val="001D5737"/>
    <w:rsid w:val="001E0D13"/>
    <w:rsid w:val="00207513"/>
    <w:rsid w:val="00216F4B"/>
    <w:rsid w:val="002178E1"/>
    <w:rsid w:val="00247890"/>
    <w:rsid w:val="00253C23"/>
    <w:rsid w:val="00255691"/>
    <w:rsid w:val="00266D76"/>
    <w:rsid w:val="00272261"/>
    <w:rsid w:val="00274888"/>
    <w:rsid w:val="0028288B"/>
    <w:rsid w:val="002874D0"/>
    <w:rsid w:val="00290022"/>
    <w:rsid w:val="00292D38"/>
    <w:rsid w:val="00296487"/>
    <w:rsid w:val="002A5653"/>
    <w:rsid w:val="002B15C4"/>
    <w:rsid w:val="002B2541"/>
    <w:rsid w:val="002C03AD"/>
    <w:rsid w:val="002C5489"/>
    <w:rsid w:val="002F32FC"/>
    <w:rsid w:val="00302F09"/>
    <w:rsid w:val="00303302"/>
    <w:rsid w:val="0031592F"/>
    <w:rsid w:val="00324C6E"/>
    <w:rsid w:val="00326880"/>
    <w:rsid w:val="003671BD"/>
    <w:rsid w:val="0037121D"/>
    <w:rsid w:val="003740CB"/>
    <w:rsid w:val="00374DDB"/>
    <w:rsid w:val="003A22C5"/>
    <w:rsid w:val="003B16B3"/>
    <w:rsid w:val="003B54A7"/>
    <w:rsid w:val="003B5848"/>
    <w:rsid w:val="003B6EEF"/>
    <w:rsid w:val="003B7675"/>
    <w:rsid w:val="003B7CE6"/>
    <w:rsid w:val="003C0A5F"/>
    <w:rsid w:val="003C4A5D"/>
    <w:rsid w:val="003D55DE"/>
    <w:rsid w:val="003E2736"/>
    <w:rsid w:val="003F13E5"/>
    <w:rsid w:val="003F4CFB"/>
    <w:rsid w:val="003F6A80"/>
    <w:rsid w:val="0040068A"/>
    <w:rsid w:val="00456F13"/>
    <w:rsid w:val="00457607"/>
    <w:rsid w:val="00464A99"/>
    <w:rsid w:val="004652B4"/>
    <w:rsid w:val="00465717"/>
    <w:rsid w:val="0047093D"/>
    <w:rsid w:val="00480EEC"/>
    <w:rsid w:val="0048103B"/>
    <w:rsid w:val="00493AB6"/>
    <w:rsid w:val="004A2AA6"/>
    <w:rsid w:val="004A4816"/>
    <w:rsid w:val="004B10F1"/>
    <w:rsid w:val="004B5175"/>
    <w:rsid w:val="004B6D58"/>
    <w:rsid w:val="004C222F"/>
    <w:rsid w:val="004D121F"/>
    <w:rsid w:val="004D1DA7"/>
    <w:rsid w:val="00501490"/>
    <w:rsid w:val="005025A0"/>
    <w:rsid w:val="00507E06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A4A58"/>
    <w:rsid w:val="005A668C"/>
    <w:rsid w:val="005B79EB"/>
    <w:rsid w:val="005C4C19"/>
    <w:rsid w:val="005D023A"/>
    <w:rsid w:val="005D02AD"/>
    <w:rsid w:val="005D3064"/>
    <w:rsid w:val="005F3CF6"/>
    <w:rsid w:val="00615462"/>
    <w:rsid w:val="00622B0B"/>
    <w:rsid w:val="00623544"/>
    <w:rsid w:val="006250C8"/>
    <w:rsid w:val="00627099"/>
    <w:rsid w:val="006340E0"/>
    <w:rsid w:val="00637F0D"/>
    <w:rsid w:val="00642DE9"/>
    <w:rsid w:val="006528F1"/>
    <w:rsid w:val="0066195E"/>
    <w:rsid w:val="006663C7"/>
    <w:rsid w:val="00670CFA"/>
    <w:rsid w:val="006725ED"/>
    <w:rsid w:val="00681129"/>
    <w:rsid w:val="00681C83"/>
    <w:rsid w:val="00692AEB"/>
    <w:rsid w:val="0069791C"/>
    <w:rsid w:val="006A6F49"/>
    <w:rsid w:val="006B2E63"/>
    <w:rsid w:val="006B545D"/>
    <w:rsid w:val="006C0989"/>
    <w:rsid w:val="006D3B52"/>
    <w:rsid w:val="006D423F"/>
    <w:rsid w:val="006F4FEA"/>
    <w:rsid w:val="007040F2"/>
    <w:rsid w:val="00707F53"/>
    <w:rsid w:val="007259FC"/>
    <w:rsid w:val="00731478"/>
    <w:rsid w:val="007330A9"/>
    <w:rsid w:val="00736FE3"/>
    <w:rsid w:val="00743F6B"/>
    <w:rsid w:val="00744D6B"/>
    <w:rsid w:val="007513F5"/>
    <w:rsid w:val="00753DD2"/>
    <w:rsid w:val="00753EB7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6B76"/>
    <w:rsid w:val="0079712A"/>
    <w:rsid w:val="007A00C3"/>
    <w:rsid w:val="007A0B97"/>
    <w:rsid w:val="007A10BD"/>
    <w:rsid w:val="007A15B6"/>
    <w:rsid w:val="007A3314"/>
    <w:rsid w:val="007B23DB"/>
    <w:rsid w:val="007B271D"/>
    <w:rsid w:val="007B5F4D"/>
    <w:rsid w:val="007C0049"/>
    <w:rsid w:val="007C7DEF"/>
    <w:rsid w:val="007D615E"/>
    <w:rsid w:val="007D6F86"/>
    <w:rsid w:val="0082417F"/>
    <w:rsid w:val="00824705"/>
    <w:rsid w:val="008259ED"/>
    <w:rsid w:val="0083374E"/>
    <w:rsid w:val="008351BB"/>
    <w:rsid w:val="008370A8"/>
    <w:rsid w:val="00851BC3"/>
    <w:rsid w:val="00865165"/>
    <w:rsid w:val="00865984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350"/>
    <w:rsid w:val="00900DA8"/>
    <w:rsid w:val="00912D12"/>
    <w:rsid w:val="0091713E"/>
    <w:rsid w:val="009345E8"/>
    <w:rsid w:val="009474E4"/>
    <w:rsid w:val="00950C04"/>
    <w:rsid w:val="00950FE4"/>
    <w:rsid w:val="00957C64"/>
    <w:rsid w:val="0097092C"/>
    <w:rsid w:val="00976C02"/>
    <w:rsid w:val="00990E84"/>
    <w:rsid w:val="009A2930"/>
    <w:rsid w:val="009A5A3C"/>
    <w:rsid w:val="009B4ECC"/>
    <w:rsid w:val="009C18F5"/>
    <w:rsid w:val="009C1D34"/>
    <w:rsid w:val="009D07B1"/>
    <w:rsid w:val="009F1C24"/>
    <w:rsid w:val="00A004E0"/>
    <w:rsid w:val="00A15BB7"/>
    <w:rsid w:val="00A15F25"/>
    <w:rsid w:val="00A172FA"/>
    <w:rsid w:val="00A43AF0"/>
    <w:rsid w:val="00A440F8"/>
    <w:rsid w:val="00A50F4E"/>
    <w:rsid w:val="00A65F6E"/>
    <w:rsid w:val="00AA1760"/>
    <w:rsid w:val="00AC28E7"/>
    <w:rsid w:val="00AC57A3"/>
    <w:rsid w:val="00AD729D"/>
    <w:rsid w:val="00AE1F92"/>
    <w:rsid w:val="00B03034"/>
    <w:rsid w:val="00B14D9A"/>
    <w:rsid w:val="00B26616"/>
    <w:rsid w:val="00B503CA"/>
    <w:rsid w:val="00B61CF5"/>
    <w:rsid w:val="00B63636"/>
    <w:rsid w:val="00B74108"/>
    <w:rsid w:val="00B76911"/>
    <w:rsid w:val="00B837B1"/>
    <w:rsid w:val="00B930D8"/>
    <w:rsid w:val="00B95DE6"/>
    <w:rsid w:val="00B96A35"/>
    <w:rsid w:val="00BB171B"/>
    <w:rsid w:val="00BB1ED6"/>
    <w:rsid w:val="00BB3A6E"/>
    <w:rsid w:val="00BB4E20"/>
    <w:rsid w:val="00BC09EF"/>
    <w:rsid w:val="00BC2EB8"/>
    <w:rsid w:val="00BC721B"/>
    <w:rsid w:val="00BD28EF"/>
    <w:rsid w:val="00BD5875"/>
    <w:rsid w:val="00BE68E0"/>
    <w:rsid w:val="00BF2E13"/>
    <w:rsid w:val="00C01EE7"/>
    <w:rsid w:val="00C17E11"/>
    <w:rsid w:val="00C24D6A"/>
    <w:rsid w:val="00C26B6B"/>
    <w:rsid w:val="00C37AE5"/>
    <w:rsid w:val="00C416B6"/>
    <w:rsid w:val="00C5475D"/>
    <w:rsid w:val="00C66B97"/>
    <w:rsid w:val="00C717BA"/>
    <w:rsid w:val="00C74E88"/>
    <w:rsid w:val="00C90563"/>
    <w:rsid w:val="00C95A7A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37AF0"/>
    <w:rsid w:val="00D45CA4"/>
    <w:rsid w:val="00D463A5"/>
    <w:rsid w:val="00D46516"/>
    <w:rsid w:val="00D500DA"/>
    <w:rsid w:val="00D60AAF"/>
    <w:rsid w:val="00D61A46"/>
    <w:rsid w:val="00D621F5"/>
    <w:rsid w:val="00D72879"/>
    <w:rsid w:val="00D73BEF"/>
    <w:rsid w:val="00D82E85"/>
    <w:rsid w:val="00D848DD"/>
    <w:rsid w:val="00D92695"/>
    <w:rsid w:val="00DB0B2D"/>
    <w:rsid w:val="00DB2E9D"/>
    <w:rsid w:val="00DB7492"/>
    <w:rsid w:val="00DC55EC"/>
    <w:rsid w:val="00DD4C24"/>
    <w:rsid w:val="00DF4534"/>
    <w:rsid w:val="00E03971"/>
    <w:rsid w:val="00E05BE2"/>
    <w:rsid w:val="00E10965"/>
    <w:rsid w:val="00E16902"/>
    <w:rsid w:val="00E35C51"/>
    <w:rsid w:val="00E52D78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4FEA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181"/>
    <w:rsid w:val="00F03569"/>
    <w:rsid w:val="00F03D51"/>
    <w:rsid w:val="00F15E5E"/>
    <w:rsid w:val="00F32804"/>
    <w:rsid w:val="00F3754D"/>
    <w:rsid w:val="00F41247"/>
    <w:rsid w:val="00F43EBB"/>
    <w:rsid w:val="00F46136"/>
    <w:rsid w:val="00F50CA3"/>
    <w:rsid w:val="00F61E30"/>
    <w:rsid w:val="00F7672B"/>
    <w:rsid w:val="00F8384A"/>
    <w:rsid w:val="00F8646C"/>
    <w:rsid w:val="00F96166"/>
    <w:rsid w:val="00F9620D"/>
    <w:rsid w:val="00FB47E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rosreestr5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59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73CD-06A3-4C4C-B184-7FA3118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3737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4</cp:revision>
  <cp:lastPrinted>2016-04-29T08:28:00Z</cp:lastPrinted>
  <dcterms:created xsi:type="dcterms:W3CDTF">2016-07-22T10:56:00Z</dcterms:created>
  <dcterms:modified xsi:type="dcterms:W3CDTF">2016-07-22T10:59:00Z</dcterms:modified>
</cp:coreProperties>
</file>