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75302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000000" w:rsidRDefault="000F2E23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0F2E23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</w:p>
    <w:p w:rsidR="00000000" w:rsidRDefault="000F2E23">
      <w:pPr>
        <w:tabs>
          <w:tab w:val="left" w:pos="3819"/>
        </w:tabs>
        <w:spacing w:after="0"/>
        <w:jc w:val="center"/>
        <w:rPr>
          <w:rFonts w:ascii="Segoe UI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 xml:space="preserve">Единый телефон </w:t>
      </w:r>
      <w:proofErr w:type="spellStart"/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 xml:space="preserve"> ждёт звонков по вопросам </w:t>
      </w:r>
    </w:p>
    <w:p w:rsidR="00000000" w:rsidRDefault="000F2E23">
      <w:pPr>
        <w:tabs>
          <w:tab w:val="left" w:pos="3819"/>
        </w:tabs>
        <w:spacing w:after="0"/>
        <w:jc w:val="center"/>
        <w:rPr>
          <w:rFonts w:ascii="Segoe UI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 xml:space="preserve">оформления недвижимости от жителей </w:t>
      </w:r>
      <w:proofErr w:type="spellStart"/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>Прикамья</w:t>
      </w:r>
      <w:proofErr w:type="spellEnd"/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 xml:space="preserve"> </w:t>
      </w:r>
    </w:p>
    <w:p w:rsidR="00000000" w:rsidRDefault="000F2E23">
      <w:pPr>
        <w:spacing w:after="0"/>
        <w:jc w:val="both"/>
      </w:pPr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ab/>
      </w:r>
    </w:p>
    <w:p w:rsidR="00000000" w:rsidRDefault="000F2E2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tab/>
      </w:r>
      <w:r>
        <w:rPr>
          <w:rFonts w:ascii="Segoe UI" w:hAnsi="Segoe UI" w:cs="Segoe UI"/>
          <w:b/>
          <w:bCs/>
          <w:color w:val="000000"/>
          <w:sz w:val="24"/>
          <w:szCs w:val="24"/>
          <w:lang w:eastAsia="ru-RU"/>
        </w:rPr>
        <w:t xml:space="preserve">Единый многоканальный телефон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  <w:lang w:eastAsia="ru-RU"/>
        </w:rPr>
        <w:t>: 8-800-100-34-34 доступен кру</w:t>
      </w:r>
      <w:r>
        <w:rPr>
          <w:rFonts w:ascii="Segoe UI" w:hAnsi="Segoe UI" w:cs="Segoe UI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Segoe UI" w:hAnsi="Segoe UI" w:cs="Segoe UI"/>
          <w:b/>
          <w:bCs/>
          <w:color w:val="000000"/>
          <w:sz w:val="24"/>
          <w:szCs w:val="24"/>
          <w:lang w:eastAsia="ru-RU"/>
        </w:rPr>
        <w:t>лосуточно, а звонок из любой точки России является бесплатным.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</w:p>
    <w:p w:rsidR="00000000" w:rsidRDefault="000F2E2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ab/>
        <w:t>Серви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с предназначен для оперативного получения гражданами консультаций </w:t>
      </w:r>
      <w:proofErr w:type="gramStart"/>
      <w:r>
        <w:rPr>
          <w:rFonts w:ascii="Segoe UI" w:hAnsi="Segoe UI" w:cs="Segoe UI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вопросам:</w:t>
      </w:r>
    </w:p>
    <w:p w:rsidR="00000000" w:rsidRDefault="000F2E23">
      <w:pPr>
        <w:numPr>
          <w:ilvl w:val="1"/>
          <w:numId w:val="3"/>
        </w:numPr>
        <w:spacing w:after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местонахождения и режима работы филиалов Федеральной кадастровой палаты;</w:t>
      </w:r>
    </w:p>
    <w:p w:rsidR="00000000" w:rsidRDefault="000F2E23">
      <w:pPr>
        <w:numPr>
          <w:ilvl w:val="1"/>
          <w:numId w:val="3"/>
        </w:numPr>
        <w:spacing w:after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готовности заявлений и запросов на предоставление государственных услуг 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eastAsia="ru-RU"/>
        </w:rPr>
        <w:t>Ро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с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lang w:eastAsia="ru-RU"/>
        </w:rPr>
        <w:t>;</w:t>
      </w:r>
    </w:p>
    <w:p w:rsidR="00000000" w:rsidRDefault="000F2E23">
      <w:pPr>
        <w:numPr>
          <w:ilvl w:val="1"/>
          <w:numId w:val="2"/>
        </w:numPr>
        <w:spacing w:after="0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записи на прием</w:t>
      </w:r>
      <w:r>
        <w:rPr>
          <w:rFonts w:ascii="Segoe UI" w:hAnsi="Segoe UI" w:cs="Segoe UI"/>
          <w:color w:val="000000"/>
          <w:sz w:val="24"/>
          <w:szCs w:val="24"/>
          <w:highlight w:val="white"/>
          <w:lang w:eastAsia="ru-RU"/>
        </w:rPr>
        <w:t xml:space="preserve"> в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фи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лиалы Федеральной кадастровой палаты;</w:t>
      </w:r>
    </w:p>
    <w:p w:rsidR="00000000" w:rsidRDefault="000F2E23">
      <w:pPr>
        <w:numPr>
          <w:ilvl w:val="1"/>
          <w:numId w:val="2"/>
        </w:numPr>
        <w:spacing w:after="0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записи на выездное обслуживание;</w:t>
      </w:r>
    </w:p>
    <w:p w:rsidR="00000000" w:rsidRDefault="000F2E23">
      <w:pPr>
        <w:numPr>
          <w:ilvl w:val="1"/>
          <w:numId w:val="1"/>
        </w:numPr>
        <w:spacing w:after="0"/>
        <w:rPr>
          <w:rFonts w:ascii="Segoe UI" w:hAnsi="Segoe UI" w:cs="Segoe UI"/>
          <w:color w:val="000000"/>
          <w:sz w:val="24"/>
          <w:szCs w:val="24"/>
          <w:highlight w:val="white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подготовки и подачи пакета документов;</w:t>
      </w:r>
    </w:p>
    <w:p w:rsidR="00000000" w:rsidRDefault="000F2E23">
      <w:pPr>
        <w:numPr>
          <w:ilvl w:val="1"/>
          <w:numId w:val="1"/>
        </w:numPr>
        <w:spacing w:after="0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highlight w:val="white"/>
          <w:lang w:eastAsia="ru-RU"/>
        </w:rPr>
        <w:t>поиска кадастрового инженера;</w:t>
      </w:r>
    </w:p>
    <w:p w:rsidR="00000000" w:rsidRDefault="000F2E23">
      <w:pPr>
        <w:numPr>
          <w:ilvl w:val="1"/>
          <w:numId w:val="1"/>
        </w:numPr>
        <w:spacing w:after="0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другим вопросам в сфере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кадастрового учёта и государственной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регистрации прав.</w:t>
      </w:r>
    </w:p>
    <w:p w:rsidR="00000000" w:rsidRDefault="000F2E2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highlight w:val="white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ab/>
        <w:t xml:space="preserve">За третий квартал 2016 года в ВЦТО 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eastAsia="ru-RU"/>
        </w:rPr>
        <w:t>Р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поступило более 1 </w:t>
      </w:r>
      <w:proofErr w:type="spellStart"/>
      <w:proofErr w:type="gramStart"/>
      <w:r>
        <w:rPr>
          <w:rFonts w:ascii="Segoe UI" w:hAnsi="Segoe UI" w:cs="Segoe UI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звонков из всех регионов Российской Федерации. При этом время ожидания ответа оператора сокр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а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тилось вдвое по сравнению с аналогичным периодом прошлого года и не превышает 5 с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е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кунд.</w:t>
      </w:r>
    </w:p>
    <w:p w:rsidR="00000000" w:rsidRDefault="000F2E23">
      <w:pPr>
        <w:pStyle w:val="DefaultText"/>
        <w:spacing w:line="276" w:lineRule="auto"/>
        <w:jc w:val="both"/>
        <w:rPr>
          <w:rFonts w:ascii="Segoe UI" w:eastAsia="Calibri" w:hAnsi="Segoe UI" w:cs="Segoe UI"/>
          <w:color w:val="000000"/>
          <w:lang w:eastAsia="ru-RU"/>
        </w:rPr>
      </w:pPr>
      <w:r>
        <w:rPr>
          <w:rFonts w:ascii="Segoe UI" w:eastAsia="Calibri" w:hAnsi="Segoe UI" w:cs="Segoe UI"/>
          <w:color w:val="000000"/>
          <w:highlight w:val="white"/>
          <w:lang w:eastAsia="ru-RU"/>
        </w:rPr>
        <w:tab/>
        <w:t>Из общего числа поступивших звонков за кон</w:t>
      </w:r>
      <w:r>
        <w:rPr>
          <w:rFonts w:ascii="Segoe UI" w:eastAsia="Calibri" w:hAnsi="Segoe UI" w:cs="Segoe UI"/>
          <w:color w:val="000000"/>
          <w:highlight w:val="white"/>
          <w:lang w:eastAsia="ru-RU"/>
        </w:rPr>
        <w:t xml:space="preserve">сультацией по услугам </w:t>
      </w:r>
      <w:proofErr w:type="spellStart"/>
      <w:r>
        <w:rPr>
          <w:rFonts w:ascii="Segoe UI" w:eastAsia="Calibri" w:hAnsi="Segoe UI" w:cs="Segoe UI"/>
          <w:color w:val="000000"/>
          <w:highlight w:val="white"/>
          <w:lang w:eastAsia="ru-RU"/>
        </w:rPr>
        <w:t>Росреестра</w:t>
      </w:r>
      <w:proofErr w:type="spellEnd"/>
      <w:r>
        <w:rPr>
          <w:rFonts w:ascii="Segoe UI" w:eastAsia="Calibri" w:hAnsi="Segoe UI" w:cs="Segoe UI"/>
          <w:color w:val="000000"/>
          <w:highlight w:val="white"/>
          <w:lang w:eastAsia="ru-RU"/>
        </w:rPr>
        <w:t xml:space="preserve"> обратились 60,3%, с целью проверки готовности документов – 18,6%. С целью предварительной записи на прием – около 7%. </w:t>
      </w:r>
    </w:p>
    <w:p w:rsidR="00000000" w:rsidRDefault="000F2E23">
      <w:pPr>
        <w:spacing w:after="0"/>
        <w:jc w:val="both"/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ab/>
        <w:t xml:space="preserve">В 2016 году Ведомственный центр телефонного обслуживания (ВЦТО) 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по качеству телефонного обсл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уживания населения занял третью позицию в списке из 29 н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о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меров горячих линий государственных органов и организаций. </w:t>
      </w:r>
    </w:p>
    <w:p w:rsidR="00000000" w:rsidRDefault="000F2E23">
      <w:pPr>
        <w:pStyle w:val="DefaultText"/>
        <w:jc w:val="both"/>
      </w:pPr>
      <w:r>
        <w:tab/>
      </w:r>
      <w:proofErr w:type="gramStart"/>
      <w:r>
        <w:rPr>
          <w:rFonts w:ascii="Segoe UI" w:eastAsia="Calibri" w:hAnsi="Segoe UI" w:cs="Segoe UI"/>
          <w:color w:val="000000"/>
          <w:lang w:eastAsia="ru-RU"/>
        </w:rPr>
        <w:t xml:space="preserve">Проект телефонного обслуживания запущен </w:t>
      </w:r>
      <w:proofErr w:type="spellStart"/>
      <w:r>
        <w:rPr>
          <w:rFonts w:ascii="Segoe UI" w:eastAsia="Calibri" w:hAnsi="Segoe UI" w:cs="Segoe UI"/>
          <w:color w:val="000000"/>
          <w:lang w:eastAsia="ru-RU"/>
        </w:rPr>
        <w:t>Росреестром</w:t>
      </w:r>
      <w:proofErr w:type="spellEnd"/>
      <w:r>
        <w:rPr>
          <w:rFonts w:ascii="Segoe UI" w:eastAsia="Calibri" w:hAnsi="Segoe UI" w:cs="Segoe UI"/>
          <w:color w:val="000000"/>
          <w:lang w:eastAsia="ru-RU"/>
        </w:rPr>
        <w:t xml:space="preserve"> пять лет назад в рамках общей стратегии ведомства по повышению доступности и качества </w:t>
      </w:r>
      <w:r>
        <w:rPr>
          <w:rFonts w:ascii="Segoe UI" w:eastAsia="Calibri" w:hAnsi="Segoe UI" w:cs="Segoe UI"/>
          <w:color w:val="000000"/>
          <w:lang w:eastAsia="ru-RU"/>
        </w:rPr>
        <w:t xml:space="preserve">государственных услуг и сегодня он является одним из главных источников </w:t>
      </w:r>
      <w:r>
        <w:rPr>
          <w:rFonts w:ascii="Segoe UI" w:eastAsia="Calibri" w:hAnsi="Segoe UI" w:cs="Segoe UI"/>
          <w:color w:val="000000"/>
          <w:lang w:eastAsia="ru-RU"/>
        </w:rPr>
        <w:t>для получения консультаций и разрешения вопросов в сфере государственного кадастрового учёта недвижимости и регистраций прав, в особенности для жителей отдалённых районов Пермского кра</w:t>
      </w:r>
      <w:r>
        <w:rPr>
          <w:rFonts w:ascii="Segoe UI" w:eastAsia="Calibri" w:hAnsi="Segoe UI" w:cs="Segoe UI"/>
          <w:color w:val="000000"/>
          <w:lang w:eastAsia="ru-RU"/>
        </w:rPr>
        <w:t>я, не имеющих доступа к интернету.</w:t>
      </w:r>
      <w:proofErr w:type="gramEnd"/>
    </w:p>
    <w:p w:rsidR="00000000" w:rsidRDefault="000F2E2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.75pt;margin-top:13.85pt;width:473.5pt;height:.5pt;z-index:1" o:connectortype="straight" strokecolor="#0070c0" strokeweight=".44mm">
            <v:stroke color2="#ff8f3f" joinstyle="miter" endcap="square"/>
          </v:shape>
        </w:pict>
      </w:r>
    </w:p>
    <w:p w:rsidR="00000000" w:rsidRDefault="000F2E23">
      <w:pPr>
        <w:autoSpaceDE w:val="0"/>
        <w:spacing w:after="0"/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eastAsia="Segoe UI" w:hAnsi="Segoe UI" w:cs="Segoe UI"/>
          <w:b/>
        </w:rPr>
        <w:tab/>
        <w:t xml:space="preserve"> </w:t>
      </w: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0F2E23">
      <w:pPr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lastRenderedPageBreak/>
        <w:t xml:space="preserve">Филиал ФГБУ «ФКП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венного кадастра недвижимости (ГКН), государственному кадастровому уч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ёту и предоставлению сведений, содержащи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0F2E23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.</w:t>
      </w:r>
    </w:p>
    <w:p w:rsidR="00000000" w:rsidRDefault="000F2E2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</w:t>
      </w:r>
      <w:r>
        <w:rPr>
          <w:rFonts w:ascii="Segoe UI" w:hAnsi="Segoe UI" w:cs="Segoe UI"/>
          <w:b/>
          <w:lang w:val="ru-RU" w:eastAsia="ru-RU"/>
        </w:rPr>
        <w:t>нтакты для СМИ</w:t>
      </w:r>
    </w:p>
    <w:p w:rsidR="00000000" w:rsidRDefault="000F2E23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0F2E23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0F2E23">
      <w:pPr>
        <w:pStyle w:val="af0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0F2E23">
      <w:pPr>
        <w:pStyle w:val="af0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0F2E23">
      <w:pPr>
        <w:pStyle w:val="af0"/>
        <w:spacing w:after="0"/>
      </w:pPr>
      <w:hyperlink r:id="rId6" w:history="1">
        <w:r>
          <w:rPr>
            <w:rStyle w:val="a5"/>
            <w:rFonts w:ascii="Segoe UI" w:eastAsia="Calibri" w:hAnsi="Segoe UI" w:cs="Segoe UI"/>
          </w:rPr>
          <w:t>press59@u59.rosreestr.ru</w:t>
        </w:r>
      </w:hyperlink>
    </w:p>
    <w:p w:rsidR="00000000" w:rsidRDefault="000F2E23">
      <w:pPr>
        <w:pStyle w:val="af0"/>
        <w:spacing w:after="0"/>
        <w:rPr>
          <w:rFonts w:ascii="Segoe UI" w:hAnsi="Segoe UI" w:cs="Segoe UI"/>
          <w:b/>
          <w:lang w:val="ru-RU" w:eastAsia="ru-RU"/>
        </w:rPr>
      </w:pPr>
      <w:hyperlink r:id="rId7" w:history="1">
        <w:r>
          <w:rPr>
            <w:rStyle w:val="a5"/>
            <w:rFonts w:ascii="Segoe UI" w:eastAsia="Calibri" w:hAnsi="Segoe UI" w:cs="Segoe UI"/>
          </w:rPr>
          <w:t>www.fgu59.ru</w:t>
        </w:r>
      </w:hyperlink>
    </w:p>
    <w:p w:rsidR="000F2E23" w:rsidRDefault="000F2E23">
      <w:pPr>
        <w:jc w:val="both"/>
        <w:rPr>
          <w:rFonts w:ascii="Segoe UI" w:hAnsi="Segoe UI" w:cs="Segoe UI"/>
          <w:b/>
          <w:lang w:val="ru-RU" w:eastAsia="ru-RU"/>
        </w:rPr>
      </w:pPr>
    </w:p>
    <w:sectPr w:rsidR="000F2E23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302"/>
    <w:rsid w:val="000F2E23"/>
    <w:rsid w:val="0037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pPr>
      <w:widowControl w:val="0"/>
      <w:suppressAutoHyphens/>
    </w:pPr>
    <w:rPr>
      <w:rFonts w:ascii="Arial" w:eastAsia="Arial Unicode MS" w:hAnsi="Arial"/>
      <w:kern w:val="1"/>
      <w:sz w:val="24"/>
      <w:szCs w:val="24"/>
      <w:lang/>
    </w:rPr>
  </w:style>
  <w:style w:type="paragraph" w:styleId="af1">
    <w:name w:val="Title"/>
    <w:basedOn w:val="DefaultText"/>
    <w:next w:val="TextBodySingle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>Финуправление Суксун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2016-11-21T09:56:00Z</dcterms:created>
  <dcterms:modified xsi:type="dcterms:W3CDTF">2016-11-21T09:56:00Z</dcterms:modified>
</cp:coreProperties>
</file>