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DA54AF" w:rsidP="00E83ADB">
      <w:pPr>
        <w:pStyle w:val="1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402B6" w:rsidRPr="00625692" w:rsidRDefault="00625692" w:rsidP="00625692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625692">
        <w:rPr>
          <w:rFonts w:ascii="Segoe UI" w:hAnsi="Segoe UI" w:cs="Segoe UI"/>
          <w:b/>
          <w:sz w:val="28"/>
          <w:szCs w:val="28"/>
        </w:rPr>
        <w:t>В 2017 году появится новый реестр недвижимости</w:t>
      </w:r>
    </w:p>
    <w:p w:rsidR="002402B6" w:rsidRPr="002402B6" w:rsidRDefault="002402B6" w:rsidP="002402B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2402B6">
        <w:rPr>
          <w:rFonts w:ascii="Segoe UI" w:hAnsi="Segoe UI" w:cs="Segoe UI"/>
          <w:sz w:val="28"/>
          <w:szCs w:val="28"/>
        </w:rPr>
        <w:t xml:space="preserve">С </w:t>
      </w:r>
      <w:r>
        <w:rPr>
          <w:rFonts w:ascii="Segoe UI" w:hAnsi="Segoe UI" w:cs="Segoe UI"/>
          <w:sz w:val="28"/>
          <w:szCs w:val="28"/>
        </w:rPr>
        <w:t xml:space="preserve">1 января </w:t>
      </w:r>
      <w:r w:rsidRPr="002402B6">
        <w:rPr>
          <w:rFonts w:ascii="Segoe UI" w:hAnsi="Segoe UI" w:cs="Segoe UI"/>
          <w:sz w:val="28"/>
          <w:szCs w:val="28"/>
        </w:rPr>
        <w:t xml:space="preserve">2017 </w:t>
      </w:r>
      <w:r>
        <w:rPr>
          <w:rFonts w:ascii="Segoe UI" w:hAnsi="Segoe UI" w:cs="Segoe UI"/>
          <w:sz w:val="28"/>
          <w:szCs w:val="28"/>
        </w:rPr>
        <w:t xml:space="preserve">года </w:t>
      </w:r>
      <w:r w:rsidRPr="002402B6">
        <w:rPr>
          <w:rFonts w:ascii="Segoe UI" w:hAnsi="Segoe UI" w:cs="Segoe UI"/>
          <w:sz w:val="28"/>
          <w:szCs w:val="28"/>
        </w:rPr>
        <w:t xml:space="preserve">вступает в силу </w:t>
      </w:r>
      <w:r>
        <w:rPr>
          <w:rFonts w:ascii="Segoe UI" w:hAnsi="Segoe UI" w:cs="Segoe UI"/>
          <w:sz w:val="28"/>
          <w:szCs w:val="28"/>
        </w:rPr>
        <w:t xml:space="preserve">новый </w:t>
      </w:r>
      <w:r w:rsidRPr="002402B6">
        <w:rPr>
          <w:rFonts w:ascii="Segoe UI" w:hAnsi="Segoe UI" w:cs="Segoe UI"/>
          <w:sz w:val="28"/>
          <w:szCs w:val="28"/>
        </w:rPr>
        <w:t xml:space="preserve">Федеральный закон  </w:t>
      </w:r>
      <w:r>
        <w:rPr>
          <w:rFonts w:ascii="Segoe UI" w:hAnsi="Segoe UI" w:cs="Segoe UI"/>
          <w:sz w:val="28"/>
          <w:szCs w:val="28"/>
        </w:rPr>
        <w:t>«</w:t>
      </w:r>
      <w:r w:rsidRPr="002402B6">
        <w:rPr>
          <w:rFonts w:ascii="Segoe UI" w:hAnsi="Segoe UI" w:cs="Segoe UI"/>
          <w:sz w:val="28"/>
          <w:szCs w:val="28"/>
        </w:rPr>
        <w:t>О государственной регистрации недвижимости</w:t>
      </w:r>
      <w:r>
        <w:rPr>
          <w:rFonts w:ascii="Segoe UI" w:hAnsi="Segoe UI" w:cs="Segoe UI"/>
          <w:sz w:val="28"/>
          <w:szCs w:val="28"/>
        </w:rPr>
        <w:t>»</w:t>
      </w:r>
      <w:r w:rsidRPr="002402B6">
        <w:rPr>
          <w:rFonts w:ascii="Segoe UI" w:hAnsi="Segoe UI" w:cs="Segoe UI"/>
          <w:sz w:val="28"/>
          <w:szCs w:val="28"/>
        </w:rPr>
        <w:t xml:space="preserve">, предусматривающий создание Единого государственного реестра недвижимости (ЕГРН), взамен существующих сейчас двух информационных ресурсов - Единого государственного реестра прав на недвижимое имущество и сделок с ним – ЕГРП и государственного кадастра недвижимости (ГКН). </w:t>
      </w:r>
    </w:p>
    <w:p w:rsidR="002402B6" w:rsidRPr="002402B6" w:rsidRDefault="002402B6" w:rsidP="002402B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2402B6">
        <w:rPr>
          <w:rFonts w:ascii="Segoe UI" w:hAnsi="Segoe UI" w:cs="Segoe UI"/>
          <w:sz w:val="28"/>
          <w:szCs w:val="28"/>
        </w:rPr>
        <w:t>Законодателем предусмотрено, что  ЕГРН будет являться сводом достоверных сведений об учтенном, т.е. поставленном на кадастровый учет недвижимом имуществе, и о зарегистрированных правах на такое недвижимое имущество, основаниях их возникновения, правообладателях, а также иных сведений.</w:t>
      </w:r>
    </w:p>
    <w:p w:rsidR="002402B6" w:rsidRDefault="002402B6" w:rsidP="002402B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2402B6">
        <w:rPr>
          <w:rFonts w:ascii="Segoe UI" w:hAnsi="Segoe UI" w:cs="Segoe UI"/>
          <w:sz w:val="28"/>
          <w:szCs w:val="28"/>
        </w:rPr>
        <w:t>Создание такого реестра, в котором будут объединены и сведения о зарегистрированных правах</w:t>
      </w:r>
      <w:r>
        <w:rPr>
          <w:rFonts w:ascii="Segoe UI" w:hAnsi="Segoe UI" w:cs="Segoe UI"/>
          <w:sz w:val="28"/>
          <w:szCs w:val="28"/>
        </w:rPr>
        <w:t>,</w:t>
      </w:r>
      <w:r w:rsidRPr="002402B6">
        <w:rPr>
          <w:rFonts w:ascii="Segoe UI" w:hAnsi="Segoe UI" w:cs="Segoe UI"/>
          <w:sz w:val="28"/>
          <w:szCs w:val="28"/>
        </w:rPr>
        <w:t xml:space="preserve"> и сведения о поставленных на кадастровый учет объектах недвижимост</w:t>
      </w:r>
      <w:r>
        <w:rPr>
          <w:rFonts w:ascii="Segoe UI" w:hAnsi="Segoe UI" w:cs="Segoe UI"/>
          <w:sz w:val="28"/>
          <w:szCs w:val="28"/>
        </w:rPr>
        <w:t>и, трудоемкий и сложный процесс. З</w:t>
      </w:r>
      <w:r w:rsidRPr="002402B6">
        <w:rPr>
          <w:rFonts w:ascii="Segoe UI" w:hAnsi="Segoe UI" w:cs="Segoe UI"/>
          <w:sz w:val="28"/>
          <w:szCs w:val="28"/>
        </w:rPr>
        <w:t>аконодательство за последние 20 лет пр</w:t>
      </w:r>
      <w:r>
        <w:rPr>
          <w:rFonts w:ascii="Segoe UI" w:hAnsi="Segoe UI" w:cs="Segoe UI"/>
          <w:sz w:val="28"/>
          <w:szCs w:val="28"/>
        </w:rPr>
        <w:t>етерпело значительные изменения. И</w:t>
      </w:r>
      <w:r w:rsidRPr="002402B6">
        <w:rPr>
          <w:rFonts w:ascii="Segoe UI" w:hAnsi="Segoe UI" w:cs="Segoe UI"/>
          <w:sz w:val="28"/>
          <w:szCs w:val="28"/>
        </w:rPr>
        <w:t>нформация об объектах, котор</w:t>
      </w:r>
      <w:r>
        <w:rPr>
          <w:rFonts w:ascii="Segoe UI" w:hAnsi="Segoe UI" w:cs="Segoe UI"/>
          <w:sz w:val="28"/>
          <w:szCs w:val="28"/>
        </w:rPr>
        <w:t>ая</w:t>
      </w:r>
      <w:r w:rsidRPr="002402B6">
        <w:rPr>
          <w:rFonts w:ascii="Segoe UI" w:hAnsi="Segoe UI" w:cs="Segoe UI"/>
          <w:sz w:val="28"/>
          <w:szCs w:val="28"/>
        </w:rPr>
        <w:t xml:space="preserve"> был</w:t>
      </w:r>
      <w:r>
        <w:rPr>
          <w:rFonts w:ascii="Segoe UI" w:hAnsi="Segoe UI" w:cs="Segoe UI"/>
          <w:sz w:val="28"/>
          <w:szCs w:val="28"/>
        </w:rPr>
        <w:t>а</w:t>
      </w:r>
      <w:r w:rsidRPr="002402B6">
        <w:rPr>
          <w:rFonts w:ascii="Segoe UI" w:hAnsi="Segoe UI" w:cs="Segoe UI"/>
          <w:sz w:val="28"/>
          <w:szCs w:val="28"/>
        </w:rPr>
        <w:t xml:space="preserve"> внесен</w:t>
      </w:r>
      <w:r>
        <w:rPr>
          <w:rFonts w:ascii="Segoe UI" w:hAnsi="Segoe UI" w:cs="Segoe UI"/>
          <w:sz w:val="28"/>
          <w:szCs w:val="28"/>
        </w:rPr>
        <w:t>а</w:t>
      </w:r>
      <w:r w:rsidRPr="002402B6">
        <w:rPr>
          <w:rFonts w:ascii="Segoe UI" w:hAnsi="Segoe UI" w:cs="Segoe UI"/>
          <w:sz w:val="28"/>
          <w:szCs w:val="28"/>
        </w:rPr>
        <w:t xml:space="preserve"> в ЕГРП </w:t>
      </w:r>
      <w:r>
        <w:rPr>
          <w:rFonts w:ascii="Segoe UI" w:hAnsi="Segoe UI" w:cs="Segoe UI"/>
          <w:sz w:val="28"/>
          <w:szCs w:val="28"/>
        </w:rPr>
        <w:t xml:space="preserve">в конце 90-х годах 20 века </w:t>
      </w:r>
      <w:r w:rsidRPr="002402B6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 xml:space="preserve">которая фактически имеется в настоящее время, </w:t>
      </w:r>
      <w:r w:rsidRPr="002402B6">
        <w:rPr>
          <w:rFonts w:ascii="Segoe UI" w:hAnsi="Segoe UI" w:cs="Segoe UI"/>
          <w:sz w:val="28"/>
          <w:szCs w:val="28"/>
        </w:rPr>
        <w:t>мо</w:t>
      </w:r>
      <w:r>
        <w:rPr>
          <w:rFonts w:ascii="Segoe UI" w:hAnsi="Segoe UI" w:cs="Segoe UI"/>
          <w:sz w:val="28"/>
          <w:szCs w:val="28"/>
        </w:rPr>
        <w:t>жет</w:t>
      </w:r>
      <w:r w:rsidRPr="002402B6">
        <w:rPr>
          <w:rFonts w:ascii="Segoe UI" w:hAnsi="Segoe UI" w:cs="Segoe UI"/>
          <w:sz w:val="28"/>
          <w:szCs w:val="28"/>
        </w:rPr>
        <w:t xml:space="preserve"> разительно отличаться. </w:t>
      </w:r>
    </w:p>
    <w:p w:rsidR="004C43D7" w:rsidRDefault="002402B6" w:rsidP="002402B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2402B6">
        <w:rPr>
          <w:rFonts w:ascii="Segoe UI" w:hAnsi="Segoe UI" w:cs="Segoe UI"/>
          <w:sz w:val="28"/>
          <w:szCs w:val="28"/>
        </w:rPr>
        <w:t xml:space="preserve">Наиболее часто встречающееся, затрагивающее интересы многих собственников изменение в законодательство - внесение изменений в Жилищный кодекс РФ, когда до 2005 </w:t>
      </w:r>
      <w:r w:rsidR="004C43D7">
        <w:rPr>
          <w:rFonts w:ascii="Segoe UI" w:hAnsi="Segoe UI" w:cs="Segoe UI"/>
          <w:sz w:val="28"/>
          <w:szCs w:val="28"/>
        </w:rPr>
        <w:t xml:space="preserve">года </w:t>
      </w:r>
      <w:r w:rsidRPr="002402B6">
        <w:rPr>
          <w:rFonts w:ascii="Segoe UI" w:hAnsi="Segoe UI" w:cs="Segoe UI"/>
          <w:sz w:val="28"/>
          <w:szCs w:val="28"/>
        </w:rPr>
        <w:t>в общую площадь квартир</w:t>
      </w:r>
      <w:r w:rsidR="004C43D7">
        <w:rPr>
          <w:rFonts w:ascii="Segoe UI" w:hAnsi="Segoe UI" w:cs="Segoe UI"/>
          <w:sz w:val="28"/>
          <w:szCs w:val="28"/>
        </w:rPr>
        <w:t xml:space="preserve"> включалась площадь балконов. Сейчас, </w:t>
      </w:r>
      <w:r w:rsidRPr="002402B6">
        <w:rPr>
          <w:rFonts w:ascii="Segoe UI" w:hAnsi="Segoe UI" w:cs="Segoe UI"/>
          <w:sz w:val="28"/>
          <w:szCs w:val="28"/>
        </w:rPr>
        <w:t xml:space="preserve">когда начисления по </w:t>
      </w:r>
      <w:r w:rsidR="004C43D7">
        <w:rPr>
          <w:rFonts w:ascii="Segoe UI" w:hAnsi="Segoe UI" w:cs="Segoe UI"/>
          <w:sz w:val="28"/>
          <w:szCs w:val="28"/>
        </w:rPr>
        <w:t xml:space="preserve">жилищно-коммунальным услугам, а также плата за </w:t>
      </w:r>
      <w:r w:rsidRPr="002402B6">
        <w:rPr>
          <w:rFonts w:ascii="Segoe UI" w:hAnsi="Segoe UI" w:cs="Segoe UI"/>
          <w:sz w:val="28"/>
          <w:szCs w:val="28"/>
        </w:rPr>
        <w:t>капитальн</w:t>
      </w:r>
      <w:r w:rsidR="004C43D7">
        <w:rPr>
          <w:rFonts w:ascii="Segoe UI" w:hAnsi="Segoe UI" w:cs="Segoe UI"/>
          <w:sz w:val="28"/>
          <w:szCs w:val="28"/>
        </w:rPr>
        <w:t xml:space="preserve">ый </w:t>
      </w:r>
      <w:r w:rsidRPr="002402B6">
        <w:rPr>
          <w:rFonts w:ascii="Segoe UI" w:hAnsi="Segoe UI" w:cs="Segoe UI"/>
          <w:sz w:val="28"/>
          <w:szCs w:val="28"/>
        </w:rPr>
        <w:lastRenderedPageBreak/>
        <w:t xml:space="preserve">ремонт зависят от общей площади квартиры, </w:t>
      </w:r>
      <w:r w:rsidR="004C43D7">
        <w:rPr>
          <w:rFonts w:ascii="Segoe UI" w:hAnsi="Segoe UI" w:cs="Segoe UI"/>
          <w:sz w:val="28"/>
          <w:szCs w:val="28"/>
        </w:rPr>
        <w:t xml:space="preserve">«лишние» квадратные метры в платежных документах никому не нужны. </w:t>
      </w:r>
    </w:p>
    <w:p w:rsidR="002402B6" w:rsidRPr="002402B6" w:rsidRDefault="004C43D7" w:rsidP="002402B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</w:t>
      </w:r>
      <w:r w:rsidR="002402B6" w:rsidRPr="002402B6">
        <w:rPr>
          <w:rFonts w:ascii="Segoe UI" w:hAnsi="Segoe UI" w:cs="Segoe UI"/>
          <w:sz w:val="28"/>
          <w:szCs w:val="28"/>
        </w:rPr>
        <w:t>сключения «излишней» площади</w:t>
      </w:r>
      <w:r>
        <w:rPr>
          <w:rFonts w:ascii="Segoe UI" w:hAnsi="Segoe UI" w:cs="Segoe UI"/>
          <w:sz w:val="28"/>
          <w:szCs w:val="28"/>
        </w:rPr>
        <w:t xml:space="preserve"> из реестра прав на недвижимое имущество</w:t>
      </w:r>
      <w:r w:rsidR="002402B6" w:rsidRPr="002402B6">
        <w:rPr>
          <w:rFonts w:ascii="Segoe UI" w:hAnsi="Segoe UI" w:cs="Segoe UI"/>
          <w:sz w:val="28"/>
          <w:szCs w:val="28"/>
        </w:rPr>
        <w:t xml:space="preserve"> провод</w:t>
      </w:r>
      <w:r>
        <w:rPr>
          <w:rFonts w:ascii="Segoe UI" w:hAnsi="Segoe UI" w:cs="Segoe UI"/>
          <w:sz w:val="28"/>
          <w:szCs w:val="28"/>
        </w:rPr>
        <w:t>я</w:t>
      </w:r>
      <w:r w:rsidR="002402B6" w:rsidRPr="002402B6">
        <w:rPr>
          <w:rFonts w:ascii="Segoe UI" w:hAnsi="Segoe UI" w:cs="Segoe UI"/>
          <w:sz w:val="28"/>
          <w:szCs w:val="28"/>
        </w:rPr>
        <w:t xml:space="preserve">тся специалистами Управления Росреестра </w:t>
      </w:r>
      <w:r>
        <w:rPr>
          <w:rFonts w:ascii="Segoe UI" w:hAnsi="Segoe UI" w:cs="Segoe UI"/>
          <w:sz w:val="28"/>
          <w:szCs w:val="28"/>
        </w:rPr>
        <w:t xml:space="preserve">по Пермскому краю </w:t>
      </w:r>
      <w:r w:rsidR="002402B6" w:rsidRPr="002402B6">
        <w:rPr>
          <w:rFonts w:ascii="Segoe UI" w:hAnsi="Segoe UI" w:cs="Segoe UI"/>
          <w:sz w:val="28"/>
          <w:szCs w:val="28"/>
        </w:rPr>
        <w:t>ежедневно как при выявлении таких разночтений, так и при непосредственном обращени</w:t>
      </w:r>
      <w:r>
        <w:rPr>
          <w:rFonts w:ascii="Segoe UI" w:hAnsi="Segoe UI" w:cs="Segoe UI"/>
          <w:sz w:val="28"/>
          <w:szCs w:val="28"/>
        </w:rPr>
        <w:t>и</w:t>
      </w:r>
      <w:r w:rsidR="002402B6" w:rsidRPr="002402B6">
        <w:rPr>
          <w:rFonts w:ascii="Segoe UI" w:hAnsi="Segoe UI" w:cs="Segoe UI"/>
          <w:sz w:val="28"/>
          <w:szCs w:val="28"/>
        </w:rPr>
        <w:t xml:space="preserve"> граждан.</w:t>
      </w:r>
    </w:p>
    <w:p w:rsidR="002402B6" w:rsidRPr="002402B6" w:rsidRDefault="00390594" w:rsidP="002402B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</w:t>
      </w:r>
      <w:r w:rsidR="002402B6" w:rsidRPr="002402B6">
        <w:rPr>
          <w:rFonts w:ascii="Segoe UI" w:hAnsi="Segoe UI" w:cs="Segoe UI"/>
          <w:sz w:val="28"/>
          <w:szCs w:val="28"/>
        </w:rPr>
        <w:t xml:space="preserve">тобы ЕГРН был таким, как видит его законодатель – содержащим достоверные, актуальные и непротиворечивые сведения, </w:t>
      </w:r>
      <w:r w:rsidRPr="002402B6">
        <w:rPr>
          <w:rFonts w:ascii="Segoe UI" w:hAnsi="Segoe UI" w:cs="Segoe UI"/>
          <w:sz w:val="28"/>
          <w:szCs w:val="28"/>
        </w:rPr>
        <w:t xml:space="preserve">его </w:t>
      </w:r>
      <w:r w:rsidR="002402B6" w:rsidRPr="002402B6">
        <w:rPr>
          <w:rFonts w:ascii="Segoe UI" w:hAnsi="Segoe UI" w:cs="Segoe UI"/>
          <w:sz w:val="28"/>
          <w:szCs w:val="28"/>
        </w:rPr>
        <w:t xml:space="preserve">формирование во многом зависит и от самих граждан-собственников объектов недвижимости. Зачастую, когда в результате сноса или разрушения объект прекращает свое «физическое» существование, граждане обращаются в </w:t>
      </w:r>
      <w:r w:rsidR="004C43D7">
        <w:rPr>
          <w:rFonts w:ascii="Segoe UI" w:hAnsi="Segoe UI" w:cs="Segoe UI"/>
          <w:sz w:val="28"/>
          <w:szCs w:val="28"/>
        </w:rPr>
        <w:t>кадастровую палату</w:t>
      </w:r>
      <w:r w:rsidR="002402B6" w:rsidRPr="002402B6">
        <w:rPr>
          <w:rFonts w:ascii="Segoe UI" w:hAnsi="Segoe UI" w:cs="Segoe UI"/>
          <w:sz w:val="28"/>
          <w:szCs w:val="28"/>
        </w:rPr>
        <w:t xml:space="preserve"> для того</w:t>
      </w:r>
      <w:r w:rsidR="004C43D7">
        <w:rPr>
          <w:rFonts w:ascii="Segoe UI" w:hAnsi="Segoe UI" w:cs="Segoe UI"/>
          <w:sz w:val="28"/>
          <w:szCs w:val="28"/>
        </w:rPr>
        <w:t>,</w:t>
      </w:r>
      <w:r w:rsidR="002402B6" w:rsidRPr="002402B6">
        <w:rPr>
          <w:rFonts w:ascii="Segoe UI" w:hAnsi="Segoe UI" w:cs="Segoe UI"/>
          <w:sz w:val="28"/>
          <w:szCs w:val="28"/>
        </w:rPr>
        <w:t xml:space="preserve"> что бы снять с учета уже несуществующий объект</w:t>
      </w:r>
      <w:r w:rsidR="004C43D7">
        <w:rPr>
          <w:rFonts w:ascii="Segoe UI" w:hAnsi="Segoe UI" w:cs="Segoe UI"/>
          <w:sz w:val="28"/>
          <w:szCs w:val="28"/>
        </w:rPr>
        <w:t>. Н</w:t>
      </w:r>
      <w:r w:rsidR="002402B6" w:rsidRPr="002402B6">
        <w:rPr>
          <w:rFonts w:ascii="Segoe UI" w:hAnsi="Segoe UI" w:cs="Segoe UI"/>
          <w:sz w:val="28"/>
          <w:szCs w:val="28"/>
        </w:rPr>
        <w:t xml:space="preserve">о при этом не все знают, что право на </w:t>
      </w:r>
      <w:r w:rsidR="004C43D7">
        <w:rPr>
          <w:rFonts w:ascii="Segoe UI" w:hAnsi="Segoe UI" w:cs="Segoe UI"/>
          <w:sz w:val="28"/>
          <w:szCs w:val="28"/>
        </w:rPr>
        <w:t>данный объект</w:t>
      </w:r>
      <w:r w:rsidR="002402B6" w:rsidRPr="002402B6">
        <w:rPr>
          <w:rFonts w:ascii="Segoe UI" w:hAnsi="Segoe UI" w:cs="Segoe UI"/>
          <w:sz w:val="28"/>
          <w:szCs w:val="28"/>
        </w:rPr>
        <w:t xml:space="preserve"> автоматически не прекращается. </w:t>
      </w:r>
    </w:p>
    <w:p w:rsidR="002402B6" w:rsidRPr="002402B6" w:rsidRDefault="002402B6" w:rsidP="002402B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2402B6">
        <w:rPr>
          <w:rFonts w:ascii="Segoe UI" w:hAnsi="Segoe UI" w:cs="Segoe UI"/>
          <w:sz w:val="28"/>
          <w:szCs w:val="28"/>
        </w:rPr>
        <w:t>Тут и возникает противоречие, мешающее достоверному формированию ЕГРН -  объект уже не существует, а право на него осталось.</w:t>
      </w:r>
    </w:p>
    <w:p w:rsidR="002402B6" w:rsidRPr="002402B6" w:rsidRDefault="002402B6" w:rsidP="002402B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2402B6">
        <w:rPr>
          <w:rFonts w:ascii="Segoe UI" w:hAnsi="Segoe UI" w:cs="Segoe UI"/>
          <w:sz w:val="28"/>
          <w:szCs w:val="28"/>
        </w:rPr>
        <w:t>В этой связи хочется напомнить, что на территории Пермского края действует принцип «Одного окна», когда в любо</w:t>
      </w:r>
      <w:r w:rsidR="00625692">
        <w:rPr>
          <w:rFonts w:ascii="Segoe UI" w:hAnsi="Segoe UI" w:cs="Segoe UI"/>
          <w:sz w:val="28"/>
          <w:szCs w:val="28"/>
        </w:rPr>
        <w:t>м офисе м</w:t>
      </w:r>
      <w:r w:rsidRPr="002402B6">
        <w:rPr>
          <w:rFonts w:ascii="Segoe UI" w:hAnsi="Segoe UI" w:cs="Segoe UI"/>
          <w:sz w:val="28"/>
          <w:szCs w:val="28"/>
        </w:rPr>
        <w:t>ногофункциональны</w:t>
      </w:r>
      <w:r w:rsidR="00625692">
        <w:rPr>
          <w:rFonts w:ascii="Segoe UI" w:hAnsi="Segoe UI" w:cs="Segoe UI"/>
          <w:sz w:val="28"/>
          <w:szCs w:val="28"/>
        </w:rPr>
        <w:t>х</w:t>
      </w:r>
      <w:r w:rsidRPr="002402B6">
        <w:rPr>
          <w:rFonts w:ascii="Segoe UI" w:hAnsi="Segoe UI" w:cs="Segoe UI"/>
          <w:sz w:val="28"/>
          <w:szCs w:val="28"/>
        </w:rPr>
        <w:t xml:space="preserve"> центр</w:t>
      </w:r>
      <w:r w:rsidR="00625692">
        <w:rPr>
          <w:rFonts w:ascii="Segoe UI" w:hAnsi="Segoe UI" w:cs="Segoe UI"/>
          <w:sz w:val="28"/>
          <w:szCs w:val="28"/>
        </w:rPr>
        <w:t>ов</w:t>
      </w:r>
      <w:r w:rsidRPr="002402B6">
        <w:rPr>
          <w:rFonts w:ascii="Segoe UI" w:hAnsi="Segoe UI" w:cs="Segoe UI"/>
          <w:sz w:val="28"/>
          <w:szCs w:val="28"/>
        </w:rPr>
        <w:t xml:space="preserve"> предоставления государственных и муниципальных услуг (МФЦ) можно одновременно подать заявление о снятии с учета объекта капитального строительства и </w:t>
      </w:r>
      <w:r w:rsidR="00625692">
        <w:rPr>
          <w:rFonts w:ascii="Segoe UI" w:hAnsi="Segoe UI" w:cs="Segoe UI"/>
          <w:sz w:val="28"/>
          <w:szCs w:val="28"/>
        </w:rPr>
        <w:t xml:space="preserve">заявление </w:t>
      </w:r>
      <w:r w:rsidRPr="002402B6">
        <w:rPr>
          <w:rFonts w:ascii="Segoe UI" w:hAnsi="Segoe UI" w:cs="Segoe UI"/>
          <w:sz w:val="28"/>
          <w:szCs w:val="28"/>
        </w:rPr>
        <w:t>о прекращении права. За государственную регистрацию прекращения прав в связи с ликвидацией об</w:t>
      </w:r>
      <w:r w:rsidR="00625692">
        <w:rPr>
          <w:rFonts w:ascii="Segoe UI" w:hAnsi="Segoe UI" w:cs="Segoe UI"/>
          <w:sz w:val="28"/>
          <w:szCs w:val="28"/>
        </w:rPr>
        <w:t xml:space="preserve">ъекта недвижимого имущества государственная </w:t>
      </w:r>
      <w:r w:rsidRPr="002402B6">
        <w:rPr>
          <w:rFonts w:ascii="Segoe UI" w:hAnsi="Segoe UI" w:cs="Segoe UI"/>
          <w:sz w:val="28"/>
          <w:szCs w:val="28"/>
        </w:rPr>
        <w:t>пошлина не уплачивается.</w:t>
      </w:r>
    </w:p>
    <w:p w:rsidR="005C4C19" w:rsidRDefault="007548CC" w:rsidP="009C1D34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548CC">
        <w:rPr>
          <w:rFonts w:ascii="Segoe UI" w:hAnsi="Segoe UI" w:cs="Segoe UI"/>
          <w:sz w:val="28"/>
          <w:szCs w:val="28"/>
        </w:rPr>
        <w:tab/>
      </w:r>
      <w:r w:rsidR="00DA54AF"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493AB6">
        <w:rPr>
          <w:rFonts w:ascii="Segoe UI" w:eastAsia="Calibri" w:hAnsi="Segoe UI" w:cs="Segoe UI"/>
          <w:sz w:val="20"/>
          <w:szCs w:val="20"/>
          <w:lang w:eastAsia="en-US"/>
        </w:rPr>
        <w:t>2,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79" w:rsidRDefault="00483F79" w:rsidP="005B79EB">
      <w:pPr>
        <w:spacing w:after="0" w:line="240" w:lineRule="auto"/>
      </w:pPr>
      <w:r>
        <w:separator/>
      </w:r>
    </w:p>
  </w:endnote>
  <w:endnote w:type="continuationSeparator" w:id="0">
    <w:p w:rsidR="00483F79" w:rsidRDefault="00483F79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79" w:rsidRDefault="00483F79" w:rsidP="005B79EB">
      <w:pPr>
        <w:spacing w:after="0" w:line="240" w:lineRule="auto"/>
      </w:pPr>
      <w:r>
        <w:separator/>
      </w:r>
    </w:p>
  </w:footnote>
  <w:footnote w:type="continuationSeparator" w:id="0">
    <w:p w:rsidR="00483F79" w:rsidRDefault="00483F79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60188"/>
    <w:rsid w:val="000642EA"/>
    <w:rsid w:val="00066DE5"/>
    <w:rsid w:val="00082938"/>
    <w:rsid w:val="000851C1"/>
    <w:rsid w:val="0009758D"/>
    <w:rsid w:val="000A2F23"/>
    <w:rsid w:val="000B44AB"/>
    <w:rsid w:val="000B56CE"/>
    <w:rsid w:val="000B5BD0"/>
    <w:rsid w:val="000C5F72"/>
    <w:rsid w:val="000E4269"/>
    <w:rsid w:val="000F217B"/>
    <w:rsid w:val="000F3EEC"/>
    <w:rsid w:val="00104B15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402B6"/>
    <w:rsid w:val="00242A10"/>
    <w:rsid w:val="00253C23"/>
    <w:rsid w:val="00266D76"/>
    <w:rsid w:val="00272261"/>
    <w:rsid w:val="00274888"/>
    <w:rsid w:val="0028288B"/>
    <w:rsid w:val="00290022"/>
    <w:rsid w:val="00292D38"/>
    <w:rsid w:val="00296487"/>
    <w:rsid w:val="002B15C4"/>
    <w:rsid w:val="002B2541"/>
    <w:rsid w:val="002C03AD"/>
    <w:rsid w:val="002C5489"/>
    <w:rsid w:val="002F3C6D"/>
    <w:rsid w:val="00302F09"/>
    <w:rsid w:val="00303302"/>
    <w:rsid w:val="00324C6E"/>
    <w:rsid w:val="00326880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4CFB"/>
    <w:rsid w:val="00457607"/>
    <w:rsid w:val="00464A99"/>
    <w:rsid w:val="004652B4"/>
    <w:rsid w:val="00465717"/>
    <w:rsid w:val="0047093D"/>
    <w:rsid w:val="00480EEC"/>
    <w:rsid w:val="00483F79"/>
    <w:rsid w:val="00493AB6"/>
    <w:rsid w:val="004A4816"/>
    <w:rsid w:val="004B5175"/>
    <w:rsid w:val="004B6D58"/>
    <w:rsid w:val="004C222F"/>
    <w:rsid w:val="004C43D7"/>
    <w:rsid w:val="004D121F"/>
    <w:rsid w:val="005025A0"/>
    <w:rsid w:val="00522342"/>
    <w:rsid w:val="0052616E"/>
    <w:rsid w:val="00535FE0"/>
    <w:rsid w:val="00546D44"/>
    <w:rsid w:val="00561BEA"/>
    <w:rsid w:val="00562D97"/>
    <w:rsid w:val="00564F45"/>
    <w:rsid w:val="005806D2"/>
    <w:rsid w:val="005911E4"/>
    <w:rsid w:val="00594774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5692"/>
    <w:rsid w:val="00627099"/>
    <w:rsid w:val="006340E0"/>
    <w:rsid w:val="00637F0D"/>
    <w:rsid w:val="00642DE9"/>
    <w:rsid w:val="0066195E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7040F2"/>
    <w:rsid w:val="00707F53"/>
    <w:rsid w:val="007259FC"/>
    <w:rsid w:val="007330A9"/>
    <w:rsid w:val="00736FE3"/>
    <w:rsid w:val="00743F6B"/>
    <w:rsid w:val="00744D6B"/>
    <w:rsid w:val="00753DD2"/>
    <w:rsid w:val="007548CC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45E8"/>
    <w:rsid w:val="009474E4"/>
    <w:rsid w:val="00950FE4"/>
    <w:rsid w:val="0095471B"/>
    <w:rsid w:val="00957C64"/>
    <w:rsid w:val="0097092C"/>
    <w:rsid w:val="00990E84"/>
    <w:rsid w:val="009A2930"/>
    <w:rsid w:val="009B4ECC"/>
    <w:rsid w:val="009C1D34"/>
    <w:rsid w:val="009F1C24"/>
    <w:rsid w:val="00A004E0"/>
    <w:rsid w:val="00A15BB7"/>
    <w:rsid w:val="00A15F25"/>
    <w:rsid w:val="00A43AF0"/>
    <w:rsid w:val="00A50F4E"/>
    <w:rsid w:val="00A65F6E"/>
    <w:rsid w:val="00AC28E7"/>
    <w:rsid w:val="00AC57A3"/>
    <w:rsid w:val="00AD729D"/>
    <w:rsid w:val="00B03034"/>
    <w:rsid w:val="00B14D9A"/>
    <w:rsid w:val="00B26616"/>
    <w:rsid w:val="00B503CA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24D6A"/>
    <w:rsid w:val="00C37AE5"/>
    <w:rsid w:val="00C5475D"/>
    <w:rsid w:val="00C66B97"/>
    <w:rsid w:val="00C717BA"/>
    <w:rsid w:val="00C74E88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92695"/>
    <w:rsid w:val="00DA54AF"/>
    <w:rsid w:val="00DB2E9D"/>
    <w:rsid w:val="00DC55EC"/>
    <w:rsid w:val="00DF4534"/>
    <w:rsid w:val="00E03971"/>
    <w:rsid w:val="00E05BE2"/>
    <w:rsid w:val="00E10965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2915"/>
    <w:rsid w:val="00E948E0"/>
    <w:rsid w:val="00EB1CAE"/>
    <w:rsid w:val="00EB6CEB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@rosreestr5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5C5E-6666-4D51-982F-2FBA2E0E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4132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2016-04-29T08:28:00Z</cp:lastPrinted>
  <dcterms:created xsi:type="dcterms:W3CDTF">2016-05-17T07:52:00Z</dcterms:created>
  <dcterms:modified xsi:type="dcterms:W3CDTF">2016-05-17T07:52:00Z</dcterms:modified>
</cp:coreProperties>
</file>