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5pt;height:101.8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83C9D" w:rsidRDefault="007D5023" w:rsidP="003F05AA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Пермском крае </w:t>
      </w:r>
      <w:r w:rsidR="00F63FCF">
        <w:rPr>
          <w:rFonts w:ascii="Segoe UI" w:hAnsi="Segoe UI" w:cs="Segoe UI"/>
          <w:b/>
          <w:sz w:val="28"/>
          <w:szCs w:val="28"/>
        </w:rPr>
        <w:t>сокращаются сроки регистрации прав на недвижимость для инвестпроектов</w:t>
      </w:r>
    </w:p>
    <w:p w:rsidR="00F63FCF" w:rsidRPr="00F63FCF" w:rsidRDefault="00F63FCF" w:rsidP="00F63FCF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63FCF">
        <w:rPr>
          <w:rFonts w:ascii="Segoe UI" w:hAnsi="Segoe UI" w:cs="Segoe UI"/>
          <w:sz w:val="28"/>
          <w:szCs w:val="28"/>
        </w:rPr>
        <w:t xml:space="preserve">В 2016 году в Пермском крае </w:t>
      </w:r>
      <w:r w:rsidR="00A94BC1">
        <w:rPr>
          <w:rFonts w:ascii="Segoe UI" w:hAnsi="Segoe UI" w:cs="Segoe UI"/>
          <w:sz w:val="28"/>
          <w:szCs w:val="28"/>
        </w:rPr>
        <w:t xml:space="preserve">Управление Росреестра </w:t>
      </w:r>
      <w:r w:rsidRPr="00F63FCF">
        <w:rPr>
          <w:rFonts w:ascii="Segoe UI" w:hAnsi="Segoe UI" w:cs="Segoe UI"/>
          <w:sz w:val="28"/>
          <w:szCs w:val="28"/>
        </w:rPr>
        <w:t>сокраща</w:t>
      </w:r>
      <w:r w:rsidR="00A94BC1">
        <w:rPr>
          <w:rFonts w:ascii="Segoe UI" w:hAnsi="Segoe UI" w:cs="Segoe UI"/>
          <w:sz w:val="28"/>
          <w:szCs w:val="28"/>
        </w:rPr>
        <w:t>ет</w:t>
      </w:r>
      <w:r w:rsidRPr="00F63FCF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F63FCF">
        <w:rPr>
          <w:rFonts w:ascii="Segoe UI" w:hAnsi="Segoe UI" w:cs="Segoe UI"/>
          <w:sz w:val="28"/>
          <w:szCs w:val="28"/>
        </w:rPr>
        <w:t>сроки проведения регистрации прав, ограничений (обременений) прав в отношении недвижимого имущества, непосредственно связанного с реализацией инвестиционного проекта,  имеющего статус «приоритетный», присвоенный в порядке, установленном Правительством Пермского края и (или) соглашением о государственно-частном партнерстве (на основании информации, предоставленной Агентством по инвестициям и внешнеэкономическим связям Пермского края и предъявленной при приеме документов на государственную регистрацию прав), в случае предоставления документов заявителем (представителем</w:t>
      </w:r>
      <w:proofErr w:type="gramEnd"/>
      <w:r w:rsidRPr="00F63FCF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F63FCF">
        <w:rPr>
          <w:rFonts w:ascii="Segoe UI" w:hAnsi="Segoe UI" w:cs="Segoe UI"/>
          <w:sz w:val="28"/>
          <w:szCs w:val="28"/>
        </w:rPr>
        <w:t>заявителя) лично или посредством почтового отправления - до 4 рабочих дней; на основании документов, представленным в форме электронных документов, электронных образов документов и представленного в электронной форме заявления о государственной регистрации прав – до 3 рабочих дней.</w:t>
      </w:r>
      <w:proofErr w:type="gramEnd"/>
      <w:r w:rsidRPr="00F63FCF">
        <w:rPr>
          <w:rFonts w:ascii="Segoe UI" w:hAnsi="Segoe UI" w:cs="Segoe UI"/>
          <w:sz w:val="28"/>
          <w:szCs w:val="28"/>
        </w:rPr>
        <w:t xml:space="preserve"> </w:t>
      </w:r>
      <w:r w:rsidR="00A94BC1">
        <w:rPr>
          <w:rFonts w:ascii="Segoe UI" w:hAnsi="Segoe UI" w:cs="Segoe UI"/>
          <w:sz w:val="28"/>
          <w:szCs w:val="28"/>
        </w:rPr>
        <w:t xml:space="preserve"> Реализация данных мероприятий направлена на </w:t>
      </w:r>
      <w:r w:rsidR="00A94BC1" w:rsidRPr="00A94BC1">
        <w:rPr>
          <w:rFonts w:ascii="Segoe UI" w:hAnsi="Segoe UI" w:cs="Segoe UI"/>
          <w:sz w:val="28"/>
          <w:szCs w:val="28"/>
        </w:rPr>
        <w:t>улучш</w:t>
      </w:r>
      <w:r w:rsidR="00A94BC1">
        <w:rPr>
          <w:rFonts w:ascii="Segoe UI" w:hAnsi="Segoe UI" w:cs="Segoe UI"/>
          <w:sz w:val="28"/>
          <w:szCs w:val="28"/>
        </w:rPr>
        <w:t xml:space="preserve">ение </w:t>
      </w:r>
      <w:r w:rsidR="00A94BC1" w:rsidRPr="00A94BC1">
        <w:rPr>
          <w:rFonts w:ascii="Segoe UI" w:hAnsi="Segoe UI" w:cs="Segoe UI"/>
          <w:sz w:val="28"/>
          <w:szCs w:val="28"/>
        </w:rPr>
        <w:t>инвестиционного климата в Пермском крае.</w:t>
      </w:r>
    </w:p>
    <w:p w:rsidR="00FD2AE7" w:rsidRDefault="00F63FCF" w:rsidP="00F63FCF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63FCF">
        <w:rPr>
          <w:rFonts w:ascii="Segoe UI" w:hAnsi="Segoe UI" w:cs="Segoe UI"/>
          <w:sz w:val="28"/>
          <w:szCs w:val="28"/>
        </w:rPr>
        <w:t xml:space="preserve">Максимальный срок регистрации, установленный законодательством, не </w:t>
      </w:r>
      <w:r w:rsidR="009F3C01">
        <w:rPr>
          <w:rFonts w:ascii="Segoe UI" w:hAnsi="Segoe UI" w:cs="Segoe UI"/>
          <w:sz w:val="28"/>
          <w:szCs w:val="28"/>
        </w:rPr>
        <w:t xml:space="preserve">должен </w:t>
      </w:r>
      <w:r w:rsidRPr="00F63FCF">
        <w:rPr>
          <w:rFonts w:ascii="Segoe UI" w:hAnsi="Segoe UI" w:cs="Segoe UI"/>
          <w:sz w:val="28"/>
          <w:szCs w:val="28"/>
        </w:rPr>
        <w:t>превышат</w:t>
      </w:r>
      <w:r w:rsidR="009F3C01">
        <w:rPr>
          <w:rFonts w:ascii="Segoe UI" w:hAnsi="Segoe UI" w:cs="Segoe UI"/>
          <w:sz w:val="28"/>
          <w:szCs w:val="28"/>
        </w:rPr>
        <w:t>ь</w:t>
      </w:r>
      <w:r w:rsidRPr="00F63FCF">
        <w:rPr>
          <w:rFonts w:ascii="Segoe UI" w:hAnsi="Segoe UI" w:cs="Segoe UI"/>
          <w:sz w:val="28"/>
          <w:szCs w:val="28"/>
        </w:rPr>
        <w:t xml:space="preserve"> 10 рабочих дней. </w:t>
      </w:r>
      <w:r w:rsidR="009F3C01" w:rsidRPr="009F3C01">
        <w:rPr>
          <w:rFonts w:ascii="Segoe UI" w:hAnsi="Segoe UI" w:cs="Segoe UI"/>
          <w:sz w:val="28"/>
          <w:szCs w:val="28"/>
        </w:rPr>
        <w:t xml:space="preserve">Управлению к концу 2015 года удалось сократить средние сроки проведения государственной регистрации прав </w:t>
      </w:r>
      <w:r w:rsidR="00A94BC1">
        <w:rPr>
          <w:rFonts w:ascii="Segoe UI" w:hAnsi="Segoe UI" w:cs="Segoe UI"/>
          <w:sz w:val="28"/>
          <w:szCs w:val="28"/>
        </w:rPr>
        <w:t xml:space="preserve">на недвижимое имущество </w:t>
      </w:r>
      <w:r w:rsidR="009F3C01" w:rsidRPr="009F3C01">
        <w:rPr>
          <w:rFonts w:ascii="Segoe UI" w:hAnsi="Segoe UI" w:cs="Segoe UI"/>
          <w:sz w:val="28"/>
          <w:szCs w:val="28"/>
        </w:rPr>
        <w:t xml:space="preserve">до 6 дней. В 2014 году срок регистрации составлял в среднем 9 дней. </w:t>
      </w:r>
      <w:r w:rsidRPr="00F63FCF">
        <w:rPr>
          <w:rFonts w:ascii="Segoe UI" w:hAnsi="Segoe UI" w:cs="Segoe UI"/>
          <w:sz w:val="28"/>
          <w:szCs w:val="28"/>
        </w:rPr>
        <w:t xml:space="preserve">В Прикамье по большинству видов регистрационных действий (сделки купли-продажи недвижимости, регистрация ипотеки и т.д.) государственная регистрация осуществляется в </w:t>
      </w:r>
      <w:r w:rsidRPr="00F63FCF">
        <w:rPr>
          <w:rFonts w:ascii="Segoe UI" w:hAnsi="Segoe UI" w:cs="Segoe UI"/>
          <w:sz w:val="28"/>
          <w:szCs w:val="28"/>
        </w:rPr>
        <w:lastRenderedPageBreak/>
        <w:t xml:space="preserve">течение 5 рабочих дней. В мае 2015 года до 5 рабочих дней были сокращены сроки оформления прав на объекты жилой недвижимости. </w:t>
      </w:r>
      <w:proofErr w:type="gramStart"/>
      <w:r w:rsidRPr="00F63FCF">
        <w:rPr>
          <w:rFonts w:ascii="Segoe UI" w:hAnsi="Segoe UI" w:cs="Segoe UI"/>
          <w:sz w:val="28"/>
          <w:szCs w:val="28"/>
        </w:rPr>
        <w:t>Пятидневный срок установлен для регистрации права собственности на основании договора долевого участия в строительстве многоквартирного дома, заключенного в соответствии с Федеральным законом от 30.12.2004  № 214-ФЗ «Об участии в долевом строительстве многоквартирных домов», а также на объекты индивидуального жилищного строительства, расположенные на земельном участке, предназначенном для индивидуального жилищного строительства либо для ведения личного подсобного хозяйства.</w:t>
      </w:r>
      <w:proofErr w:type="gramEnd"/>
    </w:p>
    <w:p w:rsidR="0083647C" w:rsidRPr="005102F0" w:rsidRDefault="00A94BC1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74504" w:rsidRPr="00174504" w:rsidRDefault="00174504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7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3647C" w:rsidRPr="00BC721B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65" w:rsidRDefault="00347965" w:rsidP="005B79EB">
      <w:pPr>
        <w:spacing w:after="0" w:line="240" w:lineRule="auto"/>
      </w:pPr>
      <w:r>
        <w:separator/>
      </w:r>
    </w:p>
  </w:endnote>
  <w:endnote w:type="continuationSeparator" w:id="0">
    <w:p w:rsidR="00347965" w:rsidRDefault="00347965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65" w:rsidRDefault="00347965" w:rsidP="005B79EB">
      <w:pPr>
        <w:spacing w:after="0" w:line="240" w:lineRule="auto"/>
      </w:pPr>
      <w:r>
        <w:separator/>
      </w:r>
    </w:p>
  </w:footnote>
  <w:footnote w:type="continuationSeparator" w:id="0">
    <w:p w:rsidR="00347965" w:rsidRDefault="00347965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5FDB"/>
    <w:rsid w:val="00040F0F"/>
    <w:rsid w:val="000642EA"/>
    <w:rsid w:val="00093A2D"/>
    <w:rsid w:val="000A2F23"/>
    <w:rsid w:val="000C5F72"/>
    <w:rsid w:val="000D5E93"/>
    <w:rsid w:val="000E5AC8"/>
    <w:rsid w:val="000F3DE5"/>
    <w:rsid w:val="000F7726"/>
    <w:rsid w:val="0011563B"/>
    <w:rsid w:val="001164AC"/>
    <w:rsid w:val="00126ACE"/>
    <w:rsid w:val="00151040"/>
    <w:rsid w:val="00174504"/>
    <w:rsid w:val="001752B9"/>
    <w:rsid w:val="00190BA3"/>
    <w:rsid w:val="00197F6A"/>
    <w:rsid w:val="001C07D4"/>
    <w:rsid w:val="001C08AE"/>
    <w:rsid w:val="001C490F"/>
    <w:rsid w:val="001E08D1"/>
    <w:rsid w:val="001F4019"/>
    <w:rsid w:val="00274888"/>
    <w:rsid w:val="0028288B"/>
    <w:rsid w:val="002A6EDC"/>
    <w:rsid w:val="002B0ED1"/>
    <w:rsid w:val="002C06C5"/>
    <w:rsid w:val="002C71D2"/>
    <w:rsid w:val="002D02C0"/>
    <w:rsid w:val="002F0B14"/>
    <w:rsid w:val="0030103D"/>
    <w:rsid w:val="00321615"/>
    <w:rsid w:val="00324C6E"/>
    <w:rsid w:val="003279C9"/>
    <w:rsid w:val="00341AC5"/>
    <w:rsid w:val="00347965"/>
    <w:rsid w:val="00383A2A"/>
    <w:rsid w:val="003C4A5D"/>
    <w:rsid w:val="003E6354"/>
    <w:rsid w:val="003F05AA"/>
    <w:rsid w:val="00407789"/>
    <w:rsid w:val="00451335"/>
    <w:rsid w:val="00464A99"/>
    <w:rsid w:val="004F1D57"/>
    <w:rsid w:val="004F2ACE"/>
    <w:rsid w:val="00510C1D"/>
    <w:rsid w:val="00521161"/>
    <w:rsid w:val="00522342"/>
    <w:rsid w:val="00541A04"/>
    <w:rsid w:val="00562D97"/>
    <w:rsid w:val="005819A4"/>
    <w:rsid w:val="00586893"/>
    <w:rsid w:val="005911E4"/>
    <w:rsid w:val="005A3FED"/>
    <w:rsid w:val="005B2C67"/>
    <w:rsid w:val="005B79EB"/>
    <w:rsid w:val="005E0B6F"/>
    <w:rsid w:val="0061254C"/>
    <w:rsid w:val="00622B0B"/>
    <w:rsid w:val="006250C8"/>
    <w:rsid w:val="00627099"/>
    <w:rsid w:val="00631924"/>
    <w:rsid w:val="00641064"/>
    <w:rsid w:val="00694B62"/>
    <w:rsid w:val="006A3882"/>
    <w:rsid w:val="006B00D1"/>
    <w:rsid w:val="006B1319"/>
    <w:rsid w:val="006F5A8A"/>
    <w:rsid w:val="007156DB"/>
    <w:rsid w:val="00772CDF"/>
    <w:rsid w:val="007A0B97"/>
    <w:rsid w:val="007A3314"/>
    <w:rsid w:val="007D2AAA"/>
    <w:rsid w:val="007D5023"/>
    <w:rsid w:val="007F1C91"/>
    <w:rsid w:val="008009AC"/>
    <w:rsid w:val="008033C2"/>
    <w:rsid w:val="0083374E"/>
    <w:rsid w:val="008351BB"/>
    <w:rsid w:val="0083647C"/>
    <w:rsid w:val="008527DF"/>
    <w:rsid w:val="00877573"/>
    <w:rsid w:val="00894BEE"/>
    <w:rsid w:val="008D1010"/>
    <w:rsid w:val="008E004F"/>
    <w:rsid w:val="008F6F48"/>
    <w:rsid w:val="00925D29"/>
    <w:rsid w:val="0093022A"/>
    <w:rsid w:val="0095168E"/>
    <w:rsid w:val="00957C64"/>
    <w:rsid w:val="00961319"/>
    <w:rsid w:val="00990E84"/>
    <w:rsid w:val="009A2930"/>
    <w:rsid w:val="009E0770"/>
    <w:rsid w:val="009F3C01"/>
    <w:rsid w:val="00A25A5D"/>
    <w:rsid w:val="00A427E4"/>
    <w:rsid w:val="00A63A13"/>
    <w:rsid w:val="00A8335C"/>
    <w:rsid w:val="00A83C9D"/>
    <w:rsid w:val="00A94BC1"/>
    <w:rsid w:val="00AC28E7"/>
    <w:rsid w:val="00AD0AC6"/>
    <w:rsid w:val="00AD74A0"/>
    <w:rsid w:val="00AE42B7"/>
    <w:rsid w:val="00AF27BB"/>
    <w:rsid w:val="00B07ED1"/>
    <w:rsid w:val="00B63869"/>
    <w:rsid w:val="00B7179E"/>
    <w:rsid w:val="00B77F7C"/>
    <w:rsid w:val="00C22396"/>
    <w:rsid w:val="00C24D6A"/>
    <w:rsid w:val="00C5475D"/>
    <w:rsid w:val="00C679BC"/>
    <w:rsid w:val="00CD6E85"/>
    <w:rsid w:val="00CE2F66"/>
    <w:rsid w:val="00D00688"/>
    <w:rsid w:val="00D2273B"/>
    <w:rsid w:val="00D31B99"/>
    <w:rsid w:val="00D46FD1"/>
    <w:rsid w:val="00D60AAF"/>
    <w:rsid w:val="00D736E4"/>
    <w:rsid w:val="00D73BEF"/>
    <w:rsid w:val="00DC5F28"/>
    <w:rsid w:val="00DF0980"/>
    <w:rsid w:val="00E03971"/>
    <w:rsid w:val="00E333E8"/>
    <w:rsid w:val="00E53D55"/>
    <w:rsid w:val="00E66A71"/>
    <w:rsid w:val="00E70E3D"/>
    <w:rsid w:val="00E948E0"/>
    <w:rsid w:val="00EE643A"/>
    <w:rsid w:val="00F3733B"/>
    <w:rsid w:val="00F63FCF"/>
    <w:rsid w:val="00F66E4B"/>
    <w:rsid w:val="00F95640"/>
    <w:rsid w:val="00FD064C"/>
    <w:rsid w:val="00FD2AE7"/>
    <w:rsid w:val="00FD6098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3584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2016-01-14T04:45:00Z</dcterms:created>
  <dcterms:modified xsi:type="dcterms:W3CDTF">2016-01-14T04:45:00Z</dcterms:modified>
</cp:coreProperties>
</file>