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F71A13" w:rsidP="00E83ADB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kadastr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11E92" w:rsidRPr="00310F03" w:rsidRDefault="00CF336D" w:rsidP="00011E92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Госземинспекторы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Росреестра выявляют нарушения в использовании земли для торговли на рынках</w:t>
      </w:r>
    </w:p>
    <w:p w:rsidR="00CF336D" w:rsidRDefault="00212083" w:rsidP="00B27636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</w:t>
      </w:r>
      <w:r w:rsidRPr="00B27636">
        <w:rPr>
          <w:rFonts w:ascii="Segoe UI" w:hAnsi="Segoe UI" w:cs="Segoe UI"/>
          <w:sz w:val="28"/>
          <w:szCs w:val="28"/>
        </w:rPr>
        <w:t>ынок является неотъемлемой частью города, весьма обыденным местом для покупок горожан</w:t>
      </w:r>
      <w:r w:rsidR="00CB5197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="00CF336D">
        <w:rPr>
          <w:rFonts w:ascii="Segoe UI" w:hAnsi="Segoe UI" w:cs="Segoe UI"/>
          <w:sz w:val="28"/>
          <w:szCs w:val="28"/>
        </w:rPr>
        <w:t xml:space="preserve">Совместно с представителями администраций муниципальных образований, органов внутренних дел государственные земельные инспекторы </w:t>
      </w:r>
      <w:r w:rsidR="006029E7">
        <w:rPr>
          <w:rFonts w:ascii="Segoe UI" w:hAnsi="Segoe UI" w:cs="Segoe UI"/>
          <w:sz w:val="28"/>
          <w:szCs w:val="28"/>
        </w:rPr>
        <w:t xml:space="preserve">Управления Росреестра по Пермскому краю </w:t>
      </w:r>
      <w:r w:rsidR="00CF336D">
        <w:rPr>
          <w:rFonts w:ascii="Segoe UI" w:hAnsi="Segoe UI" w:cs="Segoe UI"/>
          <w:sz w:val="28"/>
          <w:szCs w:val="28"/>
        </w:rPr>
        <w:t xml:space="preserve">проверяют законность использования земельных участков </w:t>
      </w:r>
      <w:r w:rsidR="006029E7">
        <w:rPr>
          <w:rFonts w:ascii="Segoe UI" w:hAnsi="Segoe UI" w:cs="Segoe UI"/>
          <w:sz w:val="28"/>
          <w:szCs w:val="28"/>
        </w:rPr>
        <w:t xml:space="preserve">для размещения объектов торговли </w:t>
      </w:r>
      <w:r w:rsidR="00CF336D">
        <w:rPr>
          <w:rFonts w:ascii="Segoe UI" w:hAnsi="Segoe UI" w:cs="Segoe UI"/>
          <w:sz w:val="28"/>
          <w:szCs w:val="28"/>
        </w:rPr>
        <w:t>на территории рынков.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CF336D" w:rsidRDefault="00CF336D" w:rsidP="00CF336D">
      <w:pPr>
        <w:jc w:val="both"/>
        <w:rPr>
          <w:rFonts w:ascii="Segoe UI" w:hAnsi="Segoe UI" w:cs="Segoe UI"/>
          <w:sz w:val="28"/>
          <w:szCs w:val="28"/>
        </w:rPr>
      </w:pPr>
      <w:r w:rsidRPr="00B27636">
        <w:rPr>
          <w:rFonts w:ascii="Segoe UI" w:hAnsi="Segoe UI" w:cs="Segoe UI"/>
          <w:sz w:val="28"/>
          <w:szCs w:val="28"/>
        </w:rPr>
        <w:t>В Пермском крае проверка крупных рынков осложнена тем, что трудно дается определение местоположения границ земельных участков и установление личности задействованных в данных взаимоотношениях лиц. В сложившихся условиях инспектор</w:t>
      </w:r>
      <w:r w:rsidR="006029E7">
        <w:rPr>
          <w:rFonts w:ascii="Segoe UI" w:hAnsi="Segoe UI" w:cs="Segoe UI"/>
          <w:sz w:val="28"/>
          <w:szCs w:val="28"/>
        </w:rPr>
        <w:t>ы</w:t>
      </w:r>
      <w:r w:rsidRPr="00B27636">
        <w:rPr>
          <w:rFonts w:ascii="Segoe UI" w:hAnsi="Segoe UI" w:cs="Segoe UI"/>
          <w:sz w:val="28"/>
          <w:szCs w:val="28"/>
        </w:rPr>
        <w:t xml:space="preserve"> по государственному земельному надзору работают в комплексе с правоохранительными органами. </w:t>
      </w:r>
    </w:p>
    <w:p w:rsidR="00CF336D" w:rsidRDefault="00CF336D" w:rsidP="00CF336D">
      <w:pPr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При проведении проверочных мероприятий по законности использования земли</w:t>
      </w:r>
      <w:r w:rsidR="00246467">
        <w:rPr>
          <w:rFonts w:ascii="Segoe UI" w:hAnsi="Segoe UI" w:cs="Segoe UI"/>
          <w:sz w:val="28"/>
          <w:szCs w:val="28"/>
        </w:rPr>
        <w:t xml:space="preserve"> для размещения торговых мест</w:t>
      </w:r>
      <w:r>
        <w:rPr>
          <w:rFonts w:ascii="Segoe UI" w:hAnsi="Segoe UI" w:cs="Segoe UI"/>
          <w:sz w:val="28"/>
          <w:szCs w:val="28"/>
        </w:rPr>
        <w:t xml:space="preserve"> на привокзальной площади в районе</w:t>
      </w:r>
      <w:proofErr w:type="gramEnd"/>
      <w:r>
        <w:rPr>
          <w:rFonts w:ascii="Segoe UI" w:hAnsi="Segoe UI" w:cs="Segoe UI"/>
          <w:sz w:val="28"/>
          <w:szCs w:val="28"/>
        </w:rPr>
        <w:t xml:space="preserve"> станции Пермь-2 выявлены нарушения</w:t>
      </w:r>
      <w:r w:rsidR="00246467">
        <w:rPr>
          <w:rFonts w:ascii="Segoe UI" w:hAnsi="Segoe UI" w:cs="Segoe UI"/>
          <w:sz w:val="28"/>
          <w:szCs w:val="28"/>
        </w:rPr>
        <w:t xml:space="preserve">: самовольное занятие земельного участка и </w:t>
      </w:r>
      <w:r w:rsidR="0024646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использование земельного участка </w:t>
      </w:r>
      <w:r w:rsidR="00246467">
        <w:rPr>
          <w:rFonts w:ascii="Segoe UI" w:hAnsi="Segoe UI" w:cs="Segoe UI"/>
          <w:sz w:val="28"/>
          <w:szCs w:val="28"/>
        </w:rPr>
        <w:t>не в соответствии с разрешенным видом использования земельного участка, указанном в документах на землю.</w:t>
      </w:r>
      <w:r>
        <w:rPr>
          <w:rFonts w:ascii="Segoe UI" w:hAnsi="Segoe UI" w:cs="Segoe UI"/>
          <w:sz w:val="28"/>
          <w:szCs w:val="28"/>
        </w:rPr>
        <w:t xml:space="preserve"> </w:t>
      </w:r>
      <w:r w:rsidR="00246467">
        <w:rPr>
          <w:rFonts w:ascii="Segoe UI" w:hAnsi="Segoe UI" w:cs="Segoe UI"/>
          <w:sz w:val="28"/>
          <w:szCs w:val="28"/>
        </w:rPr>
        <w:t>В отношении нарушителей вынесены постановления о привлечении их к административной ответственности</w:t>
      </w:r>
      <w:r w:rsidR="006029E7">
        <w:rPr>
          <w:rFonts w:ascii="Segoe UI" w:hAnsi="Segoe UI" w:cs="Segoe UI"/>
          <w:sz w:val="28"/>
          <w:szCs w:val="28"/>
        </w:rPr>
        <w:t xml:space="preserve"> и выданы предписания по устранению нарушений,</w:t>
      </w:r>
      <w:r w:rsidR="00246467">
        <w:rPr>
          <w:rFonts w:ascii="Segoe UI" w:hAnsi="Segoe UI" w:cs="Segoe UI"/>
          <w:sz w:val="28"/>
          <w:szCs w:val="28"/>
        </w:rPr>
        <w:t xml:space="preserve"> назначены штрафы</w:t>
      </w:r>
      <w:r w:rsidR="006029E7">
        <w:rPr>
          <w:rFonts w:ascii="Segoe UI" w:hAnsi="Segoe UI" w:cs="Segoe UI"/>
          <w:sz w:val="28"/>
          <w:szCs w:val="28"/>
        </w:rPr>
        <w:t>.</w:t>
      </w:r>
      <w:r w:rsidR="00246467">
        <w:rPr>
          <w:rFonts w:ascii="Segoe UI" w:hAnsi="Segoe UI" w:cs="Segoe UI"/>
          <w:sz w:val="28"/>
          <w:szCs w:val="28"/>
        </w:rPr>
        <w:t xml:space="preserve"> </w:t>
      </w:r>
      <w:r w:rsidR="006029E7">
        <w:rPr>
          <w:rFonts w:ascii="Segoe UI" w:hAnsi="Segoe UI" w:cs="Segoe UI"/>
          <w:sz w:val="28"/>
          <w:szCs w:val="28"/>
        </w:rPr>
        <w:t>Р</w:t>
      </w:r>
      <w:r w:rsidR="00246467">
        <w:rPr>
          <w:rFonts w:ascii="Segoe UI" w:hAnsi="Segoe UI" w:cs="Segoe UI"/>
          <w:sz w:val="28"/>
          <w:szCs w:val="28"/>
        </w:rPr>
        <w:t xml:space="preserve">азмер самого крупного штрафа в отношении индивидуального предпринимателя превысил 400 тысяч рублей. </w:t>
      </w:r>
    </w:p>
    <w:p w:rsidR="00FA1F98" w:rsidRDefault="00246467" w:rsidP="00CF336D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</w:t>
      </w:r>
      <w:r w:rsidR="00CF336D" w:rsidRPr="00B27636">
        <w:rPr>
          <w:rFonts w:ascii="Segoe UI" w:hAnsi="Segoe UI" w:cs="Segoe UI"/>
          <w:sz w:val="28"/>
          <w:szCs w:val="28"/>
        </w:rPr>
        <w:t xml:space="preserve">роверкам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="00CF336D" w:rsidRPr="00B27636">
        <w:rPr>
          <w:rFonts w:ascii="Segoe UI" w:hAnsi="Segoe UI" w:cs="Segoe UI"/>
          <w:sz w:val="28"/>
          <w:szCs w:val="28"/>
        </w:rPr>
        <w:t xml:space="preserve">подверглись рынки в </w:t>
      </w:r>
      <w:proofErr w:type="spellStart"/>
      <w:r w:rsidR="00CF336D" w:rsidRPr="00B27636">
        <w:rPr>
          <w:rFonts w:ascii="Segoe UI" w:hAnsi="Segoe UI" w:cs="Segoe UI"/>
          <w:sz w:val="28"/>
          <w:szCs w:val="28"/>
        </w:rPr>
        <w:t>Сылвенском</w:t>
      </w:r>
      <w:proofErr w:type="spellEnd"/>
      <w:r w:rsidR="00CF336D" w:rsidRPr="00B27636">
        <w:rPr>
          <w:rFonts w:ascii="Segoe UI" w:hAnsi="Segoe UI" w:cs="Segoe UI"/>
          <w:sz w:val="28"/>
          <w:szCs w:val="28"/>
        </w:rPr>
        <w:t xml:space="preserve"> и Краснокамском городских поселениях</w:t>
      </w:r>
      <w:r w:rsidR="00FA1F98">
        <w:rPr>
          <w:rFonts w:ascii="Segoe UI" w:hAnsi="Segoe UI" w:cs="Segoe UI"/>
          <w:sz w:val="28"/>
          <w:szCs w:val="28"/>
        </w:rPr>
        <w:t>, состоялся совместный рейд по</w:t>
      </w:r>
      <w:r w:rsidR="00CF336D" w:rsidRPr="00B27636">
        <w:rPr>
          <w:rFonts w:ascii="Segoe UI" w:hAnsi="Segoe UI" w:cs="Segoe UI"/>
          <w:sz w:val="28"/>
          <w:szCs w:val="28"/>
        </w:rPr>
        <w:t xml:space="preserve"> </w:t>
      </w:r>
      <w:r w:rsidR="00FA1F98" w:rsidRPr="00FA1F98">
        <w:rPr>
          <w:rFonts w:ascii="Segoe UI" w:hAnsi="Segoe UI" w:cs="Segoe UI"/>
          <w:sz w:val="28"/>
          <w:szCs w:val="28"/>
        </w:rPr>
        <w:t>обследовани</w:t>
      </w:r>
      <w:r w:rsidR="00FA1F98">
        <w:rPr>
          <w:rFonts w:ascii="Segoe UI" w:hAnsi="Segoe UI" w:cs="Segoe UI"/>
          <w:sz w:val="28"/>
          <w:szCs w:val="28"/>
        </w:rPr>
        <w:t>ю</w:t>
      </w:r>
      <w:r w:rsidR="00FA1F98" w:rsidRPr="00FA1F98">
        <w:rPr>
          <w:rFonts w:ascii="Segoe UI" w:hAnsi="Segoe UI" w:cs="Segoe UI"/>
          <w:sz w:val="28"/>
          <w:szCs w:val="28"/>
        </w:rPr>
        <w:t xml:space="preserve"> зданий, сооружений, участков местности на территории </w:t>
      </w:r>
      <w:proofErr w:type="spellStart"/>
      <w:r w:rsidR="00FA1F98" w:rsidRPr="00FA1F98">
        <w:rPr>
          <w:rFonts w:ascii="Segoe UI" w:hAnsi="Segoe UI" w:cs="Segoe UI"/>
          <w:sz w:val="28"/>
          <w:szCs w:val="28"/>
        </w:rPr>
        <w:t>минирынка</w:t>
      </w:r>
      <w:proofErr w:type="spellEnd"/>
      <w:r w:rsidR="00FA1F98" w:rsidRPr="00FA1F98">
        <w:rPr>
          <w:rFonts w:ascii="Segoe UI" w:hAnsi="Segoe UI" w:cs="Segoe UI"/>
          <w:sz w:val="28"/>
          <w:szCs w:val="28"/>
        </w:rPr>
        <w:t xml:space="preserve"> «Привоз»</w:t>
      </w:r>
      <w:r w:rsidR="00FA1F98">
        <w:rPr>
          <w:rFonts w:ascii="Segoe UI" w:hAnsi="Segoe UI" w:cs="Segoe UI"/>
          <w:sz w:val="28"/>
          <w:szCs w:val="28"/>
        </w:rPr>
        <w:t xml:space="preserve"> в </w:t>
      </w:r>
      <w:r w:rsidR="005056E1">
        <w:rPr>
          <w:rFonts w:ascii="Segoe UI" w:hAnsi="Segoe UI" w:cs="Segoe UI"/>
          <w:sz w:val="28"/>
          <w:szCs w:val="28"/>
        </w:rPr>
        <w:t>Перми</w:t>
      </w:r>
      <w:r w:rsidR="00FA1F98">
        <w:rPr>
          <w:rFonts w:ascii="Segoe UI" w:hAnsi="Segoe UI" w:cs="Segoe UI"/>
          <w:sz w:val="28"/>
          <w:szCs w:val="28"/>
        </w:rPr>
        <w:t xml:space="preserve">. Основные выявляемые нарушения использования земли - это размещение ларьков, торговых рядов, магазинов без оформления необходимых документов на чужих земельных участках. Зачастую торговые объекты размещаются с </w:t>
      </w:r>
      <w:proofErr w:type="spellStart"/>
      <w:r w:rsidR="00FA1F98">
        <w:rPr>
          <w:rFonts w:ascii="Segoe UI" w:hAnsi="Segoe UI" w:cs="Segoe UI"/>
          <w:sz w:val="28"/>
          <w:szCs w:val="28"/>
        </w:rPr>
        <w:t>самозахватом</w:t>
      </w:r>
      <w:proofErr w:type="spellEnd"/>
      <w:r w:rsidR="00FA1F98">
        <w:rPr>
          <w:rFonts w:ascii="Segoe UI" w:hAnsi="Segoe UI" w:cs="Segoe UI"/>
          <w:sz w:val="28"/>
          <w:szCs w:val="28"/>
        </w:rPr>
        <w:t xml:space="preserve"> частей сразу нескольких земельных участков</w:t>
      </w:r>
      <w:r w:rsidR="00212083">
        <w:rPr>
          <w:rFonts w:ascii="Segoe UI" w:hAnsi="Segoe UI" w:cs="Segoe UI"/>
          <w:sz w:val="28"/>
          <w:szCs w:val="28"/>
        </w:rPr>
        <w:t>, а предприниматели платят деньги за аренду земли лицам, не имеющим на неё никаких прав.</w:t>
      </w:r>
      <w:r w:rsidR="00FA1F98">
        <w:rPr>
          <w:rFonts w:ascii="Segoe UI" w:hAnsi="Segoe UI" w:cs="Segoe UI"/>
          <w:sz w:val="28"/>
          <w:szCs w:val="28"/>
        </w:rPr>
        <w:t xml:space="preserve">  </w:t>
      </w:r>
    </w:p>
    <w:p w:rsidR="00CF336D" w:rsidRPr="00B27636" w:rsidRDefault="00FA1F98" w:rsidP="00CF336D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CF336D" w:rsidRPr="00B27636">
        <w:rPr>
          <w:rFonts w:ascii="Segoe UI" w:hAnsi="Segoe UI" w:cs="Segoe UI"/>
          <w:sz w:val="28"/>
          <w:szCs w:val="28"/>
        </w:rPr>
        <w:t xml:space="preserve">а сегодняшний день проверке были подвергнуты </w:t>
      </w:r>
      <w:r>
        <w:rPr>
          <w:rFonts w:ascii="Segoe UI" w:hAnsi="Segoe UI" w:cs="Segoe UI"/>
          <w:sz w:val="28"/>
          <w:szCs w:val="28"/>
        </w:rPr>
        <w:t>более</w:t>
      </w:r>
      <w:r w:rsidR="00CF336D" w:rsidRPr="00B27636">
        <w:rPr>
          <w:rFonts w:ascii="Segoe UI" w:hAnsi="Segoe UI" w:cs="Segoe UI"/>
          <w:sz w:val="28"/>
          <w:szCs w:val="28"/>
        </w:rPr>
        <w:t xml:space="preserve"> 50 индивидуальных предпринимателей, к большей части </w:t>
      </w:r>
      <w:r>
        <w:rPr>
          <w:rFonts w:ascii="Segoe UI" w:hAnsi="Segoe UI" w:cs="Segoe UI"/>
          <w:sz w:val="28"/>
          <w:szCs w:val="28"/>
        </w:rPr>
        <w:t xml:space="preserve">уже </w:t>
      </w:r>
      <w:r w:rsidR="00CF336D" w:rsidRPr="00B27636">
        <w:rPr>
          <w:rFonts w:ascii="Segoe UI" w:hAnsi="Segoe UI" w:cs="Segoe UI"/>
          <w:sz w:val="28"/>
          <w:szCs w:val="28"/>
        </w:rPr>
        <w:t>применены меры административного воздействия, а также выданы предписания с ограниченным сроком выполнения.</w:t>
      </w:r>
      <w:r>
        <w:rPr>
          <w:rFonts w:ascii="Segoe UI" w:hAnsi="Segoe UI" w:cs="Segoe UI"/>
          <w:sz w:val="28"/>
          <w:szCs w:val="28"/>
        </w:rPr>
        <w:t xml:space="preserve"> </w:t>
      </w:r>
      <w:r w:rsidR="00313D0C">
        <w:rPr>
          <w:rFonts w:ascii="Segoe UI" w:hAnsi="Segoe UI" w:cs="Segoe UI"/>
          <w:sz w:val="28"/>
          <w:szCs w:val="28"/>
        </w:rPr>
        <w:t xml:space="preserve">По ряду нарушений материалы переданы в полицию для выявления владельцев торговых мест и составления в отношении </w:t>
      </w:r>
      <w:r w:rsidR="006029E7">
        <w:rPr>
          <w:rFonts w:ascii="Segoe UI" w:hAnsi="Segoe UI" w:cs="Segoe UI"/>
          <w:sz w:val="28"/>
          <w:szCs w:val="28"/>
        </w:rPr>
        <w:t>н</w:t>
      </w:r>
      <w:r w:rsidR="00313D0C">
        <w:rPr>
          <w:rFonts w:ascii="Segoe UI" w:hAnsi="Segoe UI" w:cs="Segoe UI"/>
          <w:sz w:val="28"/>
          <w:szCs w:val="28"/>
        </w:rPr>
        <w:t xml:space="preserve">их административных протоколов. </w:t>
      </w:r>
    </w:p>
    <w:p w:rsidR="00CF336D" w:rsidRDefault="005056E1" w:rsidP="00212083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не попасть под административные санкции,</w:t>
      </w:r>
      <w:r w:rsidR="00CF336D" w:rsidRPr="00B27636">
        <w:rPr>
          <w:rFonts w:ascii="Segoe UI" w:hAnsi="Segoe UI" w:cs="Segoe UI"/>
          <w:sz w:val="28"/>
          <w:szCs w:val="28"/>
        </w:rPr>
        <w:t xml:space="preserve"> индивидуальны</w:t>
      </w:r>
      <w:r w:rsidR="00FA1F98">
        <w:rPr>
          <w:rFonts w:ascii="Segoe UI" w:hAnsi="Segoe UI" w:cs="Segoe UI"/>
          <w:sz w:val="28"/>
          <w:szCs w:val="28"/>
        </w:rPr>
        <w:t>м</w:t>
      </w:r>
      <w:r w:rsidR="00CF336D" w:rsidRPr="00B27636">
        <w:rPr>
          <w:rFonts w:ascii="Segoe UI" w:hAnsi="Segoe UI" w:cs="Segoe UI"/>
          <w:sz w:val="28"/>
          <w:szCs w:val="28"/>
        </w:rPr>
        <w:t xml:space="preserve"> предпринимател</w:t>
      </w:r>
      <w:r w:rsidR="00FA1F98">
        <w:rPr>
          <w:rFonts w:ascii="Segoe UI" w:hAnsi="Segoe UI" w:cs="Segoe UI"/>
          <w:sz w:val="28"/>
          <w:szCs w:val="28"/>
        </w:rPr>
        <w:t>ям</w:t>
      </w:r>
      <w:r w:rsidR="00CF336D" w:rsidRPr="00B27636">
        <w:rPr>
          <w:rFonts w:ascii="Segoe UI" w:hAnsi="Segoe UI" w:cs="Segoe UI"/>
          <w:sz w:val="28"/>
          <w:szCs w:val="28"/>
        </w:rPr>
        <w:t xml:space="preserve"> </w:t>
      </w:r>
      <w:r w:rsidR="00212083">
        <w:rPr>
          <w:rFonts w:ascii="Segoe UI" w:hAnsi="Segoe UI" w:cs="Segoe UI"/>
          <w:sz w:val="28"/>
          <w:szCs w:val="28"/>
        </w:rPr>
        <w:t xml:space="preserve">следует </w:t>
      </w:r>
      <w:r w:rsidR="00CF336D" w:rsidRPr="00B27636">
        <w:rPr>
          <w:rFonts w:ascii="Segoe UI" w:hAnsi="Segoe UI" w:cs="Segoe UI"/>
          <w:sz w:val="28"/>
          <w:szCs w:val="28"/>
        </w:rPr>
        <w:t>перейти к использованию земли</w:t>
      </w:r>
      <w:r w:rsidR="00212083">
        <w:rPr>
          <w:rFonts w:ascii="Segoe UI" w:hAnsi="Segoe UI" w:cs="Segoe UI"/>
          <w:sz w:val="28"/>
          <w:szCs w:val="28"/>
        </w:rPr>
        <w:t xml:space="preserve"> под торговые объекты</w:t>
      </w:r>
      <w:r w:rsidR="00CF336D" w:rsidRPr="00B27636">
        <w:rPr>
          <w:rFonts w:ascii="Segoe UI" w:hAnsi="Segoe UI" w:cs="Segoe UI"/>
          <w:sz w:val="28"/>
          <w:szCs w:val="28"/>
        </w:rPr>
        <w:t xml:space="preserve"> в законном русле.</w:t>
      </w:r>
      <w:r w:rsidR="00212083">
        <w:rPr>
          <w:rFonts w:ascii="Segoe UI" w:hAnsi="Segoe UI" w:cs="Segoe UI"/>
          <w:sz w:val="28"/>
          <w:szCs w:val="28"/>
        </w:rPr>
        <w:t xml:space="preserve"> Самый простой способ – обращение в муниципалитет за разрешением на осуществление торговли на понравившемся земельном участке. Только при таких условиях и предприниматель будет спокойно торговать, и местные бюджеты будут пополняться необходимыми для развития территорий средствами. </w:t>
      </w:r>
    </w:p>
    <w:p w:rsidR="00B27636" w:rsidRPr="00A50205" w:rsidRDefault="00B27636" w:rsidP="00B27636">
      <w:pPr>
        <w:ind w:firstLine="720"/>
        <w:jc w:val="both"/>
        <w:rPr>
          <w:rFonts w:ascii="Segoe UI" w:hAnsi="Segoe UI" w:cs="Segoe UI"/>
          <w:sz w:val="26"/>
          <w:szCs w:val="26"/>
        </w:rPr>
      </w:pPr>
      <w:r w:rsidRPr="00A50205">
        <w:rPr>
          <w:rFonts w:ascii="Segoe UI" w:hAnsi="Segoe UI" w:cs="Segoe U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3.4pt;margin-top:15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8B6546" w:rsidRPr="005102F0" w:rsidRDefault="008B6546" w:rsidP="008B6546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8B6546" w:rsidRPr="005102F0" w:rsidRDefault="008B6546" w:rsidP="008B6546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8B6546" w:rsidRPr="0057321A" w:rsidRDefault="008B6546" w:rsidP="008B654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http://</w:t>
      </w:r>
      <w:r w:rsidRPr="00DC1A33">
        <w:rPr>
          <w:rFonts w:ascii="Segoe UI" w:hAnsi="Segoe UI" w:cs="Segoe UI"/>
          <w:b/>
          <w:noProof/>
          <w:color w:val="0070C0"/>
          <w:lang w:eastAsia="sk-SK"/>
        </w:rPr>
        <w:t>rosreestr.ru/</w:t>
      </w:r>
    </w:p>
    <w:p w:rsidR="008B6546" w:rsidRPr="0057321A" w:rsidRDefault="008B6546" w:rsidP="008B6546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lastRenderedPageBreak/>
        <w:t>http://vk.com/public49884202</w:t>
      </w:r>
    </w:p>
    <w:p w:rsidR="008B6546" w:rsidRDefault="008B6546" w:rsidP="008B654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B6546" w:rsidRDefault="008B6546" w:rsidP="008B654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8B6546" w:rsidRDefault="008B6546" w:rsidP="008B654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B6546" w:rsidRDefault="008B6546" w:rsidP="008B654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B6546" w:rsidRPr="00AF4AA4" w:rsidRDefault="008B6546" w:rsidP="008B654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Светлана Пономарева</w:t>
      </w:r>
    </w:p>
    <w:p w:rsidR="008B6546" w:rsidRPr="00AF4AA4" w:rsidRDefault="008B6546" w:rsidP="008B654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AF4AA4">
        <w:rPr>
          <w:rFonts w:ascii="Segoe UI" w:hAnsi="Segoe UI" w:cs="Segoe UI"/>
          <w:sz w:val="20"/>
          <w:szCs w:val="20"/>
          <w:shd w:val="clear" w:color="auto" w:fill="FFFFFF"/>
        </w:rPr>
        <w:t>+7 342 218-35-82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68" w:rsidRDefault="00CC4B68" w:rsidP="005B79EB">
      <w:pPr>
        <w:spacing w:after="0" w:line="240" w:lineRule="auto"/>
      </w:pPr>
      <w:r>
        <w:separator/>
      </w:r>
    </w:p>
  </w:endnote>
  <w:endnote w:type="continuationSeparator" w:id="0">
    <w:p w:rsidR="00CC4B68" w:rsidRDefault="00CC4B6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68" w:rsidRDefault="00CC4B68" w:rsidP="005B79EB">
      <w:pPr>
        <w:spacing w:after="0" w:line="240" w:lineRule="auto"/>
      </w:pPr>
      <w:r>
        <w:separator/>
      </w:r>
    </w:p>
  </w:footnote>
  <w:footnote w:type="continuationSeparator" w:id="0">
    <w:p w:rsidR="00CC4B68" w:rsidRDefault="00CC4B6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1E92"/>
    <w:rsid w:val="00016E49"/>
    <w:rsid w:val="00023D8D"/>
    <w:rsid w:val="000249E6"/>
    <w:rsid w:val="000263A3"/>
    <w:rsid w:val="00030C5B"/>
    <w:rsid w:val="00032682"/>
    <w:rsid w:val="000343BD"/>
    <w:rsid w:val="00043AA1"/>
    <w:rsid w:val="00046B7C"/>
    <w:rsid w:val="00047451"/>
    <w:rsid w:val="000642EA"/>
    <w:rsid w:val="00066DE5"/>
    <w:rsid w:val="00075F5F"/>
    <w:rsid w:val="00082938"/>
    <w:rsid w:val="000851C1"/>
    <w:rsid w:val="00085415"/>
    <w:rsid w:val="000A2F23"/>
    <w:rsid w:val="000B44AB"/>
    <w:rsid w:val="000C5F72"/>
    <w:rsid w:val="000E4269"/>
    <w:rsid w:val="000F3EEC"/>
    <w:rsid w:val="001074DF"/>
    <w:rsid w:val="0011563B"/>
    <w:rsid w:val="001164AC"/>
    <w:rsid w:val="00120DC5"/>
    <w:rsid w:val="00126ACE"/>
    <w:rsid w:val="00147ACA"/>
    <w:rsid w:val="00153F2F"/>
    <w:rsid w:val="00176E2A"/>
    <w:rsid w:val="00177470"/>
    <w:rsid w:val="001869BA"/>
    <w:rsid w:val="00190BA3"/>
    <w:rsid w:val="0019245E"/>
    <w:rsid w:val="0019617C"/>
    <w:rsid w:val="001C08AE"/>
    <w:rsid w:val="001C490F"/>
    <w:rsid w:val="001E0D13"/>
    <w:rsid w:val="002104BD"/>
    <w:rsid w:val="00212083"/>
    <w:rsid w:val="002178E1"/>
    <w:rsid w:val="0023402C"/>
    <w:rsid w:val="00246467"/>
    <w:rsid w:val="00253C23"/>
    <w:rsid w:val="00274888"/>
    <w:rsid w:val="0028288B"/>
    <w:rsid w:val="00290022"/>
    <w:rsid w:val="00296487"/>
    <w:rsid w:val="002B2541"/>
    <w:rsid w:val="002B7020"/>
    <w:rsid w:val="002F0798"/>
    <w:rsid w:val="00302F09"/>
    <w:rsid w:val="00303302"/>
    <w:rsid w:val="00310F03"/>
    <w:rsid w:val="00313D0C"/>
    <w:rsid w:val="00324C6E"/>
    <w:rsid w:val="00364EDF"/>
    <w:rsid w:val="003A22C5"/>
    <w:rsid w:val="003B16B3"/>
    <w:rsid w:val="003B5848"/>
    <w:rsid w:val="003B7CE6"/>
    <w:rsid w:val="003C4A5D"/>
    <w:rsid w:val="003F13E5"/>
    <w:rsid w:val="003F4CFB"/>
    <w:rsid w:val="00441AD0"/>
    <w:rsid w:val="00457607"/>
    <w:rsid w:val="00464A99"/>
    <w:rsid w:val="004652B4"/>
    <w:rsid w:val="00465717"/>
    <w:rsid w:val="0047093D"/>
    <w:rsid w:val="004B6D58"/>
    <w:rsid w:val="005025A0"/>
    <w:rsid w:val="005056E1"/>
    <w:rsid w:val="00522342"/>
    <w:rsid w:val="0052616E"/>
    <w:rsid w:val="00535FE0"/>
    <w:rsid w:val="00546D44"/>
    <w:rsid w:val="00562D97"/>
    <w:rsid w:val="00564F45"/>
    <w:rsid w:val="00584C09"/>
    <w:rsid w:val="005911E4"/>
    <w:rsid w:val="00594774"/>
    <w:rsid w:val="005B79EB"/>
    <w:rsid w:val="005C4C19"/>
    <w:rsid w:val="005D02AD"/>
    <w:rsid w:val="005D3064"/>
    <w:rsid w:val="005F3CF6"/>
    <w:rsid w:val="006029E7"/>
    <w:rsid w:val="00613DE5"/>
    <w:rsid w:val="00622B0B"/>
    <w:rsid w:val="00623544"/>
    <w:rsid w:val="006250C8"/>
    <w:rsid w:val="00627099"/>
    <w:rsid w:val="006340E0"/>
    <w:rsid w:val="00642DE9"/>
    <w:rsid w:val="0066195E"/>
    <w:rsid w:val="00670CFA"/>
    <w:rsid w:val="006725ED"/>
    <w:rsid w:val="00681129"/>
    <w:rsid w:val="00681C83"/>
    <w:rsid w:val="006C0989"/>
    <w:rsid w:val="006D3B52"/>
    <w:rsid w:val="006D423F"/>
    <w:rsid w:val="007040F2"/>
    <w:rsid w:val="00707F53"/>
    <w:rsid w:val="007259FC"/>
    <w:rsid w:val="007330A9"/>
    <w:rsid w:val="00736FE3"/>
    <w:rsid w:val="00744D6B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7C7DEF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B6546"/>
    <w:rsid w:val="008D1A78"/>
    <w:rsid w:val="008E004F"/>
    <w:rsid w:val="008E21F8"/>
    <w:rsid w:val="00900DA8"/>
    <w:rsid w:val="0091713E"/>
    <w:rsid w:val="00933106"/>
    <w:rsid w:val="009474E4"/>
    <w:rsid w:val="00950FE4"/>
    <w:rsid w:val="00957C64"/>
    <w:rsid w:val="0097092C"/>
    <w:rsid w:val="00982AB3"/>
    <w:rsid w:val="00990E84"/>
    <w:rsid w:val="009A2930"/>
    <w:rsid w:val="009B4ECC"/>
    <w:rsid w:val="009F1C24"/>
    <w:rsid w:val="00A07C01"/>
    <w:rsid w:val="00A15F25"/>
    <w:rsid w:val="00A50205"/>
    <w:rsid w:val="00AC28E7"/>
    <w:rsid w:val="00B14D9A"/>
    <w:rsid w:val="00B27636"/>
    <w:rsid w:val="00B63636"/>
    <w:rsid w:val="00B837B1"/>
    <w:rsid w:val="00B95DE6"/>
    <w:rsid w:val="00B96A35"/>
    <w:rsid w:val="00BB1ED6"/>
    <w:rsid w:val="00BB3A6E"/>
    <w:rsid w:val="00BC09EF"/>
    <w:rsid w:val="00BC2EB8"/>
    <w:rsid w:val="00BC52AB"/>
    <w:rsid w:val="00BC721B"/>
    <w:rsid w:val="00BD28EF"/>
    <w:rsid w:val="00BE68E0"/>
    <w:rsid w:val="00BF2E13"/>
    <w:rsid w:val="00C24D6A"/>
    <w:rsid w:val="00C5475D"/>
    <w:rsid w:val="00C66B97"/>
    <w:rsid w:val="00C74E88"/>
    <w:rsid w:val="00CB5197"/>
    <w:rsid w:val="00CC4B68"/>
    <w:rsid w:val="00CD6E85"/>
    <w:rsid w:val="00CE4C4F"/>
    <w:rsid w:val="00CF336D"/>
    <w:rsid w:val="00D00688"/>
    <w:rsid w:val="00D027A1"/>
    <w:rsid w:val="00D040A1"/>
    <w:rsid w:val="00D12E9A"/>
    <w:rsid w:val="00D2273B"/>
    <w:rsid w:val="00D34541"/>
    <w:rsid w:val="00D463A5"/>
    <w:rsid w:val="00D46516"/>
    <w:rsid w:val="00D60AAF"/>
    <w:rsid w:val="00D621F5"/>
    <w:rsid w:val="00D71C62"/>
    <w:rsid w:val="00D73BEF"/>
    <w:rsid w:val="00D82E85"/>
    <w:rsid w:val="00D848DD"/>
    <w:rsid w:val="00DB2E9D"/>
    <w:rsid w:val="00E03971"/>
    <w:rsid w:val="00E32E16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48E0"/>
    <w:rsid w:val="00EB1CAE"/>
    <w:rsid w:val="00EB6CEB"/>
    <w:rsid w:val="00ED4CAE"/>
    <w:rsid w:val="00ED5626"/>
    <w:rsid w:val="00EE13AC"/>
    <w:rsid w:val="00EE2039"/>
    <w:rsid w:val="00F03D51"/>
    <w:rsid w:val="00F41247"/>
    <w:rsid w:val="00F46136"/>
    <w:rsid w:val="00F55BCB"/>
    <w:rsid w:val="00F61E30"/>
    <w:rsid w:val="00F71A13"/>
    <w:rsid w:val="00F8384A"/>
    <w:rsid w:val="00F8646C"/>
    <w:rsid w:val="00F96166"/>
    <w:rsid w:val="00FA1F98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6AB4-E4DE-4488-82EB-2B7101AE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4063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2016-09-26T05:14:00Z</cp:lastPrinted>
  <dcterms:created xsi:type="dcterms:W3CDTF">2016-12-12T11:32:00Z</dcterms:created>
  <dcterms:modified xsi:type="dcterms:W3CDTF">2016-12-12T11:32:00Z</dcterms:modified>
</cp:coreProperties>
</file>