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FD35C2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45pt;height:101.45pt">
            <v:imagedata r:id="rId8" o:title="kadastr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94141" w:rsidRPr="00C94141" w:rsidRDefault="00C94141" w:rsidP="00C94141">
      <w:pPr>
        <w:spacing w:after="0" w:line="312" w:lineRule="auto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 w:rsidRPr="00C94141"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Переход к работе в новой учетно-регистрационной системе недвижимости под контролем Совета муниципальных образований </w:t>
      </w:r>
      <w:proofErr w:type="spellStart"/>
      <w:r w:rsidRPr="00C94141">
        <w:rPr>
          <w:rFonts w:ascii="Segoe UI" w:eastAsia="Times New Roman" w:hAnsi="Segoe UI" w:cs="Segoe UI"/>
          <w:b/>
          <w:sz w:val="32"/>
          <w:szCs w:val="32"/>
          <w:lang w:eastAsia="ru-RU"/>
        </w:rPr>
        <w:t>Прикамья</w:t>
      </w:r>
      <w:proofErr w:type="spellEnd"/>
    </w:p>
    <w:p w:rsidR="00C94141" w:rsidRPr="00C94141" w:rsidRDefault="00C94141" w:rsidP="00C94141">
      <w:pPr>
        <w:spacing w:after="0" w:line="312" w:lineRule="auto"/>
        <w:ind w:firstLine="709"/>
        <w:jc w:val="both"/>
        <w:rPr>
          <w:rFonts w:ascii="Segoe UI" w:eastAsia="Lucida Sans Unicode" w:hAnsi="Segoe UI" w:cs="Segoe UI"/>
          <w:color w:val="000000"/>
          <w:sz w:val="24"/>
          <w:szCs w:val="24"/>
          <w:lang/>
        </w:rPr>
      </w:pPr>
      <w:r w:rsidRPr="00C94141">
        <w:rPr>
          <w:rFonts w:ascii="Segoe UI" w:eastAsia="Lucida Sans Unicode" w:hAnsi="Segoe UI" w:cs="Segoe UI"/>
          <w:color w:val="000000"/>
          <w:sz w:val="24"/>
          <w:szCs w:val="24"/>
          <w:lang/>
        </w:rPr>
        <w:t xml:space="preserve">28 октября 2016 года в конференц-зале администрации </w:t>
      </w:r>
      <w:proofErr w:type="gramStart"/>
      <w:r w:rsidRPr="00C94141">
        <w:rPr>
          <w:rFonts w:ascii="Segoe UI" w:eastAsia="Lucida Sans Unicode" w:hAnsi="Segoe UI" w:cs="Segoe UI"/>
          <w:color w:val="000000"/>
          <w:sz w:val="24"/>
          <w:szCs w:val="24"/>
          <w:lang/>
        </w:rPr>
        <w:t>г</w:t>
      </w:r>
      <w:proofErr w:type="gramEnd"/>
      <w:r w:rsidRPr="00C94141">
        <w:rPr>
          <w:rFonts w:ascii="Segoe UI" w:eastAsia="Lucida Sans Unicode" w:hAnsi="Segoe UI" w:cs="Segoe UI"/>
          <w:color w:val="000000"/>
          <w:sz w:val="24"/>
          <w:szCs w:val="24"/>
          <w:lang/>
        </w:rPr>
        <w:t>. Березники состоялось заседание Правления Совета муниципальных образований Пермского края.</w:t>
      </w:r>
    </w:p>
    <w:p w:rsidR="00C94141" w:rsidRPr="00C94141" w:rsidRDefault="00C94141" w:rsidP="00C94141">
      <w:pPr>
        <w:spacing w:after="120" w:line="312" w:lineRule="auto"/>
        <w:ind w:right="-185"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94141">
        <w:rPr>
          <w:rFonts w:ascii="Segoe UI" w:eastAsia="Lucida Sans Unicode" w:hAnsi="Segoe UI" w:cs="Segoe UI"/>
          <w:color w:val="000000"/>
          <w:sz w:val="24"/>
          <w:szCs w:val="24"/>
          <w:lang/>
        </w:rPr>
        <w:t xml:space="preserve">С приветственными словами к присутствующим обратились глава города Березники Сергей Дьяков, главный федеральный инспектор по Пермскому краю Игорь Цветков, депутаты </w:t>
      </w:r>
      <w:r w:rsidRPr="00C94141">
        <w:rPr>
          <w:rFonts w:ascii="Segoe UI" w:eastAsia="Lucida Sans Unicode" w:hAnsi="Segoe UI" w:cs="Segoe UI"/>
          <w:color w:val="000000"/>
          <w:sz w:val="24"/>
          <w:szCs w:val="24"/>
          <w:lang/>
        </w:rPr>
        <w:t>Г</w:t>
      </w:r>
      <w:proofErr w:type="spellStart"/>
      <w:r w:rsidRPr="00C94141">
        <w:rPr>
          <w:rFonts w:ascii="Segoe UI" w:eastAsia="Lucida Sans Unicode" w:hAnsi="Segoe UI" w:cs="Segoe UI"/>
          <w:color w:val="000000"/>
          <w:sz w:val="24"/>
          <w:szCs w:val="24"/>
          <w:lang/>
        </w:rPr>
        <w:t>осударственной</w:t>
      </w:r>
      <w:proofErr w:type="spellEnd"/>
      <w:r w:rsidRPr="00C94141">
        <w:rPr>
          <w:rFonts w:ascii="Segoe UI" w:eastAsia="Lucida Sans Unicode" w:hAnsi="Segoe UI" w:cs="Segoe UI"/>
          <w:color w:val="000000"/>
          <w:sz w:val="24"/>
          <w:szCs w:val="24"/>
          <w:lang/>
        </w:rPr>
        <w:t xml:space="preserve"> </w:t>
      </w:r>
      <w:r w:rsidRPr="00C94141">
        <w:rPr>
          <w:rFonts w:ascii="Segoe UI" w:eastAsia="Lucida Sans Unicode" w:hAnsi="Segoe UI" w:cs="Segoe UI"/>
          <w:color w:val="000000"/>
          <w:sz w:val="24"/>
          <w:szCs w:val="24"/>
          <w:lang/>
        </w:rPr>
        <w:t>Д</w:t>
      </w:r>
      <w:r w:rsidRPr="00C94141">
        <w:rPr>
          <w:rFonts w:ascii="Segoe UI" w:eastAsia="Lucida Sans Unicode" w:hAnsi="Segoe UI" w:cs="Segoe UI"/>
          <w:color w:val="000000"/>
          <w:sz w:val="24"/>
          <w:szCs w:val="24"/>
          <w:lang/>
        </w:rPr>
        <w:t xml:space="preserve">умы Федерального Собрания РФ Игорь </w:t>
      </w:r>
      <w:proofErr w:type="spellStart"/>
      <w:r w:rsidRPr="00C94141">
        <w:rPr>
          <w:rFonts w:ascii="Segoe UI" w:eastAsia="Lucida Sans Unicode" w:hAnsi="Segoe UI" w:cs="Segoe UI"/>
          <w:color w:val="000000"/>
          <w:sz w:val="24"/>
          <w:szCs w:val="24"/>
          <w:lang/>
        </w:rPr>
        <w:t>Сапко</w:t>
      </w:r>
      <w:proofErr w:type="spellEnd"/>
      <w:r w:rsidRPr="00C94141">
        <w:rPr>
          <w:rFonts w:ascii="Segoe UI" w:eastAsia="Lucida Sans Unicode" w:hAnsi="Segoe UI" w:cs="Segoe UI"/>
          <w:color w:val="000000"/>
          <w:sz w:val="24"/>
          <w:szCs w:val="24"/>
          <w:lang/>
        </w:rPr>
        <w:t xml:space="preserve"> и Дмитрий Сазонов</w:t>
      </w:r>
      <w:r w:rsidRPr="00C94141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C94141" w:rsidRPr="00C94141" w:rsidRDefault="00C94141" w:rsidP="00C94141">
      <w:pPr>
        <w:spacing w:after="0" w:line="312" w:lineRule="auto"/>
        <w:ind w:firstLine="709"/>
        <w:contextualSpacing/>
        <w:jc w:val="both"/>
        <w:rPr>
          <w:rFonts w:ascii="Segoe UI" w:eastAsia="Times New Roman" w:hAnsi="Segoe UI" w:cs="Segoe UI"/>
          <w:bCs/>
          <w:iCs/>
          <w:sz w:val="24"/>
          <w:szCs w:val="24"/>
          <w:lang w:eastAsia="ru-RU"/>
        </w:rPr>
      </w:pPr>
      <w:r w:rsidRPr="00C94141">
        <w:rPr>
          <w:rFonts w:ascii="Segoe UI" w:eastAsia="Lucida Sans Unicode" w:hAnsi="Segoe UI" w:cs="Segoe UI"/>
          <w:sz w:val="24"/>
          <w:szCs w:val="24"/>
          <w:lang/>
        </w:rPr>
        <w:t xml:space="preserve">В  заседании Совета с докладом по теме «Актуальные вопросы изменений в учетно-регистрационной сфере с января 2017 года. Межведомственное информационное взаимодействие» выступила </w:t>
      </w:r>
      <w:r w:rsidRPr="00C94141">
        <w:rPr>
          <w:rFonts w:ascii="Segoe UI" w:eastAsia="Times New Roman" w:hAnsi="Segoe UI" w:cs="Segoe UI"/>
          <w:sz w:val="24"/>
          <w:szCs w:val="24"/>
          <w:lang w:eastAsia="ru-RU"/>
        </w:rPr>
        <w:t xml:space="preserve">начальник отдела мониторинга и контроля в учетно-регистрационной сфере Управления </w:t>
      </w:r>
      <w:proofErr w:type="spellStart"/>
      <w:r w:rsidRPr="00C94141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C94141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Пермскому краю</w:t>
      </w:r>
      <w:r w:rsidRPr="00C94141">
        <w:rPr>
          <w:rFonts w:ascii="Segoe UI" w:eastAsia="Lucida Sans Unicode" w:hAnsi="Segoe UI" w:cs="Segoe UI"/>
          <w:sz w:val="24"/>
          <w:szCs w:val="24"/>
          <w:lang/>
        </w:rPr>
        <w:t xml:space="preserve"> Ирина </w:t>
      </w:r>
      <w:proofErr w:type="spellStart"/>
      <w:r w:rsidRPr="00C94141">
        <w:rPr>
          <w:rFonts w:ascii="Segoe UI" w:eastAsia="Lucida Sans Unicode" w:hAnsi="Segoe UI" w:cs="Segoe UI"/>
          <w:sz w:val="24"/>
          <w:szCs w:val="24"/>
          <w:lang/>
        </w:rPr>
        <w:t>Жилкина</w:t>
      </w:r>
      <w:proofErr w:type="spellEnd"/>
      <w:r w:rsidRPr="00C94141">
        <w:rPr>
          <w:rFonts w:ascii="Segoe UI" w:eastAsia="Lucida Sans Unicode" w:hAnsi="Segoe UI" w:cs="Segoe UI"/>
          <w:sz w:val="24"/>
          <w:szCs w:val="24"/>
          <w:lang/>
        </w:rPr>
        <w:t xml:space="preserve">. </w:t>
      </w:r>
    </w:p>
    <w:p w:rsidR="00C94141" w:rsidRPr="00C94141" w:rsidRDefault="00C94141" w:rsidP="00C94141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Segoe UI" w:hAnsi="Segoe UI" w:cs="Segoe UI"/>
          <w:sz w:val="24"/>
          <w:szCs w:val="24"/>
        </w:rPr>
      </w:pPr>
      <w:r w:rsidRPr="00C94141">
        <w:rPr>
          <w:rFonts w:ascii="Segoe UI" w:hAnsi="Segoe UI" w:cs="Segoe UI"/>
          <w:sz w:val="24"/>
          <w:szCs w:val="24"/>
        </w:rPr>
        <w:t xml:space="preserve">Она обратила внимание членов Правления на важные изменения в связи с принятием Федерального  закона  от 13.07.2015 № 218-ФЗ «О государственной  регистрации недвижимости». С 1 января 2017 года будет сформирован Единый государственный реестр недвижимости, который </w:t>
      </w:r>
      <w:hyperlink r:id="rId9" w:history="1">
        <w:r w:rsidRPr="00C94141">
          <w:rPr>
            <w:rFonts w:ascii="Segoe UI" w:hAnsi="Segoe UI" w:cs="Segoe UI"/>
            <w:sz w:val="24"/>
            <w:szCs w:val="24"/>
          </w:rPr>
          <w:t>объединит</w:t>
        </w:r>
      </w:hyperlink>
      <w:r w:rsidRPr="00C94141">
        <w:rPr>
          <w:rFonts w:ascii="Segoe UI" w:hAnsi="Segoe UI" w:cs="Segoe UI"/>
          <w:sz w:val="24"/>
          <w:szCs w:val="24"/>
        </w:rPr>
        <w:t xml:space="preserve"> сведения, содержащиеся в настоящее время в кадастре недвижимости и реестре прав.</w:t>
      </w:r>
    </w:p>
    <w:p w:rsidR="00C94141" w:rsidRPr="00C94141" w:rsidRDefault="00C94141" w:rsidP="00C94141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C94141">
        <w:rPr>
          <w:rFonts w:ascii="Segoe UI" w:hAnsi="Segoe UI" w:cs="Segoe UI"/>
          <w:sz w:val="24"/>
          <w:szCs w:val="24"/>
        </w:rPr>
        <w:t xml:space="preserve">В целях поддержания сведений Единого государственного реестра недвижимости в актуальном и достоверном состоянии изменяются требования к межведомственному взаимодействию органов власти при оформлении недвижимости.  </w:t>
      </w:r>
    </w:p>
    <w:p w:rsidR="00C94141" w:rsidRPr="00C94141" w:rsidRDefault="00C94141" w:rsidP="00C94141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C94141">
        <w:rPr>
          <w:rFonts w:ascii="Segoe UI" w:hAnsi="Segoe UI" w:cs="Segoe UI"/>
          <w:sz w:val="24"/>
          <w:szCs w:val="24"/>
        </w:rPr>
        <w:t xml:space="preserve">Новый Закон обязал органы государственной власти и местного самоуправления самостоятельно направлять в регистрирующий орган </w:t>
      </w:r>
      <w:r w:rsidRPr="00C94141">
        <w:rPr>
          <w:rFonts w:ascii="Segoe UI" w:hAnsi="Segoe UI" w:cs="Segoe UI"/>
          <w:sz w:val="24"/>
          <w:szCs w:val="24"/>
        </w:rPr>
        <w:lastRenderedPageBreak/>
        <w:t xml:space="preserve">необходимые сведения  с использованием единой системы межведомственного электронного взаимодействия. </w:t>
      </w:r>
    </w:p>
    <w:p w:rsidR="00C94141" w:rsidRPr="00C94141" w:rsidRDefault="00C94141" w:rsidP="00C94141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C94141">
        <w:rPr>
          <w:rFonts w:ascii="Segoe UI" w:hAnsi="Segoe UI" w:cs="Segoe UI"/>
          <w:sz w:val="24"/>
          <w:szCs w:val="24"/>
        </w:rPr>
        <w:t xml:space="preserve">Также новым Законом определен круг участников межведомственного взаимодействия, перечень направляемых ими сведений, сроки и правила предоставления. </w:t>
      </w:r>
    </w:p>
    <w:p w:rsidR="00C94141" w:rsidRPr="00C94141" w:rsidRDefault="00C94141" w:rsidP="00C94141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Segoe UI" w:hAnsi="Segoe UI" w:cs="Segoe UI"/>
          <w:i/>
          <w:sz w:val="24"/>
          <w:szCs w:val="24"/>
        </w:rPr>
      </w:pPr>
      <w:r w:rsidRPr="00C94141">
        <w:rPr>
          <w:rFonts w:ascii="Segoe UI" w:hAnsi="Segoe UI" w:cs="Segoe UI"/>
          <w:b/>
          <w:i/>
          <w:sz w:val="24"/>
          <w:szCs w:val="24"/>
        </w:rPr>
        <w:t xml:space="preserve">Важно. </w:t>
      </w:r>
      <w:r w:rsidRPr="00C94141">
        <w:rPr>
          <w:rFonts w:ascii="Segoe UI" w:hAnsi="Segoe UI" w:cs="Segoe UI"/>
          <w:i/>
          <w:sz w:val="24"/>
          <w:szCs w:val="24"/>
        </w:rPr>
        <w:t xml:space="preserve">Использование единой системы межведомственного электронного взаимодействия осуществляется в соответствии с </w:t>
      </w:r>
      <w:hyperlink r:id="rId10" w:history="1">
        <w:r w:rsidRPr="00C94141">
          <w:rPr>
            <w:rFonts w:ascii="Segoe UI" w:hAnsi="Segoe UI" w:cs="Segoe UI"/>
            <w:i/>
            <w:sz w:val="24"/>
            <w:szCs w:val="24"/>
          </w:rPr>
          <w:t>постановлением</w:t>
        </w:r>
      </w:hyperlink>
      <w:r w:rsidRPr="00C94141">
        <w:rPr>
          <w:rFonts w:ascii="Segoe UI" w:hAnsi="Segoe UI" w:cs="Segoe UI"/>
          <w:i/>
          <w:sz w:val="24"/>
          <w:szCs w:val="24"/>
        </w:rPr>
        <w:t xml:space="preserve"> Правительства Российской Федерации от 8 сентября 2010 г. N 697 "О единой системе межведомственного электронного взаимодействия".</w:t>
      </w:r>
    </w:p>
    <w:p w:rsidR="00C94141" w:rsidRPr="00C94141" w:rsidRDefault="00C94141" w:rsidP="00C94141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Segoe UI" w:hAnsi="Segoe UI" w:cs="Segoe UI"/>
          <w:sz w:val="24"/>
          <w:szCs w:val="24"/>
        </w:rPr>
      </w:pPr>
      <w:r w:rsidRPr="00C94141">
        <w:rPr>
          <w:rFonts w:ascii="Segoe UI" w:hAnsi="Segoe UI" w:cs="Segoe UI"/>
          <w:sz w:val="24"/>
          <w:szCs w:val="24"/>
        </w:rPr>
        <w:t>На сегодняшний день в ряде муниципальных районов края существуют проблемы кадрового характера, а также проблемы технической возможности организации межведомственного электронного взаимодействия. Эти проблемы требуют скорейшего решения. За неисполнение нормы Закона предусмотрены административная, дисциплинарная или иная ответственность в соответствии с законодательством Российской Федерации.</w:t>
      </w:r>
    </w:p>
    <w:p w:rsidR="00C94141" w:rsidRPr="00C94141" w:rsidRDefault="00C94141" w:rsidP="00C94141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Segoe UI" w:hAnsi="Segoe UI" w:cs="Segoe UI"/>
          <w:sz w:val="24"/>
          <w:szCs w:val="24"/>
        </w:rPr>
      </w:pPr>
      <w:r w:rsidRPr="00C94141">
        <w:rPr>
          <w:rFonts w:ascii="Segoe UI" w:hAnsi="Segoe UI" w:cs="Segoe UI"/>
          <w:sz w:val="24"/>
          <w:szCs w:val="24"/>
        </w:rPr>
        <w:t xml:space="preserve">Несомненную важность реализации межведомственного электронного взаимодействия с органом регистрации прав отметил Дмитрий Сазонов, возглавлявший в течение четырех лет Общественный совет при Управлении </w:t>
      </w:r>
      <w:proofErr w:type="spellStart"/>
      <w:r w:rsidRPr="00C9414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94141">
        <w:rPr>
          <w:rFonts w:ascii="Segoe UI" w:hAnsi="Segoe UI" w:cs="Segoe UI"/>
          <w:sz w:val="24"/>
          <w:szCs w:val="24"/>
        </w:rPr>
        <w:t xml:space="preserve"> по Пермскому краю.</w:t>
      </w:r>
    </w:p>
    <w:p w:rsidR="00C94141" w:rsidRPr="00C94141" w:rsidRDefault="00C94141" w:rsidP="00C94141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C94141">
        <w:rPr>
          <w:rFonts w:ascii="Segoe UI" w:hAnsi="Segoe UI" w:cs="Segoe UI"/>
          <w:sz w:val="24"/>
          <w:szCs w:val="24"/>
        </w:rPr>
        <w:t xml:space="preserve">Члены Правления Совета взяли на контроль вопрос устранения существующих проблем, координируя его состояние через глав муниципальных образований Пермского края. </w:t>
      </w:r>
      <w:proofErr w:type="gramEnd"/>
    </w:p>
    <w:p w:rsidR="00190848" w:rsidRPr="005102F0" w:rsidRDefault="00190848" w:rsidP="00904231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7E69FC" w:rsidRDefault="007E69FC" w:rsidP="00190848">
      <w:pPr>
        <w:widowControl w:val="0"/>
        <w:suppressAutoHyphens/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</w:p>
    <w:p w:rsidR="007E69FC" w:rsidRPr="005102F0" w:rsidRDefault="007E69FC" w:rsidP="007E69FC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11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lastRenderedPageBreak/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3D1FEA" w:rsidRDefault="003D1FEA" w:rsidP="003D1FE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Наталья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Делидова</w:t>
      </w:r>
      <w:proofErr w:type="spellEnd"/>
    </w:p>
    <w:p w:rsidR="003D1FEA" w:rsidRDefault="003D1FEA" w:rsidP="003D1FE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218-35-86</w:t>
      </w:r>
    </w:p>
    <w:p w:rsidR="003D1FEA" w:rsidRDefault="003D1FEA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3D1FEA" w:rsidRDefault="003D1FEA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0920EE" w:rsidRDefault="000920EE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0920EE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01A" w:rsidRDefault="00DF401A" w:rsidP="005B79EB">
      <w:pPr>
        <w:spacing w:after="0" w:line="240" w:lineRule="auto"/>
      </w:pPr>
      <w:r>
        <w:separator/>
      </w:r>
    </w:p>
  </w:endnote>
  <w:endnote w:type="continuationSeparator" w:id="0">
    <w:p w:rsidR="00DF401A" w:rsidRDefault="00DF401A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01A" w:rsidRDefault="00DF401A" w:rsidP="005B79EB">
      <w:pPr>
        <w:spacing w:after="0" w:line="240" w:lineRule="auto"/>
      </w:pPr>
      <w:r>
        <w:separator/>
      </w:r>
    </w:p>
  </w:footnote>
  <w:footnote w:type="continuationSeparator" w:id="0">
    <w:p w:rsidR="00DF401A" w:rsidRDefault="00DF401A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5685"/>
    <w:rsid w:val="00016E49"/>
    <w:rsid w:val="00023D8D"/>
    <w:rsid w:val="000249E6"/>
    <w:rsid w:val="0002547C"/>
    <w:rsid w:val="00025DF7"/>
    <w:rsid w:val="000263A3"/>
    <w:rsid w:val="00026E44"/>
    <w:rsid w:val="00030C5B"/>
    <w:rsid w:val="00032682"/>
    <w:rsid w:val="00033602"/>
    <w:rsid w:val="000343BD"/>
    <w:rsid w:val="00036239"/>
    <w:rsid w:val="0004135F"/>
    <w:rsid w:val="00043AA1"/>
    <w:rsid w:val="00046B7C"/>
    <w:rsid w:val="00047451"/>
    <w:rsid w:val="00060188"/>
    <w:rsid w:val="00060A71"/>
    <w:rsid w:val="00061484"/>
    <w:rsid w:val="000642EA"/>
    <w:rsid w:val="00066DE5"/>
    <w:rsid w:val="00075202"/>
    <w:rsid w:val="00082938"/>
    <w:rsid w:val="000851C1"/>
    <w:rsid w:val="000920EE"/>
    <w:rsid w:val="000A019B"/>
    <w:rsid w:val="000A2F23"/>
    <w:rsid w:val="000B44AB"/>
    <w:rsid w:val="000B4B3C"/>
    <w:rsid w:val="000B5BD0"/>
    <w:rsid w:val="000C0778"/>
    <w:rsid w:val="000C5678"/>
    <w:rsid w:val="000C5F72"/>
    <w:rsid w:val="000E4067"/>
    <w:rsid w:val="000E4269"/>
    <w:rsid w:val="000E6D39"/>
    <w:rsid w:val="000F1503"/>
    <w:rsid w:val="000F217B"/>
    <w:rsid w:val="000F3EEC"/>
    <w:rsid w:val="0010271D"/>
    <w:rsid w:val="00104B15"/>
    <w:rsid w:val="0011563B"/>
    <w:rsid w:val="001164AC"/>
    <w:rsid w:val="00116BC9"/>
    <w:rsid w:val="00120DC5"/>
    <w:rsid w:val="001211CE"/>
    <w:rsid w:val="00126ACE"/>
    <w:rsid w:val="001419D1"/>
    <w:rsid w:val="00143AAF"/>
    <w:rsid w:val="00147ACA"/>
    <w:rsid w:val="00153F2F"/>
    <w:rsid w:val="00163F0A"/>
    <w:rsid w:val="001667D2"/>
    <w:rsid w:val="0017639A"/>
    <w:rsid w:val="001768DA"/>
    <w:rsid w:val="00176E2A"/>
    <w:rsid w:val="00177470"/>
    <w:rsid w:val="00181B92"/>
    <w:rsid w:val="001869BA"/>
    <w:rsid w:val="00190848"/>
    <w:rsid w:val="00190BA3"/>
    <w:rsid w:val="0019245E"/>
    <w:rsid w:val="001A2D39"/>
    <w:rsid w:val="001A7A1E"/>
    <w:rsid w:val="001C08AE"/>
    <w:rsid w:val="001C490F"/>
    <w:rsid w:val="001C6AED"/>
    <w:rsid w:val="001C792A"/>
    <w:rsid w:val="001D4151"/>
    <w:rsid w:val="001D4D66"/>
    <w:rsid w:val="001D5737"/>
    <w:rsid w:val="001E0D13"/>
    <w:rsid w:val="00207513"/>
    <w:rsid w:val="00216F4B"/>
    <w:rsid w:val="002178E1"/>
    <w:rsid w:val="002402B6"/>
    <w:rsid w:val="00247388"/>
    <w:rsid w:val="002520D4"/>
    <w:rsid w:val="00253C23"/>
    <w:rsid w:val="00263742"/>
    <w:rsid w:val="00266D76"/>
    <w:rsid w:val="00272261"/>
    <w:rsid w:val="0027286B"/>
    <w:rsid w:val="00274888"/>
    <w:rsid w:val="002752AD"/>
    <w:rsid w:val="00277AAA"/>
    <w:rsid w:val="0028288B"/>
    <w:rsid w:val="00290022"/>
    <w:rsid w:val="00292D38"/>
    <w:rsid w:val="00292D52"/>
    <w:rsid w:val="00296487"/>
    <w:rsid w:val="002B044C"/>
    <w:rsid w:val="002B15C4"/>
    <w:rsid w:val="002B2541"/>
    <w:rsid w:val="002C03AD"/>
    <w:rsid w:val="002C5489"/>
    <w:rsid w:val="002F1EE0"/>
    <w:rsid w:val="002F23A8"/>
    <w:rsid w:val="00302F09"/>
    <w:rsid w:val="00303302"/>
    <w:rsid w:val="00324C6E"/>
    <w:rsid w:val="00326880"/>
    <w:rsid w:val="00330ADB"/>
    <w:rsid w:val="00361FED"/>
    <w:rsid w:val="003671BD"/>
    <w:rsid w:val="003674E6"/>
    <w:rsid w:val="0037121D"/>
    <w:rsid w:val="00374DDB"/>
    <w:rsid w:val="0038099D"/>
    <w:rsid w:val="003A22C5"/>
    <w:rsid w:val="003A2308"/>
    <w:rsid w:val="003A4275"/>
    <w:rsid w:val="003B16B3"/>
    <w:rsid w:val="003B5848"/>
    <w:rsid w:val="003B7675"/>
    <w:rsid w:val="003B7CE6"/>
    <w:rsid w:val="003B7D03"/>
    <w:rsid w:val="003C05B0"/>
    <w:rsid w:val="003C0A5F"/>
    <w:rsid w:val="003C42E0"/>
    <w:rsid w:val="003C4A5D"/>
    <w:rsid w:val="003C6FBA"/>
    <w:rsid w:val="003D1FEA"/>
    <w:rsid w:val="003D2EB0"/>
    <w:rsid w:val="003D55DE"/>
    <w:rsid w:val="003D683C"/>
    <w:rsid w:val="003E078B"/>
    <w:rsid w:val="003E2736"/>
    <w:rsid w:val="003F13E5"/>
    <w:rsid w:val="003F1DF6"/>
    <w:rsid w:val="003F4CFB"/>
    <w:rsid w:val="00416DC7"/>
    <w:rsid w:val="00417624"/>
    <w:rsid w:val="004206DB"/>
    <w:rsid w:val="00424C1A"/>
    <w:rsid w:val="00446AFE"/>
    <w:rsid w:val="00457607"/>
    <w:rsid w:val="00464A99"/>
    <w:rsid w:val="004652B4"/>
    <w:rsid w:val="00465717"/>
    <w:rsid w:val="0047093D"/>
    <w:rsid w:val="00480EEC"/>
    <w:rsid w:val="0048189D"/>
    <w:rsid w:val="00486405"/>
    <w:rsid w:val="00493AB6"/>
    <w:rsid w:val="00497303"/>
    <w:rsid w:val="004A364D"/>
    <w:rsid w:val="004A47A5"/>
    <w:rsid w:val="004A4816"/>
    <w:rsid w:val="004A5C6C"/>
    <w:rsid w:val="004B5175"/>
    <w:rsid w:val="004B6D58"/>
    <w:rsid w:val="004C222F"/>
    <w:rsid w:val="004C43D7"/>
    <w:rsid w:val="004D121F"/>
    <w:rsid w:val="004E0C81"/>
    <w:rsid w:val="004F5C35"/>
    <w:rsid w:val="005025A0"/>
    <w:rsid w:val="005216E0"/>
    <w:rsid w:val="00522342"/>
    <w:rsid w:val="00524DE1"/>
    <w:rsid w:val="0052616E"/>
    <w:rsid w:val="00535FE0"/>
    <w:rsid w:val="00537715"/>
    <w:rsid w:val="00544A3C"/>
    <w:rsid w:val="005466AD"/>
    <w:rsid w:val="00546D44"/>
    <w:rsid w:val="005515DC"/>
    <w:rsid w:val="0055343A"/>
    <w:rsid w:val="0055374B"/>
    <w:rsid w:val="005561E9"/>
    <w:rsid w:val="00561BEA"/>
    <w:rsid w:val="00562D97"/>
    <w:rsid w:val="00564F45"/>
    <w:rsid w:val="0056608F"/>
    <w:rsid w:val="00567FFD"/>
    <w:rsid w:val="005806D2"/>
    <w:rsid w:val="00582ABB"/>
    <w:rsid w:val="00582C22"/>
    <w:rsid w:val="00584D95"/>
    <w:rsid w:val="00586135"/>
    <w:rsid w:val="005911E4"/>
    <w:rsid w:val="00592217"/>
    <w:rsid w:val="00594774"/>
    <w:rsid w:val="005B79EB"/>
    <w:rsid w:val="005C4C19"/>
    <w:rsid w:val="005D023A"/>
    <w:rsid w:val="005D02AD"/>
    <w:rsid w:val="005D3064"/>
    <w:rsid w:val="005D35AC"/>
    <w:rsid w:val="005D6CBF"/>
    <w:rsid w:val="005F3633"/>
    <w:rsid w:val="005F3CF6"/>
    <w:rsid w:val="005F59C1"/>
    <w:rsid w:val="005F693F"/>
    <w:rsid w:val="00600528"/>
    <w:rsid w:val="006038D1"/>
    <w:rsid w:val="00622B0B"/>
    <w:rsid w:val="00622DBA"/>
    <w:rsid w:val="00623544"/>
    <w:rsid w:val="00623873"/>
    <w:rsid w:val="006250C8"/>
    <w:rsid w:val="00625692"/>
    <w:rsid w:val="00627099"/>
    <w:rsid w:val="006340E0"/>
    <w:rsid w:val="00637F0D"/>
    <w:rsid w:val="00642DE9"/>
    <w:rsid w:val="0065653F"/>
    <w:rsid w:val="0066195E"/>
    <w:rsid w:val="00670CFA"/>
    <w:rsid w:val="006725ED"/>
    <w:rsid w:val="00681129"/>
    <w:rsid w:val="00681C83"/>
    <w:rsid w:val="006918E3"/>
    <w:rsid w:val="00692000"/>
    <w:rsid w:val="00692AEB"/>
    <w:rsid w:val="00694B2C"/>
    <w:rsid w:val="0069791C"/>
    <w:rsid w:val="006A1472"/>
    <w:rsid w:val="006A6F49"/>
    <w:rsid w:val="006A77CF"/>
    <w:rsid w:val="006B3285"/>
    <w:rsid w:val="006C0770"/>
    <w:rsid w:val="006C0989"/>
    <w:rsid w:val="006D3B0C"/>
    <w:rsid w:val="006D3B52"/>
    <w:rsid w:val="006D423F"/>
    <w:rsid w:val="006E113D"/>
    <w:rsid w:val="006F2708"/>
    <w:rsid w:val="007040F2"/>
    <w:rsid w:val="007045A0"/>
    <w:rsid w:val="00707F53"/>
    <w:rsid w:val="00717A98"/>
    <w:rsid w:val="00717D38"/>
    <w:rsid w:val="007259FC"/>
    <w:rsid w:val="00727A9D"/>
    <w:rsid w:val="007330A9"/>
    <w:rsid w:val="00736FE3"/>
    <w:rsid w:val="00743F6B"/>
    <w:rsid w:val="00744D6B"/>
    <w:rsid w:val="00746F4C"/>
    <w:rsid w:val="007475EB"/>
    <w:rsid w:val="007506FC"/>
    <w:rsid w:val="00753DD2"/>
    <w:rsid w:val="007548CC"/>
    <w:rsid w:val="007614EB"/>
    <w:rsid w:val="00773074"/>
    <w:rsid w:val="00774020"/>
    <w:rsid w:val="007807A2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2062"/>
    <w:rsid w:val="007A3314"/>
    <w:rsid w:val="007B0478"/>
    <w:rsid w:val="007B271D"/>
    <w:rsid w:val="007B435D"/>
    <w:rsid w:val="007B5F4D"/>
    <w:rsid w:val="007B76CB"/>
    <w:rsid w:val="007C447D"/>
    <w:rsid w:val="007C6DB9"/>
    <w:rsid w:val="007C7DEF"/>
    <w:rsid w:val="007D615E"/>
    <w:rsid w:val="007E0628"/>
    <w:rsid w:val="007E1C7F"/>
    <w:rsid w:val="007E69FC"/>
    <w:rsid w:val="007F6354"/>
    <w:rsid w:val="0081387E"/>
    <w:rsid w:val="00814921"/>
    <w:rsid w:val="0082417F"/>
    <w:rsid w:val="008259ED"/>
    <w:rsid w:val="0083374E"/>
    <w:rsid w:val="008351BB"/>
    <w:rsid w:val="008409F6"/>
    <w:rsid w:val="00841542"/>
    <w:rsid w:val="00843C8E"/>
    <w:rsid w:val="008447ED"/>
    <w:rsid w:val="00851BC3"/>
    <w:rsid w:val="008603FA"/>
    <w:rsid w:val="0087024E"/>
    <w:rsid w:val="00872292"/>
    <w:rsid w:val="00873C2E"/>
    <w:rsid w:val="00875F6C"/>
    <w:rsid w:val="0088388E"/>
    <w:rsid w:val="008842AB"/>
    <w:rsid w:val="008907B0"/>
    <w:rsid w:val="00894BEE"/>
    <w:rsid w:val="00894D2E"/>
    <w:rsid w:val="008A08B7"/>
    <w:rsid w:val="008A12CF"/>
    <w:rsid w:val="008A3141"/>
    <w:rsid w:val="008C47C6"/>
    <w:rsid w:val="008D1A78"/>
    <w:rsid w:val="008D4ECE"/>
    <w:rsid w:val="008E004F"/>
    <w:rsid w:val="008E21F8"/>
    <w:rsid w:val="008E23B9"/>
    <w:rsid w:val="008E59DC"/>
    <w:rsid w:val="008E60FD"/>
    <w:rsid w:val="008F3BD6"/>
    <w:rsid w:val="00900DA8"/>
    <w:rsid w:val="00904231"/>
    <w:rsid w:val="00912D12"/>
    <w:rsid w:val="009169C4"/>
    <w:rsid w:val="0091713E"/>
    <w:rsid w:val="00925398"/>
    <w:rsid w:val="0093150C"/>
    <w:rsid w:val="009345E8"/>
    <w:rsid w:val="0094120D"/>
    <w:rsid w:val="00942CC4"/>
    <w:rsid w:val="009474E4"/>
    <w:rsid w:val="00950FE4"/>
    <w:rsid w:val="00957C64"/>
    <w:rsid w:val="00965D0A"/>
    <w:rsid w:val="0097092C"/>
    <w:rsid w:val="00977294"/>
    <w:rsid w:val="00990E84"/>
    <w:rsid w:val="009A2930"/>
    <w:rsid w:val="009B17E8"/>
    <w:rsid w:val="009B4ECC"/>
    <w:rsid w:val="009C1D34"/>
    <w:rsid w:val="009D3DC1"/>
    <w:rsid w:val="009F1C24"/>
    <w:rsid w:val="00A004E0"/>
    <w:rsid w:val="00A01B78"/>
    <w:rsid w:val="00A15BB7"/>
    <w:rsid w:val="00A15F25"/>
    <w:rsid w:val="00A16B3D"/>
    <w:rsid w:val="00A25611"/>
    <w:rsid w:val="00A43489"/>
    <w:rsid w:val="00A43AF0"/>
    <w:rsid w:val="00A43BE3"/>
    <w:rsid w:val="00A45724"/>
    <w:rsid w:val="00A50F4E"/>
    <w:rsid w:val="00A64724"/>
    <w:rsid w:val="00A65F6E"/>
    <w:rsid w:val="00A71611"/>
    <w:rsid w:val="00A779ED"/>
    <w:rsid w:val="00A86190"/>
    <w:rsid w:val="00A97E66"/>
    <w:rsid w:val="00AA155C"/>
    <w:rsid w:val="00AB3008"/>
    <w:rsid w:val="00AC28E7"/>
    <w:rsid w:val="00AC57A3"/>
    <w:rsid w:val="00AC63C9"/>
    <w:rsid w:val="00AD729D"/>
    <w:rsid w:val="00AE295E"/>
    <w:rsid w:val="00B01913"/>
    <w:rsid w:val="00B03034"/>
    <w:rsid w:val="00B04278"/>
    <w:rsid w:val="00B14D9A"/>
    <w:rsid w:val="00B26616"/>
    <w:rsid w:val="00B270F0"/>
    <w:rsid w:val="00B43D14"/>
    <w:rsid w:val="00B503CA"/>
    <w:rsid w:val="00B53FEA"/>
    <w:rsid w:val="00B63636"/>
    <w:rsid w:val="00B75725"/>
    <w:rsid w:val="00B837B1"/>
    <w:rsid w:val="00B840D2"/>
    <w:rsid w:val="00B94D4E"/>
    <w:rsid w:val="00B95DE6"/>
    <w:rsid w:val="00B96A35"/>
    <w:rsid w:val="00BA3453"/>
    <w:rsid w:val="00BB1ED6"/>
    <w:rsid w:val="00BB3A6E"/>
    <w:rsid w:val="00BB5677"/>
    <w:rsid w:val="00BC09EF"/>
    <w:rsid w:val="00BC2EB8"/>
    <w:rsid w:val="00BC721B"/>
    <w:rsid w:val="00BD28EF"/>
    <w:rsid w:val="00BD5875"/>
    <w:rsid w:val="00BE68E0"/>
    <w:rsid w:val="00BF11D6"/>
    <w:rsid w:val="00BF2E13"/>
    <w:rsid w:val="00C07166"/>
    <w:rsid w:val="00C1256E"/>
    <w:rsid w:val="00C164FD"/>
    <w:rsid w:val="00C21A85"/>
    <w:rsid w:val="00C24D6A"/>
    <w:rsid w:val="00C37AE5"/>
    <w:rsid w:val="00C420A9"/>
    <w:rsid w:val="00C44124"/>
    <w:rsid w:val="00C44F6E"/>
    <w:rsid w:val="00C5475D"/>
    <w:rsid w:val="00C60EAC"/>
    <w:rsid w:val="00C64AAE"/>
    <w:rsid w:val="00C66B97"/>
    <w:rsid w:val="00C717BA"/>
    <w:rsid w:val="00C74E88"/>
    <w:rsid w:val="00C94141"/>
    <w:rsid w:val="00CB3753"/>
    <w:rsid w:val="00CD6E85"/>
    <w:rsid w:val="00CF5293"/>
    <w:rsid w:val="00D00688"/>
    <w:rsid w:val="00D027A1"/>
    <w:rsid w:val="00D040A1"/>
    <w:rsid w:val="00D07575"/>
    <w:rsid w:val="00D10798"/>
    <w:rsid w:val="00D15085"/>
    <w:rsid w:val="00D15720"/>
    <w:rsid w:val="00D2273B"/>
    <w:rsid w:val="00D3090A"/>
    <w:rsid w:val="00D34541"/>
    <w:rsid w:val="00D360DB"/>
    <w:rsid w:val="00D444AB"/>
    <w:rsid w:val="00D463A5"/>
    <w:rsid w:val="00D46516"/>
    <w:rsid w:val="00D47AED"/>
    <w:rsid w:val="00D60AAF"/>
    <w:rsid w:val="00D621F5"/>
    <w:rsid w:val="00D72879"/>
    <w:rsid w:val="00D73BEF"/>
    <w:rsid w:val="00D774CA"/>
    <w:rsid w:val="00D82E85"/>
    <w:rsid w:val="00D848DD"/>
    <w:rsid w:val="00D922AB"/>
    <w:rsid w:val="00D92695"/>
    <w:rsid w:val="00D97A00"/>
    <w:rsid w:val="00DB2E9D"/>
    <w:rsid w:val="00DC3C7A"/>
    <w:rsid w:val="00DC55EC"/>
    <w:rsid w:val="00DE3A28"/>
    <w:rsid w:val="00DE7983"/>
    <w:rsid w:val="00DF1079"/>
    <w:rsid w:val="00DF401A"/>
    <w:rsid w:val="00DF4534"/>
    <w:rsid w:val="00DF4F99"/>
    <w:rsid w:val="00DF63DC"/>
    <w:rsid w:val="00E03971"/>
    <w:rsid w:val="00E05BE2"/>
    <w:rsid w:val="00E10965"/>
    <w:rsid w:val="00E35C51"/>
    <w:rsid w:val="00E36857"/>
    <w:rsid w:val="00E466B8"/>
    <w:rsid w:val="00E52D78"/>
    <w:rsid w:val="00E553C7"/>
    <w:rsid w:val="00E675F7"/>
    <w:rsid w:val="00E70E3D"/>
    <w:rsid w:val="00E75612"/>
    <w:rsid w:val="00E7588E"/>
    <w:rsid w:val="00E83ADB"/>
    <w:rsid w:val="00E84453"/>
    <w:rsid w:val="00E85622"/>
    <w:rsid w:val="00E8641C"/>
    <w:rsid w:val="00E9132A"/>
    <w:rsid w:val="00E91C2B"/>
    <w:rsid w:val="00E92915"/>
    <w:rsid w:val="00E948E0"/>
    <w:rsid w:val="00E96C13"/>
    <w:rsid w:val="00EB1CAE"/>
    <w:rsid w:val="00EB28BD"/>
    <w:rsid w:val="00EB6CEB"/>
    <w:rsid w:val="00EC4C84"/>
    <w:rsid w:val="00EC547E"/>
    <w:rsid w:val="00ED0332"/>
    <w:rsid w:val="00ED036A"/>
    <w:rsid w:val="00ED0711"/>
    <w:rsid w:val="00ED11A2"/>
    <w:rsid w:val="00ED307A"/>
    <w:rsid w:val="00ED4CAE"/>
    <w:rsid w:val="00ED5626"/>
    <w:rsid w:val="00ED7ADA"/>
    <w:rsid w:val="00EE2039"/>
    <w:rsid w:val="00EE2C00"/>
    <w:rsid w:val="00EF736C"/>
    <w:rsid w:val="00F03569"/>
    <w:rsid w:val="00F03D51"/>
    <w:rsid w:val="00F078F5"/>
    <w:rsid w:val="00F15E5E"/>
    <w:rsid w:val="00F3754D"/>
    <w:rsid w:val="00F41247"/>
    <w:rsid w:val="00F42616"/>
    <w:rsid w:val="00F46136"/>
    <w:rsid w:val="00F50CA3"/>
    <w:rsid w:val="00F57453"/>
    <w:rsid w:val="00F61E30"/>
    <w:rsid w:val="00F63722"/>
    <w:rsid w:val="00F8384A"/>
    <w:rsid w:val="00F8646C"/>
    <w:rsid w:val="00F90910"/>
    <w:rsid w:val="00F96166"/>
    <w:rsid w:val="00F9620D"/>
    <w:rsid w:val="00FA2B92"/>
    <w:rsid w:val="00FB47EE"/>
    <w:rsid w:val="00FD35C2"/>
    <w:rsid w:val="00FE663F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itemtext1">
    <w:name w:val="itemtext1"/>
    <w:rsid w:val="00015685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5561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623873"/>
    <w:rPr>
      <w:rFonts w:eastAsia="Times New Roman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D3090A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rsid w:val="00D3090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sreest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76A5F297C6B9A8E7514CB9843FABBF8B4091CD6CD5E2E5B04C055EADtDq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3A388071BD401BA08D848C66DEE90C2E266CCF9B63E43763F17063967B6FA84BE706CF407E2387G4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1F80-4C14-4B57-97C3-F5EB89E3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4350</CharactersWithSpaces>
  <SharedDoc>false</SharedDoc>
  <HLinks>
    <vt:vector size="18" baseType="variant">
      <vt:variant>
        <vt:i4>1245278</vt:i4>
      </vt:variant>
      <vt:variant>
        <vt:i4>6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  <vt:variant>
        <vt:i4>4849665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consultantplus://offline/ref=3676A5F297C6B9A8E7514CB9843FABBF8B4091CD6CD5E2E5B04C055EADtDq8I</vt:lpwstr>
      </vt:variant>
      <vt:variant>
        <vt:lpwstr/>
      </vt:variant>
      <vt:variant>
        <vt:i4>2949227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consultantplus://offline/ref=883A388071BD401BA08D848C66DEE90C2E266CCF9B63E43763F17063967B6FA84BE706CF407E2387G4b9M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2016-11-01T07:42:00Z</dcterms:created>
  <dcterms:modified xsi:type="dcterms:W3CDTF">2016-11-01T07:42:00Z</dcterms:modified>
</cp:coreProperties>
</file>