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3B3" w:rsidRPr="004103B3" w:rsidRDefault="00A61919" w:rsidP="004103B3">
      <w:pPr>
        <w:spacing w:after="0" w:line="240" w:lineRule="exact"/>
        <w:ind w:left="5812"/>
        <w:jc w:val="both"/>
        <w:rPr>
          <w:rFonts w:ascii="Times New Roman" w:hAnsi="Times New Roman"/>
          <w:kern w:val="0"/>
          <w:sz w:val="28"/>
          <w:szCs w:val="28"/>
        </w:rPr>
      </w:pPr>
      <w:r w:rsidRPr="004103B3">
        <w:rPr>
          <w:rFonts w:ascii="Times New Roman" w:hAnsi="Times New Roman"/>
          <w:kern w:val="0"/>
          <w:sz w:val="28"/>
          <w:szCs w:val="28"/>
        </w:rPr>
        <w:t>УТВЕРЖДЕН</w:t>
      </w:r>
    </w:p>
    <w:p w:rsidR="004103B3" w:rsidRPr="004103B3" w:rsidRDefault="004103B3" w:rsidP="004103B3">
      <w:pPr>
        <w:spacing w:after="0" w:line="240" w:lineRule="exact"/>
        <w:ind w:left="5812"/>
        <w:jc w:val="both"/>
        <w:rPr>
          <w:rFonts w:ascii="Times New Roman" w:hAnsi="Times New Roman"/>
          <w:kern w:val="0"/>
          <w:sz w:val="28"/>
          <w:szCs w:val="28"/>
        </w:rPr>
      </w:pPr>
      <w:r w:rsidRPr="004103B3">
        <w:rPr>
          <w:rFonts w:ascii="Times New Roman" w:hAnsi="Times New Roman"/>
          <w:sz w:val="28"/>
          <w:szCs w:val="28"/>
        </w:rPr>
        <w:t>постановлением</w:t>
      </w:r>
    </w:p>
    <w:p w:rsidR="004103B3" w:rsidRPr="004103B3" w:rsidRDefault="004103B3" w:rsidP="004103B3">
      <w:pPr>
        <w:spacing w:after="0" w:line="240" w:lineRule="exact"/>
        <w:ind w:left="5812"/>
        <w:jc w:val="both"/>
        <w:rPr>
          <w:rFonts w:ascii="Times New Roman" w:hAnsi="Times New Roman"/>
          <w:sz w:val="28"/>
          <w:szCs w:val="28"/>
        </w:rPr>
      </w:pPr>
      <w:r w:rsidRPr="004103B3">
        <w:rPr>
          <w:rFonts w:ascii="Times New Roman" w:hAnsi="Times New Roman"/>
          <w:sz w:val="28"/>
          <w:szCs w:val="28"/>
        </w:rPr>
        <w:t>Администрации Суксунского</w:t>
      </w:r>
    </w:p>
    <w:p w:rsidR="004103B3" w:rsidRPr="004103B3" w:rsidRDefault="004103B3" w:rsidP="004103B3">
      <w:pPr>
        <w:spacing w:after="0" w:line="240" w:lineRule="exact"/>
        <w:ind w:left="5812"/>
        <w:jc w:val="both"/>
        <w:rPr>
          <w:rFonts w:ascii="Times New Roman" w:hAnsi="Times New Roman"/>
          <w:sz w:val="28"/>
          <w:szCs w:val="28"/>
        </w:rPr>
      </w:pPr>
      <w:r w:rsidRPr="004103B3">
        <w:rPr>
          <w:rFonts w:ascii="Times New Roman" w:hAnsi="Times New Roman"/>
          <w:sz w:val="28"/>
          <w:szCs w:val="28"/>
        </w:rPr>
        <w:t>городского округа</w:t>
      </w:r>
    </w:p>
    <w:p w:rsidR="004103B3" w:rsidRPr="004103B3" w:rsidRDefault="004103B3" w:rsidP="004103B3">
      <w:pPr>
        <w:spacing w:after="0" w:line="240" w:lineRule="exact"/>
        <w:ind w:left="5812"/>
        <w:jc w:val="both"/>
        <w:rPr>
          <w:rFonts w:ascii="Times New Roman" w:hAnsi="Times New Roman"/>
          <w:sz w:val="28"/>
          <w:szCs w:val="28"/>
        </w:rPr>
      </w:pPr>
      <w:r w:rsidRPr="004103B3">
        <w:rPr>
          <w:rFonts w:ascii="Times New Roman" w:hAnsi="Times New Roman"/>
          <w:sz w:val="28"/>
          <w:szCs w:val="28"/>
        </w:rPr>
        <w:t xml:space="preserve">от </w:t>
      </w:r>
      <w:r w:rsidR="00A61919">
        <w:rPr>
          <w:rFonts w:ascii="Times New Roman" w:hAnsi="Times New Roman"/>
          <w:sz w:val="28"/>
          <w:szCs w:val="28"/>
        </w:rPr>
        <w:t>01.03.2023 № 104</w:t>
      </w:r>
    </w:p>
    <w:p w:rsidR="004103B3" w:rsidRPr="00DA683E" w:rsidRDefault="004103B3" w:rsidP="004103B3">
      <w:pPr>
        <w:spacing w:after="0" w:line="240" w:lineRule="auto"/>
        <w:ind w:firstLine="567"/>
        <w:rPr>
          <w:rFonts w:ascii="Times New Roman" w:hAnsi="Times New Roman"/>
          <w:kern w:val="0"/>
          <w:sz w:val="28"/>
          <w:szCs w:val="28"/>
        </w:rPr>
      </w:pPr>
    </w:p>
    <w:p w:rsidR="00DA683E" w:rsidRDefault="00DA683E" w:rsidP="00DA683E">
      <w:pPr>
        <w:spacing w:after="0" w:line="240" w:lineRule="auto"/>
        <w:ind w:firstLine="567"/>
        <w:jc w:val="center"/>
        <w:rPr>
          <w:kern w:val="0"/>
        </w:rPr>
      </w:pPr>
    </w:p>
    <w:p w:rsidR="00DA683E" w:rsidRPr="004103B3" w:rsidRDefault="004103B3" w:rsidP="00EF4458">
      <w:pPr>
        <w:spacing w:after="0" w:line="24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103B3">
        <w:rPr>
          <w:rFonts w:ascii="Times New Roman" w:hAnsi="Times New Roman"/>
          <w:b/>
          <w:kern w:val="0"/>
          <w:sz w:val="28"/>
          <w:szCs w:val="28"/>
        </w:rPr>
        <w:t>Порядок</w:t>
      </w:r>
    </w:p>
    <w:p w:rsidR="00663C5D" w:rsidRDefault="00663C5D" w:rsidP="00EF4458">
      <w:pPr>
        <w:widowControl w:val="0"/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3C5D">
        <w:rPr>
          <w:rFonts w:ascii="Times New Roman" w:hAnsi="Times New Roman"/>
          <w:b/>
          <w:sz w:val="28"/>
          <w:szCs w:val="28"/>
        </w:rPr>
        <w:t>расходования иных межбюджетных трансфертов</w:t>
      </w:r>
    </w:p>
    <w:p w:rsidR="00663C5D" w:rsidRDefault="00A8529C" w:rsidP="00EF4458">
      <w:pPr>
        <w:widowControl w:val="0"/>
        <w:spacing w:after="0" w:line="240" w:lineRule="exact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 w:bidi="hi-IN"/>
        </w:rPr>
      </w:pPr>
      <w:r w:rsidRPr="00A8529C">
        <w:rPr>
          <w:rFonts w:ascii="Times New Roman" w:hAnsi="Times New Roman"/>
          <w:b/>
          <w:sz w:val="28"/>
          <w:szCs w:val="28"/>
        </w:rPr>
        <w:t xml:space="preserve">из бюджета Пермского края </w:t>
      </w:r>
      <w:r w:rsidRPr="00A8529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по итогам конкурса городских и муниципальных округов Пермского края</w:t>
      </w:r>
      <w:r w:rsidRPr="00A8529C">
        <w:rPr>
          <w:rFonts w:ascii="Times New Roman" w:hAnsi="Times New Roman"/>
          <w:b/>
          <w:sz w:val="28"/>
          <w:szCs w:val="28"/>
        </w:rPr>
        <w:t xml:space="preserve"> </w:t>
      </w:r>
      <w:r w:rsidRPr="00A8529C">
        <w:rPr>
          <w:rFonts w:ascii="Times New Roman" w:eastAsia="Calibri" w:hAnsi="Times New Roman"/>
          <w:b/>
          <w:sz w:val="28"/>
          <w:szCs w:val="28"/>
          <w:lang w:eastAsia="en-US" w:bidi="hi-IN"/>
        </w:rPr>
        <w:t>по достижению наиболее результативных значений показателей управленческой деятельности</w:t>
      </w:r>
    </w:p>
    <w:p w:rsidR="00A8529C" w:rsidRDefault="00A8529C" w:rsidP="00EF44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A683E" w:rsidRPr="00EF4458" w:rsidRDefault="00EF4458" w:rsidP="00EF44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DA683E" w:rsidRPr="00EF4458">
        <w:rPr>
          <w:rFonts w:ascii="Times New Roman" w:hAnsi="Times New Roman"/>
          <w:sz w:val="28"/>
          <w:szCs w:val="28"/>
          <w:lang w:eastAsia="ar-SA"/>
        </w:rPr>
        <w:t xml:space="preserve">Настоящий Порядок разработан в целях обеспечения расходования иных межбюджетных трансфертов </w:t>
      </w:r>
      <w:r w:rsidR="00A8529C" w:rsidRPr="00EF44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из бюджета Пермского края по итогам конкурса городских и муниципальных округов Пермского края по достижению наиболее результативных значений показателей управленческой деятельности</w:t>
      </w:r>
      <w:r w:rsidR="006E0B64" w:rsidRPr="00EF44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(далее соответственно </w:t>
      </w:r>
      <w:r w:rsidR="006E0B64" w:rsidRPr="00EF4458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- </w:t>
      </w:r>
      <w:r w:rsidR="006E0B64" w:rsidRPr="00EF445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иные межбюджетные трансферты), а также определяет цель расходования </w:t>
      </w:r>
      <w:r w:rsidR="006E0B64" w:rsidRPr="00EF4458">
        <w:rPr>
          <w:rFonts w:ascii="Times New Roman" w:hAnsi="Times New Roman"/>
          <w:sz w:val="28"/>
          <w:szCs w:val="28"/>
          <w:lang w:eastAsia="ar-SA"/>
        </w:rPr>
        <w:t>иных межбюджетных трансфертов</w:t>
      </w:r>
      <w:r w:rsidR="00DA683E" w:rsidRPr="00EF4458">
        <w:rPr>
          <w:rFonts w:ascii="Times New Roman" w:hAnsi="Times New Roman"/>
          <w:sz w:val="28"/>
          <w:szCs w:val="28"/>
          <w:lang w:eastAsia="ar-SA"/>
        </w:rPr>
        <w:t>.</w:t>
      </w:r>
    </w:p>
    <w:p w:rsidR="006E0B64" w:rsidRDefault="006E0B64" w:rsidP="00EF4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Понятия, используемые в настоящем Порядке, определены постановлением Правительства Пермского края от 09.06.2021 № 396-п «О конкурсе городских и муниципальных округов Пермского края по достижению наиболее результативных значений показателей управленческой деятельности»</w:t>
      </w:r>
      <w:r w:rsidR="00CF1912">
        <w:rPr>
          <w:rFonts w:ascii="Times New Roman" w:hAnsi="Times New Roman"/>
          <w:sz w:val="28"/>
          <w:szCs w:val="28"/>
          <w:lang w:eastAsia="ar-SA"/>
        </w:rPr>
        <w:t xml:space="preserve"> (далее - постановление Правительства Пермского края № 396-п)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E0B64" w:rsidRPr="00EF4458" w:rsidRDefault="00EF4458" w:rsidP="00EF44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2. </w:t>
      </w:r>
      <w:r w:rsidR="00C50564" w:rsidRPr="00EF445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Иные межбюджетные трансферты расходуются органом местного самоуправления </w:t>
      </w:r>
      <w:r w:rsidR="00C50564" w:rsidRPr="00EF4458">
        <w:rPr>
          <w:rFonts w:ascii="Times New Roman" w:hAnsi="Times New Roman"/>
          <w:sz w:val="28"/>
          <w:szCs w:val="28"/>
          <w:lang w:eastAsia="ar-SA"/>
        </w:rPr>
        <w:t>Суксунского городского округа</w:t>
      </w:r>
      <w:r w:rsidR="00C50564" w:rsidRPr="00EF445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на материальное поощрение главы </w:t>
      </w:r>
      <w:r w:rsidR="00C50564" w:rsidRPr="00EF4458">
        <w:rPr>
          <w:rFonts w:ascii="Times New Roman" w:hAnsi="Times New Roman"/>
          <w:sz w:val="28"/>
          <w:szCs w:val="28"/>
          <w:lang w:eastAsia="ar-SA"/>
        </w:rPr>
        <w:t>городского округа - главы Администрации Суксунского городского округа</w:t>
      </w:r>
      <w:r w:rsidR="006958D0" w:rsidRPr="00EF4458">
        <w:rPr>
          <w:rFonts w:ascii="Times New Roman" w:hAnsi="Times New Roman"/>
          <w:sz w:val="28"/>
          <w:szCs w:val="28"/>
          <w:lang w:eastAsia="ar-SA"/>
        </w:rPr>
        <w:t xml:space="preserve"> (далее - глава городского округа)</w:t>
      </w:r>
      <w:r w:rsidR="00C50564" w:rsidRPr="00EF4458">
        <w:rPr>
          <w:rFonts w:ascii="Times New Roman" w:hAnsi="Times New Roman"/>
          <w:sz w:val="28"/>
          <w:szCs w:val="28"/>
          <w:lang w:eastAsia="ar-SA"/>
        </w:rPr>
        <w:t>.</w:t>
      </w:r>
    </w:p>
    <w:p w:rsidR="006958D0" w:rsidRPr="00EF4458" w:rsidRDefault="00EF4458" w:rsidP="00EF44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="006958D0" w:rsidRPr="00EF4458">
        <w:rPr>
          <w:rFonts w:ascii="Times New Roman" w:hAnsi="Times New Roman"/>
          <w:sz w:val="28"/>
          <w:szCs w:val="28"/>
          <w:lang w:eastAsia="ar-SA"/>
        </w:rPr>
        <w:t>Главным распорядителем бюдж</w:t>
      </w:r>
      <w:bookmarkStart w:id="0" w:name="_GoBack"/>
      <w:bookmarkEnd w:id="0"/>
      <w:r w:rsidR="006958D0" w:rsidRPr="00EF4458">
        <w:rPr>
          <w:rFonts w:ascii="Times New Roman" w:hAnsi="Times New Roman"/>
          <w:sz w:val="28"/>
          <w:szCs w:val="28"/>
          <w:lang w:eastAsia="ar-SA"/>
        </w:rPr>
        <w:t xml:space="preserve">етных средств </w:t>
      </w:r>
      <w:r w:rsidR="006958D0" w:rsidRPr="00EF445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на материальное поощрение главы </w:t>
      </w:r>
      <w:r w:rsidR="006958D0" w:rsidRPr="00EF4458">
        <w:rPr>
          <w:rFonts w:ascii="Times New Roman" w:hAnsi="Times New Roman"/>
          <w:sz w:val="28"/>
          <w:szCs w:val="28"/>
          <w:lang w:eastAsia="ar-SA"/>
        </w:rPr>
        <w:t>городского округа является Администрация Суксунского городского округа</w:t>
      </w:r>
      <w:r w:rsidR="0072329F" w:rsidRPr="00EF4458">
        <w:rPr>
          <w:rFonts w:ascii="Times New Roman" w:hAnsi="Times New Roman"/>
          <w:sz w:val="28"/>
          <w:szCs w:val="28"/>
          <w:lang w:eastAsia="ar-SA"/>
        </w:rPr>
        <w:t xml:space="preserve"> Пермского края</w:t>
      </w:r>
      <w:r w:rsidR="006958D0" w:rsidRPr="00EF4458">
        <w:rPr>
          <w:rFonts w:ascii="Times New Roman" w:hAnsi="Times New Roman"/>
          <w:sz w:val="28"/>
          <w:szCs w:val="28"/>
          <w:lang w:eastAsia="ar-SA"/>
        </w:rPr>
        <w:t>.</w:t>
      </w:r>
    </w:p>
    <w:p w:rsidR="006958D0" w:rsidRPr="00EF4458" w:rsidRDefault="00EF4458" w:rsidP="00EF44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="006958D0" w:rsidRPr="00EF4458">
        <w:rPr>
          <w:rFonts w:ascii="Times New Roman" w:hAnsi="Times New Roman"/>
          <w:sz w:val="28"/>
          <w:szCs w:val="28"/>
          <w:lang w:eastAsia="ar-SA"/>
        </w:rPr>
        <w:t>Материальное поощрение главе городского округа по достижению наиболее результативных значений показателей управленческой деятельности относится к расходным обязательствам Суксунского городского округа.</w:t>
      </w:r>
    </w:p>
    <w:p w:rsidR="00DA683E" w:rsidRDefault="006958D0" w:rsidP="00EF4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58D0">
        <w:rPr>
          <w:rFonts w:ascii="Times New Roman" w:hAnsi="Times New Roman"/>
          <w:sz w:val="28"/>
          <w:szCs w:val="28"/>
          <w:lang w:eastAsia="ar-SA"/>
        </w:rPr>
        <w:t>5</w:t>
      </w:r>
      <w:r w:rsidR="00DA683E">
        <w:rPr>
          <w:rFonts w:ascii="Times New Roman" w:hAnsi="Times New Roman"/>
          <w:sz w:val="28"/>
          <w:szCs w:val="28"/>
          <w:lang w:eastAsia="ar-SA"/>
        </w:rPr>
        <w:t xml:space="preserve">. Возникающие в результате принятия настоящего </w:t>
      </w:r>
      <w:r w:rsidR="00EF4458">
        <w:rPr>
          <w:rFonts w:ascii="Times New Roman" w:hAnsi="Times New Roman"/>
          <w:sz w:val="28"/>
          <w:szCs w:val="28"/>
          <w:lang w:eastAsia="ar-SA"/>
        </w:rPr>
        <w:t>Порядка</w:t>
      </w:r>
      <w:r w:rsidR="00DA683E">
        <w:rPr>
          <w:rFonts w:ascii="Times New Roman" w:hAnsi="Times New Roman"/>
          <w:sz w:val="28"/>
          <w:szCs w:val="28"/>
          <w:lang w:eastAsia="ar-SA"/>
        </w:rPr>
        <w:t xml:space="preserve"> расходные обязательства Администрации Суксунского городского округа исполняются за счет средств бюджета Суксунского городского округа, источником финансового обеспечения которых являются иные межбюджетные трансферты из бюджета Пермского края. </w:t>
      </w:r>
    </w:p>
    <w:p w:rsidR="00DA683E" w:rsidRDefault="006958D0" w:rsidP="00EF4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958D0">
        <w:rPr>
          <w:rFonts w:ascii="Times New Roman" w:hAnsi="Times New Roman"/>
          <w:sz w:val="28"/>
          <w:szCs w:val="28"/>
          <w:lang w:eastAsia="ar-SA"/>
        </w:rPr>
        <w:t xml:space="preserve">6. </w:t>
      </w:r>
      <w:r w:rsidR="00DA683E">
        <w:rPr>
          <w:rFonts w:ascii="Times New Roman" w:hAnsi="Times New Roman"/>
          <w:sz w:val="28"/>
          <w:szCs w:val="28"/>
          <w:lang w:eastAsia="ar-SA"/>
        </w:rPr>
        <w:t xml:space="preserve">Материальное поощрение </w:t>
      </w:r>
      <w:r w:rsidRPr="006958D0">
        <w:rPr>
          <w:rFonts w:ascii="Times New Roman" w:hAnsi="Times New Roman"/>
          <w:sz w:val="28"/>
          <w:szCs w:val="28"/>
          <w:lang w:eastAsia="ar-SA"/>
        </w:rPr>
        <w:t xml:space="preserve">главе городского округа </w:t>
      </w:r>
      <w:r w:rsidR="00DA683E">
        <w:rPr>
          <w:rFonts w:ascii="Times New Roman" w:hAnsi="Times New Roman"/>
          <w:sz w:val="28"/>
          <w:szCs w:val="28"/>
          <w:lang w:eastAsia="ar-SA"/>
        </w:rPr>
        <w:t>осуществляется за достижение наиболее результативных значений показателей</w:t>
      </w:r>
      <w:r>
        <w:rPr>
          <w:rFonts w:ascii="Times New Roman" w:hAnsi="Times New Roman"/>
          <w:sz w:val="28"/>
          <w:szCs w:val="28"/>
          <w:lang w:eastAsia="ar-SA"/>
        </w:rPr>
        <w:t xml:space="preserve"> управленческой деятельности</w:t>
      </w:r>
      <w:r w:rsidR="00A16D0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16D0A" w:rsidRPr="00610BF2">
        <w:rPr>
          <w:rFonts w:ascii="Times New Roman" w:hAnsi="Times New Roman"/>
          <w:sz w:val="28"/>
          <w:szCs w:val="28"/>
          <w:lang w:eastAsia="ar-SA"/>
        </w:rPr>
        <w:t>перечень которых утвержден постановлением Правительства Пермского края № 396-п.</w:t>
      </w:r>
      <w:r w:rsidRPr="006958D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10BF2" w:rsidRPr="0072329F" w:rsidRDefault="00304523" w:rsidP="00EF4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1919">
        <w:rPr>
          <w:rFonts w:ascii="Times New Roman" w:hAnsi="Times New Roman"/>
          <w:sz w:val="28"/>
          <w:szCs w:val="28"/>
          <w:lang w:eastAsia="ar-SA"/>
        </w:rPr>
        <w:t xml:space="preserve">Материальное поощрение </w:t>
      </w:r>
      <w:r w:rsidR="00610BF2" w:rsidRPr="00A61919">
        <w:rPr>
          <w:rFonts w:ascii="Times New Roman" w:hAnsi="Times New Roman"/>
          <w:sz w:val="28"/>
          <w:szCs w:val="28"/>
        </w:rPr>
        <w:t xml:space="preserve">главе городского округа осуществляется в пределах средств, утвержденных постановлением Правительства Пермского </w:t>
      </w:r>
      <w:r w:rsidR="00610BF2" w:rsidRPr="00A61919">
        <w:rPr>
          <w:rFonts w:ascii="Times New Roman" w:hAnsi="Times New Roman"/>
          <w:sz w:val="28"/>
          <w:szCs w:val="28"/>
        </w:rPr>
        <w:lastRenderedPageBreak/>
        <w:t>края об итогах конкурса за отчетный квартал и постановлением Правительства Пермского края об итогах конкурса за год</w:t>
      </w:r>
      <w:r w:rsidR="004571BF" w:rsidRPr="00A61919">
        <w:rPr>
          <w:rFonts w:ascii="Times New Roman" w:hAnsi="Times New Roman"/>
          <w:sz w:val="28"/>
          <w:szCs w:val="28"/>
        </w:rPr>
        <w:t>.</w:t>
      </w:r>
    </w:p>
    <w:p w:rsidR="00DA683E" w:rsidRDefault="0072329F" w:rsidP="00EF4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329F">
        <w:rPr>
          <w:rFonts w:ascii="Times New Roman" w:hAnsi="Times New Roman"/>
          <w:sz w:val="28"/>
          <w:szCs w:val="28"/>
          <w:lang w:eastAsia="ar-SA"/>
        </w:rPr>
        <w:t>7</w:t>
      </w:r>
      <w:r w:rsidR="00DA683E">
        <w:rPr>
          <w:rFonts w:ascii="Times New Roman" w:hAnsi="Times New Roman"/>
          <w:sz w:val="28"/>
          <w:szCs w:val="28"/>
          <w:lang w:eastAsia="ar-SA"/>
        </w:rPr>
        <w:t xml:space="preserve">. Расходование средств осуществляется Администрацией Суксунского городского округа в пределах лимитов бюджетных ассигнований, предусмотренных на эти цели в бюджете Суксунского городского округа на </w:t>
      </w:r>
      <w:r w:rsidR="00E62DC0">
        <w:rPr>
          <w:rFonts w:ascii="Times New Roman" w:hAnsi="Times New Roman"/>
          <w:sz w:val="28"/>
          <w:szCs w:val="28"/>
          <w:lang w:eastAsia="ar-SA"/>
        </w:rPr>
        <w:t>текущий</w:t>
      </w:r>
      <w:r w:rsidR="00DA683E">
        <w:rPr>
          <w:rFonts w:ascii="Times New Roman" w:hAnsi="Times New Roman"/>
          <w:sz w:val="28"/>
          <w:szCs w:val="28"/>
          <w:lang w:eastAsia="ar-SA"/>
        </w:rPr>
        <w:t xml:space="preserve"> финансовый год и плановый период.</w:t>
      </w:r>
    </w:p>
    <w:p w:rsidR="00DA683E" w:rsidRDefault="0072329F" w:rsidP="00EF4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329F">
        <w:rPr>
          <w:rFonts w:ascii="Times New Roman" w:hAnsi="Times New Roman"/>
          <w:sz w:val="28"/>
          <w:szCs w:val="28"/>
          <w:lang w:eastAsia="ar-SA"/>
        </w:rPr>
        <w:t>8</w:t>
      </w:r>
      <w:r w:rsidR="00DA683E">
        <w:rPr>
          <w:rFonts w:ascii="Times New Roman" w:hAnsi="Times New Roman"/>
          <w:sz w:val="28"/>
          <w:szCs w:val="28"/>
          <w:lang w:eastAsia="ar-SA"/>
        </w:rPr>
        <w:t xml:space="preserve">. Средства, выделенные на материальное поощрение главы городского округа по достижению наиболее результативных значений показателей управленческой деятельности, имеют целевой характер, использование их на цели, не предусмотренные настоящим Порядком, не допускается. </w:t>
      </w:r>
    </w:p>
    <w:p w:rsidR="00A61919" w:rsidRDefault="0072329F" w:rsidP="00EF4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329F">
        <w:rPr>
          <w:rFonts w:ascii="Times New Roman" w:hAnsi="Times New Roman"/>
          <w:sz w:val="28"/>
          <w:szCs w:val="28"/>
          <w:lang w:eastAsia="ar-SA"/>
        </w:rPr>
        <w:t>9</w:t>
      </w:r>
      <w:r w:rsidR="00DA683E">
        <w:rPr>
          <w:rFonts w:ascii="Times New Roman" w:hAnsi="Times New Roman"/>
          <w:sz w:val="28"/>
          <w:szCs w:val="28"/>
          <w:lang w:eastAsia="ar-SA"/>
        </w:rPr>
        <w:t xml:space="preserve">. Целевым расходованием средств являются расходы, связанные: </w:t>
      </w:r>
    </w:p>
    <w:p w:rsidR="00A61919" w:rsidRDefault="00DA683E" w:rsidP="00EF4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с выплатой материального поощрения главе </w:t>
      </w:r>
      <w:r w:rsidR="00EF4458"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>
        <w:rPr>
          <w:rFonts w:ascii="Times New Roman" w:hAnsi="Times New Roman"/>
          <w:sz w:val="28"/>
          <w:szCs w:val="28"/>
          <w:lang w:eastAsia="ar-SA"/>
        </w:rPr>
        <w:t xml:space="preserve">; </w:t>
      </w:r>
    </w:p>
    <w:p w:rsidR="00DA683E" w:rsidRDefault="00DA683E" w:rsidP="00EF4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с уплатой страховых взносов, начисляемых на сумму материального поощрения.</w:t>
      </w:r>
    </w:p>
    <w:p w:rsidR="000B6532" w:rsidRDefault="00DA683E" w:rsidP="00EF4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EF4458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 xml:space="preserve">. Ответственность за целевое использование </w:t>
      </w:r>
      <w:r w:rsidR="0072329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иных межбюджетных трансфертов</w:t>
      </w:r>
      <w:r>
        <w:rPr>
          <w:rFonts w:ascii="Times New Roman" w:hAnsi="Times New Roman"/>
          <w:sz w:val="28"/>
          <w:szCs w:val="28"/>
          <w:lang w:eastAsia="ar-SA"/>
        </w:rPr>
        <w:t xml:space="preserve"> несет Администрация Суксунского городского округа</w:t>
      </w:r>
      <w:r w:rsidR="00482FBC">
        <w:rPr>
          <w:rFonts w:ascii="Times New Roman" w:hAnsi="Times New Roman"/>
          <w:sz w:val="28"/>
          <w:szCs w:val="28"/>
          <w:lang w:eastAsia="ar-SA"/>
        </w:rPr>
        <w:t xml:space="preserve"> Пермского края</w:t>
      </w:r>
      <w:r w:rsidR="000B6532">
        <w:rPr>
          <w:rFonts w:ascii="Times New Roman" w:hAnsi="Times New Roman"/>
          <w:sz w:val="28"/>
          <w:szCs w:val="28"/>
          <w:lang w:eastAsia="ar-SA"/>
        </w:rPr>
        <w:t>.</w:t>
      </w:r>
    </w:p>
    <w:p w:rsidR="00DA683E" w:rsidRDefault="00DA683E" w:rsidP="00EF4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EF4458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 xml:space="preserve">. Контроль за целевым использованием средств бюджета </w:t>
      </w:r>
      <w:r w:rsidR="000B6532">
        <w:rPr>
          <w:rFonts w:ascii="Times New Roman" w:hAnsi="Times New Roman"/>
          <w:sz w:val="28"/>
          <w:szCs w:val="28"/>
          <w:lang w:eastAsia="ar-SA"/>
        </w:rPr>
        <w:t xml:space="preserve">Суксунского городского округа </w:t>
      </w:r>
      <w:r>
        <w:rPr>
          <w:rFonts w:ascii="Times New Roman" w:hAnsi="Times New Roman"/>
          <w:sz w:val="28"/>
          <w:szCs w:val="28"/>
          <w:lang w:eastAsia="ar-SA"/>
        </w:rPr>
        <w:t>осуществляется органами муниципального финансового контроля в соответствии с действующим законодательством.</w:t>
      </w:r>
    </w:p>
    <w:p w:rsidR="00DA683E" w:rsidRDefault="00DA683E" w:rsidP="00EF4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en-US" w:bidi="hi-IN"/>
        </w:rPr>
        <w:t>1</w:t>
      </w:r>
      <w:r w:rsidR="00EF4458">
        <w:rPr>
          <w:rFonts w:ascii="Times New Roman" w:eastAsia="Calibri" w:hAnsi="Times New Roman"/>
          <w:sz w:val="28"/>
          <w:szCs w:val="28"/>
          <w:lang w:eastAsia="en-US" w:bidi="hi-IN"/>
        </w:rPr>
        <w:t>2</w:t>
      </w:r>
      <w:r>
        <w:rPr>
          <w:rFonts w:ascii="Times New Roman" w:eastAsia="Calibri" w:hAnsi="Times New Roman"/>
          <w:sz w:val="28"/>
          <w:szCs w:val="28"/>
          <w:lang w:eastAsia="en-US" w:bidi="hi-IN"/>
        </w:rPr>
        <w:t xml:space="preserve">. Выплата материального поощрения </w:t>
      </w:r>
      <w:r w:rsidR="0072329F" w:rsidRPr="006958D0">
        <w:rPr>
          <w:rFonts w:ascii="Times New Roman" w:hAnsi="Times New Roman"/>
          <w:sz w:val="28"/>
          <w:szCs w:val="28"/>
          <w:lang w:eastAsia="ar-SA"/>
        </w:rPr>
        <w:t xml:space="preserve">главе городского округа </w:t>
      </w:r>
      <w:r>
        <w:rPr>
          <w:rFonts w:ascii="Times New Roman" w:eastAsia="Calibri" w:hAnsi="Times New Roman"/>
          <w:sz w:val="28"/>
          <w:szCs w:val="28"/>
          <w:lang w:eastAsia="en-US" w:bidi="hi-IN"/>
        </w:rPr>
        <w:t xml:space="preserve">в соответствии с настоящим Порядком осуществляется на основании </w:t>
      </w:r>
      <w:r w:rsidR="0070657B">
        <w:rPr>
          <w:rFonts w:ascii="Times New Roman" w:eastAsia="Calibri" w:hAnsi="Times New Roman"/>
          <w:sz w:val="28"/>
          <w:szCs w:val="28"/>
          <w:lang w:eastAsia="en-US" w:bidi="hi-IN"/>
        </w:rPr>
        <w:t>постановления А</w:t>
      </w:r>
      <w:r>
        <w:rPr>
          <w:rFonts w:ascii="Times New Roman" w:eastAsia="Calibri" w:hAnsi="Times New Roman"/>
          <w:sz w:val="28"/>
          <w:szCs w:val="28"/>
          <w:lang w:eastAsia="en-US" w:bidi="hi-IN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>Суксунского городского округа.</w:t>
      </w:r>
    </w:p>
    <w:p w:rsidR="00CF1912" w:rsidRDefault="00CF1912" w:rsidP="00EF44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</w:t>
      </w:r>
      <w:r w:rsidR="00EF4458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. Администрация Суксунского городского округа Пермского края представляет в Министерство территориального развития Пермского края отчет об использовании 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иных межбюджетных трансфертов по форме и в сроки, установленные </w:t>
      </w:r>
      <w:r>
        <w:rPr>
          <w:rFonts w:ascii="Times New Roman" w:hAnsi="Times New Roman"/>
          <w:sz w:val="28"/>
          <w:szCs w:val="28"/>
          <w:lang w:eastAsia="ar-SA"/>
        </w:rPr>
        <w:t>постановлением Правительства Пермского края № 396-п.</w:t>
      </w:r>
    </w:p>
    <w:p w:rsidR="00DA683E" w:rsidRDefault="00DA683E" w:rsidP="000B6532">
      <w:pPr>
        <w:suppressAutoHyphens w:val="0"/>
        <w:spacing w:after="0" w:line="256" w:lineRule="auto"/>
        <w:ind w:firstLine="709"/>
        <w:jc w:val="left"/>
        <w:rPr>
          <w:rFonts w:ascii="Times New Roman" w:hAnsi="Times New Roman"/>
          <w:kern w:val="0"/>
          <w:sz w:val="28"/>
          <w:szCs w:val="28"/>
        </w:rPr>
      </w:pPr>
    </w:p>
    <w:p w:rsidR="00610BF2" w:rsidRPr="00330D63" w:rsidRDefault="00610BF2" w:rsidP="00610BF2">
      <w:pPr>
        <w:pStyle w:val="ab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330D63">
        <w:rPr>
          <w:rFonts w:ascii="Times New Roman" w:hAnsi="Times New Roman"/>
          <w:sz w:val="28"/>
          <w:szCs w:val="28"/>
        </w:rPr>
        <w:t>.</w:t>
      </w:r>
    </w:p>
    <w:p w:rsidR="00610BF2" w:rsidRDefault="00610BF2" w:rsidP="000B6532">
      <w:pPr>
        <w:suppressAutoHyphens w:val="0"/>
        <w:spacing w:after="0" w:line="256" w:lineRule="auto"/>
        <w:ind w:firstLine="709"/>
        <w:jc w:val="left"/>
        <w:rPr>
          <w:rFonts w:ascii="Times New Roman" w:hAnsi="Times New Roman"/>
          <w:kern w:val="0"/>
          <w:sz w:val="28"/>
          <w:szCs w:val="28"/>
        </w:rPr>
      </w:pPr>
    </w:p>
    <w:p w:rsidR="00DA683E" w:rsidRDefault="00DA683E"/>
    <w:sectPr w:rsidR="00DA683E" w:rsidSect="004103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9D" w:rsidRDefault="00B84F9D" w:rsidP="004103B3">
      <w:pPr>
        <w:spacing w:after="0" w:line="240" w:lineRule="auto"/>
      </w:pPr>
      <w:r>
        <w:separator/>
      </w:r>
    </w:p>
  </w:endnote>
  <w:endnote w:type="continuationSeparator" w:id="0">
    <w:p w:rsidR="00B84F9D" w:rsidRDefault="00B84F9D" w:rsidP="0041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9D" w:rsidRDefault="00B84F9D" w:rsidP="004103B3">
      <w:pPr>
        <w:spacing w:after="0" w:line="240" w:lineRule="auto"/>
      </w:pPr>
      <w:r>
        <w:separator/>
      </w:r>
    </w:p>
  </w:footnote>
  <w:footnote w:type="continuationSeparator" w:id="0">
    <w:p w:rsidR="00B84F9D" w:rsidRDefault="00B84F9D" w:rsidP="0041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50138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103B3" w:rsidRPr="004103B3" w:rsidRDefault="004103B3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103B3">
          <w:rPr>
            <w:rFonts w:ascii="Times New Roman" w:hAnsi="Times New Roman"/>
            <w:sz w:val="28"/>
            <w:szCs w:val="28"/>
          </w:rPr>
          <w:fldChar w:fldCharType="begin"/>
        </w:r>
        <w:r w:rsidRPr="004103B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103B3">
          <w:rPr>
            <w:rFonts w:ascii="Times New Roman" w:hAnsi="Times New Roman"/>
            <w:sz w:val="28"/>
            <w:szCs w:val="28"/>
          </w:rPr>
          <w:fldChar w:fldCharType="separate"/>
        </w:r>
        <w:r w:rsidR="00A61919">
          <w:rPr>
            <w:rFonts w:ascii="Times New Roman" w:hAnsi="Times New Roman"/>
            <w:noProof/>
            <w:sz w:val="28"/>
            <w:szCs w:val="28"/>
          </w:rPr>
          <w:t>2</w:t>
        </w:r>
        <w:r w:rsidRPr="004103B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103B3" w:rsidRDefault="004103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2C22"/>
    <w:multiLevelType w:val="hybridMultilevel"/>
    <w:tmpl w:val="C8F28AC2"/>
    <w:lvl w:ilvl="0" w:tplc="91C230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E"/>
    <w:rsid w:val="00055070"/>
    <w:rsid w:val="000B6532"/>
    <w:rsid w:val="00115067"/>
    <w:rsid w:val="002100DA"/>
    <w:rsid w:val="002925CD"/>
    <w:rsid w:val="00292F38"/>
    <w:rsid w:val="00304523"/>
    <w:rsid w:val="0031279E"/>
    <w:rsid w:val="004103B3"/>
    <w:rsid w:val="004571BF"/>
    <w:rsid w:val="00482FBC"/>
    <w:rsid w:val="00610BF2"/>
    <w:rsid w:val="006627E3"/>
    <w:rsid w:val="00663C5D"/>
    <w:rsid w:val="006958D0"/>
    <w:rsid w:val="006D26B7"/>
    <w:rsid w:val="006E0B64"/>
    <w:rsid w:val="0070657B"/>
    <w:rsid w:val="0072329F"/>
    <w:rsid w:val="00A16D0A"/>
    <w:rsid w:val="00A5228F"/>
    <w:rsid w:val="00A61919"/>
    <w:rsid w:val="00A8529C"/>
    <w:rsid w:val="00AD6536"/>
    <w:rsid w:val="00B84F9D"/>
    <w:rsid w:val="00C50564"/>
    <w:rsid w:val="00C65BF3"/>
    <w:rsid w:val="00CF1912"/>
    <w:rsid w:val="00DA683E"/>
    <w:rsid w:val="00E62DC0"/>
    <w:rsid w:val="00E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5AF67"/>
  <w15:docId w15:val="{5E5D2FC9-1D95-4EDF-BBFD-E8503CC3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83E"/>
    <w:pPr>
      <w:suppressAutoHyphens/>
      <w:spacing w:after="200" w:line="276" w:lineRule="auto"/>
      <w:jc w:val="right"/>
    </w:pPr>
    <w:rPr>
      <w:rFonts w:ascii="Calibri" w:eastAsia="Times New Roman" w:hAnsi="Calibri" w:cs="Times New Roman"/>
      <w:kern w:val="2"/>
      <w:lang w:eastAsia="ru-RU"/>
    </w:rPr>
  </w:style>
  <w:style w:type="paragraph" w:styleId="1">
    <w:name w:val="heading 1"/>
    <w:basedOn w:val="a"/>
    <w:next w:val="a"/>
    <w:link w:val="10"/>
    <w:qFormat/>
    <w:rsid w:val="004103B3"/>
    <w:pPr>
      <w:keepNext/>
      <w:suppressAutoHyphens w:val="0"/>
      <w:spacing w:after="0" w:line="240" w:lineRule="exact"/>
      <w:outlineLvl w:val="0"/>
    </w:pPr>
    <w:rPr>
      <w:rFonts w:ascii="Times New Roman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8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28F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10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1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3B3"/>
    <w:rPr>
      <w:rFonts w:ascii="Calibri" w:eastAsia="Times New Roman" w:hAnsi="Calibri" w:cs="Times New Roman"/>
      <w:kern w:val="2"/>
      <w:lang w:eastAsia="ru-RU"/>
    </w:rPr>
  </w:style>
  <w:style w:type="paragraph" w:styleId="a8">
    <w:name w:val="footer"/>
    <w:basedOn w:val="a"/>
    <w:link w:val="a9"/>
    <w:uiPriority w:val="99"/>
    <w:unhideWhenUsed/>
    <w:rsid w:val="0041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3B3"/>
    <w:rPr>
      <w:rFonts w:ascii="Calibri" w:eastAsia="Times New Roman" w:hAnsi="Calibri" w:cs="Times New Roman"/>
      <w:kern w:val="2"/>
      <w:lang w:eastAsia="ru-RU"/>
    </w:rPr>
  </w:style>
  <w:style w:type="paragraph" w:styleId="aa">
    <w:name w:val="List Paragraph"/>
    <w:basedOn w:val="a"/>
    <w:uiPriority w:val="34"/>
    <w:qFormat/>
    <w:rsid w:val="006E0B64"/>
    <w:pPr>
      <w:ind w:left="720"/>
      <w:contextualSpacing/>
    </w:pPr>
  </w:style>
  <w:style w:type="paragraph" w:styleId="ab">
    <w:name w:val="No Spacing"/>
    <w:uiPriority w:val="1"/>
    <w:qFormat/>
    <w:rsid w:val="00610B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2023-03-01T08:21:00Z</cp:lastPrinted>
  <dcterms:created xsi:type="dcterms:W3CDTF">2023-03-01T06:15:00Z</dcterms:created>
  <dcterms:modified xsi:type="dcterms:W3CDTF">2023-03-01T08:21:00Z</dcterms:modified>
</cp:coreProperties>
</file>