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B5" w:rsidRPr="004F1CB2" w:rsidRDefault="00B416B5" w:rsidP="004F1CB2">
      <w:pPr>
        <w:pStyle w:val="af9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</w:t>
      </w:r>
      <w:r w:rsidR="00482D40">
        <w:rPr>
          <w:rFonts w:ascii="Times New Roman" w:hAnsi="Times New Roman" w:cs="Times New Roman"/>
          <w:sz w:val="28"/>
          <w:szCs w:val="28"/>
        </w:rPr>
        <w:t>ТВЕРЖДЕН</w:t>
      </w:r>
    </w:p>
    <w:p w:rsidR="00B416B5" w:rsidRPr="004F1CB2" w:rsidRDefault="00B416B5" w:rsidP="004F1CB2">
      <w:pPr>
        <w:pStyle w:val="af9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16B5" w:rsidRPr="004F1CB2" w:rsidRDefault="00B416B5" w:rsidP="004F1CB2">
      <w:pPr>
        <w:pStyle w:val="af9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</w:p>
    <w:p w:rsidR="00B416B5" w:rsidRPr="004F1CB2" w:rsidRDefault="00EA1EEB" w:rsidP="004F1CB2">
      <w:pPr>
        <w:pStyle w:val="af9"/>
        <w:ind w:left="623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03.06.2022 </w:t>
      </w:r>
      <w:r w:rsidR="00B416B5" w:rsidRPr="004F1C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343</w:t>
      </w:r>
      <w:bookmarkStart w:id="0" w:name="_GoBack"/>
      <w:bookmarkEnd w:id="0"/>
    </w:p>
    <w:p w:rsidR="00B416B5" w:rsidRPr="004F1CB2" w:rsidRDefault="00B416B5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B5" w:rsidRPr="004F1CB2" w:rsidRDefault="00B416B5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4D68E5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ТЕХНОЛОГИЧЕСКИЙ 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D092C" w:rsidRDefault="004D68E5" w:rsidP="00482D40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«Ведение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 xml:space="preserve"> инфо</w:t>
      </w:r>
      <w:r w:rsidR="00482D40">
        <w:rPr>
          <w:rFonts w:ascii="Times New Roman" w:hAnsi="Times New Roman" w:cs="Times New Roman"/>
          <w:b/>
          <w:sz w:val="28"/>
          <w:szCs w:val="28"/>
        </w:rPr>
        <w:t xml:space="preserve">рмационной системы обеспечения градостроительной 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B416B5" w:rsidRPr="004F1CB2">
        <w:rPr>
          <w:rFonts w:ascii="Times New Roman" w:hAnsi="Times New Roman" w:cs="Times New Roman"/>
          <w:b/>
          <w:sz w:val="28"/>
          <w:szCs w:val="28"/>
        </w:rPr>
        <w:t>Суксунского городского округа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1CB2" w:rsidRPr="004F1CB2" w:rsidRDefault="004F1CB2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2C" w:rsidRDefault="00CD092C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1CB2" w:rsidRPr="004F1CB2" w:rsidRDefault="004F1CB2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1.1. Регламент ведения разработан в соответствии с Градостроительным кодексом Российской Федерации; Постановлением Правительства Росс</w:t>
      </w:r>
      <w:hyperlink r:id="rId8" w:history="1"/>
      <w:r w:rsidRPr="004F1CB2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="00B416B5" w:rsidRPr="004F1CB2">
        <w:rPr>
          <w:rFonts w:ascii="Times New Roman" w:hAnsi="Times New Roman" w:cs="Times New Roman"/>
          <w:sz w:val="28"/>
          <w:szCs w:val="28"/>
        </w:rPr>
        <w:t>от 13.03.</w:t>
      </w:r>
      <w:r w:rsidRPr="004F1CB2">
        <w:rPr>
          <w:rFonts w:ascii="Times New Roman" w:hAnsi="Times New Roman" w:cs="Times New Roman"/>
          <w:sz w:val="28"/>
          <w:szCs w:val="28"/>
        </w:rPr>
        <w:t xml:space="preserve">2020 г. № 279 «Об информационном обеспечении градостроительной деятельности» (далее – Правила ведения, Постановление Правительства РФ № 279);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строительства и жилищно-коммунального хозяй</w:t>
      </w:r>
      <w:r w:rsidR="00B416B5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ства Российской Федерации от 06.08.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2020 г.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</w:t>
      </w:r>
      <w:r w:rsidR="00B416B5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 w:rsidRPr="004F1CB2">
        <w:rPr>
          <w:rFonts w:ascii="Times New Roman" w:hAnsi="Times New Roman" w:cs="Times New Roman"/>
          <w:sz w:val="28"/>
          <w:szCs w:val="28"/>
        </w:rPr>
        <w:t xml:space="preserve"> (далее – Технические требования, Приказ Минстроя РФ № 433/пр); </w:t>
      </w:r>
      <w:r w:rsidRPr="004F1CB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Pr="004F1C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F1CB2">
        <w:rPr>
          <w:rFonts w:ascii="Times New Roman" w:hAnsi="Times New Roman" w:cs="Times New Roman"/>
          <w:bCs/>
          <w:sz w:val="28"/>
          <w:szCs w:val="28"/>
        </w:rPr>
        <w:t xml:space="preserve"> от 08</w:t>
      </w:r>
      <w:r w:rsidR="00B416B5" w:rsidRPr="004F1CB2">
        <w:rPr>
          <w:rFonts w:ascii="Times New Roman" w:hAnsi="Times New Roman" w:cs="Times New Roman"/>
          <w:bCs/>
          <w:sz w:val="28"/>
          <w:szCs w:val="28"/>
        </w:rPr>
        <w:t>.06.</w:t>
      </w:r>
      <w:r w:rsidRPr="004F1CB2">
        <w:rPr>
          <w:rFonts w:ascii="Times New Roman" w:hAnsi="Times New Roman" w:cs="Times New Roman"/>
          <w:bCs/>
          <w:sz w:val="28"/>
          <w:szCs w:val="28"/>
        </w:rPr>
        <w:t xml:space="preserve">2011 г. № 451 </w:t>
      </w:r>
      <w:r w:rsidRPr="004F1CB2">
        <w:rPr>
          <w:rFonts w:ascii="Times New Roman" w:hAnsi="Times New Roman" w:cs="Times New Roman"/>
          <w:bCs/>
          <w:sz w:val="28"/>
          <w:szCs w:val="28"/>
        </w:rPr>
        <w:br/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B416B5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услуг и исполнения государственных и муниципальных функций</w:t>
      </w:r>
      <w:r w:rsidR="00B416B5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 форме»</w:t>
      </w:r>
      <w:r w:rsidRPr="004F1CB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B416B5" w:rsidRPr="004F1CB2">
        <w:rPr>
          <w:rFonts w:ascii="Times New Roman" w:hAnsi="Times New Roman" w:cs="Times New Roman"/>
          <w:sz w:val="28"/>
          <w:szCs w:val="28"/>
        </w:rPr>
        <w:t>от 08.09.</w:t>
      </w:r>
      <w:r w:rsidRPr="004F1CB2">
        <w:rPr>
          <w:rFonts w:ascii="Times New Roman" w:hAnsi="Times New Roman" w:cs="Times New Roman"/>
          <w:sz w:val="28"/>
          <w:szCs w:val="28"/>
        </w:rPr>
        <w:t>2010 г. № 697 «О единой системе межведомственного электронного взаимодействия», Закон</w:t>
      </w:r>
      <w:r w:rsidR="004C7F00" w:rsidRPr="004F1CB2">
        <w:rPr>
          <w:rFonts w:ascii="Times New Roman" w:hAnsi="Times New Roman" w:cs="Times New Roman"/>
          <w:sz w:val="28"/>
          <w:szCs w:val="28"/>
        </w:rPr>
        <w:t>ом Пермского края от 14.09.</w:t>
      </w:r>
      <w:r w:rsidRPr="004F1CB2">
        <w:rPr>
          <w:rFonts w:ascii="Times New Roman" w:hAnsi="Times New Roman" w:cs="Times New Roman"/>
          <w:sz w:val="28"/>
          <w:szCs w:val="28"/>
        </w:rPr>
        <w:t>2011 г. № 805-ПК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«О градостроительной деятельности в Пермском крае».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1.2. Целью настоящего Регламента является упорядочение деятельности 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по формированию единого фонда градостроительных данных (свода документированных сведений о развитии территорий и их застройке, объектах капитального строительства, 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дел о застроенных и подлежащих застройке земельных участках, карт, схем, чертежей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иных сведений, документов и материалов), необходимых для осуществления градостроительной деятельности применительно к территории 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1.2.1. Настоящий Регламент определяет порядок размещения сведений, документов и материалов, порядок и требования к ведению «Информационной системы обеспечения градостроительной деятельности с функциями автоматизированной информационно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аналитической поддержки осуществления полномочий в области градостроительной деятельности Пермского края» (далее – </w:t>
      </w:r>
      <w:r w:rsidRPr="004F1CB2">
        <w:rPr>
          <w:rFonts w:ascii="Times New Roman" w:hAnsi="Times New Roman" w:cs="Times New Roman"/>
          <w:sz w:val="28"/>
          <w:szCs w:val="28"/>
        </w:rPr>
        <w:lastRenderedPageBreak/>
        <w:t>РИСОГД), устанавливает состав, последовательность и сроки выполнения процедур в пределах компетенции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Администрации Суксунского городского округа</w:t>
      </w:r>
      <w:r w:rsidRPr="004F1CB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F1CB2">
        <w:rPr>
          <w:rStyle w:val="a4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1.3. В настоящем Регламенте используются следующие основные понятия: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ИСОГД – информационная система обеспечения градостроительной деятельности;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 ИСОГД - сведения, документы и материалы, подлежащие размещению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РИСОГД;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Информационные системы – информационные системы обеспечения градостроительной деятельности, иные информационные системы;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ПК –  Пермский край;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 – </w:t>
      </w:r>
      <w:r w:rsidR="004C7F00" w:rsidRPr="004F1CB2">
        <w:rPr>
          <w:rFonts w:ascii="Times New Roman" w:eastAsia="Times New Roman" w:hAnsi="Times New Roman" w:cs="Times New Roman"/>
          <w:sz w:val="28"/>
          <w:szCs w:val="28"/>
        </w:rPr>
        <w:t>Администрация Суксунского городского округа Пермского края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оператор РИСОГД – министерство информационного развития и связи Пермского края;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органы, ответственные за обеспечение ведения ИСОГД в Пермском крае: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Министерство по управлению имуществом и градостроительной деятельности Пермского края (далее – МИГД) и Государственное казенное учреждение Пермского края «Институт регионального и городского планирования» (далее - ГКУ ПК «ИРГП»);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орган, осуществляющий ведение ИСОГД – </w:t>
      </w:r>
      <w:r w:rsidR="004C7F00" w:rsidRPr="004F1CB2">
        <w:rPr>
          <w:rFonts w:ascii="Times New Roman" w:hAnsi="Times New Roman" w:cs="Times New Roman"/>
          <w:sz w:val="28"/>
          <w:szCs w:val="28"/>
        </w:rPr>
        <w:t xml:space="preserve">Администрация Суксунского городского округа </w:t>
      </w:r>
      <w:r w:rsidRPr="004F1CB2">
        <w:rPr>
          <w:rFonts w:ascii="Times New Roman" w:hAnsi="Times New Roman" w:cs="Times New Roman"/>
          <w:sz w:val="28"/>
          <w:szCs w:val="28"/>
        </w:rPr>
        <w:t xml:space="preserve">Пермского края, осуществляющего ведение ИСОГД;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уполномоченное лицо – </w:t>
      </w:r>
      <w:r w:rsidR="007963E1" w:rsidRPr="004F1CB2">
        <w:rPr>
          <w:rFonts w:ascii="Times New Roman" w:hAnsi="Times New Roman" w:cs="Times New Roman"/>
          <w:sz w:val="28"/>
          <w:szCs w:val="28"/>
        </w:rPr>
        <w:t>Специалисты управления имущественных отношений и градостроительства Администрации Суксунского городского округа Пермского края</w:t>
      </w:r>
      <w:r w:rsidRPr="004F1C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реестр (реестр ИСОГД) - способ группировки одного или нескольких классов объектов информационной системы, задающих их структуру и правила ведения, обеспечивающих ведение информационной системы, доступ пользователей к данным</w:t>
      </w:r>
      <w:r w:rsidR="007963E1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функциям информационной системы;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объект (запись) – цифровое представление размещаемых в информационной системе данных, обладающее определенными характеристиками (атрибутами) и правилами ведения, включая совокупности пространственных (картографических) объектов (точки, полилинии, полигоны) различных классов и их характеристик;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контур действия – координатное описание территории, на которую распространяется действие данных в системе координат, принятой для ведения Единого государственного реестра недвижимости (далее – ЕГРН) на данной территории или в международной системе координат WGS 59 в случаях, когда для заданной территории не установлена единая система координат;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Система – автоматизированная информационная система;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1CB2">
        <w:rPr>
          <w:rFonts w:ascii="Times New Roman" w:hAnsi="Times New Roman" w:cs="Times New Roman"/>
          <w:sz w:val="28"/>
          <w:szCs w:val="28"/>
        </w:rPr>
        <w:t>ЭП – электронная подпись;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ЗУ – Земельный участок;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обладатели сведений/ информации – органы государственные власти, органы местного самоуправления, юридические и физические лица, являющиеся обладателями сведений, документов и материалов, подлежащих размещению в РИСОГД;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пользователи (пользователи РИСОГД) – органы государственной власти, органы местного самоуправления, юридические лица, получающие сведения ИСОГД;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участники РИСОГД – органы, пользователи РИСОГД (осуществляющие</w:t>
      </w:r>
      <w:r w:rsidRPr="004F1CB2">
        <w:rPr>
          <w:rFonts w:ascii="Times New Roman" w:hAnsi="Times New Roman" w:cs="Times New Roman"/>
          <w:sz w:val="28"/>
          <w:szCs w:val="28"/>
        </w:rPr>
        <w:br/>
        <w:t>установленные полномочия), на основании подписанных соглашений, в том числе</w:t>
      </w:r>
      <w:r w:rsidRPr="004F1CB2">
        <w:rPr>
          <w:rFonts w:ascii="Times New Roman" w:hAnsi="Times New Roman" w:cs="Times New Roman"/>
          <w:sz w:val="28"/>
          <w:szCs w:val="28"/>
        </w:rPr>
        <w:br/>
        <w:t>о присоединении к РИСОГД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92C" w:rsidRPr="004F1CB2" w:rsidRDefault="00DE15BD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B124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Ведение ИСОГД осуществляется путем сбора, документирования, актуализации, обработки, систематизации, учета и хранения сведений, документов и материалов, необходимых для осуществления градостроительной деятельности, а также путем ведения пространственных и атрибутивных данных, в том числе реестров ИСОГД, разделов, справочников (классификаторов) ИСОГД. 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В процессе ведения ИСОГД выполняются следующие процедуры: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учет сведений, градостроительной документации (материалов), поступивших</w:t>
      </w:r>
      <w:r w:rsidR="00DE15BD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для размещения в 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принятие решения об учете и размещении сведений, документов и материалов градостроительной деятельности;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регистрация и размещение, в том числе ведение реестров (учета сведений, документов и материалов, территорий действия, тематических наборов, а также массивов, справочников, классификаторов, разделов), формирование инфраструктуры пространственных и атрибутивных данных;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ИСОГД,</w:t>
      </w:r>
      <w:r w:rsidR="007963E1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том числе за плату в рамках осуществления полномочий;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осуществление информационного взаимодействия по приему-передаче соответствующих данных для размещения сведений ИСОГД, в том числе в рамках обеспечения интеграции РИСОГД;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контроль целостности данных ИСОГД. </w:t>
      </w:r>
    </w:p>
    <w:p w:rsidR="00CD092C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DE15BD">
        <w:rPr>
          <w:rFonts w:ascii="Times New Roman" w:hAnsi="Times New Roman" w:cs="Times New Roman"/>
          <w:sz w:val="28"/>
          <w:szCs w:val="28"/>
        </w:rPr>
        <w:t xml:space="preserve">1.5. </w:t>
      </w:r>
      <w:r w:rsidR="00CD092C" w:rsidRPr="004F1CB2">
        <w:rPr>
          <w:rFonts w:ascii="Times New Roman" w:hAnsi="Times New Roman" w:cs="Times New Roman"/>
          <w:sz w:val="28"/>
          <w:szCs w:val="28"/>
        </w:rPr>
        <w:t>Состав сведений, документов и материалов градостроительной деятельности регионального и местного значений, правила и порядок их формирования, порядок ведения (в том числе Правила и порядок предоставления сведений, документов, материалов)</w:t>
      </w: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определены Постановлением Правительства РФ № 279. </w:t>
      </w:r>
    </w:p>
    <w:p w:rsidR="00CD092C" w:rsidRPr="004F1CB2" w:rsidRDefault="00DE15BD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B124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Порядок и последовательность документирования, учета, регистрации/ обработки, систематизации и размещения сведений, документов и материалов, технические требования к ведению реестров ИСОГД, требования к структуре информации для информационного взаимодействия данных, присвоение регистрационных номеров, ведение и использование справочников и классификаторов, осуществляются в соответствии с Приказом Минстроя № 433/пр.</w:t>
      </w:r>
    </w:p>
    <w:p w:rsidR="00CD092C" w:rsidRPr="004F1CB2" w:rsidRDefault="00DE15BD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 В ИСОГД предусмотрены рабочие области местного и регионального значений. Неотъемлемой частью рабочих областей являются разделы и реестры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t>Рабочая область ИСОГД местного значения содержит 18 разделов, в которых размещаются соответствующие градостроительные данные: сведения, документы</w:t>
      </w:r>
      <w:r w:rsidR="00DE15BD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материалы (в том числе нормативные правовые акты), программы комплексного развития, описываются информационные модели объектов капитального строительства (далее - ОКС), иные данные.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Подробный состав и содержание градостроительных данных (сведений, документов и материалов) в соответствии с разделами изложены в Приложении 3 настоящего Регламента.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Для </w:t>
      </w:r>
      <w:r w:rsidR="00DB124E" w:rsidRPr="004F1CB2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4F1CB2">
        <w:rPr>
          <w:rFonts w:ascii="Times New Roman" w:hAnsi="Times New Roman" w:cs="Times New Roman"/>
          <w:sz w:val="28"/>
          <w:szCs w:val="28"/>
        </w:rPr>
        <w:t xml:space="preserve"> предусмотрена персональная рабочая область. Размещение сведений, документов и материалов обеспечивается</w:t>
      </w:r>
      <w:r w:rsidRPr="004F1CB2">
        <w:rPr>
          <w:rFonts w:ascii="Times New Roman" w:hAnsi="Times New Roman" w:cs="Times New Roman"/>
          <w:sz w:val="28"/>
          <w:szCs w:val="28"/>
        </w:rPr>
        <w:br/>
        <w:t>в персональной рабочей области местного значения органом, осуществляющим ведение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В РИСОГД обеспечена автоматизация процессов, необходимых для ведения ИСОГД и обеспечения градостроительной деятельности регионального и местного уровней Пермского края. Каждый сегмент предназначен для реализации полномочий соответствующего уровня. Системой обеспечивается управление, анализ, распространение и отображение соответствующей информации.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Для органов местного самоуправления Пермского края предусмотрена рабочая область местного значения, охватывающая территорию и учитывающая соответствующие полномочия.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t>МИГД, ГКУ ПК «ИРГП», иным пользователям РИСОГД (в том числе органам местного самоуправления Пермского края) предоставляется доступ к сведениям, документам и материалам, находящимся в рабочей области местного значения без возможности их изменения.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Органам местного самоуправления, иным пользователям РИСОГД Пермского края предоставляется доступ к сведениям, документам и материалам, находящимся в рабочей области регионального значения без возможности их изменения.</w:t>
      </w:r>
    </w:p>
    <w:p w:rsidR="00CD092C" w:rsidRPr="004F1CB2" w:rsidRDefault="00DE15BD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Поступление градостроительной документации </w:t>
      </w:r>
      <w:r w:rsidR="00DB124E" w:rsidRPr="004F1CB2">
        <w:rPr>
          <w:rFonts w:ascii="Times New Roman" w:hAnsi="Times New Roman" w:cs="Times New Roman"/>
          <w:sz w:val="28"/>
          <w:szCs w:val="28"/>
        </w:rPr>
        <w:t>о</w:t>
      </w:r>
      <w:r w:rsidR="00CD092C" w:rsidRPr="004F1CB2">
        <w:rPr>
          <w:rFonts w:ascii="Times New Roman" w:hAnsi="Times New Roman" w:cs="Times New Roman"/>
          <w:sz w:val="28"/>
          <w:szCs w:val="28"/>
        </w:rPr>
        <w:t>существляется в результате: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утверждения органами государственной власти или органами местного самоуправления градостроительной документации;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взаимодействия с территориальными и функциональными органами, муниципальными учреждениями, внешними органами (далее – обладатели информации);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проведения инвентаризации документов и передачи в ИСОГД сведений 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о документах и материалах развития территорий и иных необходимых </w:t>
      </w:r>
      <w:r w:rsidRPr="004F1CB2">
        <w:rPr>
          <w:rFonts w:ascii="Times New Roman" w:hAnsi="Times New Roman" w:cs="Times New Roman"/>
          <w:sz w:val="28"/>
          <w:szCs w:val="28"/>
        </w:rPr>
        <w:br/>
        <w:t>для градостроительной деятельности сведений, содержащихся в документах, принятыми органами государственной власти или органами местного самоуправления.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Размещение градостроительной документации, сведений ИСОГД </w:t>
      </w:r>
      <w:r w:rsidRPr="004F1CB2">
        <w:rPr>
          <w:rFonts w:ascii="Times New Roman" w:hAnsi="Times New Roman" w:cs="Times New Roman"/>
          <w:sz w:val="28"/>
          <w:szCs w:val="28"/>
        </w:rPr>
        <w:br/>
        <w:t>в информационных фондах ИСОГД осуществляется в электронном виде на основе сопроводительных писем, протоколов и актов инвентаризации градостроительной документации, распоряжений, регламентов, при наличии соответствующих документов.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Картографической основой для ведения ИСОГД является картографическая основа ЕГРН. Система координат, используемая в РИСОГД, соответствует системе координат, установленной в отношении Пермского края для ведения ЕГРН. </w:t>
      </w:r>
    </w:p>
    <w:p w:rsidR="00CD092C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Оператор РИСОГД разрабатывает дополнения и утверждает дополнительные требования (к составу, структуре и процессу ведения реестров),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обеспечивающие возможность информационного обмена данными с иными информационными системами.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требования к РИСОГД не могут противоречить утвержденным Техническим требованиям и являются обязательными для исполнения. </w:t>
      </w:r>
    </w:p>
    <w:p w:rsidR="00CD092C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DE15BD">
        <w:rPr>
          <w:rFonts w:ascii="Times New Roman" w:hAnsi="Times New Roman" w:cs="Times New Roman"/>
          <w:sz w:val="28"/>
          <w:szCs w:val="28"/>
        </w:rPr>
        <w:t xml:space="preserve">1.10. </w:t>
      </w:r>
      <w:r w:rsidR="00CD092C" w:rsidRPr="004F1CB2">
        <w:rPr>
          <w:rFonts w:ascii="Times New Roman" w:hAnsi="Times New Roman" w:cs="Times New Roman"/>
          <w:sz w:val="28"/>
          <w:szCs w:val="28"/>
        </w:rPr>
        <w:t>Ведение ИСОГД в электронном виде осуществляется с помощью РИСОГД. Технологические решения выполнения процессов (процедур) оформлены документацией на РИСОГД, ведение осуществляется в соответствии со следующими программно-техническими документами: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Руководство пользователя;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Инструкция по работе,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также следующими нормативными документами: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Регламент ведения 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сведений, документов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и материалов, в том числе за плату; </w:t>
      </w:r>
    </w:p>
    <w:p w:rsidR="00DB124E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Регламент информационного взаимодействия с функциональными</w:t>
      </w:r>
      <w:r w:rsidRPr="004F1CB2">
        <w:rPr>
          <w:rFonts w:ascii="Times New Roman" w:hAnsi="Times New Roman" w:cs="Times New Roman"/>
          <w:sz w:val="28"/>
          <w:szCs w:val="28"/>
        </w:rPr>
        <w:br/>
        <w:t>и территориальными органами, муниципальными учр</w:t>
      </w:r>
      <w:r w:rsidR="00F334AE">
        <w:rPr>
          <w:rFonts w:ascii="Times New Roman" w:hAnsi="Times New Roman" w:cs="Times New Roman"/>
          <w:sz w:val="28"/>
          <w:szCs w:val="28"/>
        </w:rPr>
        <w:t>еждениями иными подразделениями</w:t>
      </w:r>
      <w:r w:rsidRPr="004F1CB2">
        <w:rPr>
          <w:rFonts w:ascii="Times New Roman" w:hAnsi="Times New Roman" w:cs="Times New Roman"/>
          <w:sz w:val="28"/>
          <w:szCs w:val="28"/>
        </w:rPr>
        <w:t>/органами обладателями сведений ИСОГД.</w:t>
      </w:r>
    </w:p>
    <w:p w:rsidR="00DB124E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EB361B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. Общие правила и требования к ведению ИСОГД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2.1.  Сведения, документы и материалы размещаются в РИСОГД органом, осуществляющим ведение ИСОГД.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2.2. Размещение сведений, документов и материалов осуществляется на русском языке. Наименования иностранных юридических лиц и имена иностранных физических лиц, а также наименования проектов строительства могут быть указаны с использованием букв латинского алфавита.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2.2.1. Сведения ИСОГД систематизируются в соответствии со справочниками</w:t>
      </w:r>
      <w:r w:rsidR="00DE15BD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классификаторами. Полный перечень и состав справочников и классификаторов, используемый при размещении сведений в рабочей о</w:t>
      </w:r>
      <w:r w:rsidR="00DB124E" w:rsidRPr="004F1CB2">
        <w:rPr>
          <w:rFonts w:ascii="Times New Roman" w:hAnsi="Times New Roman" w:cs="Times New Roman"/>
          <w:sz w:val="28"/>
          <w:szCs w:val="28"/>
        </w:rPr>
        <w:t xml:space="preserve">бласти местного значения указан </w:t>
      </w:r>
      <w:r w:rsidRPr="004F1CB2">
        <w:rPr>
          <w:rFonts w:ascii="Times New Roman" w:hAnsi="Times New Roman" w:cs="Times New Roman"/>
          <w:sz w:val="28"/>
          <w:szCs w:val="28"/>
        </w:rPr>
        <w:t>в Приложении 1 настоящего Регламента.</w:t>
      </w:r>
    </w:p>
    <w:p w:rsidR="00CD092C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430339">
        <w:rPr>
          <w:rFonts w:ascii="Times New Roman" w:hAnsi="Times New Roman" w:cs="Times New Roman"/>
          <w:sz w:val="28"/>
          <w:szCs w:val="28"/>
        </w:rPr>
        <w:t xml:space="preserve">2.3. </w:t>
      </w:r>
      <w:r w:rsidR="00CD092C" w:rsidRPr="004F1CB2">
        <w:rPr>
          <w:rFonts w:ascii="Times New Roman" w:hAnsi="Times New Roman" w:cs="Times New Roman"/>
          <w:sz w:val="28"/>
          <w:szCs w:val="28"/>
        </w:rPr>
        <w:t>Ответственность за достоверность направляемых для размещения сведений ИСОГД несут лица, направившие такие сведения, документы и материалы.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430339">
        <w:rPr>
          <w:rFonts w:ascii="Times New Roman" w:hAnsi="Times New Roman" w:cs="Times New Roman"/>
          <w:sz w:val="28"/>
          <w:szCs w:val="28"/>
        </w:rPr>
        <w:t xml:space="preserve">2.4. </w:t>
      </w:r>
      <w:r w:rsidR="00482D40">
        <w:rPr>
          <w:rFonts w:ascii="Times New Roman" w:hAnsi="Times New Roman" w:cs="Times New Roman"/>
          <w:sz w:val="28"/>
          <w:szCs w:val="28"/>
        </w:rPr>
        <w:t>При направлении</w:t>
      </w:r>
      <w:r w:rsidRPr="004F1CB2">
        <w:rPr>
          <w:rFonts w:ascii="Times New Roman" w:hAnsi="Times New Roman" w:cs="Times New Roman"/>
          <w:sz w:val="28"/>
          <w:szCs w:val="28"/>
        </w:rPr>
        <w:t>/предоставлении градостроительных данных в электронной форме, такие данные должны быть направлены в формате архива (архивации файлов</w:t>
      </w:r>
      <w:r w:rsidR="00DB124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сжатия данных без потерь), который содержит: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файлы данных, подписанные усиленной квалифицированной ЭП уполномоченного лица, подготовившего данные;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файл подписи лица, которой были подписаны файлы предоставляемых данных.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430339">
        <w:rPr>
          <w:rFonts w:ascii="Times New Roman" w:hAnsi="Times New Roman" w:cs="Times New Roman"/>
          <w:sz w:val="28"/>
          <w:szCs w:val="28"/>
        </w:rPr>
        <w:t xml:space="preserve">2.5. </w:t>
      </w:r>
      <w:r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 направляются для размещения в ИСОГД</w:t>
      </w:r>
      <w:r w:rsidR="00DB124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в виде отдельных файлов, пакета документов в формате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4F1CB2">
        <w:rPr>
          <w:rFonts w:ascii="Times New Roman" w:hAnsi="Times New Roman" w:cs="Times New Roman"/>
          <w:sz w:val="28"/>
          <w:szCs w:val="28"/>
        </w:rPr>
        <w:t>-файла, подписанные усиленной квалифицированной ЭП должностного лица, организации, направившей документы.</w:t>
      </w:r>
    </w:p>
    <w:p w:rsidR="00CD092C" w:rsidRPr="004F1CB2" w:rsidRDefault="00DB124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0339">
        <w:rPr>
          <w:rFonts w:ascii="Times New Roman" w:hAnsi="Times New Roman" w:cs="Times New Roman"/>
          <w:sz w:val="28"/>
          <w:szCs w:val="28"/>
        </w:rPr>
        <w:t xml:space="preserve">2.6. </w:t>
      </w:r>
      <w:r w:rsidR="00CD092C"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 размещаются в информационной системе</w:t>
      </w: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в электронном виде, в текстовой и графической формах. При внесении пространственной (картографической) информации между такой информацией и данными, к которым она относится, устанавливается связь (между текстовой и графической формами).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Текстовые сведения, документы и материалы размещаются в информационной системе в форматах PDF, DOC, DOCX, TXT, RTF, XLS, XLSX, ODF, XML.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Сведения, документы и материалы, содержащие пространственные (картографические) данные, размещаются в ИСОГД в форматах векторной </w:t>
      </w:r>
      <w:r w:rsidRPr="004F1CB2">
        <w:rPr>
          <w:rFonts w:ascii="Times New Roman" w:hAnsi="Times New Roman" w:cs="Times New Roman"/>
          <w:sz w:val="28"/>
          <w:szCs w:val="28"/>
        </w:rPr>
        <w:br/>
        <w:t>и (или) растровой модели.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Растровая модель представляется в форматах TIFF, JPEG со встроенной геопривязкой или геопривязкой в виде внешнего файла TFW, JGW соответственно,</w:t>
      </w:r>
      <w:r w:rsidRPr="004F1CB2">
        <w:rPr>
          <w:rFonts w:ascii="Times New Roman" w:hAnsi="Times New Roman" w:cs="Times New Roman"/>
          <w:sz w:val="28"/>
          <w:szCs w:val="28"/>
        </w:rPr>
        <w:br/>
        <w:t>а также в формате ECW (при наличии лицензии на его использование).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Векторная модель представляется в форматах XML, GML, MID/MIF, SHP, SXF вместе с файлами описания RSC.</w:t>
      </w:r>
    </w:p>
    <w:p w:rsidR="00CD092C" w:rsidRPr="004F1CB2" w:rsidRDefault="00430339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F1CB2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Пространственные (картографические) данные, содержащиеся в сведениях, документах и материалах представляются в системе координат, используемой для ведения Единого государственного реестра недвижимости.</w:t>
      </w:r>
    </w:p>
    <w:p w:rsidR="00CD092C" w:rsidRPr="004F1CB2" w:rsidRDefault="004F1CB2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0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2.8.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Перевод бумажных носителей в электронный вид в форматы TIFF, JPEG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PDF, осуществляется путем сканирования без файлов о географической информации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форматах MID/MIF, TAB, SHP, SXF, IDF, QGS и подписываются лицом, осуществляющим перевод в электронный вид. Сканирование текстовых документов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материалов производится с расширением не менее 150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dpi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монохромном режиме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режиме «градаций серого», сканирование картографических материалов осуществляется с разрешением не менее 300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dpi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(Дополнительные параметры сканирования документов и материалов определяются</w:t>
      </w:r>
      <w:r w:rsidR="003B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3B1B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необходимости обеспечить их читаемость).</w:t>
      </w:r>
    </w:p>
    <w:p w:rsidR="00CD092C" w:rsidRPr="004F1CB2" w:rsidRDefault="00CD3B14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При внесении пространственной (картографической) информации </w:t>
      </w:r>
      <w:r w:rsidR="00CD092C" w:rsidRPr="004F1CB2">
        <w:rPr>
          <w:rFonts w:ascii="Times New Roman" w:hAnsi="Times New Roman" w:cs="Times New Roman"/>
          <w:sz w:val="28"/>
          <w:szCs w:val="28"/>
        </w:rPr>
        <w:br/>
        <w:t>на территории действия которой установлены две и более местные системы координат, внесение такой информации может осуществляться с пере-проецированием (при наличии возможности) в используемые местные системы координат для обеспечения использования данных совместно с данными, представленными в системе координат, установленной для ведения ЕГРН на данной территории и в международной системе координат WGS84 в проекции EPSG:3857 (Web Mercator projection) для цели отображения таких данных на карте территории.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2.10.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отказа в размещении сведений ИСОГД: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сведения, документы и материалы направлены для размещения в информационной системе не уполномоченным лицом;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форматы предоставленных данных не соответствуют форматам, установленным</w:t>
      </w:r>
      <w:r w:rsidR="004F1CB2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2.6. настоящего Регламента;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сведения, документы и материалы не подлежат размещению в ИСОГД.</w:t>
      </w:r>
    </w:p>
    <w:p w:rsidR="004F1CB2" w:rsidRPr="00F334AE" w:rsidRDefault="004F1CB2" w:rsidP="00F334A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2.11.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изменений в размещенные сведения, документы и материалы допускается в целях их актуализации, обновления и устранения технических ошибок (описок, опечаток, грамматических, арифметических ошибок и иных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ошибок),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 сохранением предыдущих редакций вышеуказанных документов, сведений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и материалов и доступны для органа, осуществляющего ведение ИСОГД.</w:t>
      </w:r>
    </w:p>
    <w:p w:rsidR="00DE15BD" w:rsidRPr="004F1CB2" w:rsidRDefault="00DE15BD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4F1CB2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. Общие требования к ведению реестров ИСОГД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4F1CB2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="0021510A">
        <w:rPr>
          <w:rFonts w:ascii="Times New Roman" w:hAnsi="Times New Roman" w:cs="Times New Roman"/>
          <w:sz w:val="28"/>
          <w:szCs w:val="28"/>
        </w:rPr>
        <w:t xml:space="preserve">3.1.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Неотъемлемой частью РИСОГД являются реестры.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Ведение реестров ИСОГД осуществляется в электронной форме. Удаление записей реестров ИСОГД не допускается.</w:t>
      </w:r>
    </w:p>
    <w:p w:rsidR="00CD092C" w:rsidRPr="004F1CB2" w:rsidRDefault="0021510A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D092C" w:rsidRPr="004F1CB2">
        <w:rPr>
          <w:rFonts w:ascii="Times New Roman" w:hAnsi="Times New Roman" w:cs="Times New Roman"/>
          <w:sz w:val="28"/>
          <w:szCs w:val="28"/>
        </w:rPr>
        <w:t>Ведение реестров ИСОГД осуществляется в целях ввода, систематизации, хранения и обеспечения доступа к информации: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 данных поступивших для размещения в РИСОГД и контроля срока </w:t>
      </w:r>
      <w:r w:rsidRPr="004F1CB2">
        <w:rPr>
          <w:rFonts w:ascii="Times New Roman" w:hAnsi="Times New Roman" w:cs="Times New Roman"/>
          <w:sz w:val="28"/>
          <w:szCs w:val="28"/>
        </w:rPr>
        <w:br/>
        <w:t>их рассмотрения и размещения в Системе, в том числе к тематическим наборам данных, размещаемым в Системе (информации, охватывающей соответствующую территорию);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 запросах на предоставление данных из ИСОГД и результатах их рассмотрения,</w:t>
      </w:r>
      <w:r w:rsidR="004F1CB2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о расчете размера платы и поступлениях, также контроля сроков предоставления данных;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об использовании данных ИСОГД, предоставляемых без взимания платы</w:t>
      </w:r>
      <w:r w:rsidRPr="004F1CB2">
        <w:rPr>
          <w:rFonts w:ascii="Times New Roman" w:hAnsi="Times New Roman" w:cs="Times New Roman"/>
          <w:sz w:val="28"/>
          <w:szCs w:val="28"/>
        </w:rPr>
        <w:br/>
        <w:t>с использованием официального сайта в информационно-телекоммуникационной сети «Интернет»;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полученной в результате информационного обмена данными с помощью РИСОГД</w:t>
      </w:r>
      <w:r w:rsid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возможности их использования для осуществления градостроительной деятельности.</w:t>
      </w:r>
    </w:p>
    <w:p w:rsidR="00CD092C" w:rsidRPr="004F1CB2" w:rsidRDefault="0021510A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D092C" w:rsidRPr="004F1CB2">
        <w:rPr>
          <w:rFonts w:ascii="Times New Roman" w:hAnsi="Times New Roman" w:cs="Times New Roman"/>
          <w:sz w:val="28"/>
          <w:szCs w:val="28"/>
        </w:rPr>
        <w:t>При ведении реестров обеспечивается: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создание и изменение записей в реестрах РИСОГД, которые осуществляются</w:t>
      </w:r>
      <w:r w:rsidRPr="004F1CB2">
        <w:rPr>
          <w:rFonts w:ascii="Times New Roman" w:hAnsi="Times New Roman" w:cs="Times New Roman"/>
          <w:sz w:val="28"/>
          <w:szCs w:val="28"/>
        </w:rPr>
        <w:br/>
        <w:t>в соответствии с требованиями к структуре информации и обеспечения информационного взаимодействия, а также актуализации в случае пункта 4.13. настоящего Регламента;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автоматическая фиксация в электронном журнале учета действий</w:t>
      </w:r>
      <w:r w:rsidRPr="004F1CB2">
        <w:rPr>
          <w:rFonts w:ascii="Times New Roman" w:hAnsi="Times New Roman" w:cs="Times New Roman"/>
          <w:sz w:val="28"/>
          <w:szCs w:val="28"/>
        </w:rPr>
        <w:br/>
        <w:t>(далее – электронный журнал) системного времени создания и изменения записей</w:t>
      </w:r>
      <w:r w:rsidRPr="004F1CB2">
        <w:rPr>
          <w:rFonts w:ascii="Times New Roman" w:hAnsi="Times New Roman" w:cs="Times New Roman"/>
          <w:sz w:val="28"/>
          <w:szCs w:val="28"/>
        </w:rPr>
        <w:br/>
        <w:t>в реестрах РИСОГД уполномоченных лиц на ведение ИСОГД, информации об учетных записях уполномоченных лиц и автоматических сервисах, осуществивших создание</w:t>
      </w:r>
      <w:r w:rsid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или изменение записей в реестрах.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Техническими требованиями не устанавливаются ограничения на реализацию внутренней физической и логической модели базы данных Системы.</w:t>
      </w:r>
    </w:p>
    <w:p w:rsidR="00CD092C" w:rsidRPr="004F1CB2" w:rsidRDefault="0021510A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Изменения поля записей реестров ИСОГД не допускается. Для получения информации о записях в реестрах должны быть реализованы поисковые запросы. </w:t>
      </w:r>
    </w:p>
    <w:p w:rsidR="00CD092C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Полные требования к ведению выше указанных реестров приведены</w:t>
      </w:r>
      <w:r w:rsidRPr="004F1CB2">
        <w:rPr>
          <w:rFonts w:ascii="Times New Roman" w:hAnsi="Times New Roman" w:cs="Times New Roman"/>
          <w:sz w:val="28"/>
          <w:szCs w:val="28"/>
        </w:rPr>
        <w:br/>
        <w:t>в Приложении 2 к настоящему Регламенту.</w:t>
      </w:r>
    </w:p>
    <w:p w:rsidR="004F1CB2" w:rsidRPr="004F1CB2" w:rsidRDefault="004F1CB2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4F1CB2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. Порядок и правила ведения ИСОГД.</w:t>
      </w:r>
    </w:p>
    <w:p w:rsidR="00CD092C" w:rsidRPr="004F1CB2" w:rsidRDefault="00CD092C" w:rsidP="004F1CB2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Размещение сведений, документов и материалов в ИСОГД и их актуализация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4.1. Сведения, документы и материалы, поступающие сопроводительным письмом</w:t>
      </w:r>
      <w:r w:rsidR="001B7BC5">
        <w:rPr>
          <w:rFonts w:ascii="Times New Roman" w:hAnsi="Times New Roman" w:cs="Times New Roman"/>
          <w:sz w:val="28"/>
          <w:szCs w:val="28"/>
        </w:rPr>
        <w:t>,</w:t>
      </w:r>
      <w:r w:rsidRPr="004F1CB2">
        <w:rPr>
          <w:rFonts w:ascii="Times New Roman" w:hAnsi="Times New Roman" w:cs="Times New Roman"/>
          <w:sz w:val="28"/>
          <w:szCs w:val="28"/>
        </w:rPr>
        <w:t xml:space="preserve"> направляются в орган, осуществляющий ведение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4.2. Сведения, поступающие от органов государственной власти или органов местного самоуправления в процессе текущей деятельности, подлежащие размещению</w:t>
      </w:r>
      <w:r w:rsid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ИСОГД</w:t>
      </w:r>
      <w:r w:rsidR="001B7BC5">
        <w:rPr>
          <w:rFonts w:ascii="Times New Roman" w:hAnsi="Times New Roman" w:cs="Times New Roman"/>
          <w:sz w:val="28"/>
          <w:szCs w:val="28"/>
        </w:rPr>
        <w:t>,</w:t>
      </w:r>
      <w:r w:rsidRPr="004F1CB2">
        <w:rPr>
          <w:rFonts w:ascii="Times New Roman" w:hAnsi="Times New Roman" w:cs="Times New Roman"/>
          <w:sz w:val="28"/>
          <w:szCs w:val="28"/>
        </w:rPr>
        <w:t xml:space="preserve"> регистрируют в составе сопроводительного письма (указыва</w:t>
      </w:r>
      <w:r w:rsidR="006C3C0A">
        <w:rPr>
          <w:rFonts w:ascii="Times New Roman" w:hAnsi="Times New Roman" w:cs="Times New Roman"/>
          <w:sz w:val="28"/>
          <w:szCs w:val="28"/>
        </w:rPr>
        <w:t>ется наименование подразделения</w:t>
      </w:r>
      <w:r w:rsidRPr="004F1CB2">
        <w:rPr>
          <w:rFonts w:ascii="Times New Roman" w:hAnsi="Times New Roman" w:cs="Times New Roman"/>
          <w:sz w:val="28"/>
          <w:szCs w:val="28"/>
        </w:rPr>
        <w:t>/должность). Зарегистрированный сопровождающий документ (письмо)</w:t>
      </w:r>
      <w:r w:rsid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с пакетом данных направляют в орган, осуществляющий ведение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Поступившие учетные сведения проверяются на наличие усиленной квалифицированной ЭП, на дату их поступления.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4.3. В учете для размещения в ИСОГД, поступивших сведений, документов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материалов в электронном виде (в том числе в виде файлов, пакета в формате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zip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файла), отказывают в случае, если: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 усиленная квалифицированная ЭП уполномоченного лица, направившего сведения;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усиленная квалифицированная ЭП уполномоченного лица, направившего сведения является недействительной.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При наличии оснований для отказа в учете поступивших сведений, документов и материалов, </w:t>
      </w:r>
      <w:r w:rsidR="003B1B7F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направившее сведения ИСОГД информируется уведомлением</w:t>
      </w:r>
      <w:r w:rsidR="00A7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уч</w:t>
      </w:r>
      <w:r w:rsidR="006C3C0A">
        <w:rPr>
          <w:rFonts w:ascii="Times New Roman" w:hAnsi="Times New Roman" w:cs="Times New Roman"/>
          <w:sz w:val="28"/>
          <w:szCs w:val="28"/>
          <w:shd w:val="clear" w:color="auto" w:fill="FFFFFF"/>
        </w:rPr>
        <w:t>ете по форме согласно Приложению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н</w:t>
      </w:r>
      <w:r w:rsidR="003B1B7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стоящего Регламента.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При отсутствии оснований для отказа в учете поступивших сведений, документов</w:t>
      </w:r>
      <w:r w:rsidR="00A72CB8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материалов осуществляется анализ, поступивших градостроительных данных на наличие оснований для отказа в размещении сведений, документов, материалов в соответствии</w:t>
      </w:r>
      <w:r w:rsidR="00A72CB8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с пунктом 2.10. настоящего Регламента.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4.5. Учетные данные систематизируются органом, осуществляющим ведение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оснований для отказа в размещении поступивших сведений, документов и материалов, </w:t>
      </w:r>
      <w:r w:rsidR="003B1B7F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направившее сведения ИСОГД информируется уведомлением об отказе в размещении по форме и </w:t>
      </w:r>
      <w:r w:rsidR="003B1B7F"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основаниям,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соответствующим Приложениям 6,7,8 н</w:t>
      </w:r>
      <w:r w:rsidR="00A72C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стоящего Регламента.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При отсутствии оснований для отказа в размещении, осуществляется учет</w:t>
      </w:r>
      <w:r w:rsidRPr="004F1CB2">
        <w:rPr>
          <w:rFonts w:ascii="Times New Roman" w:hAnsi="Times New Roman" w:cs="Times New Roman"/>
          <w:sz w:val="28"/>
          <w:szCs w:val="28"/>
        </w:rPr>
        <w:br/>
        <w:t>и регистрация поступивших данных путем создания записей в реестре учета сведений.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 классифицируются в зависимости от вида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и типа в соответствии со справочниками и классификаторами,  разделами и требованиями 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Приказа Минстроя № 433/пр.  Регистрация данных ведется в соответствии</w:t>
      </w:r>
      <w:r w:rsidR="00A72CB8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с классификацией разделов и кодом группировки муниципального образования Пермского края по ОКТМО. Формат присвоения приведен в Приложении 2 настоящего Регламента.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4.6. Л</w:t>
      </w:r>
      <w:r w:rsidRPr="004F1CB2">
        <w:rPr>
          <w:rFonts w:ascii="Times New Roman" w:hAnsi="Times New Roman" w:cs="Times New Roman"/>
          <w:sz w:val="28"/>
          <w:szCs w:val="28"/>
        </w:rPr>
        <w:t>ицо, уполномоченное на ведение ИСОГД</w:t>
      </w:r>
      <w:r w:rsidR="003B1B7F">
        <w:rPr>
          <w:rFonts w:ascii="Times New Roman" w:hAnsi="Times New Roman" w:cs="Times New Roman"/>
          <w:sz w:val="28"/>
          <w:szCs w:val="28"/>
        </w:rPr>
        <w:t>,</w:t>
      </w:r>
      <w:r w:rsidRPr="004F1CB2">
        <w:rPr>
          <w:rFonts w:ascii="Times New Roman" w:hAnsi="Times New Roman" w:cs="Times New Roman"/>
          <w:sz w:val="28"/>
          <w:szCs w:val="28"/>
        </w:rPr>
        <w:t xml:space="preserve"> обеспечивает их размещение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в течение пяти рабочих дней со дня получения градостроительных данных (даты регистрации документов и материалов в реестре учета сведений).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4.7.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поступления градостроительных данных на размещение в виде отдельных файлов или пакета данных в бумажной форме (ввиду их отсутствия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электронном виде – например архивные документы и/или принятые до 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</w:t>
      </w:r>
      <w:r w:rsidR="0060273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упления в силу Правил ведения), при отсутствии оснований для отказа, соответствующие данные переводятся уполномоченным лицом в электронный вид, согласно пункта 2.8 настоящего Регламента.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наличия оснований для отказа в размещении для отдельных экземпляров документов (материалов) в составе пакета данных, направленный пакет данных может быть размещен частично.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4.8. Утвержденные, принятые, согласованные или выданные органом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являющимся обладателем сведений (информации) и осуществляющим ведение ИСОГД, градостроительные данные которые подлежат размещению или </w:t>
      </w:r>
      <w:r w:rsidR="003B1B7F" w:rsidRPr="004F1CB2">
        <w:rPr>
          <w:rFonts w:ascii="Times New Roman" w:hAnsi="Times New Roman" w:cs="Times New Roman"/>
          <w:sz w:val="28"/>
          <w:szCs w:val="28"/>
        </w:rPr>
        <w:t>сведения,</w:t>
      </w:r>
      <w:r w:rsidRPr="004F1CB2">
        <w:rPr>
          <w:rFonts w:ascii="Times New Roman" w:hAnsi="Times New Roman" w:cs="Times New Roman"/>
          <w:sz w:val="28"/>
          <w:szCs w:val="28"/>
        </w:rPr>
        <w:t xml:space="preserve"> о которых подлежат размещению в рабочей области местного значения, могут быть размещены</w:t>
      </w:r>
      <w:r w:rsidR="00870127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течение десяти рабочих дней со дня их утверждения, принятия или выдачи.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4.9. Обладатели соответствующей информации в течение пяти дней со дня принятия, утверждения, выдачи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направляют соответствующие градостроительные данные в орган, осуществляющий ведение ИСОГД.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4.10. Обладатели информации, обеспечившие выполнение инженерных изысканий, необходимых для подготовки документации по планировке территории, застройщик</w:t>
      </w:r>
      <w:r w:rsidR="00870127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и/или лицо, получившее разрешение на использование земель или земельного участка, находящихся в государственной собственности, для выполнения инженерных изысканий, обеспечившие выполнение инженерных изысканий для подготовки проектной документации ОКС, в срок не более чем один месяц со дня выполнения указанных инженерных изысканий направляют материалы и результаты инженерных изысканий в орган, осуществляющий ведение ИСОГД. 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Дополнение данных и/или пространственной (картографической) информации, имеющихся в составе пакета документов допускается в течение пяти рабочих дней со дня размещения текстовых данных в региональной ИСОГД. 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CD092C" w:rsidRPr="004F1CB2">
        <w:rPr>
          <w:rFonts w:ascii="Times New Roman" w:hAnsi="Times New Roman" w:cs="Times New Roman"/>
          <w:sz w:val="28"/>
          <w:szCs w:val="28"/>
        </w:rPr>
        <w:t>Внесение изменений в соответствующие сведения ИСОГД (иные данные), содержащиеся в РИСОГД, осуществляется на основании информации, поступившей от органов государственной власти, органов местного самоуправления,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в процессе информационного взаимодействия органов между собой,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и юридических лиц. Регистрация актуализированных документов и материалов ведется аналогично порядку и классификации, предусмотренной для регистрации основного документа (и/ или материала). 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Записи реестра тематических наборов данных, относящиеся к классам раздела 11, включают пространственные данные о существующих и проектируемых сетях инженерно-технического обеспечения (далее – СИТО).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При размещении в информационной системе сведений ИСОГД, содержащих информацию о местоположении существующих и проектируемых СИТО, обработка</w:t>
      </w:r>
      <w:r w:rsidRPr="004F1CB2">
        <w:rPr>
          <w:rFonts w:ascii="Times New Roman" w:hAnsi="Times New Roman" w:cs="Times New Roman"/>
          <w:sz w:val="28"/>
          <w:szCs w:val="28"/>
        </w:rPr>
        <w:br/>
        <w:t>и актуализация такой информации обеспечивается органом осуществляющим ведение ИСОГД путем внесения ее в форме векторных (пространственных) данных в планы наземных и подземных коммуникаций.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4.14. </w:t>
      </w:r>
      <w:r w:rsidR="00CD092C" w:rsidRPr="004F1CB2">
        <w:rPr>
          <w:rFonts w:ascii="Times New Roman" w:hAnsi="Times New Roman" w:cs="Times New Roman"/>
          <w:sz w:val="28"/>
          <w:szCs w:val="28"/>
        </w:rPr>
        <w:t>Создание и изменение (актуализация) данных, относящихся к классам раздела XI «План наземных и подземных коммуникаций», размещаемых в других разделах информационной системы, осуществляется лицом, уполномоченным на ведение в течение пяти рабочих дней со дня размещения в информационной системе данных, относящихся к классам: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(в части картографических материалов документации по планировке территории);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(в части инженерно-геодезических изысканий);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(в части технических планов объектов капитального строительства</w:t>
      </w:r>
      <w:r w:rsidR="00870127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и схем, отображающих расположение построенного, реконструированного ОКС, расположение СИТО в границах земельного участка (исполнительных съемок);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F1CB2">
        <w:rPr>
          <w:rFonts w:ascii="Times New Roman" w:hAnsi="Times New Roman" w:cs="Times New Roman"/>
          <w:sz w:val="28"/>
          <w:szCs w:val="28"/>
        </w:rPr>
        <w:t xml:space="preserve"> (в части картографических материалов программ комплексного развития систем коммунальной инфраструктуры).</w:t>
      </w:r>
    </w:p>
    <w:p w:rsidR="00CD092C" w:rsidRPr="004F1CB2" w:rsidRDefault="00CD092C" w:rsidP="007244F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При создании и изменении пространст</w:t>
      </w:r>
      <w:r w:rsidR="007244FA">
        <w:rPr>
          <w:rFonts w:ascii="Times New Roman" w:hAnsi="Times New Roman" w:cs="Times New Roman"/>
          <w:sz w:val="28"/>
          <w:szCs w:val="28"/>
        </w:rPr>
        <w:t>венных данных (с учетом пункта 4</w:t>
      </w:r>
      <w:r w:rsidRPr="004F1CB2">
        <w:rPr>
          <w:rFonts w:ascii="Times New Roman" w:hAnsi="Times New Roman" w:cs="Times New Roman"/>
          <w:sz w:val="28"/>
          <w:szCs w:val="28"/>
        </w:rPr>
        <w:t xml:space="preserve">.14. настоящего Регламента), уполномоченное лицо, вносит характеристики размещаемых данных в поля записи реестра тематических наборов данных: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вводит значения атрибутов, устанавливает связь между записями реестра тематических наборов данных и записями реестра тематических наборов </w:t>
      </w:r>
      <w:r w:rsidR="003B1B7F" w:rsidRPr="004F1CB2">
        <w:rPr>
          <w:rFonts w:ascii="Times New Roman" w:hAnsi="Times New Roman" w:cs="Times New Roman"/>
          <w:sz w:val="28"/>
          <w:szCs w:val="28"/>
        </w:rPr>
        <w:t>данных,</w:t>
      </w: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br/>
        <w:t>на основании которых пространственные (картографические) данные, относящиеся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к классам 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F1CB2">
        <w:rPr>
          <w:rFonts w:ascii="Times New Roman" w:hAnsi="Times New Roman" w:cs="Times New Roman"/>
          <w:sz w:val="28"/>
          <w:szCs w:val="28"/>
        </w:rPr>
        <w:t>, были созданы или изменены.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(Создание и изменение пространственных данных и их характеристик осуществляется в соответствии пунктом 46.11. технических требований к структуре информации классов раздела 11 – Приказ Минстроя № 433/пр).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CD092C"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 после их размещения в ИСОГД подписываются усиленной квалифицированной ЭП уполномоченного лица.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В адрес лица, предоставившего сведения, документы и материалы направляется официальное уведомление о результатах размещения в РИСОГД.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Размещение сведений, поступающих в результате информационного взаимодействия (обмена) между территориальными и функциональными органами государственной власти, органов местного самоуправления обеспечивается аналогично установленному порядку в соответствии с пунктами разделов </w:t>
      </w:r>
      <w:r w:rsidR="00CD092C" w:rsidRPr="004F1C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, </w:t>
      </w:r>
      <w:r w:rsidR="00CD092C" w:rsidRPr="004F1C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CD092C" w:rsidRPr="004F1CB2" w:rsidRDefault="00870127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Размещение сведений ИСОГД, поступающих в результате проведения инвентаризации, обеспечивается в соответствии с графиком передачи документов обладателями сведений ИСОГД, утверждаемого уполномоченными органами </w:t>
      </w:r>
      <w:r w:rsidR="00CD092C" w:rsidRPr="004F1CB2">
        <w:rPr>
          <w:rFonts w:ascii="Times New Roman" w:hAnsi="Times New Roman" w:cs="Times New Roman"/>
          <w:sz w:val="28"/>
          <w:szCs w:val="28"/>
        </w:rPr>
        <w:br/>
        <w:t>(или) должностными лицами соответствующих уровней.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Учет (регистрация) сведений о документах, материалах обеспечивается согласно сводной описи документов и материалов, формируемых и утверждаемых в ходе проведения инвентаризации на основании актов инвентаризации аналогично предусмотренному порядку и классификации, осуществляемых в рамках текущей деятельности по размещению сведений, документов и материалов в РИСОГД.</w:t>
      </w:r>
    </w:p>
    <w:p w:rsidR="00CD092C" w:rsidRPr="004F1CB2" w:rsidRDefault="00CD092C" w:rsidP="007244F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При необходимости размещения значительного объема материалов, в том числе первоначального ввода данных может быть принято решение о выполнении части работ сторонними организациями, в соответствие с требованиями, установленными законодательством Российской Федерации. </w:t>
      </w:r>
    </w:p>
    <w:p w:rsidR="00CD092C" w:rsidRPr="004F1CB2" w:rsidRDefault="00870127" w:rsidP="00870127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Требования к открытому опубликованию информации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5.1. Информация из РИСОГД, предназначенная для открытого опубликования</w:t>
      </w:r>
      <w:r w:rsidR="003B1B7F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картографическом</w:t>
      </w:r>
      <w:r w:rsidR="003B1B7F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текстовом видах, подлежит размещению на градостроительном портале Пермского края (далее – «Портал РИСОГД») без взимания платы.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5.2. Перечень сведений, документов и материалов общедоступной информации, содержащихся в РИСОГД автоматически передается на «Портал РИСОГД» Пермского края. Доступ к таким данным на «Портале РИСОГД» обеспечивается в течение пяти дней со дня их размещения. Перечень общедоступной информации указан в Приложении 4</w:t>
      </w:r>
      <w:r w:rsidR="00783014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CD092C" w:rsidRPr="004F1CB2" w:rsidRDefault="00783014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D092C" w:rsidRPr="004F1CB2">
        <w:rPr>
          <w:rFonts w:ascii="Times New Roman" w:hAnsi="Times New Roman" w:cs="Times New Roman"/>
          <w:sz w:val="28"/>
          <w:szCs w:val="28"/>
        </w:rPr>
        <w:t>Доступ к просмотру векторных моделей (карт) в интернет-браузере, просмотру характеристик выбранных пользователем объектов, включая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о местоположении, представленную с использованием координат, обеспечен в системе координат WGS84 в проекции EPSG:3857 (Web Mercator projection).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783014" w:rsidP="00783014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D092C" w:rsidRPr="004F1CB2">
        <w:rPr>
          <w:rFonts w:ascii="Times New Roman" w:hAnsi="Times New Roman" w:cs="Times New Roman"/>
          <w:b/>
          <w:sz w:val="28"/>
          <w:szCs w:val="28"/>
        </w:rPr>
        <w:t>Стороны информационного взаимодействия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6.1. В рамках ведения ИСОГД, с целью сбора и размещения, в том числе выдачи градостроительных и иных данных осуществляется взаимодействие федеральными органами исполнительной власти, исполнительными органами государственной власти Пермского края, органами местного самоуправления, физическими и юридическими лицами, в том числе соответствующими внешними информационными системами. </w:t>
      </w:r>
    </w:p>
    <w:p w:rsidR="00CD092C" w:rsidRPr="004F1CB2" w:rsidRDefault="00870053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D092C" w:rsidRPr="004F1CB2">
        <w:rPr>
          <w:rFonts w:ascii="Times New Roman" w:hAnsi="Times New Roman" w:cs="Times New Roman"/>
          <w:sz w:val="28"/>
          <w:szCs w:val="28"/>
        </w:rPr>
        <w:t>Сторонами информационного взаимодействия региональной ИСОГД Пермского края являются: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органы, осуществляющие ведение ИСОГД регионального и местного уровней Пермского края;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обладатели сведений ИСОГД местного значения, в том числе внешние </w:t>
      </w:r>
      <w:r w:rsidRPr="004F1CB2">
        <w:rPr>
          <w:rFonts w:ascii="Times New Roman" w:hAnsi="Times New Roman" w:cs="Times New Roman"/>
          <w:sz w:val="28"/>
          <w:szCs w:val="28"/>
        </w:rPr>
        <w:br/>
        <w:t>органы – органы государственной власти Российской Федерации, Пермского края;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участники /пользователи региональной ИСОГД Пермского края;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иные учреждения и юридические лица.</w:t>
      </w:r>
    </w:p>
    <w:p w:rsidR="00CD092C" w:rsidRPr="004F1CB2" w:rsidRDefault="00870053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Доступ к Системе обеспечивается посредством регистрации в Региональном сервисе аутентификации и авторизации (РСАА) путем направления заявки на получение логина и пароля для входа в систему РИСОГД. </w:t>
      </w:r>
    </w:p>
    <w:p w:rsidR="00CD092C" w:rsidRPr="004F1CB2" w:rsidRDefault="00870053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Стороны информационного взаимодействия в процессе эксплуатации/ использования региональной ИСОГД поддерживают связь с Оператором (службой технической поддержки) РИСОГД: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 выдаче замечаний и недостатков, обнаруж</w:t>
      </w:r>
      <w:r w:rsidR="00870053">
        <w:rPr>
          <w:rFonts w:ascii="Times New Roman" w:hAnsi="Times New Roman" w:cs="Times New Roman"/>
          <w:sz w:val="28"/>
          <w:szCs w:val="28"/>
        </w:rPr>
        <w:t xml:space="preserve">енных при эксплуатации Системы, </w:t>
      </w:r>
      <w:r w:rsidRPr="004F1CB2">
        <w:rPr>
          <w:rFonts w:ascii="Times New Roman" w:hAnsi="Times New Roman" w:cs="Times New Roman"/>
          <w:sz w:val="28"/>
          <w:szCs w:val="28"/>
        </w:rPr>
        <w:t>предложений о необходимости развития функциональных возможностей РИСОГД;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 предоставлению, предложений о необходимости внесения изменений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в информационные ресурсы (применительно к структуре, отображению информации, составу данных и т.д.);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в случае изменения законодательства или функциональной деятельности сторон.</w:t>
      </w:r>
    </w:p>
    <w:p w:rsidR="00CD092C" w:rsidRPr="004F1CB2" w:rsidRDefault="00870053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Органы, осуществляющие ведение ИСОГД местного значения в рамках наполнения РИСОГД: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обеспечивают размещение сведений ИСОГД в соответствующей рабочей области ИСОГД местного значения в пределах своей компетенции;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определяют эффективные методы, способы и алгоритмы размещения, актуализации информации, с учетом автоматизации процессов;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разрабатывают и обеспечивают принятие соответствующих нормативных правовых актов (документов), необходимых для ведения ИСОГД в пределах своей компетенци</w:t>
      </w:r>
      <w:r w:rsidR="00870053">
        <w:rPr>
          <w:rFonts w:ascii="Times New Roman" w:hAnsi="Times New Roman" w:cs="Times New Roman"/>
          <w:sz w:val="28"/>
          <w:szCs w:val="28"/>
        </w:rPr>
        <w:t>и</w:t>
      </w:r>
      <w:r w:rsidRPr="004F1CB2">
        <w:rPr>
          <w:rFonts w:ascii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осуществляют координацию деятельности п</w:t>
      </w:r>
      <w:r w:rsidR="00870053">
        <w:rPr>
          <w:rFonts w:ascii="Times New Roman" w:hAnsi="Times New Roman" w:cs="Times New Roman"/>
          <w:sz w:val="28"/>
          <w:szCs w:val="28"/>
        </w:rPr>
        <w:t xml:space="preserve">о сбору соответствующих данных, </w:t>
      </w:r>
      <w:r w:rsidRPr="004F1CB2">
        <w:rPr>
          <w:rFonts w:ascii="Times New Roman" w:hAnsi="Times New Roman" w:cs="Times New Roman"/>
          <w:sz w:val="28"/>
          <w:szCs w:val="28"/>
        </w:rPr>
        <w:t>в том числе посредством информационного взаим</w:t>
      </w:r>
      <w:r w:rsidR="00870053">
        <w:rPr>
          <w:rFonts w:ascii="Times New Roman" w:hAnsi="Times New Roman" w:cs="Times New Roman"/>
          <w:sz w:val="28"/>
          <w:szCs w:val="28"/>
        </w:rPr>
        <w:t xml:space="preserve">одействия сторон, применительно </w:t>
      </w:r>
      <w:r w:rsidRPr="004F1CB2">
        <w:rPr>
          <w:rFonts w:ascii="Times New Roman" w:hAnsi="Times New Roman" w:cs="Times New Roman"/>
          <w:sz w:val="28"/>
          <w:szCs w:val="28"/>
        </w:rPr>
        <w:t xml:space="preserve">к соответствующей </w:t>
      </w:r>
      <w:r w:rsidR="00870053" w:rsidRPr="004F1CB2">
        <w:rPr>
          <w:rFonts w:ascii="Times New Roman" w:hAnsi="Times New Roman" w:cs="Times New Roman"/>
          <w:sz w:val="28"/>
          <w:szCs w:val="28"/>
        </w:rPr>
        <w:t>территории</w:t>
      </w:r>
      <w:r w:rsidRPr="004F1C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представляют предложения по развитию (функционированию) РИСОГД в органы ответственные за обеспечение ведения ИСОГД:</w:t>
      </w:r>
    </w:p>
    <w:p w:rsidR="00CD092C" w:rsidRPr="004F1CB2" w:rsidRDefault="00D63AF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6.5.1. </w:t>
      </w:r>
      <w:r w:rsidRPr="004F1CB2">
        <w:rPr>
          <w:rFonts w:ascii="Times New Roman" w:hAnsi="Times New Roman" w:cs="Times New Roman"/>
          <w:sz w:val="28"/>
          <w:szCs w:val="28"/>
        </w:rPr>
        <w:t xml:space="preserve">Органы, осуществляющие ведение ИСОГД местного значения в рамках наполнения РИСОГД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осуществляют контроль: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 соблюдению сроков размещения, предоставления (приема/выдачи) сведений, документов и материалов в пределах компетенции по ведению рабочей области местного значения РИСОГД;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своевременного автоматизированного приема/передачи данных в рамках обеспечения информационного взаимодействия в э</w:t>
      </w:r>
      <w:r w:rsidR="00D63AF6">
        <w:rPr>
          <w:rFonts w:ascii="Times New Roman" w:hAnsi="Times New Roman" w:cs="Times New Roman"/>
          <w:sz w:val="28"/>
          <w:szCs w:val="28"/>
        </w:rPr>
        <w:t xml:space="preserve">лектронной форме с обладателями </w:t>
      </w:r>
      <w:r w:rsidRPr="004F1CB2">
        <w:rPr>
          <w:rFonts w:ascii="Times New Roman" w:hAnsi="Times New Roman" w:cs="Times New Roman"/>
          <w:sz w:val="28"/>
          <w:szCs w:val="28"/>
        </w:rPr>
        <w:t>сведений ИСОГД</w:t>
      </w:r>
      <w:r w:rsidR="00D63AF6">
        <w:rPr>
          <w:rFonts w:ascii="Times New Roman" w:hAnsi="Times New Roman" w:cs="Times New Roman"/>
          <w:sz w:val="28"/>
          <w:szCs w:val="28"/>
        </w:rPr>
        <w:t xml:space="preserve"> Суксунского городского округа Пермского края;</w:t>
      </w: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2C" w:rsidRPr="004F1CB2" w:rsidRDefault="00D63AF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 </w:t>
      </w:r>
      <w:r w:rsidRPr="004F1CB2">
        <w:rPr>
          <w:rFonts w:ascii="Times New Roman" w:hAnsi="Times New Roman" w:cs="Times New Roman"/>
          <w:sz w:val="28"/>
          <w:szCs w:val="28"/>
        </w:rPr>
        <w:t xml:space="preserve">Органы, осуществляющие ведение ИСОГД местного значения в рамках наполнения РИСОГД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несут ответственность (в </w:t>
      </w:r>
      <w:r w:rsidRPr="004F1CB2">
        <w:rPr>
          <w:rFonts w:ascii="Times New Roman" w:hAnsi="Times New Roman" w:cs="Times New Roman"/>
          <w:sz w:val="28"/>
          <w:szCs w:val="28"/>
        </w:rPr>
        <w:t>соответствии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 с установленными Правилами ведения) за достоверность, полноту и качество размещаемых</w:t>
      </w:r>
      <w:r w:rsidR="0048302A">
        <w:rPr>
          <w:rFonts w:ascii="Times New Roman" w:hAnsi="Times New Roman" w:cs="Times New Roman"/>
          <w:sz w:val="28"/>
          <w:szCs w:val="28"/>
        </w:rPr>
        <w:t xml:space="preserve"> и предоставляемых, в том числе </w:t>
      </w:r>
      <w:r w:rsidR="00CD092C" w:rsidRPr="004F1CB2">
        <w:rPr>
          <w:rFonts w:ascii="Times New Roman" w:hAnsi="Times New Roman" w:cs="Times New Roman"/>
          <w:sz w:val="28"/>
          <w:szCs w:val="28"/>
        </w:rPr>
        <w:t>за плату сведений, документов и материалов из РИСОГД.</w:t>
      </w:r>
    </w:p>
    <w:p w:rsidR="00CD092C" w:rsidRPr="004F1CB2" w:rsidRDefault="00D63AF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Обладатели сведений ИСОГД, подлежащих размещению в рабочей области местного значения: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своевременно представляют в орган</w:t>
      </w:r>
      <w:r w:rsidR="0048302A">
        <w:rPr>
          <w:rFonts w:ascii="Times New Roman" w:hAnsi="Times New Roman" w:cs="Times New Roman"/>
          <w:sz w:val="28"/>
          <w:szCs w:val="28"/>
        </w:rPr>
        <w:t>,</w:t>
      </w:r>
      <w:r w:rsidRPr="004F1CB2">
        <w:rPr>
          <w:rFonts w:ascii="Times New Roman" w:hAnsi="Times New Roman" w:cs="Times New Roman"/>
          <w:sz w:val="28"/>
          <w:szCs w:val="28"/>
        </w:rPr>
        <w:t xml:space="preserve"> уполномоченный на ведение ИСОГД соответствующие градостроительные данные (информацию о сведениях ИСОГД);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несут ответственность за достоверность и качество, предоставляемых сведений, документов и материалов;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имеют право самостоятельного доступа в режиме чтения/просмотра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к размещенным сведениям ИСОГД, в рамках осуществления ими своих полномочий.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6.7. Участники РИСОГД: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осуществляют эксплуатацию РИСОГД в рамках осуществления установленных полномочий, в том числе в соответст</w:t>
      </w:r>
      <w:r w:rsidR="0048302A">
        <w:rPr>
          <w:rFonts w:ascii="Times New Roman" w:hAnsi="Times New Roman" w:cs="Times New Roman"/>
          <w:sz w:val="28"/>
          <w:szCs w:val="28"/>
        </w:rPr>
        <w:t xml:space="preserve">вии с заключенными соглашениями </w:t>
      </w:r>
      <w:r w:rsidRPr="004F1CB2">
        <w:rPr>
          <w:rFonts w:ascii="Times New Roman" w:hAnsi="Times New Roman" w:cs="Times New Roman"/>
          <w:sz w:val="28"/>
          <w:szCs w:val="28"/>
        </w:rPr>
        <w:t>о присоединении;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несут обязательства за соблюдение требований эксплуатации РИСОГД, в пределах своей компетенции.</w:t>
      </w:r>
    </w:p>
    <w:p w:rsidR="00D63AF6" w:rsidRDefault="00D63AF6" w:rsidP="004830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48302A" w:rsidRDefault="0048302A" w:rsidP="004830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F334AE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092C" w:rsidRPr="004F1CB2" w:rsidRDefault="00CD092C" w:rsidP="00F334AE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F334AE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F334AE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63AF6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F334AE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D63AF6" w:rsidP="00D63AF6">
      <w:pPr>
        <w:pStyle w:val="af9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Справочники и класси</w:t>
      </w:r>
      <w:r w:rsidR="00CD092C" w:rsidRPr="004F1CB2">
        <w:rPr>
          <w:rFonts w:ascii="Times New Roman" w:eastAsia="Times New Roman" w:hAnsi="Times New Roman" w:cs="Times New Roman"/>
          <w:b/>
          <w:sz w:val="28"/>
          <w:szCs w:val="28"/>
        </w:rPr>
        <w:t xml:space="preserve">фикаторы, </w:t>
      </w:r>
      <w:r w:rsidR="00CD092C" w:rsidRPr="004F1CB2">
        <w:rPr>
          <w:rFonts w:ascii="Times New Roman" w:eastAsia="Times New Roman" w:hAnsi="Times New Roman" w:cs="Times New Roman"/>
          <w:b/>
          <w:sz w:val="28"/>
          <w:szCs w:val="28"/>
        </w:rPr>
        <w:br/>
        <w:t>необходимые для обработки сведений, докуме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нтов и материалов, размещаемых </w:t>
      </w:r>
      <w:r w:rsidR="00CD092C" w:rsidRPr="004F1CB2">
        <w:rPr>
          <w:rFonts w:ascii="Times New Roman" w:eastAsia="Times New Roman" w:hAnsi="Times New Roman" w:cs="Times New Roman"/>
          <w:b/>
          <w:sz w:val="28"/>
          <w:szCs w:val="28"/>
        </w:rPr>
        <w:t>в информационной системе обеспечения градостроительной 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При обработке сведений, документов и материалов, размещаемых в региональной ИСОГД обязательно </w:t>
      </w:r>
      <w:r w:rsidRPr="004F1CB2">
        <w:rPr>
          <w:rFonts w:ascii="Times New Roman" w:hAnsi="Times New Roman" w:cs="Times New Roman"/>
          <w:sz w:val="28"/>
          <w:szCs w:val="28"/>
        </w:rPr>
        <w:t>используются предназначенные для этого справочники и классификаторы.</w:t>
      </w:r>
    </w:p>
    <w:p w:rsidR="00CD092C" w:rsidRPr="004F1CB2" w:rsidRDefault="00CD092C" w:rsidP="00D63AF6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Справочники ИСОГД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57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справочника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справочника</w:t>
            </w:r>
          </w:p>
        </w:tc>
      </w:tr>
      <w:tr w:rsidR="00CD092C" w:rsidRPr="004F1CB2" w:rsidTr="00CD092C">
        <w:trPr>
          <w:trHeight w:val="5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записей в реестре учета сведений, документов, материалов, поступивших на размещение в информационную систему, и результатов их рассмотрения</w:t>
            </w:r>
          </w:p>
        </w:tc>
      </w:tr>
      <w:tr w:rsidR="00CD092C" w:rsidRPr="004F1CB2" w:rsidTr="00CD092C">
        <w:trPr>
          <w:trHeight w:val="55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0B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направления сведений, документов, материалов и запросов на предоставление данных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сведений, документов, материалов</w:t>
            </w:r>
          </w:p>
        </w:tc>
      </w:tr>
      <w:tr w:rsidR="00CD092C" w:rsidRPr="004F1CB2" w:rsidTr="00CD092C">
        <w:trPr>
          <w:trHeight w:val="5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записей в реестре предоставления сведений, документов, материалов, размещенных в информационной системе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сведений, документов, материалов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0F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Форматы предоставления сведений, документов, материалов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0G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предоставления сведений, документов, материалов из информационной системы</w:t>
            </w:r>
          </w:p>
        </w:tc>
      </w:tr>
      <w:tr w:rsidR="00CD092C" w:rsidRPr="004F1CB2" w:rsidTr="00CD092C">
        <w:trPr>
          <w:trHeight w:val="5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изученности природных и техногенных условий территории на основании результатов инженерных изысканий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строительства</w:t>
            </w:r>
          </w:p>
        </w:tc>
      </w:tr>
      <w:tr w:rsidR="00CD092C" w:rsidRPr="004F1CB2" w:rsidTr="00CD092C">
        <w:trPr>
          <w:trHeight w:val="2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инфраструктуры</w:t>
            </w:r>
          </w:p>
        </w:tc>
      </w:tr>
      <w:tr w:rsidR="00CD092C" w:rsidRPr="004F1CB2" w:rsidTr="00CD092C">
        <w:trPr>
          <w:trHeight w:val="5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D63AF6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видов разрешенного использования земельных участков и объектов капитального строительства</w:t>
            </w:r>
          </w:p>
        </w:tc>
      </w:tr>
      <w:tr w:rsidR="00CD092C" w:rsidRPr="004F1CB2" w:rsidTr="00CD092C">
        <w:trPr>
          <w:trHeight w:val="8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</w:t>
            </w:r>
            <w:r w:rsidR="0010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участков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элементов планировочной структуры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объекта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территории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красных линий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границ образуемого (изменяемого) земельного участка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7G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образования земельных участков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с особыми условиями использования территорий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электропередачи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Напряжение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объекта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собственности</w:t>
            </w:r>
          </w:p>
        </w:tc>
      </w:tr>
      <w:tr w:rsidR="00CD092C" w:rsidRPr="004F1CB2" w:rsidTr="00CD092C">
        <w:trPr>
          <w:trHeight w:val="55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Магистральные трубопроводы для транспортировки жидких и газообразных углеводородов, нефтепроводы и нефтепродуктопроводы, аммиакопроводы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объекта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труб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водоотведения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водоснабжения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газоснабжения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добычи и транспортировки жидких углеродов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связи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11M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линий связи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теплоснабжения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топлива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11P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электроснабжения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HQ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Распределительные трубопроводы газа, газораспределительные  сети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11R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распределительных газопроводов по давлению</w:t>
            </w:r>
          </w:p>
        </w:tc>
      </w:tr>
      <w:tr w:rsidR="00CD092C" w:rsidRPr="004F1CB2" w:rsidTr="00CD092C">
        <w:trPr>
          <w:trHeight w:val="2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водоотведения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водоснабжения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11U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теплоснабжения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11V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связи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линейно-кабельных сооружений связи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11X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точек подключения</w:t>
            </w:r>
          </w:p>
        </w:tc>
      </w:tr>
      <w:tr w:rsidR="00CD092C" w:rsidRPr="004F1CB2" w:rsidTr="00CD092C">
        <w:trPr>
          <w:trHeight w:val="5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Трубопроводы жидки</w:t>
            </w:r>
            <w:r w:rsidR="0010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углеводородов, нефтепроводы и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нефтепродуктопроводы, аммиакопроводы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объекта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сервитута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13B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сервитута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13C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публичного сервитута</w:t>
            </w:r>
          </w:p>
        </w:tc>
      </w:tr>
      <w:tr w:rsidR="00CD092C" w:rsidRPr="004F1CB2" w:rsidTr="00CD092C">
        <w:trPr>
          <w:trHeight w:val="2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Статусы объекта недвижимости</w:t>
            </w:r>
          </w:p>
        </w:tc>
      </w:tr>
    </w:tbl>
    <w:p w:rsidR="00CD092C" w:rsidRPr="004F1CB2" w:rsidRDefault="007D5A56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 xml:space="preserve">Справочник «Статусы записей в реестре учета сведений, документов, материалов, поступивших на размещение в информационную систему, и результатов их рассмотрения»: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A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од справочника: 0A.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статуса</w:t>
            </w:r>
          </w:p>
        </w:tc>
      </w:tr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1.А.0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Отказано в учете </w:t>
            </w:r>
          </w:p>
        </w:tc>
      </w:tr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1.А.1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Ожидает размещения</w:t>
            </w:r>
          </w:p>
        </w:tc>
      </w:tr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1.А.2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Размещено</w:t>
            </w:r>
          </w:p>
        </w:tc>
      </w:tr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1.А.З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Отказано в размещении</w:t>
            </w:r>
          </w:p>
        </w:tc>
      </w:tr>
      <w:tr w:rsidR="00CD092C" w:rsidRPr="004F1CB2" w:rsidTr="00CD092C">
        <w:trPr>
          <w:trHeight w:val="29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1.А.4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размещено</w:t>
            </w:r>
          </w:p>
        </w:tc>
      </w:tr>
    </w:tbl>
    <w:p w:rsidR="00CD092C" w:rsidRPr="004F1CB2" w:rsidRDefault="00183688" w:rsidP="007D5A56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D092C" w:rsidRPr="004F1CB2">
        <w:rPr>
          <w:rFonts w:ascii="Times New Roman" w:hAnsi="Times New Roman" w:cs="Times New Roman"/>
          <w:sz w:val="28"/>
          <w:szCs w:val="28"/>
        </w:rPr>
        <w:t>Справочник «Способы направления сведений, документов, материалов и запросов на предоставление сведений, документов, материалов»: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Код справочника: 0В.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статуса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Почтовое отправление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0В.З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Многофункциональный центр (МФЦ)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межведомственного электронного взаимодействия (ЕСМЭВ)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услуг (ПГУ)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0В.7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/ Иные информационные системы </w:t>
            </w:r>
          </w:p>
        </w:tc>
      </w:tr>
      <w:tr w:rsidR="00CD092C" w:rsidRPr="004F1CB2" w:rsidTr="00CD092C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0В.8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183688" w:rsidP="001036A8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Справочник «Статусы сведений, документов, материалов»: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Код справочника: 0С.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1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статуса</w:t>
            </w:r>
          </w:p>
        </w:tc>
      </w:tr>
      <w:tr w:rsidR="00CD092C" w:rsidRPr="004F1CB2" w:rsidTr="00CD092C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CD092C" w:rsidRPr="004F1CB2" w:rsidTr="00CD092C">
        <w:trPr>
          <w:trHeight w:val="2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Недействующий</w:t>
            </w:r>
          </w:p>
        </w:tc>
      </w:tr>
      <w:tr w:rsidR="00CD092C" w:rsidRPr="004F1CB2" w:rsidTr="00CD092C">
        <w:trPr>
          <w:trHeight w:val="2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0С.2.1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Отмененный </w:t>
            </w:r>
          </w:p>
        </w:tc>
      </w:tr>
      <w:tr w:rsidR="00CD092C" w:rsidRPr="004F1CB2" w:rsidTr="00CD092C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0С.2.2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истек</w:t>
            </w:r>
          </w:p>
        </w:tc>
      </w:tr>
      <w:tr w:rsidR="00CD092C" w:rsidRPr="004F1CB2" w:rsidTr="00CD092C">
        <w:trPr>
          <w:trHeight w:val="1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0С.3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</w:tc>
      </w:tr>
    </w:tbl>
    <w:p w:rsidR="00CD092C" w:rsidRPr="004F1CB2" w:rsidRDefault="00183688" w:rsidP="001036A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4.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 xml:space="preserve">Справочник «Статусы записей в реестре предоставления сведений, документов, материалов, размещенных в информационной системе»: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справочника: 0D.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статуса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 в реестр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 размер платы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предоставлении данных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данных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предоставлены</w:t>
            </w:r>
          </w:p>
        </w:tc>
      </w:tr>
      <w:tr w:rsidR="00CD092C" w:rsidRPr="004F1CB2" w:rsidTr="00CD092C">
        <w:trPr>
          <w:trHeight w:val="28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0D.6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подготовлены, не предоставлены</w:t>
            </w:r>
          </w:p>
        </w:tc>
      </w:tr>
    </w:tbl>
    <w:p w:rsidR="00CD092C" w:rsidRPr="004F1CB2" w:rsidRDefault="00183688" w:rsidP="001036A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 xml:space="preserve">Справочник «Формы сведений, документов, материалов»: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0Е.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0Е.1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Бумажная форма</w:t>
            </w:r>
          </w:p>
        </w:tc>
      </w:tr>
      <w:tr w:rsidR="00CD092C" w:rsidRPr="004F1CB2" w:rsidTr="00CD092C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0Е.2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форма</w:t>
            </w:r>
          </w:p>
        </w:tc>
      </w:tr>
      <w:tr w:rsidR="00CD092C" w:rsidRPr="004F1CB2" w:rsidTr="00CD092C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0Е.3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 форма</w:t>
            </w:r>
          </w:p>
        </w:tc>
      </w:tr>
      <w:tr w:rsidR="00CD092C" w:rsidRPr="004F1CB2" w:rsidTr="00CD092C">
        <w:trPr>
          <w:trHeight w:val="2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0Е.3.1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Иная </w:t>
            </w:r>
          </w:p>
        </w:tc>
      </w:tr>
    </w:tbl>
    <w:p w:rsidR="00CD092C" w:rsidRPr="004F1CB2" w:rsidRDefault="00183688" w:rsidP="001036A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«Форматы предоставления сведений, документов, материалов»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0F.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3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rPr>
          <w:trHeight w:val="23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0F.1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виде справки из информационной системы</w:t>
            </w:r>
          </w:p>
        </w:tc>
      </w:tr>
      <w:tr w:rsidR="00CD092C" w:rsidRPr="004F1CB2" w:rsidTr="00CD092C">
        <w:trPr>
          <w:trHeight w:val="23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0F.2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документов, материалов</w:t>
            </w:r>
          </w:p>
        </w:tc>
      </w:tr>
      <w:tr w:rsidR="00CD092C" w:rsidRPr="004F1CB2" w:rsidTr="00CD092C">
        <w:trPr>
          <w:trHeight w:val="32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0F.3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материалов и результатов инженерных изысканий</w:t>
            </w:r>
          </w:p>
        </w:tc>
      </w:tr>
      <w:tr w:rsidR="00CD092C" w:rsidRPr="004F1CB2" w:rsidTr="00CD092C">
        <w:trPr>
          <w:trHeight w:val="32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0F.4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</w:tr>
    </w:tbl>
    <w:p w:rsidR="00CD092C" w:rsidRPr="004F1CB2" w:rsidRDefault="00183688" w:rsidP="001036A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 xml:space="preserve">Справочник «Способы предоставления сведений, документов, материалов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br/>
        <w:t>из информационной системы»: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0G.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0G.1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(МФЦ)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0G.2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услуг (ПГУ)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0G.3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Межведомственный запрос (СМЭВ)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</w:tr>
      <w:tr w:rsidR="00CD092C" w:rsidRPr="004F1CB2" w:rsidTr="00CD092C">
        <w:trPr>
          <w:trHeight w:val="2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036A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036A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Автоматически в информационные автоматизированные системы («Россреестр», «Стройкомплекс», «РГИС», «Умный  лес» и др.) </w:t>
            </w:r>
          </w:p>
        </w:tc>
      </w:tr>
    </w:tbl>
    <w:p w:rsidR="00CD092C" w:rsidRPr="004F1CB2" w:rsidRDefault="00183688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8.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«Виды изученности природных и тех</w:t>
      </w:r>
      <w:r w:rsidR="007D5A56">
        <w:rPr>
          <w:rFonts w:ascii="Times New Roman" w:eastAsia="Times" w:hAnsi="Times New Roman" w:cs="Times New Roman"/>
          <w:sz w:val="28"/>
          <w:szCs w:val="28"/>
        </w:rPr>
        <w:t xml:space="preserve">ногенных условий территории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на основании результатов инженерных изысканий»: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</w:t>
      </w:r>
      <w:r w:rsidRPr="00183688">
        <w:rPr>
          <w:rFonts w:ascii="Times New Roman" w:eastAsia="Times" w:hAnsi="Times New Roman" w:cs="Times New Roman"/>
          <w:sz w:val="28"/>
          <w:szCs w:val="28"/>
        </w:rPr>
        <w:t>: 0Н.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 вида изученности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0Н.1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Инженерно-геодезическое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0Н.2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Инженерно-геологическое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0Н.3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Инженерно-гидрометеорологическое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0Н.4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Инженерно-экологическое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0Н.5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Инженерно-геотехническое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183688" w:rsidRDefault="00CD092C" w:rsidP="007D5A5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88">
              <w:rPr>
                <w:rFonts w:ascii="Times New Roman" w:hAnsi="Times New Roman" w:cs="Times New Roman"/>
                <w:sz w:val="28"/>
                <w:szCs w:val="28"/>
              </w:rPr>
              <w:t>0Н.6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183688" w:rsidRDefault="00CD092C" w:rsidP="0035615E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88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9.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«Виды строительства»: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справочника: 01.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5615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капитального строительства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Строительство линейного объекта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объекта капитального строительства, входящего в состав линейного объекта 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объекта капитального строительства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Реконструкция линейного объекта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объекта капитального строительства, входящего в состав линейного объекта 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Работы по сохранению объекта культурного наследия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0I.7.1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объекта культурного наследия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ОКС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0I.9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линейного объекта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10.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«Виды инфраструктуры»: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 xml:space="preserve">Код </w:t>
      </w:r>
      <w:r w:rsidRPr="00183688">
        <w:rPr>
          <w:rFonts w:ascii="Times New Roman" w:eastAsia="Times" w:hAnsi="Times New Roman" w:cs="Times New Roman"/>
          <w:sz w:val="28"/>
          <w:szCs w:val="28"/>
        </w:rPr>
        <w:t>справочника: 5А.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9243"/>
      </w:tblGrid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5615E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5А.1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Инженерная</w:t>
            </w:r>
          </w:p>
        </w:tc>
      </w:tr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5А.2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</w:p>
        </w:tc>
      </w:tr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5А.3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</w:tr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5А.4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</w:p>
        </w:tc>
      </w:tr>
      <w:tr w:rsidR="00CD092C" w:rsidRPr="004F1CB2" w:rsidTr="00183688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5.А.5 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Иная</w:t>
            </w:r>
          </w:p>
        </w:tc>
      </w:tr>
    </w:tbl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CD092C" w:rsidRPr="004F1CB2" w:rsidRDefault="00183688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11.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«Типы видов разрешенного использования земельных участков и объектов капитального строительства»: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справочника: 5В.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5В.1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5В.2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5В.3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Условно-разрешенный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12.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 xml:space="preserve">Справочник «Предельные (минимальные и/или </w:t>
      </w:r>
      <w:r>
        <w:rPr>
          <w:rFonts w:ascii="Times New Roman" w:eastAsia="Times" w:hAnsi="Times New Roman" w:cs="Times New Roman"/>
          <w:sz w:val="28"/>
          <w:szCs w:val="28"/>
        </w:rPr>
        <w:t xml:space="preserve">максимальные) размеры земельных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участков и предельные параметры разрешенного строительства, реконструкции объектов капитального строительства»: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справочника: 5С.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5С.1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5С.2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5С.3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5С.4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земельных участков, определяемый как отношение суммарной площади которая может быть застроена, ко всей площади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5С.5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параметры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13.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«Виды элементов планировочной структуры»: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>Код справочника: 7А.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Микрорайон</w:t>
            </w:r>
          </w:p>
        </w:tc>
      </w:tr>
      <w:tr w:rsidR="00CD092C" w:rsidRPr="004F1CB2" w:rsidTr="00CD092C">
        <w:trPr>
          <w:trHeight w:val="2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общего пользования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садовод - огороднического или дачного некоммерческого объединения граждан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транспортно-пересадочного узла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занятая линейным объектом и(или) предназначенная для его размещения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7А.8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Улично-дорожная сеть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7А.9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(земельные участки/ водные территории)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14. </w:t>
      </w:r>
      <w:r w:rsidR="00CD092C" w:rsidRPr="004F1CB2">
        <w:rPr>
          <w:rFonts w:ascii="Times New Roman" w:eastAsia="Times" w:hAnsi="Times New Roman" w:cs="Times New Roman"/>
          <w:sz w:val="28"/>
          <w:szCs w:val="28"/>
        </w:rPr>
        <w:t>Справочник «Статусы объекта»: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4F1CB2">
        <w:rPr>
          <w:rFonts w:ascii="Times New Roman" w:eastAsia="Times" w:hAnsi="Times New Roman" w:cs="Times New Roman"/>
          <w:sz w:val="28"/>
          <w:szCs w:val="28"/>
        </w:rPr>
        <w:t xml:space="preserve">Код справочника: 7В.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7В.1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Существующий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7В.1.1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Аварийный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7В.1.2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Подлежащий сносу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>7В.2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Планируемый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7В.3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Снесенный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15.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«Территории»: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Код справочника: </w:t>
      </w:r>
      <w:r w:rsidRPr="0035615E">
        <w:rPr>
          <w:rFonts w:ascii="Times New Roman" w:eastAsia="Times New Roman" w:hAnsi="Times New Roman" w:cs="Times New Roman"/>
          <w:sz w:val="28"/>
          <w:szCs w:val="28"/>
        </w:rPr>
        <w:t>7С.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жилой застройки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Многоквартирной жилой застройки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Учебного-образовательного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общественно-делового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игровые и спортивные площадки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Производственного, коммунально-складского, инженерного и транспортного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Тротуары, дорожки, площади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Дачных, садовых и огороднических товариществ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Защитного озеленения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Территории, не покрытые лесом и кустарниками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Территории, покрытые лесом и кустарниками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поверхностных водных объектов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Ритуального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Добычи полезных ископаемых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сельскохозяйственного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Сельскохозяйственного использования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Рекреационного назначения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Складирования и захоронения отходов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7С.20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«Статусы территории»: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</w:t>
      </w:r>
      <w:r w:rsidRPr="00183688">
        <w:rPr>
          <w:rFonts w:ascii="Times New Roman" w:eastAsia="Times New Roman" w:hAnsi="Times New Roman" w:cs="Times New Roman"/>
          <w:sz w:val="28"/>
          <w:szCs w:val="28"/>
        </w:rPr>
        <w:t>: 7D.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7D.1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183688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688">
              <w:rPr>
                <w:rFonts w:ascii="Times New Roman" w:eastAsia="Times New Roman" w:hAnsi="Times New Roman" w:cs="Times New Roman"/>
                <w:sz w:val="28"/>
                <w:szCs w:val="28"/>
              </w:rPr>
              <w:t>7D.2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183688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Закрываемый 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7D.3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Существующий 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7D.4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Отмененный (не существующий, ликвидированный, прочий)</w:t>
            </w:r>
          </w:p>
        </w:tc>
      </w:tr>
    </w:tbl>
    <w:p w:rsidR="00CD092C" w:rsidRPr="004F1CB2" w:rsidRDefault="00183688" w:rsidP="0018368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«Статусы красных линий»: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7Е.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7Е.1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Существующий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7Е.2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7Е.3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Отменяемый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7Е.3.1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8368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Иной – (Отмененный)</w:t>
            </w:r>
          </w:p>
        </w:tc>
      </w:tr>
    </w:tbl>
    <w:p w:rsidR="00CD092C" w:rsidRPr="004F1CB2" w:rsidRDefault="00407885" w:rsidP="00407885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«Виды границ образуемого (изменяемого) земельного участка»: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7F.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существующих (сохраняемых) земельных участков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7F.2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земельных участков, предполагаемых к изъятию для государственных или муниципальных нужд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изменяемых земельных участков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образуемых земельных участков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образуемых земельных участков, которые посл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образования будут относиться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 имуществу общего пользования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образуемых земельных участков, которые пос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 образования будут относиться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 территориям общего пользования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образуемых земельных участков, предполагаемых к изъятию для государственных или муниципальных нужд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7F.8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</w:tr>
    </w:tbl>
    <w:p w:rsidR="00CD092C" w:rsidRPr="004F1CB2" w:rsidRDefault="00407885" w:rsidP="00407885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«Способы образования земельных участков»: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7G.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земельных участков из земель или земельных участков, находящ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ихся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государственной или муниципальной собственности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земельного участка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земельных участков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 земельного участка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Перераспределение земельных участков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7G.6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407885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«Зоны с особыми условиями использования территорий»: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10А.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охраны объектов культурного наследия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Защитная зона объекта культурного наследия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объектов электроэнергетики (объектов электро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сетевого хозяйства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объектов по производству электрической энергии)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железных дорог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Придорожные полосы автомобильных дорог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Охранная зона трубопроводов (газопроводов, нефтепроводов и </w:t>
            </w:r>
            <w:r w:rsidRP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непродуктопроводов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, аммиакопроводов)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линий и сооружений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Приаэродромная территория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охраняемого объекта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охраняемого военного объекта, охранная зо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военного объекта, запретные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специальные зоны, устанавливаемые в связи с размещением указанных объектов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стационарных пунктов наблюдений за состоянием окружающей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среды,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ее загрязнением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Водоохранная (рыбоохранная) зона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Прибрежная защитная полоса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10А.15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 санитарной (горно-санитарной) охраны лечебно-оздоровительных местностей, курортов и природных лечебных ресурсов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Зоны санитарной охраны источников питьевого и хозяйственно-бытового </w:t>
            </w:r>
            <w:r w:rsidR="0040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водоснабжения,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затопления и подтопления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Санитарно-защитная зона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наблюдения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безопасности с особым правовым режимом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Рыбоохранная зона озера Байкал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Рыбохозяйственная заповедная зона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минимальных расстояний до магистральных или промышленных трубопроводов (газопроводов, нефтепроводов и нефтепродуктопроводов, аммиакопроводов)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гидроэнергетического объекта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объектов инфраструктуры метрополитена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10А.28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Охранная зона тепловых сетей</w:t>
            </w:r>
          </w:p>
        </w:tc>
      </w:tr>
    </w:tbl>
    <w:p w:rsidR="00CD092C" w:rsidRPr="004F1CB2" w:rsidRDefault="00407885" w:rsidP="00407885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«Линии электропередачи»: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 А.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11A.1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Воздушная линия электропередачи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11А.2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Кабельная линия электропередачи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11А.3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Газоизолированная линия электропередачи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11А.4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Кабельно-воздушная линия электропередачи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11А.5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407885" w:rsidP="00407885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«Напряжение»: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11В.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407885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1150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800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750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600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400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330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300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220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60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11В.12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35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6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11В.16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0,4 кВ</w:t>
            </w:r>
          </w:p>
        </w:tc>
      </w:tr>
    </w:tbl>
    <w:p w:rsidR="00CD092C" w:rsidRPr="004F1CB2" w:rsidRDefault="00407885" w:rsidP="00407885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«Состояние объекта»: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11С.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11C.1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Реконструируемый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Подлежащий реконструкции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11С.3.1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Подлежащий капитальному ремонту 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Ликвидируемый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11С.4.1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Недействующий/ Ликвидирован (объект снесен или разрушился)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11С.5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Строящийся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11С.6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07885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</w:tbl>
    <w:p w:rsidR="00CD092C" w:rsidRPr="004F1CB2" w:rsidRDefault="004D5118" w:rsidP="004D5118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«Формы собственности»: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11D.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Российской Федерации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субъекта Российской Федерации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 юридического лица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 физического лица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 организации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 государства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 юридического лица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Иностранного физического лица, лица без гражданства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Российской Федерации и субъектов Российской Федерации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Российской Федерации и муниципальных образований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субъектов Российской Федерации и муниципальная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Российской Федерации и иностранная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субъекта Российской Федерации и иностранная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муниципальная и иностранная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частная и иностранная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11D.21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D5118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</w:tbl>
    <w:p w:rsidR="00CD092C" w:rsidRPr="004F1CB2" w:rsidRDefault="00EB7903" w:rsidP="00EB7903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«Магистральные трубопров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оды для транспортировки жидких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и газообразных углеводородов, нефтепроводы и нефтепродуктопроводы, аммиакопроводы»: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11Е.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11Е.1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Магистральный газопровод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11Е.2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Магистральный нефтепровод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11Е.3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B790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Магистральный продуктопровод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11Е.4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Магистральный аммиакопровод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11Е.5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распределительный, предназначенный для транспортировки природного газа под давлением свыше 1,2 МПа и сжиженного углеводородного газа под давлением свыше 1,6 Мпа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11Е.6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</w:tc>
      </w:tr>
    </w:tbl>
    <w:p w:rsidR="00CD092C" w:rsidRPr="004F1CB2" w:rsidRDefault="009D2127" w:rsidP="009D2127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«Расположение объекта»: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11F.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Надземный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Наземный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 в тоннеле, коллекторе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Морской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11F.7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</w:tc>
      </w:tr>
    </w:tbl>
    <w:p w:rsidR="00CD092C" w:rsidRPr="004F1CB2" w:rsidRDefault="009D2127" w:rsidP="009D2127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«Материалы труб»: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Код справочника: 11G.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Бетон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Железобетон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Асбестоцемент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Керамика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Полимер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Стеклокомпозит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11G.9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D2127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</w:tc>
      </w:tr>
    </w:tbl>
    <w:p w:rsidR="00CD092C" w:rsidRPr="00177093" w:rsidRDefault="00177093" w:rsidP="00177093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93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="00CD092C" w:rsidRPr="00177093">
        <w:rPr>
          <w:rFonts w:ascii="Times New Roman" w:eastAsia="Times New Roman" w:hAnsi="Times New Roman" w:cs="Times New Roman"/>
          <w:sz w:val="28"/>
          <w:szCs w:val="28"/>
        </w:rPr>
        <w:t>Справочник «Объекты водоотведения»: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93">
        <w:rPr>
          <w:rFonts w:ascii="Times New Roman" w:eastAsia="Times New Roman" w:hAnsi="Times New Roman" w:cs="Times New Roman"/>
          <w:sz w:val="28"/>
          <w:szCs w:val="28"/>
        </w:rPr>
        <w:t>Код справочника: 11Н.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9243"/>
      </w:tblGrid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5615E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объекта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5615E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Очистные сооружения (КОС)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Очистные сооружения дождевой канализации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Насосная станция дождевой канализации (НСДК)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Канализационная насосная станция (КНС)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Снегоплавильный, снегоприемный пункт</w:t>
            </w:r>
          </w:p>
        </w:tc>
      </w:tr>
      <w:tr w:rsidR="00CD092C" w:rsidRPr="004F1CB2" w:rsidTr="00177093"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11H.7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177093" w:rsidRDefault="00177093" w:rsidP="00177093">
      <w:pPr>
        <w:pStyle w:val="af9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93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CD092C" w:rsidRPr="0017709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«Объекты водоснабжения»: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93">
        <w:rPr>
          <w:rFonts w:ascii="Times New Roman" w:eastAsia="Times New Roman" w:hAnsi="Times New Roman" w:cs="Times New Roman"/>
          <w:sz w:val="28"/>
          <w:szCs w:val="28"/>
        </w:rPr>
        <w:t>Код справочника: 11I</w:t>
      </w:r>
    </w:p>
    <w:tbl>
      <w:tblPr>
        <w:tblW w:w="500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8611"/>
      </w:tblGrid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Код объекта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11I.1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Водозабор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11I.2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Водопроводные очистные сооружения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11I.3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Насосная станция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11I.4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Резервуар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11I.5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Водонапорная башня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11I.6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11I.7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Артезианская скважина</w:t>
            </w:r>
          </w:p>
        </w:tc>
      </w:tr>
      <w:tr w:rsidR="00CD092C" w:rsidRPr="004F1CB2" w:rsidTr="00CD092C">
        <w:tc>
          <w:tcPr>
            <w:tcW w:w="8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11I.8</w:t>
            </w:r>
          </w:p>
        </w:tc>
        <w:tc>
          <w:tcPr>
            <w:tcW w:w="4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177093" w:rsidP="00177093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«Объекты газоснабжения»: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11J.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Компрессорная станция (КС), компрессорный цех (КЦ)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Газораспределительная станция (ГРС)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Газорегуляторный пункт (ГРП)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Блочный газорегуляторный пункт (ГРПБ)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Газорегуляторная установка (ГРУ)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Газонаполнительная станция (ГНС)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Резервуар для сжиженных газов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Резервуарная установка сжиженных углеводородных газов (СУГ)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Отключающее устройство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Газоизмерительная станция (ГИС)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подземного хранения газа (СПХГ)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комплексной подготовки газа (УКПГ)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учета экспорта газа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Газовый куст (скважина)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Газоперерабатывающий завод (ГПЗ)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 по производству сжиженного природного газа (СПГ)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 по стабилизации конденсата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Регазификационный береговой терминал для сжиженного природного газа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Погрузочный береговой терминал для сжиженного природного газа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газонаполнительная компрессорная станция (АГНКС)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Газовый промысел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редуцирования газа (ПРГ)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Газонаполнительный пункт (ГНП)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Головные сооружения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Дожимная компрессорная станция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11J.27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Иные/ Прочие </w:t>
            </w:r>
          </w:p>
        </w:tc>
      </w:tr>
    </w:tbl>
    <w:p w:rsidR="00CD092C" w:rsidRPr="004F1CB2" w:rsidRDefault="00177093" w:rsidP="00177093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«Объекты добычи и транспортировки жидких углеродов»: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11К.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11К.1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Головная перекачивающая станция (ГПС)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11К.2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(дожимная) перекачивающая станция (ППС)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11К.3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Нефтехранилище (резервуарный парк)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Нефтебаза (склад нефти или нефтепродуктов)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Цех добычи нефти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11K.6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учета нефти (нефтепродуктов)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подготовки нефти (ППН)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17709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предварительного сброса воды (УПСВ)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скважин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11К.10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Нефтеперерабатывающий завод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(терминал) налива нефти или нефтепродуктов в автомобильный транспорт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Железнодорожный пункт (терминал) слива/налива нефти или нефтепродуктов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Кустовая насосная станция (КНС)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сливо-наливной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Дожимная насосная станция (ДНС)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Морской терминал слива/налива нефти или нефтепродуктов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11K.17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«Объекты связи»: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Код справочника: 11L.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Земная станция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Автоматическая телефонная станция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Антенно-мачтовые сооружения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Телевизионный ретранслятор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Узел мультисервисного доступа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оказаний услуг телеграфной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Иной объект связи для непосредственного обслуживания населения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Телевизионный центр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Наземная станция (радиосвязи)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станция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Узел связи оконечно-транзитный (сети передачи данных)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коллективного доступа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почтовой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11L.15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 линий связи»: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11М.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11М.1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Кабельная линия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11М.2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Радиорелейная линия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11М.3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Спутниковая линия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11М.4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линия связи</w:t>
            </w:r>
          </w:p>
        </w:tc>
      </w:tr>
    </w:tbl>
    <w:p w:rsidR="00CD092C" w:rsidRPr="004F1CB2" w:rsidRDefault="00076E21" w:rsidP="00076E21">
      <w:pPr>
        <w:pStyle w:val="af9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«Объекты теплоснабжения»: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Код справочника: 11N.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тепловой пункт (ЦТП)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тепловой пункт (ИТП)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11N.4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Тепловая перекачивающая насосная станция (ТПНС)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тепловой энергии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11N.7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«Типы топлива»: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Код справочника: 11O.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Природный газ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Попутный нефтяной газ (ПНГ)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Смесь природного газа и попутного нефтяного газа (ПНГ)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Доменный газ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Коксовый газ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Торф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Биотопливо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11O.12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Иной вид топлива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«Объекты электроснабжения»: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11P.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гидравлическая (ГЭС)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гидроаккумулирующая (ГАЭС)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11Р.З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приливная (ПЭС)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солнечная (СЭС)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комбинированная солнечная тепловая (КСТЭС)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дизельная (ДЭС)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газопоршневая (ГПЭС)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Тепловая электростанция (ТЭС)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тепловая конденсационная (КЭС)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Теплоэлектроцентраль (ТЭЦ)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ветровая (ВЭС)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Геотермальная тепловая электростанция (ГеоТЭС)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на биомассе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Подстанция (ПС)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1150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750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500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400 кВ преобразовательная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330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220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110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35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Тяговая подстанция (железной дороги)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11Р.24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400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постоянного тока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Переключательный пункт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Трансформаторная подстанция (ТП)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150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60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20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10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6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Распределительный пункт (РП)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800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Соединительный пункт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600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подстанция 300 кВ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Плавучая электростанция (ПЛЭС)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Атомная электростанция (АЭС)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атомная плавучая тепловая (ПАТЭС)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Теплоэлектроцентраль атомная (АТЭЦ)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Газодизельная электростанция (ГДЭС)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Биогазовая станция (БГС)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газотурбинная мобильная (МГТЭС)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 газотурбинная (ГТЭС)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Парогазовая электростанция (ПГЭС)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11Р.48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«Распределительные трубопроводы для транспортировки газа,    газораспределительные сети»: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 Код справочника: 11Q.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ПНГ (попутный нефтяной газ)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распределительный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Конденсато-продукто-этанолопровод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распределительный высокого давления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распределительный среднего давления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распределительный низкого давления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Этиленопровод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соединительный (газопровод-перемычка)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 промысловый (газопровод подключения)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11Q.10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«Категории распределительных газопроводов по давлению»: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11R.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11R.1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I-а (Высокое, св. 1,2 МПа)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11R.2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I (Высокое, св. 0,6 до 1,2 МПа включительно (для СУГ до 1,6 МПа включительно)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11R.3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II (Высокое, св. 0,3 до 0,6 МПа включительно)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11R.4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III (Среднее, св. 0,1 до 0,3 МПа включительно)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11R.5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IV (Низкое, до 0,1 МПа включительно)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«Сети водоотведения»: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11S.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магистральная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прочая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хозяйственно-бытовая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промышленная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ливневая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Дренаж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самотечная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напорная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дождевая напорная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дождевая самотечная закрытая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Канализация дождевая самотечная открытая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11S.12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Выпуски и ливнеотводы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«Сети водоснабжения»: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11Т.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11Т.1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11Т.2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11Т.3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водопровод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11Т.4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Иной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«Сети теплоснабжения»: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11U.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11U.1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Теплопровод магистральный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11U.2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Теплопровод распределительный (квартальный)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11U.3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«Сети связи»: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1IV.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11V.1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11V.2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Линейно-кабельное сооружение связи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«Виды линейно-кабельных сооружений связи»: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11W.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Подвесной (на опорах)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11W.4.1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Прочий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44.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«Виды точек подключения»: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1IX.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56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водоснабжения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водоотведения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теплоснабжения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газоснабжения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электроэнергетики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подключения объекта капитального строительства связи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11Х.7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виды подключений </w:t>
            </w:r>
          </w:p>
        </w:tc>
      </w:tr>
    </w:tbl>
    <w:p w:rsidR="00CD092C" w:rsidRPr="004F1CB2" w:rsidRDefault="00CD092C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E21">
        <w:rPr>
          <w:rFonts w:ascii="Times New Roman" w:eastAsia="Times New Roman" w:hAnsi="Times New Roman" w:cs="Times New Roman"/>
          <w:sz w:val="28"/>
          <w:szCs w:val="28"/>
        </w:rPr>
        <w:t xml:space="preserve">45.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Справочник «Трубопроводы жидких углеводородов, нефтепроводы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br/>
        <w:t>и нефтепродуктопроводы, аммиакопроводы»: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11Y.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Нефтепровод подводящий (промысловый)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Нефтепровод прочий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Этиленопровод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Аммиакопровод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11Y.6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Иной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«Значение объекта»: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11Z.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значение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значение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Местное значение муниципального района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Местное значение городского округа, муниципального округа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Местное значение поселения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11Z.6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значение</w:t>
            </w:r>
          </w:p>
        </w:tc>
      </w:tr>
    </w:tbl>
    <w:p w:rsidR="00CD092C" w:rsidRPr="004F1CB2" w:rsidRDefault="00076E21" w:rsidP="00076E21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47.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«Виды сервитута»: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13А.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13А.1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сервитут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13А.2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76E2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Сервитут</w:t>
            </w:r>
          </w:p>
        </w:tc>
      </w:tr>
    </w:tbl>
    <w:p w:rsidR="00CD092C" w:rsidRPr="004F1CB2" w:rsidRDefault="004F113B" w:rsidP="004F113B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«Статусы сервитута»: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13В.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13В.1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Проектируемый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13В.2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13В.3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Отменен или срок действия истек</w:t>
            </w:r>
          </w:p>
        </w:tc>
      </w:tr>
    </w:tbl>
    <w:p w:rsidR="00CD092C" w:rsidRPr="004F1CB2" w:rsidRDefault="004F113B" w:rsidP="004F113B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49.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«Виды публичного сервитута»: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13С.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прохода или проезда через земельный участок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13С.2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свободного доступа к прибрежной полосе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размещения на земельном участке межевых и геодезических знаков и подъездов к ним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проведения дренажных работ на земельном участке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забора воды и водопоя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прогона сельскохозяйственных животных через земельный участок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сенокошения, выпаса сельскохозяйственных животных в установленном порядке на земельных участках в сроки, продолжительность которых</w:t>
            </w:r>
            <w:r w:rsidR="00483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соответствует местным условиям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обычаям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использования земельного участка в целях охоты и рыболовства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временного пользования земельным участком в целях проведения изыскательских, исследовательских и других работ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13С.11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</w:tr>
    </w:tbl>
    <w:p w:rsidR="00CD092C" w:rsidRPr="004F1CB2" w:rsidRDefault="004F113B" w:rsidP="004F113B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Справочник «Статусы объекта недвижимости»: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справочника: 13D.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497"/>
      </w:tblGrid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13D.1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Учтен в Едином государственном реестре недвижимости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13D.2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Снят с учета в Едином государственном реестре недвижимости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13D.3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Нет данных об учете в Едином государственном реестре недвижимости</w:t>
            </w:r>
          </w:p>
        </w:tc>
      </w:tr>
      <w:tr w:rsidR="00CD092C" w:rsidRPr="004F1CB2" w:rsidTr="00CD092C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13B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13D.3.1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4F113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поставлен на учет /Иной</w:t>
            </w:r>
          </w:p>
        </w:tc>
      </w:tr>
    </w:tbl>
    <w:p w:rsidR="0088730B" w:rsidRDefault="0088730B" w:rsidP="0088730B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88730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Классификаторы ИСОГД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82729C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При обработке сведений, документов, материалов, размещаемых в информационных системах, обязательно использование следующих классификаторов: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9242"/>
      </w:tblGrid>
      <w:tr w:rsidR="00CD092C" w:rsidRPr="004F1CB2" w:rsidTr="0088730B"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:rsidR="00CD092C" w:rsidRPr="004F1CB2" w:rsidRDefault="00CD092C" w:rsidP="0088730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классификатора</w:t>
            </w:r>
          </w:p>
        </w:tc>
      </w:tr>
      <w:tr w:rsidR="00CD092C" w:rsidRPr="004F1CB2" w:rsidTr="0088730B"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2.А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 сведений, документов, материалов, размещенных в информационной системе</w:t>
            </w:r>
          </w:p>
        </w:tc>
      </w:tr>
      <w:tr w:rsidR="00CD092C" w:rsidRPr="004F1CB2" w:rsidTr="0088730B"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2.В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 наименований разделов информационной системы</w:t>
            </w:r>
          </w:p>
        </w:tc>
      </w:tr>
      <w:tr w:rsidR="00CD092C" w:rsidRPr="004F1CB2" w:rsidTr="0088730B"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2.С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8730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 документов территориального планирования Российской Федерации</w:t>
            </w:r>
          </w:p>
        </w:tc>
      </w:tr>
    </w:tbl>
    <w:p w:rsidR="00CD092C" w:rsidRPr="004F1CB2" w:rsidRDefault="0050201B" w:rsidP="0050201B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Классификатор сведений, документов, материалов, размещаемых в информационной системе: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классификатора: 2.А.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47"/>
        <w:gridCol w:w="8250"/>
      </w:tblGrid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50201B" w:rsidRPr="004F1CB2" w:rsidTr="0050201B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01B" w:rsidRPr="004F1CB2" w:rsidRDefault="0082729C" w:rsidP="0050201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0201B"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 территориального планирования Российской Федерации</w:t>
            </w:r>
          </w:p>
          <w:p w:rsidR="0050201B" w:rsidRPr="004F1CB2" w:rsidRDefault="0050201B" w:rsidP="0050201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территории и/или объектам </w:t>
            </w:r>
            <w:r w:rsidRPr="0050201B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 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территориального планирования Российской Федерации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Схемы территориального планирования Российской Федерации применительно к </w:t>
            </w:r>
            <w:r w:rsidRPr="0050201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1B" w:rsidRPr="0050201B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 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Карты планируемого размещения объектов федерального значения </w:t>
            </w:r>
            <w:r w:rsidRPr="0050201B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территории </w:t>
            </w:r>
            <w:r w:rsidR="0050201B" w:rsidRPr="0050201B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 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текстовой форме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виде карт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Схему территориального планирования Российской Федерации </w:t>
            </w:r>
            <w:r w:rsidRPr="0050201B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территории </w:t>
            </w:r>
            <w:r w:rsidR="0050201B" w:rsidRPr="0050201B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 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01.01.07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 внесении изменений в Схему территориального планирования Российской Федерации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01.01.08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50201B" w:rsidRPr="004F1CB2" w:rsidTr="0050201B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01B" w:rsidRPr="004F1CB2" w:rsidRDefault="0082729C" w:rsidP="0050201B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0201B"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 территориального планирования Пермского края</w:t>
            </w:r>
          </w:p>
          <w:p w:rsidR="0050201B" w:rsidRPr="004F1CB2" w:rsidRDefault="0050201B" w:rsidP="005A47D0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(применительно к территории </w:t>
            </w:r>
            <w:r w:rsidR="005A47D0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территориального планирования Пермского края Российской Федерации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Схемы территориального планирования Пермского края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Карты планируемого размещения объектов на территории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территориальном планировании 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текстовой форме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виде карт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Схему территориального планирования  Пермского края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Схему территориального планирования Пермского края</w:t>
            </w:r>
          </w:p>
        </w:tc>
      </w:tr>
      <w:tr w:rsidR="00CD092C" w:rsidRPr="004F1CB2" w:rsidTr="0050201B">
        <w:trPr>
          <w:trHeight w:val="2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0201B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02.02.08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CD092C" w:rsidRPr="004F1CB2" w:rsidTr="00CD092C">
        <w:trPr>
          <w:trHeight w:val="263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50201B">
            <w:pPr>
              <w:pStyle w:val="af9"/>
              <w:ind w:firstLine="5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Документы территориального планирования 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9B0706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06"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9B0706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06">
              <w:rPr>
                <w:rFonts w:ascii="Times New Roman" w:hAnsi="Times New Roman" w:cs="Times New Roman"/>
                <w:sz w:val="28"/>
                <w:szCs w:val="28"/>
              </w:rPr>
              <w:t>03.03.00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92C" w:rsidRPr="009B0706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0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9B0706" w:rsidRPr="009B0706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1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Генерального плана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03.03.02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Карта планируемого размещения объектов 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03.03.04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Карта границ населенных пунктов (в том числе границ образуемых населенных пунктов), входящих в состав </w:t>
            </w:r>
            <w:r w:rsidR="009B0706" w:rsidRPr="009B0706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9B0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Границы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 особыми условиями территории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03.03.05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функциональных зон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03.03.06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границах населенных пунктов (в том числе границах образуемых населенных пунктов), входящих в состав </w:t>
            </w:r>
            <w:r w:rsidR="009B0706" w:rsidRPr="009B0706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03.03.07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в текстовой форме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03.03.08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виде карт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03.03.09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 по Генеральному плану/Заключение согласительной комиссии по Генеральному плану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03.03.10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возможных направлениях развития территории и об ограничениях ее использования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03.03.11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Генеральный план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03.03.12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 по изменениям в Генеральный план /Заключение согласительной комиссии по изменениям в Генеральный план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03.03.13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изменений/ об утверждении изменений в Генеральный план</w:t>
            </w:r>
          </w:p>
        </w:tc>
      </w:tr>
      <w:tr w:rsidR="00CD092C" w:rsidRPr="004F1CB2" w:rsidTr="005020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2C" w:rsidRPr="004F1CB2" w:rsidRDefault="00CD092C" w:rsidP="009B070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03.03.14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092C" w:rsidRPr="004F1CB2" w:rsidRDefault="00CD092C" w:rsidP="009B0706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 Генплана</w:t>
            </w:r>
          </w:p>
        </w:tc>
      </w:tr>
      <w:tr w:rsidR="00CD092C" w:rsidRPr="004F1CB2" w:rsidTr="00CD09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Нормативы градостроительного проектирования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FB080C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80C"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FB080C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C">
              <w:rPr>
                <w:rFonts w:ascii="Times New Roman" w:hAnsi="Times New Roman" w:cs="Times New Roman"/>
                <w:sz w:val="28"/>
                <w:szCs w:val="28"/>
              </w:rPr>
              <w:t>04.04.00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FB080C" w:rsidRDefault="00CD092C" w:rsidP="00FB080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градостроительного проектирования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04.04.01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нормативов градостроительного проектирования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04.04.02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Основная часть, устанавливающая расчетные показатели:</w:t>
            </w:r>
          </w:p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расчетных показателей,</w:t>
            </w:r>
          </w:p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Правила и область применения расчетных показателей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04.04.03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нормативы градостроительного проектирования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04.04.04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нормативы градостроительного проектирования (Основная часть)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82729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04.04.05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82729C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5. Градостроительное зонировани</w:t>
            </w:r>
            <w:r w:rsidR="009637D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Правил землепользов</w:t>
            </w:r>
            <w:r w:rsidR="009637DA">
              <w:rPr>
                <w:rFonts w:ascii="Times New Roman" w:hAnsi="Times New Roman" w:cs="Times New Roman"/>
                <w:sz w:val="28"/>
                <w:szCs w:val="28"/>
              </w:rPr>
              <w:t xml:space="preserve">ания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внесения изменений в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градостроительного зонирования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зон действия ограничений по условиям охраны объектов культурного наследия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зон охраны объектов культурного наследия с отображением охранных зон объектов наследия в пределах внутриквартальных пространств, в пределах уличных пространств и площадей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зон археологического культурного слоя, подлежащего</w:t>
            </w:r>
            <w:r w:rsidR="009637DA">
              <w:rPr>
                <w:rFonts w:ascii="Times New Roman" w:hAnsi="Times New Roman" w:cs="Times New Roman"/>
                <w:sz w:val="28"/>
                <w:szCs w:val="28"/>
              </w:rPr>
              <w:t xml:space="preserve"> охране, надзору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 контролю территории (охранные пам</w:t>
            </w:r>
            <w:r w:rsidR="009637DA">
              <w:rPr>
                <w:rFonts w:ascii="Times New Roman" w:hAnsi="Times New Roman" w:cs="Times New Roman"/>
                <w:sz w:val="28"/>
                <w:szCs w:val="28"/>
              </w:rPr>
              <w:t xml:space="preserve">ятники), памятников археологии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 границ историко-культурно-природных территорий и комплексных памятников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санитарно-защитных и водоохранных зон и других зон ограничений использования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05.01.09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карты зонирования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Градостроительные регламенты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границах территориальных зон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Правила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Правила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9637D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Карта зон действия ограничений/ Карта иных ограничений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05.01.15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/Заключение 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по проекту Правил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норм</w:t>
            </w:r>
            <w:r w:rsidR="0048302A">
              <w:rPr>
                <w:rFonts w:ascii="Times New Roman" w:hAnsi="Times New Roman" w:cs="Times New Roman"/>
                <w:sz w:val="28"/>
                <w:szCs w:val="28"/>
              </w:rPr>
              <w:t>ативные правовые акты  правил зе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Документы и материалы публичных слушаний/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по проекту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Правил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 комиссии по землепользованию и застройке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градостроительного совета при Главе </w:t>
            </w:r>
            <w:r w:rsidRPr="00546F4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05.03.04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 иных коллегиальных органов, относящиеся к Правилам землепользования и застройки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05.04.00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Прочие документы и материалы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 xml:space="preserve">6. Правила благоустройства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правил благоустройства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правила благоустройства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правила благоустройства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48302A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Пермского края</w:t>
            </w:r>
            <w:r w:rsidR="00CD092C"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которым утвержден порядок определения границ прилегающих территорий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546F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06.01.05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546F44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 благоустройства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Планировка территорий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07.00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планировке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порядка подготовки документации по планировке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порядка принятия решения об утверждении документации по планировке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</w:t>
            </w:r>
            <w:r w:rsidR="00E25AA3">
              <w:rPr>
                <w:rFonts w:ascii="Times New Roman" w:hAnsi="Times New Roman" w:cs="Times New Roman"/>
                <w:sz w:val="28"/>
                <w:szCs w:val="28"/>
              </w:rPr>
              <w:t xml:space="preserve">ении порядка внесения изменений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в документацию по планировке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порядка отмены документации по планировке территории или ее отдельных частей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порядка признания отдельных частей документации по планировке территории не подлежащими применению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07.00.0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материалы: </w:t>
            </w:r>
          </w:p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подготовке документации по планировке территории/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отмене решения о подготовки документации по планировке территории/ о внесении изменений в решение о подготовке документации по планировке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07.00.07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07.01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Проект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Ненормативный правовой акт об утверждении проекта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проекта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 проекта планировки территории (Положения, чертежи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к проекту планировки территории в текстовой форме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к проекту пл</w:t>
            </w:r>
            <w:r w:rsidR="00E25AA3">
              <w:rPr>
                <w:rFonts w:ascii="Times New Roman" w:eastAsia="Times New Roman" w:hAnsi="Times New Roman" w:cs="Times New Roman"/>
                <w:sz w:val="28"/>
                <w:szCs w:val="28"/>
              </w:rPr>
              <w:t>анировки территории в виде схем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карт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07.01.06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Ненормативный правовой акт о внесении изменений в проект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07.01.07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проект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07.01.08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проект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07.01.09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организации дорожного движения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07.01.10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 результатах публичных слушаний по проекту планировки территории 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/Заключение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по проекту планировки территории /Заключение согласительной комиссии по проекту планировки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07.01.11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документы и материалы/ Иные нормативные правовые акты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Проект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07.02.01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Ненормативный правовой акт об утверждении проекта 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07.02.02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проекта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 проекта межевания территории (положения, чертежи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к проекту межевания территории в текстовой форме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к проекту межевания территории в виде чертежей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Ненормативный правовой акт о внесении изменений в проект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07.01.07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проект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07.02.08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25AA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межевания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07.02.09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844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публичных слушаний по проекту межевания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/Заключение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обсуждений по проекту межевания территории/Заключение согласительной комиссии по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проекту межевания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07.02.10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844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 в графической форме для обоснования положений о планировке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25AA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07.02.11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8448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нормативные правовые акты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E8448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8448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Прочие документы и материалы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E84482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8. Инженерные изыскания</w:t>
            </w:r>
            <w:r w:rsidRPr="004F1CB2">
              <w:rPr>
                <w:rFonts w:ascii="Times New Roman" w:eastAsia="Times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A7900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A7900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08.01.00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A7900">
            <w:pPr>
              <w:pStyle w:val="af9"/>
              <w:ind w:firstLine="34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Сведения и материалы по результатам инженерных изысканий (в соответствии со справочником 0Н)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A7900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A7900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08.02.00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A7900">
            <w:pPr>
              <w:pStyle w:val="af9"/>
              <w:ind w:firstLine="34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сведения, документы и материалы инженерных изысканий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3107B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9. Искусственные земельные участки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09.01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Разрешение на создание искусственного земельного участка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Сведения, документы, материалы на создание искусственных земельных участков (векторные модели /карты с возможностью просмотра характеристик объектов, информация о выданных разрешениях - адрес, реквизиты, прочие)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Разрешение на проведение работ по созданию искусственного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09.02.01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Проектная документация по созданию искусственного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Разрешение на ввод искусственно созданного земельного участка                                          в эксплуатацию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09.04.00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подтверждающие соответствие искусственно созданного земельного участка требованиям технических регламентов и параметрам проектной документации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Отказы в выдаче разрешений 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создание и 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 ввод в эксплуатацию искусственно созданного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оговор о создании искусственного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3107BD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3107BD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7B0DF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10. Зоны с особыми условиями использования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10.01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10.01.00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PT Serif" w:hAnsi="Times New Roman" w:cs="Times New Roman"/>
                <w:sz w:val="28"/>
                <w:szCs w:val="28"/>
                <w:highlight w:val="white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Решение об установлении зоны с особыми условиями использования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Положение о зоне с особыми условиями использования территории соответствующего вида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Решении об изменении зоны с особыми условиями использования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границах зоны с особыми условиями использования территории соответствующего вида (векторные модели, карты с возможностью просмотра характеристик)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об ограничениях использования земельных участков и (или) объектов капитального строительства с особыми условиями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Документы, материалы о границах зон с особыми условиями использования территорий и об их характеристиках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10.02.00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Решение о прекращении существования зоны с особыми условиями использования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10.03.00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сведения, документы и материалы</w:t>
            </w: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Решения суда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92C" w:rsidRPr="004F1CB2" w:rsidRDefault="00CD092C" w:rsidP="007B0DF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11. Материалы по надземным и подземным коммуникациям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Материалы по надземным и подземным коммуникациям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Планы наземных и подземных коммуникаций, и сопутствующие материалы:</w:t>
            </w:r>
          </w:p>
          <w:p w:rsidR="00CD092C" w:rsidRPr="004F1CB2" w:rsidRDefault="00CD092C" w:rsidP="0048302A">
            <w:pPr>
              <w:pStyle w:val="af9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 о местоположении существующих и проектируемых сетях инженерно технического обеспечения (электро-, тепло-, водо-, газоснабжения, электроосвещения, водоотведения, ливневая канализация и иные сети</w:t>
            </w:r>
            <w:r w:rsidR="0048302A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коммуникации) для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объектов местного значения;</w:t>
            </w:r>
          </w:p>
          <w:p w:rsidR="00CD092C" w:rsidRPr="004F1CB2" w:rsidRDefault="00CD092C" w:rsidP="0048302A">
            <w:pPr>
              <w:pStyle w:val="af9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 векторные данные о существующих и проектируемых сетях инженерно-технического обеспечения, электрических сетей, сетей связи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11.01.02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12. Резервирование земель и изъятие земельных участков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Решение об изъятии земельного участка для государственных нужд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Решение о резервировании земель для государственных нужд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</w:t>
            </w:r>
            <w:r w:rsidRPr="004F1CB2"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Решение об изъятии земельного участка для муниципальных нужд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</w:t>
            </w:r>
            <w:r w:rsidRPr="004F1CB2"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Решение о резервировании земель для муниципальных нужд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</w:t>
            </w:r>
            <w:r w:rsidRPr="004F1CB2">
              <w:rPr>
                <w:rFonts w:ascii="Times New Roman" w:eastAsia="Times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12.05.00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материалы.</w:t>
            </w:r>
          </w:p>
        </w:tc>
      </w:tr>
      <w:tr w:rsidR="00CD092C" w:rsidRPr="004F1CB2" w:rsidTr="00CD092C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13. Дела о застроенных или подлежащих застройке земельных участках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Градостроительный план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Заключение государственной историко-культурной экспертизы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Заключение государственной экологической экспертизы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" w:hAnsi="Times New Roman" w:cs="Times New Roman"/>
                <w:sz w:val="28"/>
                <w:szCs w:val="28"/>
              </w:rPr>
              <w:t>13.04.01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Решение уполномоченного федерального органа исполнительной власти на выдачу разрешения на строительство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прекращении действия разрешения на строительство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8302A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13.06.00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внесении изменений в разрешение на строительство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13.06.01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площади, о высоте и об этажности объекта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13.06.02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сетях инженерно-технического обеспечения и проектной документации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13.06.03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Сведения об объекте капитального строительства и проектной документации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13.07.00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экспертизе проектной документации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13.08.00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Заключения о соответствии предмету</w:t>
            </w:r>
            <w:r w:rsidR="007B0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охраны исторического поселения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 установленным градостроитель</w:t>
            </w:r>
            <w:r w:rsidR="007B0DF3">
              <w:rPr>
                <w:rFonts w:ascii="Times New Roman" w:eastAsia="Times New Roman" w:hAnsi="Times New Roman" w:cs="Times New Roman"/>
                <w:sz w:val="28"/>
                <w:szCs w:val="28"/>
              </w:rPr>
              <w:t>ным регламентом требованиям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архитектурным решениям объектов капитального строительства (за исключением случаев использования типовых </w:t>
            </w:r>
            <w:r w:rsidR="007B0DF3"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архитектурных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решений) 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13.08.01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Раздел проектной документации объекта капитального строительства содержащий архитектурные решения, в случае </w:t>
            </w:r>
            <w:r w:rsidRPr="004F1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строительства или реконструкции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капитального строительства </w:t>
            </w:r>
            <w:r w:rsidRPr="004F1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границах территории исторического поселения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13.08.02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документация, предусмотренная пунктами 2, 8-10 и 11.1 части 12 статьи 48 Градостроительного кодекса РФ / проектная документация, предусмотренная частью 12 статьи 48 ГрК РФ  (для архивных документов)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13.09.00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13.10.00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инженерных изысканий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13.10.01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материалы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органа местного самоуправления о предоставлении разрешения на условно разрешенный вид использования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13.13.01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соответствие проектной документации  требованиям технических регламентов и результатам инженерных изысканий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органа государственного строительного надзора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негосударственной экспертизы проектной документации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13.16.00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органа федерального государственного экологического надзора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13.17.00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13.18.00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на ввод объекта в эксплуатацию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13.19.00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план объекта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13.19.01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паспорт на объект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13.20.00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планируемом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о соответствии указанных в уведомлении о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планируемом строительстве параметров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13.23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7B0DF3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внешнего облика объекта индивидуального жилищного строительства или садового дома (в случае если строительство или реконструкция таких объектов планируется в границах территории исторического поселения федерального или регионального значения)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13.26.00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о несоответствии описания внешнего облика объекта предмету охраны исторического поселения  и установленным градостроительным регламентом требованиям к архитектурным решениям объекта капитального строительства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13.27.00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об окончании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13.28.00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13.29.00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</w:t>
            </w:r>
            <w:r w:rsidR="002C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C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13.30.00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планируемом сносе объекта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 материалы обследования объекта капитального строительства, подлежащего сносу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организации работ по сносу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завершении сноса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13.34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Адресация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13.34.01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присвоении адреса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13.34.02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 аннулировании адреса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13.34.03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 изменении адреса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на использование земель или земельных участков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13.36.00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Соглашение о сервитуте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13.37.00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 установлении публичного сервитута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о развитии застроенной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Схема расположения земельного участка на кадастровом плане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о согласовании места размещения объекта и утверждения акта выбора земельного участка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о выборе земельного участка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Решение о согласовании перевода жилого (нежилого) помещения в нежилое (жилое) помещение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Решение о согласовании переустройства и (или) перепланировки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Судебные решения о земельных участках и объектах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13.38.08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 органа государственного надзора о привлечении лиц                                               к ответственности в области градостроительного законодательства</w:t>
            </w: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13.39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13.39.00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  <w:tr w:rsidR="002C167D" w:rsidRPr="004F1CB2" w:rsidTr="002C167D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167D" w:rsidRPr="004F1CB2" w:rsidRDefault="002C167D" w:rsidP="002C167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 Программы реализации документов территориального планирования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мероприятий по реализации документов территориального планирования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программы мероприятий по реализации документов территориального планирования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в программу мероприятий по реализации документов территориального планирования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 о внесении изменений в программу мероприятий по реализации документов территориального планирования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Инвестиционная программа субъекта естественных монополий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Инвестиционная программа организации коммунального комплекса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комплексного развития транспортной инфраструктуры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14.05.00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14.06.00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 инфраструктуры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14.07.00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комплексные программы муниципального образования Пермского края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14.07.01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документы и программы (для ГО,МО, поселений, МР)</w:t>
            </w:r>
          </w:p>
        </w:tc>
      </w:tr>
      <w:tr w:rsidR="002C167D" w:rsidRPr="004F1CB2" w:rsidTr="002C167D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167D" w:rsidRPr="004F1CB2" w:rsidRDefault="002C167D" w:rsidP="002C167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 Особо охраняемые природные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особо охраняемой природной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положения об особо охраняемой природной территории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Сведения, документы и материалы об особо охраняемых природных территориях регионального значения в границах территории Пермского края (векторные модели- границы особо охраняемой природной территории /карты, схемы, чертежи, с возможностью просмотра характеристик)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15.03.01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в положения об особо охраняемой природной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15.03.02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 о внесении изменений в положения об особо охраняемой природной территории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2C167D" w:rsidRPr="004F1CB2" w:rsidTr="002C167D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167D" w:rsidRPr="004F1CB2" w:rsidRDefault="002C167D" w:rsidP="002C167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 Лесничества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Лесохозяйственный регламент лесничества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лесохозяйственного регламента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16.01.02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лесоустройства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Нормативный правовой акт о внесении изменений в лесохозяйственный регламент лесничества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освоения лесов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16.02.01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лесовосстановления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16.02.02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лесоразведения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16.03.00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2C167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документация лесных участков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82D4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082D4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16.04.00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082D41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документы и материалы </w:t>
            </w:r>
          </w:p>
        </w:tc>
      </w:tr>
      <w:tr w:rsidR="00575C4B" w:rsidRPr="004F1CB2" w:rsidTr="00044167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C4B" w:rsidRPr="004F1CB2" w:rsidRDefault="00575C4B" w:rsidP="00575C4B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 Информационные модели объектов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17.01.00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модель объекта капитального строительства (автоматическая загрузка данных из информационной системы  «Стройкомплекс»)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17.02.00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модели, сведения и документы</w:t>
            </w:r>
          </w:p>
        </w:tc>
      </w:tr>
      <w:tr w:rsidR="00E3565D" w:rsidRPr="004F1CB2" w:rsidTr="006A3348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565D" w:rsidRPr="004F1CB2" w:rsidRDefault="00E3565D" w:rsidP="00E3565D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 Иные сведения, документы, материалы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Сведения, документы, материалы, не размещенные в иных разделах информационной системы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 из государственного кадастра недвижимости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 кадастровой оценки земель и объектов капитального строительства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>Геодезические и картографические документы и материалы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Дежурные планы расположения и состояния объектов различных видов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Информационные и аналитические материалы</w:t>
            </w:r>
            <w:r w:rsidR="00C67D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различным аспектам развития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3565D" w:rsidRPr="009B0706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="00E356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градостроительной деятельности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Схема размещения рекламных конструкций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Схема размещения нестационарных торговых объектов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18.01.08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нормативные правовые акты градостроительной деятельности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18.02.00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и материалы градостроительной деятельности 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18.02.01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 кадастра недвижимости</w:t>
            </w:r>
          </w:p>
        </w:tc>
      </w:tr>
      <w:tr w:rsidR="00CD092C" w:rsidRPr="004F1CB2" w:rsidTr="0050201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18.02.02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Иные геодезические и картографические документы и материалы</w:t>
            </w:r>
          </w:p>
        </w:tc>
      </w:tr>
      <w:tr w:rsidR="00CD092C" w:rsidRPr="004F1CB2" w:rsidTr="0050201B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18.03.00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E3565D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документы и материалы</w:t>
            </w:r>
          </w:p>
        </w:tc>
      </w:tr>
    </w:tbl>
    <w:p w:rsidR="00CD092C" w:rsidRPr="004F1CB2" w:rsidRDefault="00282447" w:rsidP="00F12CDA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C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Классификатор наименований разделов информационной системы: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классификатора: 2.В.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214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раздела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территориального планирования Российской Федерации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территориального планирования муниципальных образований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Нормативы градостроительного проектирования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Градостроительное зонирование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благоустройства территории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Планировка территории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 изыскания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Искусственные земельные участки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наземных и подземных коммуникаций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Резервирование земель и изъятие земельных участков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Дела о застроенных или подлежащих застройке земельных участках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реализации документов территориального планирования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охраняемые природные территории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Лесничества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модели объектов капитального строительства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сведения, документы, материалы</w:t>
            </w:r>
          </w:p>
        </w:tc>
      </w:tr>
    </w:tbl>
    <w:p w:rsidR="00CD092C" w:rsidRPr="004F1CB2" w:rsidRDefault="00282447" w:rsidP="00F12CDA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12C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Классификатор документов территориального планирования Российской Федерации: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Код классификатора: 2.С.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072"/>
      </w:tblGrid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F12CDA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транспорт (железнодорожный, воздушный, морской, внутренний водный, трубопроводный транспорт), автомобильные дороги федерального значения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Оборона страны и безопасность государства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Энергетика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CD092C" w:rsidRPr="004F1CB2" w:rsidTr="00CD092C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2C" w:rsidRPr="004F1CB2" w:rsidRDefault="00CD092C" w:rsidP="00C67D84">
            <w:pPr>
              <w:pStyle w:val="af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92C" w:rsidRPr="004F1CB2" w:rsidRDefault="00CD092C" w:rsidP="00F12CDA">
            <w:pPr>
              <w:pStyle w:val="af9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</w:t>
            </w:r>
          </w:p>
        </w:tc>
      </w:tr>
    </w:tbl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F12CDA" w:rsidRDefault="00F12CDA" w:rsidP="00F12CDA">
      <w:pPr>
        <w:pStyle w:val="af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D092C" w:rsidRPr="004F1CB2" w:rsidRDefault="00CD092C" w:rsidP="00C67D84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092C" w:rsidRPr="004F1CB2" w:rsidRDefault="00CD092C" w:rsidP="00C67D84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C67D84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C67D84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F12CDA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C67D84">
      <w:pPr>
        <w:pStyle w:val="af9"/>
        <w:ind w:left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Default="00CD092C" w:rsidP="00F12CDA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к ведению реестра учета сведений ИСОГД, поступивших</w:t>
      </w:r>
      <w:r w:rsidRPr="004F1CB2">
        <w:rPr>
          <w:rFonts w:ascii="Times New Roman" w:eastAsia="Times New Roman" w:hAnsi="Times New Roman" w:cs="Times New Roman"/>
          <w:b/>
          <w:sz w:val="28"/>
          <w:szCs w:val="28"/>
        </w:rPr>
        <w:br/>
        <w:t>на размещение в РИСОГД и результатов их рассмотрения</w:t>
      </w:r>
    </w:p>
    <w:p w:rsidR="00C67D84" w:rsidRPr="004F1CB2" w:rsidRDefault="00C67D84" w:rsidP="00F12CDA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Учет поступивших на размещение в региональ</w:t>
      </w:r>
      <w:r w:rsidR="00F12CDA">
        <w:rPr>
          <w:rFonts w:ascii="Times New Roman" w:eastAsia="Times New Roman" w:hAnsi="Times New Roman" w:cs="Times New Roman"/>
          <w:sz w:val="28"/>
          <w:szCs w:val="28"/>
        </w:rPr>
        <w:t xml:space="preserve">ной ИСОГД данных и результатов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их рассмотрения осуществляется путем создания</w:t>
      </w:r>
      <w:r w:rsidR="00CD092C" w:rsidRPr="004F1CB2">
        <w:rPr>
          <w:rFonts w:ascii="Times New Roman" w:hAnsi="Times New Roman" w:cs="Times New Roman"/>
          <w:w w:val="105"/>
          <w:sz w:val="28"/>
          <w:szCs w:val="28"/>
        </w:rPr>
        <w:t xml:space="preserve"> записей</w:t>
      </w:r>
      <w:r w:rsidR="00F12CDA">
        <w:rPr>
          <w:rFonts w:ascii="Times New Roman" w:hAnsi="Times New Roman" w:cs="Times New Roman"/>
          <w:w w:val="105"/>
          <w:sz w:val="28"/>
          <w:szCs w:val="28"/>
        </w:rPr>
        <w:t xml:space="preserve"> в реестре учета сведений ИСОГД </w:t>
      </w:r>
      <w:r w:rsidR="00CD092C" w:rsidRPr="004F1CB2">
        <w:rPr>
          <w:rFonts w:ascii="Times New Roman" w:hAnsi="Times New Roman" w:cs="Times New Roman"/>
          <w:w w:val="105"/>
          <w:sz w:val="28"/>
          <w:szCs w:val="28"/>
        </w:rPr>
        <w:t>и результатов их рассмотрения.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При поступлении данных на размещение в 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ОГД уполномоченное лицо создает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в электронном виде с использованием программных средств информационной системы запись в реестре учета сведений, документов 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алов, поступивших на размещение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в информационную систему, и результатов их рассмотрения, содержащую следующие поля: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номер записи;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дата поступления на размещение в рабочую область местного значения;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информация о лице, направившим данные на размещение в ИСОГД;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исходящий номер сопроводительного письма;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исходящая дата сопроводительного письма;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способ направления данных;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наименование информационной системы, из которой передаются данные;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форма данных;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статус;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специалиста, осуществляющего ведение ИСОГД (уполномоченного лица), или наименование автоматического сервиса программных средств РИСОГД, обработавшего данные, поступившие на размещение;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приложенные файлы.</w:t>
      </w:r>
    </w:p>
    <w:p w:rsidR="00CD092C" w:rsidRPr="004F1CB2" w:rsidRDefault="00CD092C" w:rsidP="00EF28EB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В поле записи «Статус» устанавливается значение «Ожидает размещения»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справочником статусов записей в реестре учета сведений, документо</w:t>
      </w:r>
      <w:r w:rsidR="00EF28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и материалов, поступивших на размещение в ИСОГД, и результатов их рассмотрения (код 0А), приведенном в Приложении 1 настоящего Регламента (далее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справочник 0А).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092C" w:rsidRPr="004F1CB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размещении данных, указанных </w:t>
      </w:r>
      <w:r w:rsidR="00CD092C" w:rsidRPr="004F1CB2">
        <w:rPr>
          <w:rFonts w:ascii="Times New Roman" w:hAnsi="Times New Roman" w:cs="Times New Roman"/>
          <w:sz w:val="28"/>
          <w:szCs w:val="28"/>
        </w:rPr>
        <w:t>в пункте 2.10. настоящего Регламента, после размещения и создания соответствующих записей реестра тематических наборов данных ИСОГД, в поле записи «Статус» устанавливается значение «Размещено» в соответствии со справочником</w:t>
      </w:r>
      <w:r w:rsidR="00CD092C" w:rsidRPr="004F1CB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0А.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В случае наличия оснований для отказа в размещении дан</w:t>
      </w:r>
      <w:r w:rsidR="00EE1750">
        <w:rPr>
          <w:rFonts w:ascii="Times New Roman" w:hAnsi="Times New Roman" w:cs="Times New Roman"/>
          <w:sz w:val="28"/>
          <w:szCs w:val="28"/>
        </w:rPr>
        <w:t xml:space="preserve">ных, указанных в пунктах 2.10. </w:t>
      </w:r>
      <w:r w:rsidRPr="004F1CB2">
        <w:rPr>
          <w:rFonts w:ascii="Times New Roman" w:hAnsi="Times New Roman" w:cs="Times New Roman"/>
          <w:sz w:val="28"/>
          <w:szCs w:val="28"/>
        </w:rPr>
        <w:t>настоящего Регламента, для</w:t>
      </w:r>
      <w:r w:rsidRPr="004F1CB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всех</w:t>
      </w:r>
      <w:r w:rsidRPr="004F1CB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поступивших</w:t>
      </w:r>
      <w:r w:rsidRPr="004F1CB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на</w:t>
      </w:r>
      <w:r w:rsidRPr="004F1C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размещение</w:t>
      </w:r>
      <w:r w:rsidRPr="004F1CB2">
        <w:rPr>
          <w:rFonts w:ascii="Times New Roman" w:hAnsi="Times New Roman" w:cs="Times New Roman"/>
          <w:spacing w:val="-5"/>
          <w:sz w:val="28"/>
          <w:szCs w:val="28"/>
        </w:rPr>
        <w:t xml:space="preserve"> сведений</w:t>
      </w:r>
      <w:r w:rsidR="00EF28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pacing w:val="-5"/>
          <w:sz w:val="28"/>
          <w:szCs w:val="28"/>
        </w:rPr>
        <w:t>ИСОГД</w:t>
      </w:r>
      <w:r w:rsidR="00EF28EB">
        <w:rPr>
          <w:rFonts w:ascii="Times New Roman" w:hAnsi="Times New Roman" w:cs="Times New Roman"/>
          <w:sz w:val="28"/>
          <w:szCs w:val="28"/>
        </w:rPr>
        <w:t xml:space="preserve">, </w:t>
      </w:r>
      <w:r w:rsidRPr="004F1CB2">
        <w:rPr>
          <w:rFonts w:ascii="Times New Roman" w:hAnsi="Times New Roman" w:cs="Times New Roman"/>
          <w:sz w:val="28"/>
          <w:szCs w:val="28"/>
        </w:rPr>
        <w:t>в поле записи «Статус» устанавливается значение «Отказан</w:t>
      </w:r>
      <w:r w:rsidR="00EF28EB">
        <w:rPr>
          <w:rFonts w:ascii="Times New Roman" w:hAnsi="Times New Roman" w:cs="Times New Roman"/>
          <w:sz w:val="28"/>
          <w:szCs w:val="28"/>
        </w:rPr>
        <w:t xml:space="preserve">о в размещении» в соответствии </w:t>
      </w:r>
      <w:r w:rsidRPr="004F1CB2">
        <w:rPr>
          <w:rFonts w:ascii="Times New Roman" w:hAnsi="Times New Roman" w:cs="Times New Roman"/>
          <w:sz w:val="28"/>
          <w:szCs w:val="28"/>
        </w:rPr>
        <w:t xml:space="preserve">со справочником 0А.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 наличии основания для отказа в размещении для отдельных экземпляров данных, указанных в пунктах 2.10., 3.7. настоящего Регламента, поступивших на размещение</w:t>
      </w:r>
      <w:r w:rsidR="00EF28EB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ИСОГД в составе пакета данных, в поле записи «Статус» устанавливается значение «Частично размещено» в соответствии со справочником</w:t>
      </w:r>
      <w:r w:rsidRPr="004F1CB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0А.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D092C" w:rsidRPr="004F1CB2">
        <w:rPr>
          <w:rFonts w:ascii="Times New Roman" w:eastAsia="Times New Roman" w:hAnsi="Times New Roman" w:cs="Times New Roman"/>
          <w:sz w:val="28"/>
          <w:szCs w:val="28"/>
        </w:rPr>
        <w:t>Предоставляемые для размещения в ИСОГД данные должны содержать о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писание содержимого переданных данных. 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Для каждого экземпляра данных, соответствующего классу данных </w:t>
      </w:r>
      <w:r w:rsidR="00CD092C" w:rsidRPr="004F1CB2">
        <w:rPr>
          <w:rFonts w:ascii="Times New Roman" w:hAnsi="Times New Roman" w:cs="Times New Roman"/>
          <w:sz w:val="28"/>
          <w:szCs w:val="28"/>
        </w:rPr>
        <w:br/>
        <w:t xml:space="preserve">из классификатора сведений, документов, материалов, размещаемых в информационной системе (код 2.А), содержащегося в Приложении 1 настоящего Регламента, указывается наименование класса данных, подлежащих размещению в ИСОГД и описание перечня файлов или бумажных экземпляров документов, входящих в состав данных. 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092C" w:rsidRPr="004F1CB2">
        <w:rPr>
          <w:rFonts w:ascii="Times New Roman" w:hAnsi="Times New Roman" w:cs="Times New Roman"/>
          <w:sz w:val="28"/>
          <w:szCs w:val="28"/>
        </w:rPr>
        <w:t>Координатное описание должно быть представлено в</w:t>
      </w:r>
      <w:r w:rsidR="00CD092C" w:rsidRPr="004F1CB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виде</w:t>
      </w:r>
      <w:r w:rsidR="00CD092C" w:rsidRPr="004F1CB2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перечня</w:t>
      </w:r>
      <w:r w:rsidR="00CD092C" w:rsidRPr="004F1C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CD092C" w:rsidRPr="004F1CB2">
        <w:rPr>
          <w:rFonts w:ascii="Times New Roman" w:hAnsi="Times New Roman" w:cs="Times New Roman"/>
          <w:sz w:val="28"/>
          <w:szCs w:val="28"/>
        </w:rPr>
        <w:t>в</w:t>
      </w:r>
      <w:r w:rsidR="00CD092C" w:rsidRPr="004F1CB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>форматах</w:t>
      </w:r>
      <w:r w:rsidR="00CD092C" w:rsidRPr="004F1CB2">
        <w:rPr>
          <w:rFonts w:ascii="Times New Roman" w:hAnsi="Times New Roman" w:cs="Times New Roman"/>
          <w:spacing w:val="-3"/>
          <w:sz w:val="28"/>
          <w:szCs w:val="28"/>
        </w:rPr>
        <w:t>, указанных для векторных моделей в</w:t>
      </w:r>
      <w:r w:rsidR="00CD092C" w:rsidRPr="004F1CB2">
        <w:rPr>
          <w:rFonts w:ascii="Times New Roman" w:hAnsi="Times New Roman" w:cs="Times New Roman"/>
          <w:spacing w:val="-5"/>
          <w:sz w:val="28"/>
          <w:szCs w:val="28"/>
        </w:rPr>
        <w:t xml:space="preserve"> п. 2.6. настоящего Регламента.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D092C" w:rsidRPr="004F1CB2">
        <w:rPr>
          <w:rFonts w:ascii="Times New Roman" w:hAnsi="Times New Roman" w:cs="Times New Roman"/>
          <w:sz w:val="28"/>
          <w:szCs w:val="28"/>
        </w:rPr>
        <w:t>Если такие данные не содержат пространствен</w:t>
      </w:r>
      <w:r>
        <w:rPr>
          <w:rFonts w:ascii="Times New Roman" w:hAnsi="Times New Roman" w:cs="Times New Roman"/>
          <w:sz w:val="28"/>
          <w:szCs w:val="28"/>
        </w:rPr>
        <w:t xml:space="preserve">ные (картографические) данные, </w:t>
      </w:r>
      <w:r w:rsidR="00CD092C" w:rsidRPr="004F1CB2">
        <w:rPr>
          <w:rFonts w:ascii="Times New Roman" w:hAnsi="Times New Roman" w:cs="Times New Roman"/>
          <w:sz w:val="28"/>
          <w:szCs w:val="28"/>
        </w:rPr>
        <w:t>то в качестве координатного описания должен быть указа</w:t>
      </w:r>
      <w:r>
        <w:rPr>
          <w:rFonts w:ascii="Times New Roman" w:hAnsi="Times New Roman" w:cs="Times New Roman"/>
          <w:sz w:val="28"/>
          <w:szCs w:val="28"/>
        </w:rPr>
        <w:t xml:space="preserve">н код территории в соответствии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с Общероссийским классификатором территорий муниципальных образований (если данные относятся к территории населенного пункта, муниципального образования или субъекта Российской Федерации), или кадастровые номера земельных участков, к которым относятся данные (если данные относятся к территории одного или нескольких земельных участков). </w:t>
      </w:r>
    </w:p>
    <w:p w:rsidR="00CD092C" w:rsidRPr="004F1CB2" w:rsidRDefault="00EF28EB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8. </w:t>
      </w:r>
      <w:r w:rsidR="00CD092C" w:rsidRPr="004F1CB2">
        <w:rPr>
          <w:rFonts w:ascii="Times New Roman" w:hAnsi="Times New Roman" w:cs="Times New Roman"/>
          <w:spacing w:val="-5"/>
          <w:sz w:val="28"/>
          <w:szCs w:val="28"/>
        </w:rPr>
        <w:t xml:space="preserve">В случае если органы исполнительной власти субъекта Российской Федерации, органы местного самоуправления, подготовившие, принявшие, утвердившие, согласовавшие  и  выдавшие данные, подлежащие размещению в рабочей области ИСОГД местного значения, являются органами, уполномоченными на ведение (размещение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соответствующих данных) ИСОГД, </w:t>
      </w:r>
      <w:r w:rsidR="00CD092C" w:rsidRPr="004F1CB2">
        <w:rPr>
          <w:rFonts w:ascii="Times New Roman" w:hAnsi="Times New Roman" w:cs="Times New Roman"/>
          <w:spacing w:val="-5"/>
          <w:sz w:val="28"/>
          <w:szCs w:val="28"/>
        </w:rPr>
        <w:t>то предоставление описания не требуется.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92C" w:rsidRPr="004F1CB2" w:rsidRDefault="00CD092C" w:rsidP="000B2B99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b/>
          <w:sz w:val="28"/>
          <w:szCs w:val="28"/>
        </w:rPr>
        <w:t>Требования к ведению реестра территорий действия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9. Внесение в РИСОГД информации о территории действия каждого экземпляра данных осуществляется уполномоченными на ведение ИСОГД специалистами (должностными лицами) органа осуществляющего ведение ИСОГД путем создания записей в реестре территорий действия.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10. Реестр территорий действия ведется в системе координат, указанной в п. 2.9. настоящего Регламента. Допускается ведение в междунар</w:t>
      </w:r>
      <w:r w:rsidR="000B2B99">
        <w:rPr>
          <w:rFonts w:ascii="Times New Roman" w:hAnsi="Times New Roman" w:cs="Times New Roman"/>
          <w:sz w:val="28"/>
          <w:szCs w:val="28"/>
        </w:rPr>
        <w:t xml:space="preserve">одной системе координат WGS 84 </w:t>
      </w:r>
      <w:r w:rsidRPr="004F1CB2">
        <w:rPr>
          <w:rFonts w:ascii="Times New Roman" w:hAnsi="Times New Roman" w:cs="Times New Roman"/>
          <w:sz w:val="28"/>
          <w:szCs w:val="28"/>
        </w:rPr>
        <w:t>в проекции EPSG:3857 (Web Mercator projection) в случаях, ко</w:t>
      </w:r>
      <w:r w:rsidR="000B2B99">
        <w:rPr>
          <w:rFonts w:ascii="Times New Roman" w:hAnsi="Times New Roman" w:cs="Times New Roman"/>
          <w:sz w:val="28"/>
          <w:szCs w:val="28"/>
        </w:rPr>
        <w:t xml:space="preserve">гда для данной территории </w:t>
      </w:r>
      <w:r w:rsidRPr="004F1CB2">
        <w:rPr>
          <w:rFonts w:ascii="Times New Roman" w:hAnsi="Times New Roman" w:cs="Times New Roman"/>
          <w:sz w:val="28"/>
          <w:szCs w:val="28"/>
        </w:rPr>
        <w:t>не установлена единая система координат (для территории действия экземпляра данных установлены две и более местных систем координат).</w:t>
      </w:r>
    </w:p>
    <w:p w:rsidR="00CD092C" w:rsidRPr="004F1CB2" w:rsidRDefault="00CD092C" w:rsidP="00A71933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Такая территория должна быть внесена в реестр территорий действия в виде отдельных записей для каждой из соответствующих систем координат и в международной системе координат WGS 84 в проекции EPSG:3857 (Web Mercator</w:t>
      </w:r>
      <w:r w:rsidRPr="004F1CB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projection)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92C" w:rsidRPr="004F1CB2" w:rsidRDefault="00CD092C" w:rsidP="0035615E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ведению реестра тематических наборов данных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11. Учет размещаемых в рабочей области местного значения РИСОГД данных осуществляется уполномоченными на ведение ИСОГД специалистами путем создания записи в реестре тематических наборов данных.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12. Записи реестра тематических наборов данных систематизируются по восемнадцати разделам, указанным в пункте 1.</w:t>
      </w:r>
      <w:r w:rsidR="00A7193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. настоящего Регламента, согласно Приложению 1 настоящего Регламента. Записи реестра, относящиеся к разделу </w:t>
      </w:r>
      <w:r w:rsidRPr="004F1CB2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РИСОГД, должны быть также систематизированы по признаку отношения к земельному участку, образуемому земельному участку и/или снятому с кадастрового учета.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4F1CB2">
        <w:rPr>
          <w:rFonts w:ascii="Times New Roman" w:hAnsi="Times New Roman" w:cs="Times New Roman"/>
          <w:sz w:val="28"/>
          <w:szCs w:val="28"/>
        </w:rPr>
        <w:t>При размещении данных уполномоченное ли</w:t>
      </w:r>
      <w:r w:rsidR="0035615E">
        <w:rPr>
          <w:rFonts w:ascii="Times New Roman" w:hAnsi="Times New Roman" w:cs="Times New Roman"/>
          <w:sz w:val="28"/>
          <w:szCs w:val="28"/>
        </w:rPr>
        <w:t xml:space="preserve">цо (специалист, уполномоченный </w:t>
      </w:r>
      <w:r w:rsidRPr="004F1CB2">
        <w:rPr>
          <w:rFonts w:ascii="Times New Roman" w:hAnsi="Times New Roman" w:cs="Times New Roman"/>
          <w:sz w:val="28"/>
          <w:szCs w:val="28"/>
        </w:rPr>
        <w:t>на ведение ИСОГД органа осуществляющего ведение ИСОГД), в отношении каждого экземпляра данных, соответствующего классу данных из кла</w:t>
      </w:r>
      <w:r w:rsidR="0035615E">
        <w:rPr>
          <w:rFonts w:ascii="Times New Roman" w:hAnsi="Times New Roman" w:cs="Times New Roman"/>
          <w:sz w:val="28"/>
          <w:szCs w:val="28"/>
        </w:rPr>
        <w:t xml:space="preserve">ссификатора 2.А, содержащегося </w:t>
      </w:r>
      <w:r w:rsidRPr="004F1CB2">
        <w:rPr>
          <w:rFonts w:ascii="Times New Roman" w:hAnsi="Times New Roman" w:cs="Times New Roman"/>
          <w:sz w:val="28"/>
          <w:szCs w:val="28"/>
        </w:rPr>
        <w:t xml:space="preserve">в Приложении 1 настоящего Регламента, за исключением данных, относящихся к классам раздела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«План наземных и подземных коммуникаций» ИСОГД: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создает в электронном виде с использованием программных средств РИСОГД соответствующую запись в реестре тематических наборов данных;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вносит характеристики размещаемых данных в поля записи реестра тематических наборов данных;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загружает файлы, относящиеся к размещаемым данным;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вносит информацию о территории действия </w:t>
      </w:r>
      <w:r w:rsidR="0035615E">
        <w:rPr>
          <w:rFonts w:ascii="Times New Roman" w:hAnsi="Times New Roman" w:cs="Times New Roman"/>
          <w:sz w:val="28"/>
          <w:szCs w:val="28"/>
        </w:rPr>
        <w:t xml:space="preserve">размещаемого экземпляра данных </w:t>
      </w:r>
      <w:r w:rsidRPr="004F1CB2">
        <w:rPr>
          <w:rFonts w:ascii="Times New Roman" w:hAnsi="Times New Roman" w:cs="Times New Roman"/>
          <w:sz w:val="28"/>
          <w:szCs w:val="28"/>
        </w:rPr>
        <w:t>в соответствии с пунктами 9-10 Приложения 2 настоящего Регламента, и устанавливает связь записи реестра тематических наборов данных с соответствующей записью реестра территорий действия;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присваивает данным регистрационный номер;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устанавливает связь записи реестра тематических наборов данных</w:t>
      </w:r>
      <w:r w:rsidRPr="004F1CB2">
        <w:rPr>
          <w:rFonts w:ascii="Times New Roman" w:hAnsi="Times New Roman" w:cs="Times New Roman"/>
          <w:sz w:val="28"/>
          <w:szCs w:val="28"/>
        </w:rPr>
        <w:br/>
        <w:t>с соответствующей записью реестра учета сведений, документов и материалов, поступивших на размещение в информационную систему и результатов их</w:t>
      </w:r>
      <w:r w:rsidRPr="004F1C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рассмотрения;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устанавливает связь записи реестра тематических наборов данных с ранее созданной записью реестра тематических наборов данных, содержащую предыдущую версию размещаемых данных (при наличии).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14.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данных в рабочей области </w:t>
      </w:r>
      <w:r w:rsidRPr="004F1CB2">
        <w:rPr>
          <w:rFonts w:ascii="Times New Roman" w:hAnsi="Times New Roman" w:cs="Times New Roman"/>
          <w:sz w:val="28"/>
          <w:szCs w:val="28"/>
        </w:rPr>
        <w:t>уполномоченное лицо (специалист, уполномоченный на ведение ИСОГД органа осуществляющего ведение ИСОГД)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устанавливает статусы действия размещаемых данных в соответствии со справочником статусов </w:t>
      </w:r>
      <w:r w:rsidRPr="004F1CB2">
        <w:rPr>
          <w:rFonts w:ascii="Times New Roman" w:hAnsi="Times New Roman" w:cs="Times New Roman"/>
          <w:w w:val="105"/>
          <w:sz w:val="28"/>
          <w:szCs w:val="28"/>
        </w:rPr>
        <w:t>сведений,</w:t>
      </w:r>
      <w:r w:rsidRPr="004F1CB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w w:val="105"/>
          <w:sz w:val="28"/>
          <w:szCs w:val="28"/>
        </w:rPr>
        <w:t>документов и материалов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(код 0C), приведенном в Приложении 1 (далее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справочник 0C). В случае если размещаемые данные отменяют действие ранее размещенных в ИСОГД данных, у ранее размещенных данных также должен быть изменен статус в соответствии со справочником 0C.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Регистрационный номер состоит из четырех групп знаков, разделенных тире (дефисом) в следующую стр</w:t>
      </w:r>
      <w:r w:rsidR="00282447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24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>ру А-Б-В-Г.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lastRenderedPageBreak/>
        <w:t>А - код территории муниципального образования для размещения в рабочей области местного значения/ код ОКТМО для размещения в рабочей области государственного значения (далее – ОКТМО);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Б - номер раздела в котором подлежат размещению сведения, документы 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br/>
        <w:t xml:space="preserve">и материалы, в </w:t>
      </w:r>
      <w:r w:rsidR="00282447" w:rsidRPr="004F1CB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 с классификатором – код 2.В  (далее – НР);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В - календарный год размещения сведений, документов и материалов (далее - КГОД);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 xml:space="preserve">Г – порядковый номер записи в реестре учета сведений, документов и материалов, начиная с 1(единицы) каждый календарный год (далее - ПНЗ);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B2">
        <w:rPr>
          <w:rFonts w:ascii="Times New Roman" w:eastAsia="Times New Roman" w:hAnsi="Times New Roman" w:cs="Times New Roman"/>
          <w:sz w:val="28"/>
          <w:szCs w:val="28"/>
        </w:rPr>
        <w:t>регистрационный номер: {А (ОКТМО)-Б(НР)-В(КГОД)-Г(ПНЗ)}.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15E" w:rsidRDefault="0035615E" w:rsidP="00A7193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A71933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D092C" w:rsidRPr="004F1CB2" w:rsidRDefault="00CD092C" w:rsidP="00A71933">
      <w:pPr>
        <w:pStyle w:val="af9"/>
        <w:ind w:firstLine="6237"/>
        <w:rPr>
          <w:rFonts w:ascii="Times New Roman" w:hAnsi="Times New Roman" w:cs="Times New Roman"/>
          <w:sz w:val="28"/>
          <w:szCs w:val="28"/>
          <w:highlight w:val="yellow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A71933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A71933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5615E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A71933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 xml:space="preserve">Перечень, состав и содержание разделов местного </w:t>
      </w:r>
      <w:r w:rsidRPr="004F1CB2">
        <w:rPr>
          <w:rFonts w:ascii="Times New Roman" w:hAnsi="Times New Roman" w:cs="Times New Roman"/>
          <w:b/>
          <w:strike/>
          <w:sz w:val="28"/>
          <w:szCs w:val="28"/>
        </w:rPr>
        <w:t>з</w:t>
      </w:r>
      <w:r w:rsidRPr="004F1CB2">
        <w:rPr>
          <w:rFonts w:ascii="Times New Roman" w:hAnsi="Times New Roman" w:cs="Times New Roman"/>
          <w:b/>
          <w:sz w:val="28"/>
          <w:szCs w:val="28"/>
        </w:rPr>
        <w:t>начения ИСОГД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область местного </w:t>
      </w:r>
      <w:r w:rsidRPr="004F1CB2">
        <w:rPr>
          <w:rFonts w:ascii="Times New Roman" w:hAnsi="Times New Roman" w:cs="Times New Roman"/>
          <w:sz w:val="28"/>
          <w:szCs w:val="28"/>
        </w:rPr>
        <w:t>значения включает следующие 18 разделов ИСОГД: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Раздел I «Документы территориального планирования Российской Федерации», содержит информацию в отношении земельных участков и объектов капитального строительства федерального значения, частич</w:t>
      </w:r>
      <w:r w:rsidR="00282447">
        <w:rPr>
          <w:rFonts w:ascii="Times New Roman" w:hAnsi="Times New Roman" w:cs="Times New Roman"/>
          <w:sz w:val="28"/>
          <w:szCs w:val="28"/>
        </w:rPr>
        <w:t xml:space="preserve">но или полностью расположенных </w:t>
      </w:r>
      <w:r w:rsidRPr="004F1CB2"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применительно к </w:t>
      </w:r>
      <w:r w:rsidRPr="0028244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82447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282447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(частей документа, относящихся к территории Пермского края предусмотренные пунктом 1 части 2 статьи 9, частью 4 статьи 10, пунктом 1 части 4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об утверждении Схемы территориального планирования Российской Федерации;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 внесении изменений в Схему территориального планирования Российской Федерации;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документы территориального планирования Р</w:t>
      </w:r>
      <w:r w:rsidR="00282447">
        <w:rPr>
          <w:rFonts w:ascii="Times New Roman" w:hAnsi="Times New Roman" w:cs="Times New Roman"/>
          <w:sz w:val="28"/>
          <w:szCs w:val="28"/>
        </w:rPr>
        <w:t xml:space="preserve">оссийской Федерации, состоящие </w:t>
      </w:r>
      <w:r w:rsidRPr="004F1CB2">
        <w:rPr>
          <w:rFonts w:ascii="Times New Roman" w:hAnsi="Times New Roman" w:cs="Times New Roman"/>
          <w:sz w:val="28"/>
          <w:szCs w:val="28"/>
        </w:rPr>
        <w:t>из положения о территориальном планировании и материалов по обоснованию, в текстовой форме и в виде карт.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II «Документы территориального планирования Пермского края Российской Федерации» содержит документы территориального планирования субъекта Российской Федерации», утвержденные и действующие на территории Пермского края </w:t>
      </w:r>
      <w:r w:rsidR="00282447" w:rsidRPr="00282447"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Pr="00282447">
        <w:rPr>
          <w:rFonts w:ascii="Times New Roman" w:hAnsi="Times New Roman" w:cs="Times New Roman"/>
          <w:sz w:val="28"/>
          <w:szCs w:val="28"/>
        </w:rPr>
        <w:t>к территории</w:t>
      </w:r>
      <w:r w:rsidRPr="002824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447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282447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(сведе</w:t>
      </w:r>
      <w:r w:rsidR="00282447">
        <w:rPr>
          <w:rFonts w:ascii="Times New Roman" w:hAnsi="Times New Roman" w:cs="Times New Roman"/>
          <w:sz w:val="28"/>
          <w:szCs w:val="28"/>
        </w:rPr>
        <w:t xml:space="preserve">ния, предусмотренные пунктом 2 </w:t>
      </w:r>
      <w:r w:rsidRPr="004F1CB2">
        <w:rPr>
          <w:rFonts w:ascii="Times New Roman" w:hAnsi="Times New Roman" w:cs="Times New Roman"/>
          <w:sz w:val="28"/>
          <w:szCs w:val="28"/>
        </w:rPr>
        <w:t>части 2 статьи 9, статьей 14, пунктом 2 части 4 стать 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нормативный правовой акт об утверждении Схемы территориального планирования </w:t>
      </w:r>
      <w:r w:rsidR="00773237">
        <w:rPr>
          <w:rFonts w:ascii="Times New Roman" w:hAnsi="Times New Roman" w:cs="Times New Roman"/>
          <w:sz w:val="28"/>
          <w:szCs w:val="28"/>
        </w:rPr>
        <w:t>Пермского края</w:t>
      </w:r>
      <w:r w:rsidRPr="004F1CB2">
        <w:rPr>
          <w:rFonts w:ascii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нормативный правовой акт о внесении изменений в Схему территориального планирования </w:t>
      </w:r>
      <w:r w:rsidR="00773237">
        <w:rPr>
          <w:rFonts w:ascii="Times New Roman" w:hAnsi="Times New Roman" w:cs="Times New Roman"/>
          <w:sz w:val="28"/>
          <w:szCs w:val="28"/>
        </w:rPr>
        <w:t>Пермского края</w:t>
      </w:r>
      <w:r w:rsidRPr="004F1CB2">
        <w:rPr>
          <w:rFonts w:ascii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документы территориального планирования </w:t>
      </w:r>
      <w:r w:rsidR="00773237">
        <w:rPr>
          <w:rFonts w:ascii="Times New Roman" w:hAnsi="Times New Roman" w:cs="Times New Roman"/>
          <w:sz w:val="28"/>
          <w:szCs w:val="28"/>
        </w:rPr>
        <w:t>Пермского края</w:t>
      </w:r>
      <w:r w:rsidRPr="004F1CB2">
        <w:rPr>
          <w:rFonts w:ascii="Times New Roman" w:hAnsi="Times New Roman" w:cs="Times New Roman"/>
          <w:sz w:val="28"/>
          <w:szCs w:val="28"/>
        </w:rPr>
        <w:t>, состоящие из положения</w:t>
      </w:r>
      <w:r w:rsidR="00773237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 </w:t>
      </w:r>
      <w:r w:rsidRPr="004F1CB2">
        <w:rPr>
          <w:rFonts w:ascii="Times New Roman" w:hAnsi="Times New Roman" w:cs="Times New Roman"/>
          <w:sz w:val="28"/>
          <w:szCs w:val="28"/>
        </w:rPr>
        <w:t>и материалов по обоснованию, в текстовой форме и в виде карт.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237">
        <w:rPr>
          <w:rFonts w:ascii="Times New Roman" w:hAnsi="Times New Roman" w:cs="Times New Roman"/>
          <w:sz w:val="28"/>
          <w:szCs w:val="28"/>
        </w:rPr>
        <w:t>Раздел III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«Документы территориального планирования муниципальных образований» содержит информацию об установлении или изменении границ, в отношении земельных участков и планируемых для размещения объектов капитального строительства местного значения, содержит документы территориального планирования </w:t>
      </w:r>
      <w:r w:rsidR="00773237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773237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Пермского края, утвержденные и действующие на территории </w:t>
      </w:r>
      <w:r w:rsidR="00773237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4F1CB2">
        <w:rPr>
          <w:rFonts w:ascii="Times New Roman" w:hAnsi="Times New Roman" w:cs="Times New Roman"/>
          <w:sz w:val="28"/>
          <w:szCs w:val="28"/>
        </w:rPr>
        <w:t xml:space="preserve"> (сведения, предусмотренные пунктом 3 части 2 статьи 9, статьей 18 и 23, пунктом 3 </w:t>
      </w:r>
      <w:r w:rsidRPr="004F1CB2">
        <w:rPr>
          <w:rFonts w:ascii="Times New Roman" w:hAnsi="Times New Roman" w:cs="Times New Roman"/>
          <w:sz w:val="28"/>
          <w:szCs w:val="28"/>
        </w:rPr>
        <w:lastRenderedPageBreak/>
        <w:t xml:space="preserve">части 4 статьи 56 Градостроительного кодекса Российской Федерации, Правилами ведения):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нормативный правовой акт об утверждении Генерального плана </w:t>
      </w:r>
      <w:r w:rsidR="00F61DB5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F61DB5">
        <w:rPr>
          <w:rFonts w:ascii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нормативный правовой акт о внесении изменений в Генеральный план </w:t>
      </w:r>
      <w:r w:rsidR="00F61DB5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F61DB5">
        <w:rPr>
          <w:rFonts w:ascii="Times New Roman" w:hAnsi="Times New Roman" w:cs="Times New Roman"/>
          <w:sz w:val="28"/>
          <w:szCs w:val="28"/>
        </w:rPr>
        <w:t>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F61DB5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F61DB5">
        <w:rPr>
          <w:rFonts w:ascii="Times New Roman" w:hAnsi="Times New Roman" w:cs="Times New Roman"/>
          <w:sz w:val="28"/>
          <w:szCs w:val="28"/>
        </w:rPr>
        <w:t xml:space="preserve">, состоящий  из положения </w:t>
      </w:r>
      <w:r w:rsidRPr="004F1CB2">
        <w:rPr>
          <w:rFonts w:ascii="Times New Roman" w:hAnsi="Times New Roman" w:cs="Times New Roman"/>
          <w:sz w:val="28"/>
          <w:szCs w:val="28"/>
        </w:rPr>
        <w:t>о территориальном планировании и материалов по обоснованию в текстовой форме и в</w:t>
      </w:r>
      <w:r w:rsidR="00A71933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виде карт.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IV «Нормативы градостроительного проектирования» содержит нормативы градостроительного проектирования (сведения, предусмотренные статьями 29.1 и 29.2, пунктами 4, 5 части 4 статьи 56 Градостроительного кодекса Российской Федерации, Правилами ведения):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нормативные правовые акты, которыми утверждены нормативы градостроительного проектирования;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внесены изменения в нормативы гр</w:t>
      </w:r>
      <w:r w:rsidR="00A71933">
        <w:rPr>
          <w:rFonts w:ascii="Times New Roman" w:hAnsi="Times New Roman" w:cs="Times New Roman"/>
          <w:sz w:val="28"/>
          <w:szCs w:val="28"/>
        </w:rPr>
        <w:t>адостроительного проектирования.</w:t>
      </w:r>
    </w:p>
    <w:p w:rsidR="00CD092C" w:rsidRPr="004F1CB2" w:rsidRDefault="00654BAB" w:rsidP="00654BAB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092C" w:rsidRPr="004F1CB2">
        <w:rPr>
          <w:rFonts w:ascii="Times New Roman" w:hAnsi="Times New Roman" w:cs="Times New Roman"/>
          <w:sz w:val="28"/>
          <w:szCs w:val="28"/>
        </w:rPr>
        <w:t>естные нормативы градостроительного проектирования 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C" w:rsidRPr="004F1CB2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CD092C" w:rsidRPr="004F1CB2">
        <w:rPr>
          <w:rFonts w:ascii="Times New Roman" w:hAnsi="Times New Roman" w:cs="Times New Roman"/>
          <w:sz w:val="28"/>
          <w:szCs w:val="28"/>
        </w:rPr>
        <w:t>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V «Градостроительное зонирование» содержит документы по Правилам землепользования и застройки, утвержденные </w:t>
      </w:r>
      <w:r w:rsidR="002E3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39A4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2E39A4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 (сведения, предусмотренные частью 2 статьи 30, частью 1 статьи 31, пунктом 6 части 4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утве</w:t>
      </w:r>
      <w:r w:rsidR="00F62040">
        <w:rPr>
          <w:rFonts w:ascii="Times New Roman" w:hAnsi="Times New Roman" w:cs="Times New Roman"/>
          <w:sz w:val="28"/>
          <w:szCs w:val="28"/>
        </w:rPr>
        <w:t xml:space="preserve">рждены Правила землепользования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застройки;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внесены изменения в Правила землепользования и застройки;</w:t>
      </w:r>
    </w:p>
    <w:p w:rsidR="00F62040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Правила землепользования и застройки, состоящие из порядка применения</w:t>
      </w:r>
      <w:r w:rsidRPr="004F1CB2">
        <w:rPr>
          <w:rFonts w:ascii="Times New Roman" w:hAnsi="Times New Roman" w:cs="Times New Roman"/>
          <w:sz w:val="28"/>
          <w:szCs w:val="28"/>
        </w:rPr>
        <w:br/>
        <w:t>и внесения изменений в указанные Правила, котор</w:t>
      </w:r>
      <w:r w:rsidR="00F62040">
        <w:rPr>
          <w:rFonts w:ascii="Times New Roman" w:hAnsi="Times New Roman" w:cs="Times New Roman"/>
          <w:sz w:val="28"/>
          <w:szCs w:val="28"/>
        </w:rPr>
        <w:t xml:space="preserve">ые осуществляются применительно </w:t>
      </w:r>
      <w:r w:rsidRPr="00F62040">
        <w:rPr>
          <w:rFonts w:ascii="Times New Roman" w:hAnsi="Times New Roman" w:cs="Times New Roman"/>
          <w:sz w:val="28"/>
          <w:szCs w:val="28"/>
        </w:rPr>
        <w:t>ко всем территориям</w:t>
      </w:r>
      <w:r w:rsidRPr="004F1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040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</w:t>
      </w:r>
      <w:r w:rsidR="00F62040">
        <w:rPr>
          <w:rFonts w:ascii="Times New Roman" w:hAnsi="Times New Roman" w:cs="Times New Roman"/>
          <w:sz w:val="28"/>
          <w:szCs w:val="28"/>
        </w:rPr>
        <w:t xml:space="preserve">а, а также к частям территорий </w:t>
      </w:r>
      <w:r w:rsidRPr="004F1CB2">
        <w:rPr>
          <w:rFonts w:ascii="Times New Roman" w:hAnsi="Times New Roman" w:cs="Times New Roman"/>
          <w:sz w:val="28"/>
          <w:szCs w:val="28"/>
        </w:rPr>
        <w:t xml:space="preserve">с последующим внесением в Правила землепользования и застройки изменений, относящимся к другим частям территорий </w:t>
      </w:r>
      <w:r w:rsidR="00F62040" w:rsidRPr="009B070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F62040">
        <w:rPr>
          <w:rFonts w:ascii="Times New Roman" w:hAnsi="Times New Roman" w:cs="Times New Roman"/>
          <w:sz w:val="28"/>
          <w:szCs w:val="28"/>
        </w:rPr>
        <w:t>.</w:t>
      </w:r>
      <w:r w:rsidR="00F62040" w:rsidRPr="004F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VI «Правила благоустройства территории» включают информацию 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B66372" w:rsidRPr="004F1CB2">
        <w:rPr>
          <w:rFonts w:ascii="Times New Roman" w:hAnsi="Times New Roman" w:cs="Times New Roman"/>
          <w:sz w:val="28"/>
          <w:szCs w:val="28"/>
        </w:rPr>
        <w:t>осуществлению</w:t>
      </w:r>
      <w:r w:rsidRPr="004F1CB2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территории в соответствии с указанными правилами, утвержденными </w:t>
      </w:r>
      <w:r w:rsidR="00B66372">
        <w:rPr>
          <w:rFonts w:ascii="Times New Roman" w:hAnsi="Times New Roman" w:cs="Times New Roman"/>
          <w:sz w:val="28"/>
          <w:szCs w:val="28"/>
        </w:rPr>
        <w:t>Суксунским городским округом</w:t>
      </w:r>
      <w:r w:rsidRPr="004F1CB2">
        <w:rPr>
          <w:rFonts w:ascii="Times New Roman" w:hAnsi="Times New Roman" w:cs="Times New Roman"/>
          <w:sz w:val="28"/>
          <w:szCs w:val="28"/>
        </w:rPr>
        <w:t xml:space="preserve"> (сведения, предусмотренные пунктом 7 части 4 статьи 56, пунктом 19 части</w:t>
      </w:r>
      <w:r w:rsidR="00B6637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1 статьи 14 Градостроительного кодекса Российской Федерации, пунктом 25 части</w:t>
      </w:r>
      <w:r w:rsidR="00B6637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1 статьи 16 Федерального закона «Об общих принципах органи</w:t>
      </w:r>
      <w:r w:rsidR="00B66372">
        <w:rPr>
          <w:rFonts w:ascii="Times New Roman" w:hAnsi="Times New Roman" w:cs="Times New Roman"/>
          <w:sz w:val="28"/>
          <w:szCs w:val="28"/>
        </w:rPr>
        <w:t>зации местного самоупр</w:t>
      </w:r>
      <w:r w:rsidRPr="004F1CB2">
        <w:rPr>
          <w:rFonts w:ascii="Times New Roman" w:hAnsi="Times New Roman" w:cs="Times New Roman"/>
          <w:sz w:val="28"/>
          <w:szCs w:val="28"/>
        </w:rPr>
        <w:t>авления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Федерации»):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утверждены правила благоустройства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внесены изменения в правила благоустройства территории;</w:t>
      </w:r>
    </w:p>
    <w:p w:rsidR="00CD092C" w:rsidRPr="004F1CB2" w:rsidRDefault="00B66372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D092C" w:rsidRPr="004F1CB2">
        <w:rPr>
          <w:rFonts w:ascii="Times New Roman" w:hAnsi="Times New Roman" w:cs="Times New Roman"/>
          <w:sz w:val="28"/>
          <w:szCs w:val="28"/>
        </w:rPr>
        <w:t>равила благоустройства.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VII «Планировка территории» содержит документы по планировке территории, утвержденные </w:t>
      </w:r>
      <w:r w:rsidR="00BC3F71">
        <w:rPr>
          <w:rFonts w:ascii="Times New Roman" w:hAnsi="Times New Roman" w:cs="Times New Roman"/>
          <w:sz w:val="28"/>
          <w:szCs w:val="28"/>
        </w:rPr>
        <w:t>Суксунским городским округом</w:t>
      </w:r>
      <w:r w:rsidR="00BC3F71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(сведения, предусмотренные частями 2, 3 статьи 42, частями 3, 4 статьи 43, частями 2 – 5.2,</w:t>
      </w:r>
      <w:r w:rsidR="00BC3F71">
        <w:rPr>
          <w:rFonts w:ascii="Times New Roman" w:hAnsi="Times New Roman" w:cs="Times New Roman"/>
          <w:sz w:val="28"/>
          <w:szCs w:val="28"/>
        </w:rPr>
        <w:t xml:space="preserve"> 18 - 20 статьи 45, пунктами 8 </w:t>
      </w:r>
      <w:r w:rsidRPr="004F1CB2">
        <w:rPr>
          <w:rFonts w:ascii="Times New Roman" w:hAnsi="Times New Roman" w:cs="Times New Roman"/>
          <w:sz w:val="28"/>
          <w:szCs w:val="28"/>
        </w:rPr>
        <w:t>и 9 части 4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ненормативные правовые акты, которыми утверждена документация по планировке территории;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ненормативные правовые акты, которыми вн</w:t>
      </w:r>
      <w:r w:rsidR="00BC3F71">
        <w:rPr>
          <w:rFonts w:ascii="Times New Roman" w:hAnsi="Times New Roman" w:cs="Times New Roman"/>
          <w:sz w:val="28"/>
          <w:szCs w:val="28"/>
        </w:rPr>
        <w:t xml:space="preserve">есены изменения в документацию </w:t>
      </w:r>
      <w:r w:rsidRPr="004F1CB2">
        <w:rPr>
          <w:rFonts w:ascii="Times New Roman" w:hAnsi="Times New Roman" w:cs="Times New Roman"/>
          <w:sz w:val="28"/>
          <w:szCs w:val="28"/>
        </w:rPr>
        <w:t>по планировке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нормативные правовые акты, которыми утверждены порядок подготовки документации по планировке территории, порядок принятия решения об утверждении</w:t>
      </w:r>
      <w:r w:rsidR="00BC3F71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Pr="004F1CB2">
        <w:rPr>
          <w:rFonts w:ascii="Times New Roman" w:hAnsi="Times New Roman" w:cs="Times New Roman"/>
          <w:sz w:val="28"/>
          <w:szCs w:val="28"/>
        </w:rPr>
        <w:t>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проект планировки территории состоящий из основной части, которая подлежит утверждению, и материалов по ее обоснованию;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проект межевания территории состоящий из основной части, которая подлежит утверждению, и материалов по ее обоснованию.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«Инженерные изыскания» содержит сведения, материалы по результатам инженерных изысканий на земельные участки и территории </w:t>
      </w:r>
      <w:r w:rsidR="00462B4C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462B4C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края, выполненные для объектов регионального значения (предусмотренные статьей 41.2, пунктом 10 части 4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материалы и результаты инженерных изысканий.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«Искусственные земельные участ</w:t>
      </w:r>
      <w:r w:rsidR="00462B4C">
        <w:rPr>
          <w:rFonts w:ascii="Times New Roman" w:hAnsi="Times New Roman" w:cs="Times New Roman"/>
          <w:sz w:val="28"/>
          <w:szCs w:val="28"/>
        </w:rPr>
        <w:t xml:space="preserve">ки» содержит сведения документы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материалы об образуемых для нужд регионального/ местного значения искусственных земельных участках на территории </w:t>
      </w:r>
      <w:r w:rsidR="00820012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4F1CB2">
        <w:rPr>
          <w:rFonts w:ascii="Times New Roman" w:hAnsi="Times New Roman" w:cs="Times New Roman"/>
          <w:sz w:val="28"/>
          <w:szCs w:val="28"/>
        </w:rPr>
        <w:t xml:space="preserve"> Пермского края (предусмотренные пунктом 11 части 4 статьи 56 Градостроительного кодекса Российской Федерации, частью 2 статьи 5, частью 2 статьи 11, частью 3</w:t>
      </w:r>
      <w:r w:rsidR="00820012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от 19.07.</w:t>
      </w:r>
      <w:r w:rsidRPr="004F1CB2">
        <w:rPr>
          <w:rFonts w:ascii="Times New Roman" w:hAnsi="Times New Roman" w:cs="Times New Roman"/>
          <w:sz w:val="28"/>
          <w:szCs w:val="28"/>
        </w:rPr>
        <w:t xml:space="preserve">2011 г.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Правилами ведения):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 в отношении искусственных земельных участков;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разрешение на создание искусственного земельного участка;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разрешение на проведение работ по созданию искусственного земельного участка;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разрешение на ввод искусственно созданного земельного участка в эксплуатацию.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«Зоны с особыми условиями использования территории» содержит сведения и сопутствующие документы о зонах с особыми условиям</w:t>
      </w:r>
      <w:r w:rsidR="00820012">
        <w:rPr>
          <w:rFonts w:ascii="Times New Roman" w:hAnsi="Times New Roman" w:cs="Times New Roman"/>
          <w:sz w:val="28"/>
          <w:szCs w:val="28"/>
        </w:rPr>
        <w:t xml:space="preserve">и использования, установленных </w:t>
      </w:r>
      <w:r w:rsidRPr="004F1CB2">
        <w:rPr>
          <w:rFonts w:ascii="Times New Roman" w:hAnsi="Times New Roman" w:cs="Times New Roman"/>
          <w:sz w:val="28"/>
          <w:szCs w:val="28"/>
        </w:rPr>
        <w:t>от земельных участков и объектов капитального строительства, частично или полностью</w:t>
      </w:r>
      <w:r w:rsidRPr="004F1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012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4F1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012">
        <w:rPr>
          <w:rFonts w:ascii="Times New Roman" w:hAnsi="Times New Roman" w:cs="Times New Roman"/>
          <w:sz w:val="28"/>
          <w:szCs w:val="28"/>
        </w:rPr>
        <w:lastRenderedPageBreak/>
        <w:t>Суксунского городского округа</w:t>
      </w:r>
      <w:r w:rsidR="00820012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 (предусмотренные пунктом 12 части 4 статьи 56 Градостроительного кодекса Российской Федерации, пунктом 1 статьи 106 Земельного кодекса Российской Федерации, частями 8, 9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и 16 статьи 26 Федерального закона от </w:t>
      </w:r>
      <w:r w:rsidR="00F01C9F">
        <w:rPr>
          <w:rFonts w:ascii="Times New Roman" w:hAnsi="Times New Roman" w:cs="Times New Roman"/>
          <w:sz w:val="28"/>
          <w:szCs w:val="28"/>
        </w:rPr>
        <w:t>03.08.</w:t>
      </w:r>
      <w:r w:rsidRPr="004F1CB2">
        <w:rPr>
          <w:rFonts w:ascii="Times New Roman" w:hAnsi="Times New Roman" w:cs="Times New Roman"/>
          <w:sz w:val="28"/>
          <w:szCs w:val="28"/>
        </w:rPr>
        <w:t xml:space="preserve">2018 г. </w:t>
      </w:r>
      <w:r w:rsidR="00F01C9F">
        <w:rPr>
          <w:rFonts w:ascii="Times New Roman" w:hAnsi="Times New Roman" w:cs="Times New Roman"/>
          <w:sz w:val="28"/>
          <w:szCs w:val="28"/>
        </w:rPr>
        <w:t xml:space="preserve">№ 342-ФЗ  «О внесении изменений </w:t>
      </w:r>
      <w:r w:rsidRPr="004F1CB2">
        <w:rPr>
          <w:rFonts w:ascii="Times New Roman" w:hAnsi="Times New Roman" w:cs="Times New Roman"/>
          <w:sz w:val="28"/>
          <w:szCs w:val="28"/>
        </w:rPr>
        <w:t>в Градостроительный кодекс Российской Федерации и отдельные законодательные акты Российской Федерации»,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об установлении зоны с особыми условиями использования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об изменении зоны с особыми условиями использования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 прекращении зоны с особыми условиями использования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CB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границах соответствующей зоны с особыми условиями использования территории, которые должны содержать графическое описание местоположения границ настоящей зоны,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Раздел XI «План наземных и подземных коммуникаций» содержит планы</w:t>
      </w:r>
      <w:r w:rsidRPr="004F1CB2">
        <w:rPr>
          <w:rFonts w:ascii="Times New Roman" w:hAnsi="Times New Roman" w:cs="Times New Roman"/>
          <w:sz w:val="28"/>
          <w:szCs w:val="28"/>
        </w:rPr>
        <w:br/>
        <w:t>и сопутствующие документы, в том числе пространственные дан</w:t>
      </w:r>
      <w:r w:rsidR="00F01C9F">
        <w:rPr>
          <w:rFonts w:ascii="Times New Roman" w:hAnsi="Times New Roman" w:cs="Times New Roman"/>
          <w:sz w:val="28"/>
          <w:szCs w:val="28"/>
        </w:rPr>
        <w:t xml:space="preserve">ные о существующих </w:t>
      </w:r>
      <w:r w:rsidRPr="004F1CB2">
        <w:rPr>
          <w:rFonts w:ascii="Times New Roman" w:hAnsi="Times New Roman" w:cs="Times New Roman"/>
          <w:sz w:val="28"/>
          <w:szCs w:val="28"/>
        </w:rPr>
        <w:t>и проектируемых сетях инженерно-технического об</w:t>
      </w:r>
      <w:r w:rsidR="00F01C9F">
        <w:rPr>
          <w:rFonts w:ascii="Times New Roman" w:hAnsi="Times New Roman" w:cs="Times New Roman"/>
          <w:sz w:val="28"/>
          <w:szCs w:val="28"/>
        </w:rPr>
        <w:t xml:space="preserve">еспечения, на земельные участки </w:t>
      </w:r>
      <w:r w:rsidRPr="004F1CB2">
        <w:rPr>
          <w:rFonts w:ascii="Times New Roman" w:hAnsi="Times New Roman" w:cs="Times New Roman"/>
          <w:sz w:val="28"/>
          <w:szCs w:val="28"/>
        </w:rPr>
        <w:t xml:space="preserve">и территории Пермского края, выполненные для территорий, земельных участков, объектов </w:t>
      </w:r>
      <w:r w:rsidRPr="00F01C9F">
        <w:rPr>
          <w:rFonts w:ascii="Times New Roman" w:hAnsi="Times New Roman" w:cs="Times New Roman"/>
          <w:sz w:val="28"/>
          <w:szCs w:val="28"/>
        </w:rPr>
        <w:t>применительно к территории</w:t>
      </w:r>
      <w:r w:rsidRPr="004F1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C9F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F01C9F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(предусмотренные пунктом 14 части 4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материал по надземным и подземным коммуникациям, также план наземных</w:t>
      </w:r>
      <w:r w:rsidRPr="004F1CB2">
        <w:rPr>
          <w:rFonts w:ascii="Times New Roman" w:hAnsi="Times New Roman" w:cs="Times New Roman"/>
          <w:sz w:val="28"/>
          <w:szCs w:val="28"/>
        </w:rPr>
        <w:br/>
        <w:t>и подземных коммуникаций на котором отображается информация о местоположении существующих и проектируемых сетей инженерно-технического обеспечения, электрических сетей, в том числе на основании данных, содержащихся в Едином государственном реестре недвижимости, едином государственном реестре заключений.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852">
        <w:rPr>
          <w:rFonts w:ascii="Times New Roman" w:hAnsi="Times New Roman" w:cs="Times New Roman"/>
          <w:sz w:val="28"/>
          <w:szCs w:val="28"/>
        </w:rPr>
        <w:t>Раздел XII «Резервирование земель и изъятие земельных участков», содержит документы на территории и земельные участки, подле</w:t>
      </w:r>
      <w:r w:rsidR="009D4852" w:rsidRPr="009D4852">
        <w:rPr>
          <w:rFonts w:ascii="Times New Roman" w:hAnsi="Times New Roman" w:cs="Times New Roman"/>
          <w:sz w:val="28"/>
          <w:szCs w:val="28"/>
        </w:rPr>
        <w:t xml:space="preserve">жащие резервированию и изъятию </w:t>
      </w:r>
      <w:r w:rsidRPr="009D4852">
        <w:rPr>
          <w:rFonts w:ascii="Times New Roman" w:hAnsi="Times New Roman" w:cs="Times New Roman"/>
          <w:sz w:val="28"/>
          <w:szCs w:val="28"/>
        </w:rPr>
        <w:t>для государственных нужд и муниципальных нужд (предусмотренные пунктом 15 части 4 статьи 56 Градостроительного кодекса Российской Федерации, статьями 56.1, 56.2 и 70.1 Земельного кодекса Российской Федерации, Правилами ведения):</w:t>
      </w:r>
      <w:r w:rsidRPr="004F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решение об изъятии земельного участка для государственных нужд;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решение о резервировании земельного участка для государственных нужд;</w:t>
      </w:r>
    </w:p>
    <w:p w:rsidR="00CD092C" w:rsidRPr="009D485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852">
        <w:rPr>
          <w:rFonts w:ascii="Times New Roman" w:eastAsia="Times" w:hAnsi="Times New Roman" w:cs="Times New Roman"/>
          <w:sz w:val="28"/>
          <w:szCs w:val="28"/>
        </w:rPr>
        <w:t>решение об изъятии земельного участка для муниципальных нужд,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852">
        <w:rPr>
          <w:rFonts w:ascii="Times New Roman" w:eastAsia="Times" w:hAnsi="Times New Roman" w:cs="Times New Roman"/>
          <w:sz w:val="28"/>
          <w:szCs w:val="28"/>
        </w:rPr>
        <w:t>решение о резервировании земель для муниципальных нужд.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XIII «Дела о застроенных или подлежащих застройке земельных участках», содержит информацию (сведения, документы, материалы) об объектах капитального строительства, расположенных на территории </w:t>
      </w:r>
      <w:r w:rsidR="00EF40FC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Пермского края </w:t>
      </w:r>
      <w:r w:rsidRPr="004F1CB2">
        <w:rPr>
          <w:rFonts w:ascii="Times New Roman" w:hAnsi="Times New Roman" w:cs="Times New Roman"/>
          <w:sz w:val="28"/>
          <w:szCs w:val="28"/>
        </w:rPr>
        <w:t>и иных объектах, относящихся к муниципальной собственности (предусмотренные пунктом 16 части 4, частями 5, 6 статьи 56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градостроительный план земельного участка;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результаты инженерных изысканий;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заключение государственной историко-культурной экспертизы;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</w:t>
      </w:r>
      <w:r w:rsidR="00EF40FC">
        <w:rPr>
          <w:rFonts w:ascii="Times New Roman" w:hAnsi="Times New Roman" w:cs="Times New Roman"/>
          <w:sz w:val="28"/>
          <w:szCs w:val="28"/>
        </w:rPr>
        <w:t xml:space="preserve">енерно-технического обеспечения </w:t>
      </w:r>
      <w:r w:rsidRPr="004F1CB2">
        <w:rPr>
          <w:rFonts w:ascii="Times New Roman" w:hAnsi="Times New Roman" w:cs="Times New Roman"/>
          <w:sz w:val="28"/>
          <w:szCs w:val="28"/>
        </w:rPr>
        <w:t>в границах земельного участка и планировочную организацию земельного участка;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решение о прекращении действия разрешения на строительство;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решение о внесении изменений в разрешение на строительство;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 об экспертизе проектной документации;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заключения о соответствии предмету охраны исторического поселения</w:t>
      </w:r>
      <w:r w:rsidRPr="004F1CB2">
        <w:rPr>
          <w:rFonts w:ascii="Times New Roman" w:hAnsi="Times New Roman" w:cs="Times New Roman"/>
          <w:sz w:val="28"/>
          <w:szCs w:val="28"/>
        </w:rPr>
        <w:br/>
        <w:t>и установленным градостроительным регламентом требованиям к архитектурным решениям объектов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заключение органа федерального государственного экологического надзора;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результаты и материалы обследования объекта капитального строительства, подлежащего сносу;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проект организации работ по сносу;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уведомление о завершении сноса;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уведомление о соответствии описания внешнего облика объекта предмету охраны исторического поселения и установленным градостроительным регламентом</w:t>
      </w:r>
      <w:r w:rsidR="00D7573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4F1CB2">
        <w:rPr>
          <w:rFonts w:ascii="Times New Roman" w:hAnsi="Times New Roman" w:cs="Times New Roman"/>
          <w:sz w:val="28"/>
          <w:szCs w:val="28"/>
        </w:rPr>
        <w:t>к архитектурным решениям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уведомление о несоответствии описания внешнего облика объекта предмету охраны исторического поселения и установленным градострои</w:t>
      </w:r>
      <w:r w:rsidR="00D75730">
        <w:rPr>
          <w:rFonts w:ascii="Times New Roman" w:hAnsi="Times New Roman" w:cs="Times New Roman"/>
          <w:sz w:val="28"/>
          <w:szCs w:val="28"/>
        </w:rPr>
        <w:t xml:space="preserve">тельным регламентом требованиям </w:t>
      </w:r>
      <w:r w:rsidRPr="004F1CB2">
        <w:rPr>
          <w:rFonts w:ascii="Times New Roman" w:hAnsi="Times New Roman" w:cs="Times New Roman"/>
          <w:sz w:val="28"/>
          <w:szCs w:val="28"/>
        </w:rPr>
        <w:t>к архитектурным решениям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земельных участков;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соглашение о сервитуте;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:rsidR="00CD092C" w:rsidRPr="00310ED6" w:rsidRDefault="00CD092C" w:rsidP="00310ED6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«Программы реализации документов территориального планирования» содержит документы, утвержденные и действующие применительно к территории </w:t>
      </w:r>
      <w:r w:rsidR="00310ED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310ED6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 (предусмотренные частями 2 - 5 статьи 26 Градостроительного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комплексного развития транспортной инфраструктуры;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программы комплексного развития социальной инфраструктуры;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</w:t>
      </w:r>
      <w:r w:rsidRPr="00310ED6">
        <w:rPr>
          <w:rFonts w:ascii="Times New Roman" w:hAnsi="Times New Roman" w:cs="Times New Roman"/>
          <w:sz w:val="28"/>
          <w:szCs w:val="28"/>
        </w:rPr>
        <w:t>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Раздел XV «Особо охраняемые природные территории» содержит сведения, документы и материалы в отношении особо охраняемых прир</w:t>
      </w:r>
      <w:r w:rsidR="00455ABE">
        <w:rPr>
          <w:rFonts w:ascii="Times New Roman" w:hAnsi="Times New Roman" w:cs="Times New Roman"/>
          <w:sz w:val="28"/>
          <w:szCs w:val="28"/>
        </w:rPr>
        <w:t xml:space="preserve">одных территорий применительно </w:t>
      </w:r>
      <w:r w:rsidRPr="004F1CB2">
        <w:rPr>
          <w:rFonts w:ascii="Times New Roman" w:hAnsi="Times New Roman" w:cs="Times New Roman"/>
          <w:sz w:val="28"/>
          <w:szCs w:val="28"/>
        </w:rPr>
        <w:t xml:space="preserve">к территории </w:t>
      </w:r>
      <w:r w:rsidR="00455ABE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455AB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в границах Пермского края (предусмотренные частями 2 - 5 статьи 26, а также предусмотренные пунктом 13 части 4 статьи 56 Градостроительного кодекса Российской Федерации, пунктом 4 статьи 12, пунктом 4 статьи 18, пунктом 2 статьи 24, пунктом 3 статьи 26, пунктами 5, 6 стать</w:t>
      </w:r>
      <w:r w:rsidR="00455ABE">
        <w:rPr>
          <w:rFonts w:ascii="Times New Roman" w:hAnsi="Times New Roman" w:cs="Times New Roman"/>
          <w:sz w:val="28"/>
          <w:szCs w:val="28"/>
        </w:rPr>
        <w:t>и 28 Федерального закона от 14.03.</w:t>
      </w:r>
      <w:r w:rsidRPr="004F1CB2">
        <w:rPr>
          <w:rFonts w:ascii="Times New Roman" w:hAnsi="Times New Roman" w:cs="Times New Roman"/>
          <w:sz w:val="28"/>
          <w:szCs w:val="28"/>
        </w:rPr>
        <w:t>1995 г. № 33-ФЗ «Об особо охраняемых природных территориях»,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положение об особо охраняемой природной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 об утверждении положения об особо охраняемой природной территории;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нормативный правовой акт, которым внесены изменения в положение об особо охраняемой природной территории.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1CB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F1CB2">
        <w:rPr>
          <w:rFonts w:ascii="Times New Roman" w:hAnsi="Times New Roman" w:cs="Times New Roman"/>
          <w:sz w:val="28"/>
          <w:szCs w:val="28"/>
        </w:rPr>
        <w:t xml:space="preserve"> «Лесничества» содержит документы, утвержденные и действующие применительно </w:t>
      </w:r>
      <w:r w:rsidRPr="00455ABE">
        <w:rPr>
          <w:rFonts w:ascii="Times New Roman" w:hAnsi="Times New Roman" w:cs="Times New Roman"/>
          <w:sz w:val="28"/>
          <w:szCs w:val="28"/>
        </w:rPr>
        <w:t>к территории</w:t>
      </w:r>
      <w:r w:rsidRPr="004F1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ABE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455AB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 (предусмотренные пунктом 13 части 4 статьи 56 Градостроительного кодекса Российской Федерации, частью 2 статьи 87 Лесного кодекса Российской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сведения, документы, материалы в отношении лесничеств;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лесохозяйственный регламент лесничества;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документ, утверждающий лесохозяйственный регламент лесничества;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документ, утверждающий изменения в лесохозяйственный регламент лесничества;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проект освоения лесов;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проектная документация лесных участков.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Раздел XVII «Информационные модели объектов капитального строительства» содержит документы на объекты капитального строительства, расположенные на территории </w:t>
      </w:r>
      <w:r w:rsidR="00455ABE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455AB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Пермского края (предусмотренные статьей 57.5 Градостроительного  кодекса Российской Федерации, Правилами ведения, Постановлением Правительства Российской Федерации № 1431):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информационная модель объектов капитального строительства на этапе осуществления инженерных изысканий;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информационная модель объектов капитального строительства на этапе осуществления архитектурно-строительного проектирования;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информационная модель объектов капитального строительства на этапе осуществления строительства, реконструкции, капитального ремонта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информационная модель объектов капитального строительства на этапе осуществления эксплуатации объекта капитального строительства;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информационная модель объектов капитального строительства на этапе осуществления сноса объекта капитального строительства.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 xml:space="preserve">Раздел XVIII «Иные сведения, документы, материалы» содержит сведения, документы и материалы, утвержденные и действующие применительно к территории </w:t>
      </w:r>
      <w:r w:rsidR="00455ABE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455ABE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Пермского края (предусмотренные пунктом 17 части 4 статьи 56 Градостроительного кодекса </w:t>
      </w:r>
      <w:r w:rsidR="00455ABE" w:rsidRPr="004F1CB2">
        <w:rPr>
          <w:rFonts w:ascii="Times New Roman" w:hAnsi="Times New Roman" w:cs="Times New Roman"/>
          <w:sz w:val="28"/>
          <w:szCs w:val="28"/>
        </w:rPr>
        <w:t>Российской</w:t>
      </w:r>
      <w:r w:rsidRPr="004F1CB2">
        <w:rPr>
          <w:rFonts w:ascii="Times New Roman" w:hAnsi="Times New Roman" w:cs="Times New Roman"/>
          <w:sz w:val="28"/>
          <w:szCs w:val="28"/>
        </w:rPr>
        <w:t xml:space="preserve"> Федерации, Правилами ведения):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сведения, документы и материалы, не размещенные в иных разделах информационной системы;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прочие.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8"/>
      <w:bookmarkEnd w:id="1"/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C20" w:rsidRDefault="00597C20" w:rsidP="00D7573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D75730" w:rsidRPr="004F1CB2" w:rsidRDefault="00D75730" w:rsidP="00D7573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597C20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F12CCE" w:rsidRDefault="00CD092C" w:rsidP="00F12CC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12CCE" w:rsidRPr="00F12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CCE">
        <w:rPr>
          <w:rFonts w:ascii="Times New Roman" w:hAnsi="Times New Roman" w:cs="Times New Roman"/>
          <w:b/>
          <w:sz w:val="28"/>
          <w:szCs w:val="28"/>
        </w:rPr>
        <w:t>сведений, документов и материалов, содержащихся в РИСОГД,</w:t>
      </w:r>
      <w:r w:rsidR="00F12CCE" w:rsidRPr="00F12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CCE">
        <w:rPr>
          <w:rFonts w:ascii="Times New Roman" w:hAnsi="Times New Roman" w:cs="Times New Roman"/>
          <w:b/>
          <w:sz w:val="28"/>
          <w:szCs w:val="28"/>
        </w:rPr>
        <w:t>доступ к которым осуществляется без взимания платы с использованием официальных сайтов в информационно-коммуникационной сети «Интернет»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8647"/>
        <w:gridCol w:w="1067"/>
      </w:tblGrid>
      <w:tr w:rsidR="00CD092C" w:rsidRPr="004F1CB2" w:rsidTr="00827DD6">
        <w:trPr>
          <w:trHeight w:val="235"/>
        </w:trPr>
        <w:tc>
          <w:tcPr>
            <w:tcW w:w="493" w:type="dxa"/>
            <w:vAlign w:val="center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CD092C" w:rsidRPr="004F1CB2" w:rsidRDefault="00CD092C" w:rsidP="003321E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Состав сведений, документов, материалов</w:t>
            </w:r>
          </w:p>
        </w:tc>
        <w:tc>
          <w:tcPr>
            <w:tcW w:w="1067" w:type="dxa"/>
            <w:vAlign w:val="center"/>
          </w:tcPr>
          <w:p w:rsidR="00CD092C" w:rsidRPr="004F1CB2" w:rsidRDefault="00CD092C" w:rsidP="00827DD6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D092C" w:rsidRPr="004F1CB2" w:rsidTr="00827DD6">
        <w:trPr>
          <w:trHeight w:val="2867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:rsidR="00CD092C" w:rsidRPr="004F1CB2" w:rsidRDefault="003321EF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план</w:t>
            </w:r>
            <w:r w:rsidR="00CD092C"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92C" w:rsidRPr="004F1CB2">
              <w:rPr>
                <w:rFonts w:ascii="Times New Roman" w:hAnsi="Times New Roman" w:cs="Times New Roman"/>
                <w:sz w:val="28"/>
                <w:szCs w:val="28"/>
              </w:rPr>
              <w:t>(векторные модели/ карты, характеристики объектов для просмотра):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карты планируемого размещения объектов местного значения, карты функциональных зон, положения о территориальном планировании (текстовый файл);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Генерального плана </w:t>
            </w:r>
            <w:r w:rsidR="003321EF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Генеральный план </w:t>
            </w:r>
            <w:r w:rsidR="003321EF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(карты планируемого размещения, карты функциональных зон, положения);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изменений в Генеральный план </w:t>
            </w:r>
            <w:r w:rsidR="003321EF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rPr>
          <w:trHeight w:val="461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1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Региональные нормативы градостроительного проектирования Пермского края: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об утверждении региональных нормативов градостроительного проектирования;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основная часть/материалы по обоснованию/ правила и область применения (текстовые файлы);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региональные нормативы градостроительного проектирования Пермского края: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региональные нормативы градостроительного проектирования;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основная часть/материалы по обоснованию/ правила и область применения (текстовые файлы).</w:t>
            </w:r>
          </w:p>
        </w:tc>
        <w:tc>
          <w:tcPr>
            <w:tcW w:w="1067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текстовые файлы</w:t>
            </w:r>
          </w:p>
        </w:tc>
      </w:tr>
      <w:tr w:rsidR="00CD092C" w:rsidRPr="004F1CB2" w:rsidTr="00827DD6">
        <w:trPr>
          <w:trHeight w:val="1294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Местные нормативы градостроительного проектирования </w:t>
            </w:r>
            <w:r w:rsidR="00991290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об утверждении местных нормативов градостроительного проектирования;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основная часть/материалы по обоснованию/ правила и область применения (текстовые файлы);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местные нормативы градостроительного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 Пермского края: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местные нормативы градостроительного проектирования;</w:t>
            </w:r>
          </w:p>
          <w:p w:rsidR="00CD092C" w:rsidRPr="007D416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основная часть/ материалы по обоснованию/ правила и область применения (текстовые файлы).</w:t>
            </w:r>
          </w:p>
        </w:tc>
        <w:tc>
          <w:tcPr>
            <w:tcW w:w="1067" w:type="dxa"/>
          </w:tcPr>
          <w:p w:rsidR="00CD092C" w:rsidRPr="004F1CB2" w:rsidRDefault="00CD092C" w:rsidP="0099129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файлы</w:t>
            </w:r>
          </w:p>
        </w:tc>
      </w:tr>
      <w:tr w:rsidR="00CD092C" w:rsidRPr="004F1CB2" w:rsidTr="00827DD6">
        <w:trPr>
          <w:trHeight w:val="2102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(реквизиты и наименования документов) о выданных: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разрешениях на строительство, реконструкцию и ввод объекта капитального строительства в эксплуатацию;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разрешениях на условно разрешенный вид использования;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разрешениях на отклонения от предельных параметров строительства объекта капитального строительства;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соглашениях об установлении сервитута;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решениях об установлении публичного сервитута</w:t>
            </w:r>
            <w:r w:rsidR="007D4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Векторные модели/карты и характеристики объектов, включая</w:t>
            </w:r>
            <w:r w:rsidR="007D416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о местоположении (с использованием координат), а также информацию, содержащуюся в указанны</w:t>
            </w:r>
            <w:r w:rsidR="00827DD6">
              <w:rPr>
                <w:rFonts w:ascii="Times New Roman" w:hAnsi="Times New Roman" w:cs="Times New Roman"/>
                <w:sz w:val="28"/>
                <w:szCs w:val="28"/>
              </w:rPr>
              <w:t xml:space="preserve">х выше документах для просмотра (сохранение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у пользователя просматриваемой информации в формате pdf).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rPr>
          <w:trHeight w:val="740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7D4162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векторные модели/карты, характеристики объектов;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информация о градостроительных регламентах.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rPr>
          <w:trHeight w:val="3525"/>
        </w:trPr>
        <w:tc>
          <w:tcPr>
            <w:tcW w:w="493" w:type="dxa"/>
          </w:tcPr>
          <w:p w:rsidR="00CD092C" w:rsidRPr="004F1CB2" w:rsidRDefault="00CD092C" w:rsidP="003321E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благоустройства территории </w:t>
            </w:r>
            <w:r w:rsidR="007D4162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="007D4162"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Пермского края (векторные модели/ карты, характеристики объектов для просмотра), при наличии: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нормативный правовой акт об утверждении правил благоустройства;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изменения в правила благоустройства территории (векторные модели /карты, характеристики объектов для просмотра);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   нормативный правовой акт об утверждении изменений в правила благоустройства;  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Закон Пермского края об утверждении порядка определения границ прилегающих территорий. </w:t>
            </w:r>
          </w:p>
        </w:tc>
        <w:tc>
          <w:tcPr>
            <w:tcW w:w="1067" w:type="dxa"/>
          </w:tcPr>
          <w:p w:rsidR="00CD092C" w:rsidRPr="004F1CB2" w:rsidRDefault="00CD092C" w:rsidP="007D416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rPr>
          <w:trHeight w:val="1623"/>
        </w:trPr>
        <w:tc>
          <w:tcPr>
            <w:tcW w:w="493" w:type="dxa"/>
          </w:tcPr>
          <w:p w:rsidR="00CD092C" w:rsidRPr="004F1CB2" w:rsidRDefault="00CD092C" w:rsidP="00C5225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проектов планировки территории </w:t>
            </w:r>
            <w:r w:rsidR="00C52250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</w:t>
            </w:r>
            <w:r w:rsidR="00C52250"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края /проектов планировки для объектов регионального значения: </w:t>
            </w:r>
          </w:p>
          <w:p w:rsidR="00CD092C" w:rsidRPr="004F1CB2" w:rsidRDefault="00C52250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(векторные модели</w:t>
            </w:r>
            <w:r w:rsidR="00CD092C" w:rsidRPr="004F1CB2">
              <w:rPr>
                <w:rFonts w:ascii="Times New Roman" w:hAnsi="Times New Roman" w:cs="Times New Roman"/>
                <w:sz w:val="28"/>
                <w:szCs w:val="28"/>
              </w:rPr>
              <w:t>/карты с возможностью просмотра характеристик объектов).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rPr>
          <w:trHeight w:val="741"/>
        </w:trPr>
        <w:tc>
          <w:tcPr>
            <w:tcW w:w="493" w:type="dxa"/>
          </w:tcPr>
          <w:p w:rsidR="00CD092C" w:rsidRPr="004F1CB2" w:rsidRDefault="00CD092C" w:rsidP="00C5225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проектов межевания территории </w:t>
            </w:r>
            <w:r w:rsidR="00C52250">
              <w:rPr>
                <w:rFonts w:ascii="Times New Roman" w:hAnsi="Times New Roman" w:cs="Times New Roman"/>
                <w:sz w:val="28"/>
                <w:szCs w:val="28"/>
              </w:rPr>
              <w:t>Суксунского городского округа/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проектов межевания для объектов регионального значения: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 xml:space="preserve">  (векторные модели /карты с возможностью просмотра </w:t>
            </w: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 объектов).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2C" w:rsidRPr="004F1CB2" w:rsidTr="00827DD6">
        <w:tc>
          <w:tcPr>
            <w:tcW w:w="493" w:type="dxa"/>
          </w:tcPr>
          <w:p w:rsidR="00CD092C" w:rsidRPr="004F1CB2" w:rsidRDefault="00CD092C" w:rsidP="00C5225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647" w:type="dxa"/>
          </w:tcPr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зон:</w:t>
            </w:r>
          </w:p>
          <w:p w:rsidR="00CD092C" w:rsidRPr="004F1CB2" w:rsidRDefault="00CD092C" w:rsidP="00827DD6">
            <w:pPr>
              <w:pStyle w:val="af9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B2">
              <w:rPr>
                <w:rFonts w:ascii="Times New Roman" w:hAnsi="Times New Roman" w:cs="Times New Roman"/>
                <w:sz w:val="28"/>
                <w:szCs w:val="28"/>
              </w:rPr>
              <w:t>(векторные модели /карты, с возможностью просмотра характеристик объектов).</w:t>
            </w:r>
          </w:p>
        </w:tc>
        <w:tc>
          <w:tcPr>
            <w:tcW w:w="1067" w:type="dxa"/>
          </w:tcPr>
          <w:p w:rsidR="00CD092C" w:rsidRPr="004F1CB2" w:rsidRDefault="00CD092C" w:rsidP="004F1CB2">
            <w:pPr>
              <w:pStyle w:val="af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D7573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Приложения № 5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27DD6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827DD6">
      <w:pPr>
        <w:pStyle w:val="af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Уведомление об отказе в учете поступивших для размещения сведений, документов и материалов в рабочей области местного значения информационной системы обеспечения градостроительной деятельности Пермского края</w:t>
      </w:r>
    </w:p>
    <w:p w:rsidR="00CD092C" w:rsidRPr="004F1CB2" w:rsidRDefault="00CD092C" w:rsidP="00827DD6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Настоящим уведомляю, что поступившие для размещения в рабочей области </w:t>
      </w:r>
      <w:r w:rsidR="00827DD6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827DD6" w:rsidRPr="004F1CB2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>РИСОГД Пермского края сведения, документы, материалы не могут быть приняты к учету в соответствии с пунктом 30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утвержденных постановлением Правительства Российской Федерации от 13</w:t>
      </w:r>
      <w:r w:rsidR="00C82BEA">
        <w:rPr>
          <w:rFonts w:ascii="Times New Roman" w:hAnsi="Times New Roman" w:cs="Times New Roman"/>
          <w:sz w:val="28"/>
          <w:szCs w:val="28"/>
        </w:rPr>
        <w:t>.03.</w:t>
      </w:r>
      <w:r w:rsidRPr="004F1CB2">
        <w:rPr>
          <w:rFonts w:ascii="Times New Roman" w:hAnsi="Times New Roman" w:cs="Times New Roman"/>
          <w:sz w:val="28"/>
          <w:szCs w:val="28"/>
        </w:rPr>
        <w:t>2020 г. № 279 «Об информационном обеспечении градостроительной деятельности», в связи с тем, что усиленная квалифицированная электронная подпись уполномоченного лица, направившего сведения, отсутствует  (является недействительной).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27DD6" w:rsidRPr="004F1CB2">
        <w:rPr>
          <w:rFonts w:ascii="Times New Roman" w:hAnsi="Times New Roman" w:cs="Times New Roman"/>
          <w:sz w:val="28"/>
          <w:szCs w:val="28"/>
        </w:rPr>
        <w:t>градостроительной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827DD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Уведомление об отказе в разм</w:t>
      </w:r>
      <w:r w:rsidR="00827DD6">
        <w:rPr>
          <w:rFonts w:ascii="Times New Roman" w:hAnsi="Times New Roman" w:cs="Times New Roman"/>
          <w:b/>
          <w:sz w:val="28"/>
          <w:szCs w:val="28"/>
        </w:rPr>
        <w:t>ещени</w:t>
      </w:r>
      <w:r w:rsidRPr="004F1CB2">
        <w:rPr>
          <w:rFonts w:ascii="Times New Roman" w:hAnsi="Times New Roman" w:cs="Times New Roman"/>
          <w:b/>
          <w:sz w:val="28"/>
          <w:szCs w:val="28"/>
        </w:rPr>
        <w:t>и св</w:t>
      </w:r>
      <w:r w:rsidR="00827DD6">
        <w:rPr>
          <w:rFonts w:ascii="Times New Roman" w:hAnsi="Times New Roman" w:cs="Times New Roman"/>
          <w:b/>
          <w:sz w:val="28"/>
          <w:szCs w:val="28"/>
        </w:rPr>
        <w:t xml:space="preserve">едений, документов и материалов </w:t>
      </w:r>
      <w:r w:rsidRPr="004F1CB2">
        <w:rPr>
          <w:rFonts w:ascii="Times New Roman" w:hAnsi="Times New Roman" w:cs="Times New Roman"/>
          <w:b/>
          <w:sz w:val="28"/>
          <w:szCs w:val="28"/>
        </w:rPr>
        <w:t>в рабочей области местного значения информационной системы обеспечения градостроительной деятельности Пермского края</w:t>
      </w:r>
    </w:p>
    <w:p w:rsidR="00CD092C" w:rsidRPr="004F1CB2" w:rsidRDefault="00CD092C" w:rsidP="00D75730">
      <w:pPr>
        <w:pStyle w:val="af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Настоящим уведомляю, что поступившие для размещения в рабочей области местного значения РИСОГД Пермского края сведения, документы и материалы не могут быть размещены в соответствии с подпунктом «а» пункта 17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утвержденных постановлением Правительства Российской Федерации от 13</w:t>
      </w:r>
      <w:r w:rsidR="00C82BEA">
        <w:rPr>
          <w:rFonts w:ascii="Times New Roman" w:hAnsi="Times New Roman" w:cs="Times New Roman"/>
          <w:sz w:val="28"/>
          <w:szCs w:val="28"/>
        </w:rPr>
        <w:t>.03.</w:t>
      </w:r>
      <w:r w:rsidRPr="004F1CB2">
        <w:rPr>
          <w:rFonts w:ascii="Times New Roman" w:hAnsi="Times New Roman" w:cs="Times New Roman"/>
          <w:sz w:val="28"/>
          <w:szCs w:val="28"/>
        </w:rPr>
        <w:t>2020 г. № 279 «Об информационном обеспечении градостроительной деятельности»,  в связи с тем, что сведения, документы</w:t>
      </w:r>
      <w:r w:rsidRPr="004F1CB2">
        <w:rPr>
          <w:rFonts w:ascii="Times New Roman" w:hAnsi="Times New Roman" w:cs="Times New Roman"/>
          <w:sz w:val="28"/>
          <w:szCs w:val="28"/>
        </w:rPr>
        <w:br/>
        <w:t xml:space="preserve">и материалы направлены для размещения в ИСОГД лицом, не уполномоченным </w:t>
      </w:r>
      <w:r w:rsidRPr="004F1CB2">
        <w:rPr>
          <w:rFonts w:ascii="Times New Roman" w:hAnsi="Times New Roman" w:cs="Times New Roman"/>
          <w:sz w:val="28"/>
          <w:szCs w:val="28"/>
        </w:rPr>
        <w:br/>
        <w:t>на направление таких сведений, документов и материалов для размещения в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DD6" w:rsidRDefault="00827DD6" w:rsidP="00827DD6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D75730" w:rsidRDefault="00D75730" w:rsidP="00D7573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обеспечения градостроительной</w:t>
      </w:r>
    </w:p>
    <w:p w:rsidR="00CD092C" w:rsidRPr="004F1CB2" w:rsidRDefault="00CD092C" w:rsidP="00D75730">
      <w:pPr>
        <w:pStyle w:val="af9"/>
        <w:ind w:firstLine="6237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D75730" w:rsidRDefault="00CD092C" w:rsidP="00D75730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Уведомление об отказе в размещении, поступивших сведений, д</w:t>
      </w:r>
      <w:r w:rsidR="00827DD6">
        <w:rPr>
          <w:rFonts w:ascii="Times New Roman" w:hAnsi="Times New Roman" w:cs="Times New Roman"/>
          <w:b/>
          <w:sz w:val="28"/>
          <w:szCs w:val="28"/>
        </w:rPr>
        <w:t xml:space="preserve">окументов </w:t>
      </w:r>
      <w:r w:rsidRPr="004F1CB2">
        <w:rPr>
          <w:rFonts w:ascii="Times New Roman" w:hAnsi="Times New Roman" w:cs="Times New Roman"/>
          <w:b/>
          <w:sz w:val="28"/>
          <w:szCs w:val="28"/>
        </w:rPr>
        <w:t>и материалов в рабочей области местного значения  информационной системы обеспечения градостроительной деятельности Пермского края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Настоящим уведомляю, что поступившие для размещения в рабочей области местного значения РИСОГД Пермского края сведения, документы, материалы не могут быть размещены в  соответствии  с подпунктом «б» пункта 17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утвержденных постановлением Правительства Российской Федерации  от 13</w:t>
      </w:r>
      <w:r w:rsidR="004C5F2C">
        <w:rPr>
          <w:rFonts w:ascii="Times New Roman" w:hAnsi="Times New Roman" w:cs="Times New Roman"/>
          <w:sz w:val="28"/>
          <w:szCs w:val="28"/>
        </w:rPr>
        <w:t>.03.</w:t>
      </w:r>
      <w:r w:rsidRPr="004F1CB2">
        <w:rPr>
          <w:rFonts w:ascii="Times New Roman" w:hAnsi="Times New Roman" w:cs="Times New Roman"/>
          <w:sz w:val="28"/>
          <w:szCs w:val="28"/>
        </w:rPr>
        <w:t>2020 г. № 279 «Об информационном обеспечении градостроительной деятельности», в связи с тем, что сведения, докум</w:t>
      </w:r>
      <w:r w:rsidR="00827DD6">
        <w:rPr>
          <w:rFonts w:ascii="Times New Roman" w:hAnsi="Times New Roman" w:cs="Times New Roman"/>
          <w:sz w:val="28"/>
          <w:szCs w:val="28"/>
        </w:rPr>
        <w:t xml:space="preserve">енты и материалы, направленные </w:t>
      </w:r>
      <w:r w:rsidRPr="004F1CB2">
        <w:rPr>
          <w:rFonts w:ascii="Times New Roman" w:hAnsi="Times New Roman" w:cs="Times New Roman"/>
          <w:sz w:val="28"/>
          <w:szCs w:val="28"/>
        </w:rPr>
        <w:t>для размещения в ИСОГД, в соответствии с Градостроительным кодексом Российской Федерации не подлежат размещению в ИСОГД.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C5F2C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CD092C" w:rsidRPr="004F1CB2" w:rsidRDefault="00CD092C" w:rsidP="004C5F2C">
      <w:pPr>
        <w:pStyle w:val="af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к Регламенту ведения</w:t>
      </w:r>
    </w:p>
    <w:p w:rsidR="00CD092C" w:rsidRPr="004F1CB2" w:rsidRDefault="00CD092C" w:rsidP="004C5F2C">
      <w:pPr>
        <w:pStyle w:val="af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CD092C" w:rsidRPr="004F1CB2" w:rsidRDefault="00CD092C" w:rsidP="004C5F2C">
      <w:pPr>
        <w:pStyle w:val="af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обеспечения градостроительной</w:t>
      </w:r>
    </w:p>
    <w:p w:rsidR="00CD092C" w:rsidRPr="004F1CB2" w:rsidRDefault="00CD092C" w:rsidP="004C5F2C">
      <w:pPr>
        <w:pStyle w:val="af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92C" w:rsidRPr="004F1CB2" w:rsidRDefault="00CD092C" w:rsidP="004C5F2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2">
        <w:rPr>
          <w:rFonts w:ascii="Times New Roman" w:hAnsi="Times New Roman" w:cs="Times New Roman"/>
          <w:b/>
          <w:sz w:val="28"/>
          <w:szCs w:val="28"/>
        </w:rPr>
        <w:t>Уведомление об отказе в размещении, п</w:t>
      </w:r>
      <w:r w:rsidR="004C5F2C">
        <w:rPr>
          <w:rFonts w:ascii="Times New Roman" w:hAnsi="Times New Roman" w:cs="Times New Roman"/>
          <w:b/>
          <w:sz w:val="28"/>
          <w:szCs w:val="28"/>
        </w:rPr>
        <w:t xml:space="preserve">оступивших сведений, документов </w:t>
      </w:r>
      <w:r w:rsidRPr="004F1CB2">
        <w:rPr>
          <w:rFonts w:ascii="Times New Roman" w:hAnsi="Times New Roman" w:cs="Times New Roman"/>
          <w:b/>
          <w:sz w:val="28"/>
          <w:szCs w:val="28"/>
        </w:rPr>
        <w:t>и материалов в  рабочей области местного значения  информационной системы обеспечения градостроительной деятельности Пермского края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 xml:space="preserve"> Настоящим уведомляю, что поступившие для размещения в рабочей области местного значения РИСОГД Пермского края сведения, документы, материалы не могут быть размещены в соответствии  с подпунктом «в» пункта 17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(далее - Правила), утвержденных постановлением Правитель</w:t>
      </w:r>
      <w:r w:rsidR="004C5F2C">
        <w:rPr>
          <w:rFonts w:ascii="Times New Roman" w:hAnsi="Times New Roman" w:cs="Times New Roman"/>
          <w:sz w:val="28"/>
          <w:szCs w:val="28"/>
        </w:rPr>
        <w:t>ства Российской Федерации от 13.03.</w:t>
      </w:r>
      <w:r w:rsidRPr="004F1CB2">
        <w:rPr>
          <w:rFonts w:ascii="Times New Roman" w:hAnsi="Times New Roman" w:cs="Times New Roman"/>
          <w:sz w:val="28"/>
          <w:szCs w:val="28"/>
        </w:rPr>
        <w:t>2020 г. № 279 «Об информационном обеспечении градостроительной деятельности», в связи с</w:t>
      </w:r>
      <w:r w:rsidR="004C5F2C">
        <w:rPr>
          <w:rFonts w:ascii="Times New Roman" w:hAnsi="Times New Roman" w:cs="Times New Roman"/>
          <w:sz w:val="28"/>
          <w:szCs w:val="28"/>
        </w:rPr>
        <w:t xml:space="preserve"> тем, что форматы направленных </w:t>
      </w:r>
      <w:r w:rsidRPr="004F1CB2">
        <w:rPr>
          <w:rFonts w:ascii="Times New Roman" w:hAnsi="Times New Roman" w:cs="Times New Roman"/>
          <w:sz w:val="28"/>
          <w:szCs w:val="28"/>
        </w:rPr>
        <w:t>для размещения в ИСОГД сведений, документов, материалов не соответствуют форматам, установленным для направления таких сведений, д</w:t>
      </w:r>
      <w:r w:rsidR="004C5F2C">
        <w:rPr>
          <w:rFonts w:ascii="Times New Roman" w:hAnsi="Times New Roman" w:cs="Times New Roman"/>
          <w:sz w:val="28"/>
          <w:szCs w:val="28"/>
        </w:rPr>
        <w:t xml:space="preserve">окументов, материалов пунктами </w:t>
      </w:r>
      <w:r w:rsidRPr="004F1CB2">
        <w:rPr>
          <w:rFonts w:ascii="Times New Roman" w:hAnsi="Times New Roman" w:cs="Times New Roman"/>
          <w:sz w:val="28"/>
          <w:szCs w:val="28"/>
        </w:rPr>
        <w:t xml:space="preserve">25, 26, 27, 28, 29 Правил. </w:t>
      </w:r>
    </w:p>
    <w:p w:rsidR="00CD092C" w:rsidRPr="004F1CB2" w:rsidRDefault="00CD092C" w:rsidP="004F1CB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92C" w:rsidRPr="004F1CB2" w:rsidSect="00F334AE">
      <w:headerReference w:type="default" r:id="rId9"/>
      <w:pgSz w:w="11910" w:h="16850"/>
      <w:pgMar w:top="879" w:right="573" w:bottom="782" w:left="1202" w:header="573" w:footer="59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CA" w:rsidRDefault="009738CA" w:rsidP="00F334AE">
      <w:pPr>
        <w:spacing w:after="0" w:line="240" w:lineRule="auto"/>
      </w:pPr>
      <w:r>
        <w:separator/>
      </w:r>
    </w:p>
  </w:endnote>
  <w:endnote w:type="continuationSeparator" w:id="0">
    <w:p w:rsidR="009738CA" w:rsidRDefault="009738CA" w:rsidP="00F3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CA" w:rsidRDefault="009738CA" w:rsidP="00F334AE">
      <w:pPr>
        <w:spacing w:after="0" w:line="240" w:lineRule="auto"/>
      </w:pPr>
      <w:r>
        <w:separator/>
      </w:r>
    </w:p>
  </w:footnote>
  <w:footnote w:type="continuationSeparator" w:id="0">
    <w:p w:rsidR="009738CA" w:rsidRDefault="009738CA" w:rsidP="00F3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6080"/>
      <w:docPartObj>
        <w:docPartGallery w:val="Page Numbers (Top of Page)"/>
        <w:docPartUnique/>
      </w:docPartObj>
    </w:sdtPr>
    <w:sdtEndPr/>
    <w:sdtContent>
      <w:p w:rsidR="00F334AE" w:rsidRDefault="009738C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4AE" w:rsidRDefault="00F334A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5D"/>
    <w:multiLevelType w:val="multilevel"/>
    <w:tmpl w:val="97DE8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D3C69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17B96"/>
    <w:multiLevelType w:val="hybridMultilevel"/>
    <w:tmpl w:val="197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0649"/>
    <w:multiLevelType w:val="multilevel"/>
    <w:tmpl w:val="3E860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08F24D38"/>
    <w:multiLevelType w:val="multilevel"/>
    <w:tmpl w:val="4BA2F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0D0072C2"/>
    <w:multiLevelType w:val="hybridMultilevel"/>
    <w:tmpl w:val="B3BCD2EC"/>
    <w:lvl w:ilvl="0" w:tplc="F62A5588">
      <w:start w:val="41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E6355C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92629"/>
    <w:multiLevelType w:val="multilevel"/>
    <w:tmpl w:val="34D89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120C3C"/>
    <w:multiLevelType w:val="multilevel"/>
    <w:tmpl w:val="2BFA6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336"/>
    <w:multiLevelType w:val="hybridMultilevel"/>
    <w:tmpl w:val="75D4DECE"/>
    <w:lvl w:ilvl="0" w:tplc="8806D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B45AF1"/>
    <w:multiLevelType w:val="multilevel"/>
    <w:tmpl w:val="166A63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ABE28D2"/>
    <w:multiLevelType w:val="multilevel"/>
    <w:tmpl w:val="540A6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AC76A1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52FC0"/>
    <w:multiLevelType w:val="multilevel"/>
    <w:tmpl w:val="2CFE5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914125"/>
    <w:multiLevelType w:val="multilevel"/>
    <w:tmpl w:val="F7589A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09B0D79"/>
    <w:multiLevelType w:val="multilevel"/>
    <w:tmpl w:val="3BF46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2AC04A41"/>
    <w:multiLevelType w:val="hybridMultilevel"/>
    <w:tmpl w:val="9F7852D2"/>
    <w:lvl w:ilvl="0" w:tplc="CE10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81244C"/>
    <w:multiLevelType w:val="multilevel"/>
    <w:tmpl w:val="3D708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FB6E53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98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50C397D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516E6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2A6F38"/>
    <w:multiLevelType w:val="hybridMultilevel"/>
    <w:tmpl w:val="F872C662"/>
    <w:lvl w:ilvl="0" w:tplc="A98AAB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0D074D"/>
    <w:multiLevelType w:val="multilevel"/>
    <w:tmpl w:val="129EA0A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3" w15:restartNumberingAfterBreak="0">
    <w:nsid w:val="455E7A4E"/>
    <w:multiLevelType w:val="hybridMultilevel"/>
    <w:tmpl w:val="5A26F206"/>
    <w:lvl w:ilvl="0" w:tplc="7766F8D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06D5D"/>
    <w:multiLevelType w:val="multilevel"/>
    <w:tmpl w:val="C2FA9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5136D3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C66B7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10CCF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34001D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EC1092"/>
    <w:multiLevelType w:val="multilevel"/>
    <w:tmpl w:val="AA0C396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51218E"/>
    <w:multiLevelType w:val="hybridMultilevel"/>
    <w:tmpl w:val="40D4918C"/>
    <w:lvl w:ilvl="0" w:tplc="5C521058">
      <w:start w:val="1"/>
      <w:numFmt w:val="upperRoman"/>
      <w:lvlText w:val="%1."/>
      <w:lvlJc w:val="left"/>
      <w:pPr>
        <w:ind w:left="2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31" w15:restartNumberingAfterBreak="0">
    <w:nsid w:val="607953C4"/>
    <w:multiLevelType w:val="multilevel"/>
    <w:tmpl w:val="AAE007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2A5CB1"/>
    <w:multiLevelType w:val="hybridMultilevel"/>
    <w:tmpl w:val="A3EAC690"/>
    <w:lvl w:ilvl="0" w:tplc="2EA02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07381"/>
    <w:multiLevelType w:val="multilevel"/>
    <w:tmpl w:val="23FE413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4" w15:restartNumberingAfterBreak="0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6BB4277C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D51CEC"/>
    <w:multiLevelType w:val="hybridMultilevel"/>
    <w:tmpl w:val="0418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F0FEC"/>
    <w:multiLevelType w:val="multilevel"/>
    <w:tmpl w:val="23248552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3DD2888"/>
    <w:multiLevelType w:val="multilevel"/>
    <w:tmpl w:val="5C127B0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9" w15:restartNumberingAfterBreak="0">
    <w:nsid w:val="78E133D6"/>
    <w:multiLevelType w:val="multilevel"/>
    <w:tmpl w:val="8DF69A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7D107A"/>
    <w:multiLevelType w:val="multilevel"/>
    <w:tmpl w:val="B3B6C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 w15:restartNumberingAfterBreak="0">
    <w:nsid w:val="79F9294C"/>
    <w:multiLevelType w:val="hybridMultilevel"/>
    <w:tmpl w:val="CF1E5B04"/>
    <w:lvl w:ilvl="0" w:tplc="70DC2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497681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E51DC9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D224296"/>
    <w:multiLevelType w:val="multilevel"/>
    <w:tmpl w:val="78BE7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3F2757"/>
    <w:multiLevelType w:val="multilevel"/>
    <w:tmpl w:val="CDD85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 w:themeColor="text1"/>
      </w:rPr>
    </w:lvl>
  </w:abstractNum>
  <w:abstractNum w:abstractNumId="46" w15:restartNumberingAfterBreak="0">
    <w:nsid w:val="7E241140"/>
    <w:multiLevelType w:val="multilevel"/>
    <w:tmpl w:val="D55A5F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7" w15:restartNumberingAfterBreak="0">
    <w:nsid w:val="7E961FD1"/>
    <w:multiLevelType w:val="multilevel"/>
    <w:tmpl w:val="854EA76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4336" w:hanging="432"/>
      </w:pPr>
    </w:lvl>
    <w:lvl w:ilvl="2">
      <w:start w:val="1"/>
      <w:numFmt w:val="decimal"/>
      <w:lvlText w:val="%1.%2.%3."/>
      <w:lvlJc w:val="left"/>
      <w:pPr>
        <w:ind w:left="4768" w:hanging="504"/>
      </w:pPr>
    </w:lvl>
    <w:lvl w:ilvl="3">
      <w:start w:val="1"/>
      <w:numFmt w:val="decimal"/>
      <w:lvlText w:val="%1.%2.%3.%4."/>
      <w:lvlJc w:val="left"/>
      <w:pPr>
        <w:ind w:left="5272" w:hanging="647"/>
      </w:pPr>
    </w:lvl>
    <w:lvl w:ilvl="4">
      <w:start w:val="1"/>
      <w:numFmt w:val="decimal"/>
      <w:lvlText w:val="%1.%2.%3.%4.%5."/>
      <w:lvlJc w:val="left"/>
      <w:pPr>
        <w:ind w:left="5776" w:hanging="792"/>
      </w:pPr>
    </w:lvl>
    <w:lvl w:ilvl="5">
      <w:start w:val="1"/>
      <w:numFmt w:val="decimal"/>
      <w:lvlText w:val="%1.%2.%3.%4.%5.%6."/>
      <w:lvlJc w:val="left"/>
      <w:pPr>
        <w:ind w:left="6280" w:hanging="935"/>
      </w:pPr>
    </w:lvl>
    <w:lvl w:ilvl="6">
      <w:start w:val="1"/>
      <w:numFmt w:val="decimal"/>
      <w:lvlText w:val="%1.%2.%3.%4.%5.%6.%7."/>
      <w:lvlJc w:val="left"/>
      <w:pPr>
        <w:ind w:left="6784" w:hanging="1080"/>
      </w:pPr>
    </w:lvl>
    <w:lvl w:ilvl="7">
      <w:start w:val="1"/>
      <w:numFmt w:val="decimal"/>
      <w:lvlText w:val="%1.%2.%3.%4.%5.%6.%7.%8."/>
      <w:lvlJc w:val="left"/>
      <w:pPr>
        <w:ind w:left="7288" w:hanging="1224"/>
      </w:pPr>
    </w:lvl>
    <w:lvl w:ilvl="8">
      <w:start w:val="1"/>
      <w:numFmt w:val="decimal"/>
      <w:lvlText w:val="%1.%2.%3.%4.%5.%6.%7.%8.%9."/>
      <w:lvlJc w:val="left"/>
      <w:pPr>
        <w:ind w:left="7864" w:hanging="1440"/>
      </w:pPr>
    </w:lvl>
  </w:abstractNum>
  <w:num w:numId="1">
    <w:abstractNumId w:val="15"/>
  </w:num>
  <w:num w:numId="2">
    <w:abstractNumId w:val="36"/>
  </w:num>
  <w:num w:numId="3">
    <w:abstractNumId w:val="28"/>
  </w:num>
  <w:num w:numId="4">
    <w:abstractNumId w:val="45"/>
  </w:num>
  <w:num w:numId="5">
    <w:abstractNumId w:val="46"/>
  </w:num>
  <w:num w:numId="6">
    <w:abstractNumId w:val="18"/>
  </w:num>
  <w:num w:numId="7">
    <w:abstractNumId w:val="22"/>
  </w:num>
  <w:num w:numId="8">
    <w:abstractNumId w:val="4"/>
  </w:num>
  <w:num w:numId="9">
    <w:abstractNumId w:val="3"/>
  </w:num>
  <w:num w:numId="10">
    <w:abstractNumId w:val="27"/>
  </w:num>
  <w:num w:numId="11">
    <w:abstractNumId w:val="6"/>
  </w:num>
  <w:num w:numId="12">
    <w:abstractNumId w:val="20"/>
  </w:num>
  <w:num w:numId="13">
    <w:abstractNumId w:val="37"/>
  </w:num>
  <w:num w:numId="14">
    <w:abstractNumId w:val="23"/>
  </w:num>
  <w:num w:numId="15">
    <w:abstractNumId w:val="24"/>
  </w:num>
  <w:num w:numId="16">
    <w:abstractNumId w:val="0"/>
  </w:num>
  <w:num w:numId="17">
    <w:abstractNumId w:val="17"/>
  </w:num>
  <w:num w:numId="18">
    <w:abstractNumId w:val="44"/>
  </w:num>
  <w:num w:numId="19">
    <w:abstractNumId w:val="47"/>
  </w:num>
  <w:num w:numId="20">
    <w:abstractNumId w:val="31"/>
  </w:num>
  <w:num w:numId="21">
    <w:abstractNumId w:val="8"/>
  </w:num>
  <w:num w:numId="22">
    <w:abstractNumId w:val="11"/>
  </w:num>
  <w:num w:numId="23">
    <w:abstractNumId w:val="13"/>
  </w:num>
  <w:num w:numId="24">
    <w:abstractNumId w:val="7"/>
  </w:num>
  <w:num w:numId="25">
    <w:abstractNumId w:val="29"/>
  </w:num>
  <w:num w:numId="26">
    <w:abstractNumId w:val="41"/>
  </w:num>
  <w:num w:numId="27">
    <w:abstractNumId w:val="1"/>
  </w:num>
  <w:num w:numId="28">
    <w:abstractNumId w:val="3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42"/>
  </w:num>
  <w:num w:numId="33">
    <w:abstractNumId w:val="9"/>
  </w:num>
  <w:num w:numId="34">
    <w:abstractNumId w:val="25"/>
  </w:num>
  <w:num w:numId="35">
    <w:abstractNumId w:val="2"/>
  </w:num>
  <w:num w:numId="36">
    <w:abstractNumId w:val="43"/>
  </w:num>
  <w:num w:numId="37">
    <w:abstractNumId w:val="34"/>
  </w:num>
  <w:num w:numId="38">
    <w:abstractNumId w:val="5"/>
  </w:num>
  <w:num w:numId="39">
    <w:abstractNumId w:val="38"/>
  </w:num>
  <w:num w:numId="40">
    <w:abstractNumId w:val="33"/>
  </w:num>
  <w:num w:numId="41">
    <w:abstractNumId w:val="10"/>
  </w:num>
  <w:num w:numId="42">
    <w:abstractNumId w:val="30"/>
  </w:num>
  <w:num w:numId="43">
    <w:abstractNumId w:val="14"/>
  </w:num>
  <w:num w:numId="44">
    <w:abstractNumId w:val="40"/>
  </w:num>
  <w:num w:numId="45">
    <w:abstractNumId w:val="39"/>
  </w:num>
  <w:num w:numId="46">
    <w:abstractNumId w:val="32"/>
  </w:num>
  <w:num w:numId="47">
    <w:abstractNumId w:val="21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86F"/>
    <w:rsid w:val="00076E21"/>
    <w:rsid w:val="00082D41"/>
    <w:rsid w:val="000B2B99"/>
    <w:rsid w:val="000E13C6"/>
    <w:rsid w:val="001036A8"/>
    <w:rsid w:val="00177093"/>
    <w:rsid w:val="001804EA"/>
    <w:rsid w:val="001812D0"/>
    <w:rsid w:val="00183688"/>
    <w:rsid w:val="00187D53"/>
    <w:rsid w:val="001B7BC5"/>
    <w:rsid w:val="001F772B"/>
    <w:rsid w:val="0021510A"/>
    <w:rsid w:val="00282056"/>
    <w:rsid w:val="00282447"/>
    <w:rsid w:val="00290AAF"/>
    <w:rsid w:val="002A6CAF"/>
    <w:rsid w:val="002C167D"/>
    <w:rsid w:val="002D5E48"/>
    <w:rsid w:val="002E39A4"/>
    <w:rsid w:val="003107BD"/>
    <w:rsid w:val="00310ED6"/>
    <w:rsid w:val="003321EF"/>
    <w:rsid w:val="003455D5"/>
    <w:rsid w:val="0035615E"/>
    <w:rsid w:val="00387662"/>
    <w:rsid w:val="003B1B7F"/>
    <w:rsid w:val="003C5214"/>
    <w:rsid w:val="00407885"/>
    <w:rsid w:val="00430339"/>
    <w:rsid w:val="00455ABE"/>
    <w:rsid w:val="00462B4C"/>
    <w:rsid w:val="00482D40"/>
    <w:rsid w:val="0048302A"/>
    <w:rsid w:val="004B1A9B"/>
    <w:rsid w:val="004C5F2C"/>
    <w:rsid w:val="004C7F00"/>
    <w:rsid w:val="004D5118"/>
    <w:rsid w:val="004D68E5"/>
    <w:rsid w:val="004F113B"/>
    <w:rsid w:val="004F1CB2"/>
    <w:rsid w:val="0050201B"/>
    <w:rsid w:val="00546F44"/>
    <w:rsid w:val="00575C4B"/>
    <w:rsid w:val="00597C20"/>
    <w:rsid w:val="005A47D0"/>
    <w:rsid w:val="0060273F"/>
    <w:rsid w:val="00654BAB"/>
    <w:rsid w:val="006C3C0A"/>
    <w:rsid w:val="00712DE6"/>
    <w:rsid w:val="007244FA"/>
    <w:rsid w:val="00773237"/>
    <w:rsid w:val="00783014"/>
    <w:rsid w:val="007963E1"/>
    <w:rsid w:val="007A4B47"/>
    <w:rsid w:val="007B0DF3"/>
    <w:rsid w:val="007B4422"/>
    <w:rsid w:val="007D4162"/>
    <w:rsid w:val="007D5A56"/>
    <w:rsid w:val="00820012"/>
    <w:rsid w:val="0082729C"/>
    <w:rsid w:val="00827DD6"/>
    <w:rsid w:val="00835EFF"/>
    <w:rsid w:val="00870053"/>
    <w:rsid w:val="00870127"/>
    <w:rsid w:val="0088730B"/>
    <w:rsid w:val="009403F5"/>
    <w:rsid w:val="00940FF2"/>
    <w:rsid w:val="009637DA"/>
    <w:rsid w:val="009738CA"/>
    <w:rsid w:val="00991290"/>
    <w:rsid w:val="009B0706"/>
    <w:rsid w:val="009D2127"/>
    <w:rsid w:val="009D4852"/>
    <w:rsid w:val="00A405DE"/>
    <w:rsid w:val="00A71933"/>
    <w:rsid w:val="00A72CB8"/>
    <w:rsid w:val="00B416B5"/>
    <w:rsid w:val="00B66372"/>
    <w:rsid w:val="00BC3F71"/>
    <w:rsid w:val="00C52250"/>
    <w:rsid w:val="00C67D84"/>
    <w:rsid w:val="00C77A5B"/>
    <w:rsid w:val="00C82BEA"/>
    <w:rsid w:val="00C90990"/>
    <w:rsid w:val="00CA3E99"/>
    <w:rsid w:val="00CD086F"/>
    <w:rsid w:val="00CD092C"/>
    <w:rsid w:val="00CD3B14"/>
    <w:rsid w:val="00CE3CB4"/>
    <w:rsid w:val="00CF617B"/>
    <w:rsid w:val="00CF7845"/>
    <w:rsid w:val="00D14F12"/>
    <w:rsid w:val="00D174E1"/>
    <w:rsid w:val="00D52FEA"/>
    <w:rsid w:val="00D63AF6"/>
    <w:rsid w:val="00D73E1A"/>
    <w:rsid w:val="00D75730"/>
    <w:rsid w:val="00D808EB"/>
    <w:rsid w:val="00DB124E"/>
    <w:rsid w:val="00DE15BD"/>
    <w:rsid w:val="00DE708E"/>
    <w:rsid w:val="00E25AA3"/>
    <w:rsid w:val="00E3565D"/>
    <w:rsid w:val="00E84482"/>
    <w:rsid w:val="00E96055"/>
    <w:rsid w:val="00EA1EEB"/>
    <w:rsid w:val="00EA7900"/>
    <w:rsid w:val="00EB361B"/>
    <w:rsid w:val="00EB3C39"/>
    <w:rsid w:val="00EB7903"/>
    <w:rsid w:val="00EC1389"/>
    <w:rsid w:val="00EE1750"/>
    <w:rsid w:val="00EF28EB"/>
    <w:rsid w:val="00EF40FC"/>
    <w:rsid w:val="00F01C9F"/>
    <w:rsid w:val="00F12CCE"/>
    <w:rsid w:val="00F12CDA"/>
    <w:rsid w:val="00F334AE"/>
    <w:rsid w:val="00F61DB5"/>
    <w:rsid w:val="00F62040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AA3"/>
  <w15:docId w15:val="{57AFB5B4-EF94-4B69-B5FA-02E9453B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3C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E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E3CB4"/>
    <w:pPr>
      <w:keepNext/>
      <w:keepLines/>
      <w:widowControl w:val="0"/>
      <w:spacing w:before="40" w:after="0" w:line="240" w:lineRule="auto"/>
      <w:ind w:firstLine="720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E3CB4"/>
    <w:pPr>
      <w:keepNext/>
      <w:widowControl w:val="0"/>
      <w:spacing w:before="240" w:after="60" w:line="240" w:lineRule="auto"/>
      <w:ind w:firstLine="72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E3CB4"/>
    <w:pPr>
      <w:widowControl w:val="0"/>
      <w:spacing w:before="240" w:after="60" w:line="240" w:lineRule="auto"/>
      <w:ind w:firstLine="72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E3CB4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08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086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D086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CD08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E3C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3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E3CB4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3CB4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CB4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CB4"/>
    <w:rPr>
      <w:rFonts w:ascii="Calibri" w:eastAsia="Calibri" w:hAnsi="Calibri" w:cs="Calibri"/>
      <w:b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E3CB4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CE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E3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E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E3CB4"/>
    <w:rPr>
      <w:i/>
      <w:iCs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CE3CB4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CE3CB4"/>
    <w:rPr>
      <w:b/>
      <w:bCs/>
      <w:sz w:val="20"/>
      <w:szCs w:val="20"/>
    </w:rPr>
  </w:style>
  <w:style w:type="paragraph" w:styleId="ae">
    <w:name w:val="Title"/>
    <w:basedOn w:val="a"/>
    <w:next w:val="a"/>
    <w:link w:val="af"/>
    <w:qFormat/>
    <w:rsid w:val="00CE3CB4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">
    <w:name w:val="Заголовок Знак"/>
    <w:basedOn w:val="a0"/>
    <w:link w:val="ae"/>
    <w:rsid w:val="00CE3CB4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a"/>
    <w:next w:val="a"/>
    <w:link w:val="af1"/>
    <w:qFormat/>
    <w:rsid w:val="00CE3CB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CE3CB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CE3CB4"/>
  </w:style>
  <w:style w:type="table" w:customStyle="1" w:styleId="TableNormal1">
    <w:name w:val="Table Normal1"/>
    <w:rsid w:val="00CE3CB4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CE3C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CE3CB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CE3C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CE3CB4"/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CE3CB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E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CE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E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9">
    <w:name w:val="No Spacing"/>
    <w:uiPriority w:val="1"/>
    <w:qFormat/>
    <w:rsid w:val="004F1C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n.com/ru-ru/f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8696-3D02-45DC-A861-E913E694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17229</Words>
  <Characters>98206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79</cp:revision>
  <cp:lastPrinted>2022-06-03T11:21:00Z</cp:lastPrinted>
  <dcterms:created xsi:type="dcterms:W3CDTF">2021-10-19T10:38:00Z</dcterms:created>
  <dcterms:modified xsi:type="dcterms:W3CDTF">2022-06-03T11:21:00Z</dcterms:modified>
</cp:coreProperties>
</file>