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14" w:rsidRPr="002C1714" w:rsidRDefault="002C1714" w:rsidP="002C1714">
      <w:pPr>
        <w:pStyle w:val="a7"/>
        <w:spacing w:after="0" w:line="360" w:lineRule="exact"/>
        <w:ind w:firstLine="709"/>
        <w:jc w:val="both"/>
        <w:rPr>
          <w:b w:val="0"/>
        </w:rPr>
      </w:pPr>
      <w:r w:rsidRPr="002C1714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729615</wp:posOffset>
            </wp:positionH>
            <wp:positionV relativeFrom="page">
              <wp:posOffset>227330</wp:posOffset>
            </wp:positionV>
            <wp:extent cx="5669915" cy="2809240"/>
            <wp:effectExtent l="19050" t="0" r="6985" b="0"/>
            <wp:wrapThrough wrapText="bothSides">
              <wp:wrapPolygon edited="0">
                <wp:start x="-73" y="0"/>
                <wp:lineTo x="-73" y="21385"/>
                <wp:lineTo x="21627" y="21385"/>
                <wp:lineTo x="21627" y="0"/>
                <wp:lineTo x="-73" y="0"/>
              </wp:wrapPolygon>
            </wp:wrapThrough>
            <wp:docPr id="56" name="Рисунок 51" descr="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714" w:rsidRPr="002C1714" w:rsidRDefault="002C1714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2C1714" w:rsidRPr="002C1714" w:rsidRDefault="002C1714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2C1714" w:rsidRPr="002C1714" w:rsidRDefault="002C1714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E46AEC" w:rsidP="002C1714">
      <w:pPr>
        <w:pStyle w:val="a7"/>
        <w:spacing w:after="0" w:line="360" w:lineRule="exact"/>
        <w:ind w:firstLine="709"/>
        <w:jc w:val="both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11.65pt;margin-top:182.6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E46AE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11.12.2023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78" type="#_x0000_t202" style="position:absolute;left:0;text-align:left;margin-left:404.7pt;margin-top:182.6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E46AE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636</w:t>
                  </w:r>
                </w:p>
              </w:txbxContent>
            </v:textbox>
            <w10:wrap anchorx="page" anchory="page"/>
          </v:shape>
        </w:pict>
      </w: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E46AEC" w:rsidP="002C1714">
      <w:pPr>
        <w:pStyle w:val="a7"/>
        <w:spacing w:after="0" w:line="360" w:lineRule="exact"/>
        <w:ind w:firstLine="709"/>
        <w:jc w:val="both"/>
        <w:rPr>
          <w:b w:val="0"/>
        </w:rPr>
      </w:pPr>
      <w:r>
        <w:rPr>
          <w:b w:val="0"/>
          <w:noProof/>
        </w:rPr>
        <w:pict>
          <v:shape id="_x0000_s1080" type="#_x0000_t202" style="position:absolute;left:0;text-align:left;margin-left:-452.2pt;margin-top:11.15pt;width:212.6pt;height:155.55pt;z-index:251660288" filled="f" stroked="f">
            <v:textbox style="mso-next-textbox:#_x0000_s1080">
              <w:txbxContent>
                <w:p w:rsidR="00352889" w:rsidRPr="00900CE5" w:rsidRDefault="00352889" w:rsidP="00352889">
                  <w:pPr>
                    <w:autoSpaceDE w:val="0"/>
                    <w:autoSpaceDN w:val="0"/>
                    <w:adjustRightInd w:val="0"/>
                    <w:rPr>
                      <w:b/>
                      <w:szCs w:val="28"/>
                    </w:rPr>
                  </w:pPr>
                  <w:r w:rsidRPr="00900CE5">
                    <w:rPr>
                      <w:b/>
                    </w:rPr>
                    <w:t xml:space="preserve">Об утверждении Программы </w:t>
                  </w:r>
                  <w:r w:rsidRPr="00900CE5">
                    <w:rPr>
                      <w:b/>
                      <w:szCs w:val="28"/>
                    </w:rPr>
            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      </w:r>
                  <w:proofErr w:type="spellStart"/>
                  <w:r w:rsidRPr="00900CE5">
                    <w:rPr>
                      <w:b/>
                      <w:szCs w:val="28"/>
                    </w:rPr>
                    <w:t>Суксунского</w:t>
                  </w:r>
                  <w:proofErr w:type="spellEnd"/>
                  <w:r w:rsidRPr="00900CE5">
                    <w:rPr>
                      <w:b/>
                      <w:szCs w:val="28"/>
                    </w:rPr>
                    <w:t xml:space="preserve"> городского округа на 202</w:t>
                  </w:r>
                  <w:r>
                    <w:rPr>
                      <w:b/>
                      <w:szCs w:val="28"/>
                    </w:rPr>
                    <w:t>4</w:t>
                  </w:r>
                  <w:r w:rsidRPr="00900CE5">
                    <w:rPr>
                      <w:b/>
                      <w:szCs w:val="28"/>
                    </w:rPr>
                    <w:t xml:space="preserve"> год</w:t>
                  </w:r>
                </w:p>
                <w:p w:rsidR="002C1714" w:rsidRPr="001E54C6" w:rsidRDefault="002C1714" w:rsidP="002C1714">
                  <w:pPr>
                    <w:ind w:left="-142" w:right="-11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7063D" w:rsidRPr="002C1714" w:rsidRDefault="0077063D" w:rsidP="002C1714">
      <w:pPr>
        <w:pStyle w:val="a7"/>
        <w:spacing w:after="0" w:line="360" w:lineRule="exact"/>
        <w:ind w:firstLine="709"/>
        <w:jc w:val="both"/>
        <w:rPr>
          <w:b w:val="0"/>
        </w:rPr>
      </w:pPr>
    </w:p>
    <w:p w:rsidR="0071077A" w:rsidRDefault="0071077A" w:rsidP="00DC26E4">
      <w:pPr>
        <w:pStyle w:val="a5"/>
        <w:spacing w:line="240" w:lineRule="auto"/>
        <w:rPr>
          <w:szCs w:val="28"/>
        </w:rPr>
      </w:pPr>
    </w:p>
    <w:p w:rsidR="00352889" w:rsidRDefault="00352889" w:rsidP="00DC26E4">
      <w:pPr>
        <w:pStyle w:val="a5"/>
        <w:spacing w:line="240" w:lineRule="auto"/>
        <w:rPr>
          <w:szCs w:val="28"/>
        </w:rPr>
      </w:pPr>
    </w:p>
    <w:p w:rsidR="00352889" w:rsidRDefault="00352889" w:rsidP="00DC26E4">
      <w:pPr>
        <w:pStyle w:val="a5"/>
        <w:spacing w:line="240" w:lineRule="auto"/>
        <w:rPr>
          <w:szCs w:val="28"/>
        </w:rPr>
      </w:pPr>
    </w:p>
    <w:p w:rsidR="00352889" w:rsidRDefault="00352889" w:rsidP="00DC26E4">
      <w:pPr>
        <w:pStyle w:val="a5"/>
        <w:spacing w:line="240" w:lineRule="auto"/>
        <w:rPr>
          <w:szCs w:val="28"/>
        </w:rPr>
      </w:pPr>
    </w:p>
    <w:p w:rsidR="00352889" w:rsidRDefault="00352889" w:rsidP="00DC26E4">
      <w:pPr>
        <w:pStyle w:val="a5"/>
        <w:spacing w:line="240" w:lineRule="auto"/>
        <w:rPr>
          <w:szCs w:val="28"/>
        </w:rPr>
      </w:pPr>
    </w:p>
    <w:p w:rsidR="00352889" w:rsidRDefault="00352889" w:rsidP="003528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C31D08">
          <w:rPr>
            <w:szCs w:val="28"/>
          </w:rPr>
          <w:t>статьей 44</w:t>
        </w:r>
      </w:hyperlink>
      <w:r>
        <w:rPr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пунктом 15 </w:t>
      </w:r>
      <w:hyperlink r:id="rId8" w:history="1">
        <w:r w:rsidRPr="00C31D08">
          <w:rPr>
            <w:szCs w:val="28"/>
          </w:rPr>
          <w:t>Правил</w:t>
        </w:r>
      </w:hyperlink>
      <w:r>
        <w:rPr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352889" w:rsidRPr="00C31D08" w:rsidRDefault="00352889" w:rsidP="003528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D08">
        <w:rPr>
          <w:szCs w:val="28"/>
        </w:rPr>
        <w:t xml:space="preserve">1. Утвердить прилагаемую </w:t>
      </w:r>
      <w:hyperlink r:id="rId9" w:history="1">
        <w:r>
          <w:rPr>
            <w:szCs w:val="28"/>
          </w:rPr>
          <w:t>П</w:t>
        </w:r>
        <w:r w:rsidRPr="00C31D08">
          <w:rPr>
            <w:szCs w:val="28"/>
          </w:rPr>
          <w:t>рограмму</w:t>
        </w:r>
      </w:hyperlink>
      <w:r w:rsidRPr="00C31D08">
        <w:rPr>
          <w:szCs w:val="28"/>
        </w:rPr>
        <w:t xml:space="preserve"> профилактики рисков причинения вреда (ущерба) охраняемым законом ценностям при осуществлении</w:t>
      </w:r>
      <w:r>
        <w:rPr>
          <w:szCs w:val="28"/>
        </w:rPr>
        <w:t xml:space="preserve"> </w:t>
      </w:r>
      <w:r w:rsidRPr="00C31D08">
        <w:rPr>
          <w:szCs w:val="28"/>
        </w:rPr>
        <w:t xml:space="preserve">муниципального жилищного контроля на территории </w:t>
      </w:r>
      <w:proofErr w:type="spellStart"/>
      <w:r w:rsidRPr="00C31D08">
        <w:rPr>
          <w:szCs w:val="28"/>
        </w:rPr>
        <w:t>Суксунского</w:t>
      </w:r>
      <w:proofErr w:type="spellEnd"/>
      <w:r w:rsidRPr="00C31D08">
        <w:rPr>
          <w:szCs w:val="28"/>
        </w:rPr>
        <w:t xml:space="preserve"> городского округа на 202</w:t>
      </w:r>
      <w:r>
        <w:rPr>
          <w:szCs w:val="28"/>
        </w:rPr>
        <w:t>4</w:t>
      </w:r>
      <w:r w:rsidRPr="00C31D08">
        <w:rPr>
          <w:szCs w:val="28"/>
        </w:rPr>
        <w:t xml:space="preserve"> год</w:t>
      </w:r>
      <w:r>
        <w:rPr>
          <w:szCs w:val="28"/>
        </w:rPr>
        <w:t>.</w:t>
      </w:r>
    </w:p>
    <w:p w:rsidR="00352889" w:rsidRDefault="00352889" w:rsidP="00352889">
      <w:pPr>
        <w:autoSpaceDE w:val="0"/>
        <w:autoSpaceDN w:val="0"/>
        <w:adjustRightInd w:val="0"/>
        <w:ind w:firstLine="709"/>
        <w:jc w:val="both"/>
      </w:pPr>
      <w:r>
        <w:t>2. Настоящее Распоряжение вступает в силу с 01.01.2024.</w:t>
      </w:r>
    </w:p>
    <w:p w:rsidR="00352889" w:rsidRDefault="00352889" w:rsidP="00352889">
      <w:pPr>
        <w:autoSpaceDE w:val="0"/>
        <w:autoSpaceDN w:val="0"/>
        <w:adjustRightInd w:val="0"/>
        <w:ind w:firstLine="709"/>
        <w:jc w:val="both"/>
      </w:pPr>
      <w:r>
        <w:t xml:space="preserve">3. Разместить настоящее Распоряжение на официальном сайте </w:t>
      </w:r>
      <w:proofErr w:type="spellStart"/>
      <w:r>
        <w:t>Суксунского</w:t>
      </w:r>
      <w:proofErr w:type="spellEnd"/>
      <w:r>
        <w:t xml:space="preserve"> городского округа.</w:t>
      </w:r>
    </w:p>
    <w:p w:rsidR="00352889" w:rsidRPr="00AA01C3" w:rsidRDefault="00352889" w:rsidP="00352889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>
        <w:t>4. Контроль за исполнением настоящего Распоряжения оставляю за собой.</w:t>
      </w:r>
    </w:p>
    <w:p w:rsidR="0077063D" w:rsidRDefault="0077063D" w:rsidP="00DC26E4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09584B" w:rsidRPr="0009584B" w:rsidRDefault="0009584B" w:rsidP="0009584B">
      <w:pPr>
        <w:pStyle w:val="a5"/>
      </w:pPr>
    </w:p>
    <w:p w:rsidR="008741B6" w:rsidRPr="002C1714" w:rsidRDefault="00043B14" w:rsidP="00DC26E4">
      <w:pPr>
        <w:pStyle w:val="a7"/>
        <w:spacing w:after="0" w:line="240" w:lineRule="auto"/>
        <w:jc w:val="both"/>
        <w:rPr>
          <w:b w:val="0"/>
        </w:rPr>
      </w:pPr>
      <w:r>
        <w:rPr>
          <w:b w:val="0"/>
        </w:rPr>
        <w:t>Н</w:t>
      </w:r>
      <w:r w:rsidR="002C1714">
        <w:rPr>
          <w:b w:val="0"/>
        </w:rPr>
        <w:t>ачальник</w:t>
      </w:r>
      <w:r w:rsidR="0071077A">
        <w:rPr>
          <w:b w:val="0"/>
        </w:rPr>
        <w:t xml:space="preserve"> управления</w:t>
      </w:r>
      <w:r w:rsidR="0071077A">
        <w:rPr>
          <w:b w:val="0"/>
        </w:rPr>
        <w:tab/>
      </w:r>
      <w:r w:rsidR="0071077A">
        <w:rPr>
          <w:b w:val="0"/>
        </w:rPr>
        <w:tab/>
      </w:r>
      <w:r w:rsidR="0071077A">
        <w:rPr>
          <w:b w:val="0"/>
        </w:rPr>
        <w:tab/>
      </w:r>
      <w:r w:rsidR="0071077A">
        <w:rPr>
          <w:b w:val="0"/>
        </w:rPr>
        <w:tab/>
      </w:r>
      <w:r w:rsidR="0071077A">
        <w:rPr>
          <w:b w:val="0"/>
        </w:rPr>
        <w:tab/>
      </w:r>
      <w:r w:rsidR="0071077A">
        <w:rPr>
          <w:b w:val="0"/>
        </w:rPr>
        <w:tab/>
      </w:r>
      <w:r w:rsidR="0071077A">
        <w:rPr>
          <w:b w:val="0"/>
        </w:rPr>
        <w:tab/>
        <w:t xml:space="preserve">       </w:t>
      </w:r>
      <w:r>
        <w:rPr>
          <w:b w:val="0"/>
        </w:rPr>
        <w:t xml:space="preserve">               Т.И. Кускова</w:t>
      </w:r>
    </w:p>
    <w:sectPr w:rsidR="008741B6" w:rsidRPr="002C1714" w:rsidSect="0071077A">
      <w:headerReference w:type="default" r:id="rId10"/>
      <w:footerReference w:type="default" r:id="rId11"/>
      <w:pgSz w:w="11906" w:h="16838" w:code="9"/>
      <w:pgMar w:top="1134" w:right="567" w:bottom="1134" w:left="1134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27" w:rsidRDefault="007E6527">
      <w:r>
        <w:separator/>
      </w:r>
    </w:p>
  </w:endnote>
  <w:endnote w:type="continuationSeparator" w:id="0">
    <w:p w:rsidR="007E6527" w:rsidRDefault="007E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7A" w:rsidRDefault="0071077A">
    <w:pPr>
      <w:pStyle w:val="ac"/>
      <w:jc w:val="center"/>
    </w:pPr>
  </w:p>
  <w:p w:rsidR="00097994" w:rsidRDefault="00097994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27" w:rsidRDefault="007E6527">
      <w:r>
        <w:separator/>
      </w:r>
    </w:p>
  </w:footnote>
  <w:footnote w:type="continuationSeparator" w:id="0">
    <w:p w:rsidR="007E6527" w:rsidRDefault="007E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72990"/>
      <w:docPartObj>
        <w:docPartGallery w:val="Page Numbers (Top of Page)"/>
        <w:docPartUnique/>
      </w:docPartObj>
    </w:sdtPr>
    <w:sdtEndPr/>
    <w:sdtContent>
      <w:p w:rsidR="0071077A" w:rsidRDefault="00DD022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4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77A" w:rsidRDefault="007107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6E4"/>
    <w:rsid w:val="00043B14"/>
    <w:rsid w:val="00064595"/>
    <w:rsid w:val="00066153"/>
    <w:rsid w:val="00072025"/>
    <w:rsid w:val="0009584B"/>
    <w:rsid w:val="00097994"/>
    <w:rsid w:val="000C2D90"/>
    <w:rsid w:val="000E68D8"/>
    <w:rsid w:val="00111992"/>
    <w:rsid w:val="00143108"/>
    <w:rsid w:val="00144FCA"/>
    <w:rsid w:val="001B2E61"/>
    <w:rsid w:val="001D1628"/>
    <w:rsid w:val="001D6D91"/>
    <w:rsid w:val="001D7F13"/>
    <w:rsid w:val="00212A1F"/>
    <w:rsid w:val="002611A6"/>
    <w:rsid w:val="002802BE"/>
    <w:rsid w:val="002C1714"/>
    <w:rsid w:val="00311DAC"/>
    <w:rsid w:val="00352889"/>
    <w:rsid w:val="0036013B"/>
    <w:rsid w:val="003F409C"/>
    <w:rsid w:val="0047083E"/>
    <w:rsid w:val="004805CE"/>
    <w:rsid w:val="00482A25"/>
    <w:rsid w:val="004E5B8D"/>
    <w:rsid w:val="004F6BB4"/>
    <w:rsid w:val="005840C7"/>
    <w:rsid w:val="005955BE"/>
    <w:rsid w:val="006F2B94"/>
    <w:rsid w:val="0071077A"/>
    <w:rsid w:val="00715A69"/>
    <w:rsid w:val="0077063D"/>
    <w:rsid w:val="007910AE"/>
    <w:rsid w:val="007E6527"/>
    <w:rsid w:val="0085768C"/>
    <w:rsid w:val="008741B6"/>
    <w:rsid w:val="008936EC"/>
    <w:rsid w:val="00956D66"/>
    <w:rsid w:val="009C011A"/>
    <w:rsid w:val="00A05EB9"/>
    <w:rsid w:val="00A16F73"/>
    <w:rsid w:val="00A21B8A"/>
    <w:rsid w:val="00A442D4"/>
    <w:rsid w:val="00A701BA"/>
    <w:rsid w:val="00AE0B25"/>
    <w:rsid w:val="00B01DB0"/>
    <w:rsid w:val="00B921B5"/>
    <w:rsid w:val="00BB03AB"/>
    <w:rsid w:val="00BB5295"/>
    <w:rsid w:val="00BC55DF"/>
    <w:rsid w:val="00BF6B1C"/>
    <w:rsid w:val="00C17F88"/>
    <w:rsid w:val="00C36067"/>
    <w:rsid w:val="00C70CB0"/>
    <w:rsid w:val="00D07BAB"/>
    <w:rsid w:val="00DC26E4"/>
    <w:rsid w:val="00DD0220"/>
    <w:rsid w:val="00DE715F"/>
    <w:rsid w:val="00DF3619"/>
    <w:rsid w:val="00E46AEC"/>
    <w:rsid w:val="00E545F7"/>
    <w:rsid w:val="00EA4ECB"/>
    <w:rsid w:val="00EC214A"/>
    <w:rsid w:val="00F22F1F"/>
    <w:rsid w:val="00F31ED4"/>
    <w:rsid w:val="00F6686C"/>
    <w:rsid w:val="00FA090A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21021CEF"/>
  <w15:docId w15:val="{150E971E-E78A-43F6-8D52-18E7F724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DC26E4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71077A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7107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BC31B98DA96B199836DA003EF7B146BA71BDF27D9E16B63208CE1FF458E70A227F943AB975E09FCCB79F7D71E80EaD2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DEBCA87350A594116BC31B98DA96B1E933DDA0A38F7B146BA71BDF27D9E16B63208CE1FF45CEC0F227F943AB975E09FCCB79F7D71E80EaD2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25B56F0F619D4032AB16DEC10F8E9DF9A77C3825E37613BCA0AA5FB1A955284CA530A8C1D212D150BCE4F02E56FB3E69FB2BCFF8D5A7A6VBA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8;&#1072;&#1089;&#1087;&#1086;&#1088;&#1103;&#1078;&#1077;&#1085;&#1080;&#1103;%20&#1091;&#1087;&#1088;&#1072;&#1074;&#1083;&#1077;&#1085;&#1080;&#1103;%20&#1048;&#1054;&#1048;&#1043;%20&#1040;&#1057;&#1043;&#1054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ИОИГ АСГО1</Template>
  <TotalTime>163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2023-12-12T08:20:00Z</cp:lastPrinted>
  <dcterms:created xsi:type="dcterms:W3CDTF">2023-05-16T06:59:00Z</dcterms:created>
  <dcterms:modified xsi:type="dcterms:W3CDTF">2023-12-12T08:20:00Z</dcterms:modified>
</cp:coreProperties>
</file>