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B4" w:rsidRDefault="009341B4" w:rsidP="009341B4">
      <w:pPr>
        <w:pStyle w:val="21"/>
        <w:shd w:val="clear" w:color="auto" w:fill="auto"/>
        <w:spacing w:after="0"/>
        <w:ind w:left="20" w:right="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B60BA">
        <w:rPr>
          <w:b/>
          <w:sz w:val="28"/>
          <w:szCs w:val="28"/>
        </w:rPr>
        <w:t>Информация о результатах проведения проверки</w:t>
      </w:r>
    </w:p>
    <w:p w:rsidR="009341B4" w:rsidRDefault="009341B4" w:rsidP="009341B4">
      <w:pPr>
        <w:pStyle w:val="21"/>
        <w:shd w:val="clear" w:color="auto" w:fill="auto"/>
        <w:spacing w:after="0"/>
        <w:ind w:left="20" w:right="20" w:firstLine="720"/>
        <w:rPr>
          <w:b/>
          <w:sz w:val="28"/>
          <w:szCs w:val="28"/>
        </w:rPr>
      </w:pPr>
      <w:r w:rsidRPr="000B60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Ревизионной комиссии Суксунского муниципального района.</w:t>
      </w:r>
    </w:p>
    <w:p w:rsidR="009341B4" w:rsidRDefault="009341B4" w:rsidP="009341B4">
      <w:pPr>
        <w:pStyle w:val="20"/>
        <w:shd w:val="clear" w:color="auto" w:fill="auto"/>
        <w:tabs>
          <w:tab w:val="left" w:pos="1397"/>
        </w:tabs>
        <w:ind w:firstLine="0"/>
        <w:rPr>
          <w:b/>
          <w:sz w:val="28"/>
          <w:szCs w:val="28"/>
        </w:rPr>
      </w:pPr>
    </w:p>
    <w:p w:rsidR="009341B4" w:rsidRPr="009341B4" w:rsidRDefault="009341B4" w:rsidP="009341B4">
      <w:pPr>
        <w:pStyle w:val="20"/>
        <w:shd w:val="clear" w:color="auto" w:fill="auto"/>
        <w:tabs>
          <w:tab w:val="left" w:pos="1397"/>
        </w:tabs>
        <w:ind w:firstLine="0"/>
        <w:rPr>
          <w:sz w:val="28"/>
          <w:szCs w:val="28"/>
        </w:rPr>
      </w:pPr>
      <w:r w:rsidRPr="009341B4">
        <w:rPr>
          <w:sz w:val="28"/>
          <w:szCs w:val="28"/>
        </w:rPr>
        <w:t>Предоставляем информацию о результатах проведения проверки Ревизионной комиссии Суксунского муниципального района.</w:t>
      </w:r>
    </w:p>
    <w:p w:rsidR="009341B4" w:rsidRPr="009341B4" w:rsidRDefault="009341B4" w:rsidP="009341B4">
      <w:pPr>
        <w:pStyle w:val="20"/>
        <w:shd w:val="clear" w:color="auto" w:fill="auto"/>
        <w:tabs>
          <w:tab w:val="left" w:pos="1397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41B4">
        <w:rPr>
          <w:sz w:val="28"/>
          <w:szCs w:val="28"/>
        </w:rPr>
        <w:t>Проверка проводилась на основании приказа начальника Финансового управления Администрации Суксунского городского округа от 18.06.2020г.№ 38.</w:t>
      </w:r>
    </w:p>
    <w:p w:rsidR="00494457" w:rsidRDefault="009341B4" w:rsidP="009341B4">
      <w:pPr>
        <w:pStyle w:val="20"/>
        <w:shd w:val="clear" w:color="auto" w:fill="auto"/>
        <w:tabs>
          <w:tab w:val="left" w:pos="1397"/>
        </w:tabs>
        <w:ind w:firstLine="0"/>
      </w:pPr>
      <w:r>
        <w:t xml:space="preserve"> </w:t>
      </w:r>
      <w:r w:rsidR="00852270">
        <w:t>Выводы по результатам проверки:</w:t>
      </w:r>
    </w:p>
    <w:p w:rsidR="00494457" w:rsidRDefault="00852270">
      <w:pPr>
        <w:pStyle w:val="20"/>
        <w:shd w:val="clear" w:color="auto" w:fill="auto"/>
        <w:ind w:left="20" w:right="20"/>
      </w:pPr>
      <w:r>
        <w:t>При осуществлении закупок за период с 1 января 2019 года по 31 мая 2020 года Ревизионной комиссией допускались нарушения законодательства Российской Федерации о контрактной системе в сфере закупок:</w:t>
      </w:r>
    </w:p>
    <w:p w:rsidR="00494457" w:rsidRDefault="00852270">
      <w:pPr>
        <w:pStyle w:val="20"/>
        <w:numPr>
          <w:ilvl w:val="0"/>
          <w:numId w:val="2"/>
        </w:numPr>
        <w:shd w:val="clear" w:color="auto" w:fill="auto"/>
        <w:tabs>
          <w:tab w:val="left" w:pos="1431"/>
        </w:tabs>
        <w:ind w:left="20" w:right="20"/>
      </w:pPr>
      <w:r>
        <w:t>В нарушение требования статьи 94 Федерального закона 44-ФЗ Ревизионной комиссией заключены контракты (договоры), фактическое исполнение которых началось ранее даты заключения. Возможность заключения контракта позднее даты начала его фактического исполнения положениями Федерального закона № 44-ФЗ не предусмотрена.</w:t>
      </w:r>
    </w:p>
    <w:p w:rsidR="00494457" w:rsidRDefault="00852270">
      <w:pPr>
        <w:pStyle w:val="20"/>
        <w:numPr>
          <w:ilvl w:val="1"/>
          <w:numId w:val="2"/>
        </w:numPr>
        <w:shd w:val="clear" w:color="auto" w:fill="auto"/>
        <w:tabs>
          <w:tab w:val="left" w:pos="1428"/>
        </w:tabs>
        <w:ind w:left="20" w:right="20"/>
      </w:pPr>
      <w:r>
        <w:t>По итогам проверки Финансовое управление администрации Суксунского городского округа предлагает:</w:t>
      </w:r>
    </w:p>
    <w:p w:rsidR="00494457" w:rsidRDefault="00852270">
      <w:pPr>
        <w:pStyle w:val="20"/>
        <w:numPr>
          <w:ilvl w:val="0"/>
          <w:numId w:val="2"/>
        </w:numPr>
        <w:shd w:val="clear" w:color="auto" w:fill="auto"/>
        <w:tabs>
          <w:tab w:val="left" w:pos="1428"/>
        </w:tabs>
        <w:spacing w:line="328" w:lineRule="exact"/>
        <w:ind w:left="20" w:right="20"/>
      </w:pPr>
      <w:r>
        <w:t>Проанализировать причины выявленных в ходе проверки нарушений и принять меры к их устранению.</w:t>
      </w:r>
    </w:p>
    <w:p w:rsidR="00494457" w:rsidRDefault="00852270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line="320" w:lineRule="exact"/>
        <w:ind w:left="20" w:right="20"/>
      </w:pPr>
      <w:r>
        <w:t>Не допускать в дальнейшем нарушения закона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 в сфере закупок.</w:t>
      </w:r>
    </w:p>
    <w:p w:rsidR="00494457" w:rsidRDefault="00852270">
      <w:pPr>
        <w:pStyle w:val="20"/>
        <w:shd w:val="clear" w:color="auto" w:fill="auto"/>
        <w:spacing w:line="320" w:lineRule="exact"/>
        <w:ind w:left="20" w:right="20"/>
      </w:pPr>
      <w:r>
        <w:t>Принимая во внимание, что выявленные нарушения не повлияли на результаты закупок, Финансовым управлением Администрации Суксунского городского округа принято решение не выдавать Предписание по результатам проведенной плановой проверки.</w:t>
      </w:r>
    </w:p>
    <w:p w:rsidR="00494457" w:rsidRDefault="00852270">
      <w:pPr>
        <w:pStyle w:val="20"/>
        <w:shd w:val="clear" w:color="auto" w:fill="auto"/>
        <w:spacing w:line="320" w:lineRule="exact"/>
      </w:pPr>
      <w:r>
        <w:t>При наличии возражений или замечаний к акту Ревизионная комиссия вправе сделать об этом оговорку перед своей подписью и одновременно представить письменные возражения или замечания (протокол разногласий) к акту. Срок представления протокола разногласий не может превышать 10 рабочих дней со дня вручения акт</w:t>
      </w:r>
      <w:bookmarkStart w:id="0" w:name="_GoBack"/>
      <w:bookmarkEnd w:id="0"/>
      <w:r>
        <w:t>а.</w:t>
      </w:r>
    </w:p>
    <w:sectPr w:rsidR="00494457" w:rsidSect="009A2A56">
      <w:footerReference w:type="default" r:id="rId7"/>
      <w:type w:val="continuous"/>
      <w:pgSz w:w="11905" w:h="16837"/>
      <w:pgMar w:top="1297" w:right="418" w:bottom="1481" w:left="2117" w:header="0" w:footer="3" w:gutter="0"/>
      <w:pgNumType w:start="2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6E" w:rsidRDefault="00131F6E">
      <w:r>
        <w:separator/>
      </w:r>
    </w:p>
  </w:endnote>
  <w:endnote w:type="continuationSeparator" w:id="1">
    <w:p w:rsidR="00131F6E" w:rsidRDefault="0013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457" w:rsidRDefault="004E0FCF">
    <w:pPr>
      <w:pStyle w:val="a5"/>
      <w:framePr w:w="11174" w:h="144" w:wrap="none" w:vAnchor="text" w:hAnchor="page" w:x="406" w:y="-992"/>
      <w:shd w:val="clear" w:color="auto" w:fill="auto"/>
      <w:ind w:left="10870"/>
    </w:pPr>
    <w:r w:rsidRPr="004E0FCF">
      <w:fldChar w:fldCharType="begin"/>
    </w:r>
    <w:r w:rsidR="00852270">
      <w:instrText xml:space="preserve"> PAGE \* MERGEFORMAT </w:instrText>
    </w:r>
    <w:r w:rsidRPr="004E0FCF">
      <w:fldChar w:fldCharType="separate"/>
    </w:r>
    <w:r w:rsidR="00BA19C3" w:rsidRPr="00BA19C3">
      <w:rPr>
        <w:rStyle w:val="Consolas"/>
        <w:noProof/>
      </w:rPr>
      <w:t>21</w:t>
    </w:r>
    <w:r>
      <w:rPr>
        <w:rStyle w:val="Consola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6E" w:rsidRDefault="00131F6E"/>
  </w:footnote>
  <w:footnote w:type="continuationSeparator" w:id="1">
    <w:p w:rsidR="00131F6E" w:rsidRDefault="00131F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F27"/>
    <w:multiLevelType w:val="multilevel"/>
    <w:tmpl w:val="687E0C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43503"/>
    <w:multiLevelType w:val="multilevel"/>
    <w:tmpl w:val="CFA20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94457"/>
    <w:rsid w:val="00131F6E"/>
    <w:rsid w:val="001B6EE4"/>
    <w:rsid w:val="00494457"/>
    <w:rsid w:val="004E0FCF"/>
    <w:rsid w:val="00852270"/>
    <w:rsid w:val="009341B4"/>
    <w:rsid w:val="009A2A56"/>
    <w:rsid w:val="00BA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A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2A5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A2A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9A2A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">
    <w:name w:val="Колонтитул + Consolas"/>
    <w:basedOn w:val="a4"/>
    <w:rsid w:val="009A2A5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9A2A56"/>
    <w:pPr>
      <w:shd w:val="clear" w:color="auto" w:fill="FFFFFF"/>
      <w:spacing w:line="324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rsid w:val="009A2A5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21"/>
    <w:rsid w:val="009341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341B4"/>
    <w:pPr>
      <w:shd w:val="clear" w:color="auto" w:fill="FFFFFF"/>
      <w:spacing w:after="300" w:line="32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">
    <w:name w:val="Колонтитул + Consolas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ma15</dc:creator>
  <cp:lastModifiedBy>Пользователь</cp:lastModifiedBy>
  <cp:revision>2</cp:revision>
  <dcterms:created xsi:type="dcterms:W3CDTF">2021-04-02T11:46:00Z</dcterms:created>
  <dcterms:modified xsi:type="dcterms:W3CDTF">2021-04-02T11:46:00Z</dcterms:modified>
</cp:coreProperties>
</file>