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BC" w:rsidRDefault="008508BC" w:rsidP="008508BC">
      <w:pPr>
        <w:pStyle w:val="msonormalbullet1gif"/>
        <w:spacing w:after="0" w:afterAutospacing="0" w:line="360" w:lineRule="exact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собранием</w:t>
      </w:r>
    </w:p>
    <w:p w:rsidR="008508BC" w:rsidRDefault="008508BC" w:rsidP="008508BC">
      <w:pPr>
        <w:pStyle w:val="msonormalbullet2gif"/>
        <w:spacing w:after="0" w:afterAutospacing="0" w:line="36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(конференцией) граждан</w:t>
      </w:r>
    </w:p>
    <w:p w:rsidR="008508BC" w:rsidRDefault="008508BC" w:rsidP="00224947">
      <w:pPr>
        <w:pStyle w:val="msonormalbullet2gif"/>
        <w:spacing w:after="0" w:afterAutospacing="0" w:line="36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 </w:t>
      </w:r>
    </w:p>
    <w:p w:rsidR="008508BC" w:rsidRDefault="008508BC" w:rsidP="008508BC">
      <w:pPr>
        <w:pStyle w:val="defaultbullet1gif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«Зарегистрировано </w:t>
      </w:r>
    </w:p>
    <w:p w:rsidR="008508BC" w:rsidRDefault="008508BC" w:rsidP="008508BC">
      <w:pPr>
        <w:pStyle w:val="defaultbullet2gif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Управлением по работе с территориями </w:t>
      </w:r>
    </w:p>
    <w:p w:rsidR="008508BC" w:rsidRDefault="008508BC" w:rsidP="008508BC">
      <w:pPr>
        <w:pStyle w:val="defaultbullet2gif"/>
        <w:spacing w:line="36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Суксунского</w:t>
      </w:r>
      <w:proofErr w:type="spellEnd"/>
      <w:r>
        <w:rPr>
          <w:sz w:val="28"/>
          <w:szCs w:val="28"/>
        </w:rPr>
        <w:t xml:space="preserve"> городского округа. </w:t>
      </w:r>
    </w:p>
    <w:p w:rsidR="008508BC" w:rsidRDefault="008508BC" w:rsidP="008508BC">
      <w:pPr>
        <w:pStyle w:val="defaultbullet2gif"/>
        <w:spacing w:line="360" w:lineRule="exact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Регистрационная запись     в Реестре № </w:t>
      </w:r>
      <w:r w:rsidR="001F79B9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</w:p>
    <w:p w:rsidR="008508BC" w:rsidRDefault="008508BC" w:rsidP="008508BC">
      <w:pPr>
        <w:pStyle w:val="defaultbullet2gif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Дата регистрации «</w:t>
      </w:r>
      <w:r w:rsidR="001F79B9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1F79B9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2021 г. </w:t>
      </w:r>
    </w:p>
    <w:p w:rsidR="008508BC" w:rsidRDefault="008508BC" w:rsidP="008508BC">
      <w:pPr>
        <w:pStyle w:val="defaultbullet3gif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____________________Н.В. Полякова </w:t>
      </w:r>
    </w:p>
    <w:p w:rsidR="008508BC" w:rsidRDefault="008508BC" w:rsidP="008508BC">
      <w:pPr>
        <w:pStyle w:val="msonormalbullet1gif"/>
        <w:spacing w:after="0" w:afterAutospacing="0" w:line="36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(подпись руководителя)».</w:t>
      </w:r>
    </w:p>
    <w:p w:rsidR="008508BC" w:rsidRDefault="008508BC" w:rsidP="008508BC">
      <w:pPr>
        <w:pStyle w:val="consplusnormalbullet2gif"/>
        <w:spacing w:line="320" w:lineRule="exact"/>
        <w:jc w:val="center"/>
        <w:rPr>
          <w:rFonts w:eastAsia="Batang"/>
          <w:b/>
          <w:sz w:val="18"/>
          <w:szCs w:val="18"/>
        </w:rPr>
      </w:pPr>
    </w:p>
    <w:p w:rsidR="008508BC" w:rsidRDefault="008508BC" w:rsidP="008508BC">
      <w:pPr>
        <w:pStyle w:val="consplusnormalbullet2gif"/>
        <w:spacing w:line="360" w:lineRule="exact"/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УСТАВ</w:t>
      </w:r>
    </w:p>
    <w:p w:rsidR="008508BC" w:rsidRDefault="008508BC" w:rsidP="008508BC">
      <w:pPr>
        <w:pStyle w:val="consplusnormalbullet2gif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 САМОУПРАВЛЕНИЯ</w:t>
      </w:r>
    </w:p>
    <w:p w:rsidR="008508BC" w:rsidRDefault="008508BC" w:rsidP="00224947">
      <w:pPr>
        <w:pStyle w:val="consplusnormalbullet2gif"/>
        <w:spacing w:line="360" w:lineRule="exact"/>
        <w:jc w:val="center"/>
        <w:rPr>
          <w:sz w:val="18"/>
          <w:szCs w:val="1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ЗОРЕНЬКА</w:t>
      </w:r>
      <w:r>
        <w:rPr>
          <w:sz w:val="28"/>
          <w:szCs w:val="28"/>
        </w:rPr>
        <w:t>»</w:t>
      </w:r>
    </w:p>
    <w:p w:rsidR="008508BC" w:rsidRDefault="008508BC" w:rsidP="008508BC">
      <w:pPr>
        <w:pStyle w:val="consplusnormalbullet2gif"/>
        <w:spacing w:line="320" w:lineRule="exact"/>
        <w:jc w:val="right"/>
        <w:rPr>
          <w:sz w:val="18"/>
          <w:szCs w:val="18"/>
        </w:rPr>
      </w:pPr>
    </w:p>
    <w:p w:rsidR="008508BC" w:rsidRDefault="008508BC" w:rsidP="008508BC">
      <w:pPr>
        <w:pStyle w:val="consplusnormalbullet2gif"/>
        <w:spacing w:line="320" w:lineRule="exact"/>
        <w:jc w:val="right"/>
        <w:rPr>
          <w:sz w:val="18"/>
          <w:szCs w:val="18"/>
        </w:rPr>
      </w:pPr>
    </w:p>
    <w:p w:rsidR="008508BC" w:rsidRDefault="008508BC" w:rsidP="008508BC">
      <w:pPr>
        <w:pStyle w:val="consplusnormalbullet2gif"/>
        <w:spacing w:line="320" w:lineRule="exact"/>
        <w:jc w:val="right"/>
        <w:rPr>
          <w:sz w:val="18"/>
          <w:szCs w:val="18"/>
        </w:rPr>
      </w:pPr>
    </w:p>
    <w:p w:rsidR="008508BC" w:rsidRDefault="008508BC" w:rsidP="008508BC">
      <w:pPr>
        <w:pStyle w:val="consplusnormalbullet2gif"/>
        <w:spacing w:line="320" w:lineRule="exact"/>
        <w:jc w:val="right"/>
        <w:rPr>
          <w:sz w:val="18"/>
          <w:szCs w:val="18"/>
        </w:rPr>
      </w:pPr>
    </w:p>
    <w:p w:rsidR="008508BC" w:rsidRDefault="008508BC" w:rsidP="008508BC">
      <w:pPr>
        <w:pStyle w:val="consplusnormalbullet2gif"/>
        <w:spacing w:line="320" w:lineRule="exact"/>
        <w:jc w:val="right"/>
        <w:rPr>
          <w:sz w:val="18"/>
          <w:szCs w:val="18"/>
        </w:rPr>
      </w:pPr>
    </w:p>
    <w:p w:rsidR="008508BC" w:rsidRDefault="008508BC" w:rsidP="008508BC">
      <w:pPr>
        <w:pStyle w:val="consplusnormalbullet2gif"/>
        <w:spacing w:line="320" w:lineRule="exact"/>
        <w:jc w:val="right"/>
        <w:rPr>
          <w:sz w:val="18"/>
          <w:szCs w:val="18"/>
        </w:rPr>
      </w:pPr>
    </w:p>
    <w:p w:rsidR="008508BC" w:rsidRDefault="008508BC" w:rsidP="008508BC">
      <w:pPr>
        <w:pStyle w:val="consplusnormalbullet2gif"/>
        <w:spacing w:line="320" w:lineRule="exact"/>
        <w:jc w:val="center"/>
      </w:pPr>
      <w:r>
        <w:t xml:space="preserve">Пермский край,  </w:t>
      </w:r>
      <w:proofErr w:type="spellStart"/>
      <w:r>
        <w:t>Суксунский</w:t>
      </w:r>
      <w:proofErr w:type="spellEnd"/>
      <w:r>
        <w:t xml:space="preserve"> городской округ, </w:t>
      </w:r>
      <w:proofErr w:type="spellStart"/>
      <w:r>
        <w:t>д</w:t>
      </w:r>
      <w:proofErr w:type="gramStart"/>
      <w:r>
        <w:t>.М</w:t>
      </w:r>
      <w:proofErr w:type="gramEnd"/>
      <w:r>
        <w:t>артьяново</w:t>
      </w:r>
      <w:proofErr w:type="spellEnd"/>
    </w:p>
    <w:p w:rsidR="008508BC" w:rsidRDefault="008508BC" w:rsidP="008508BC">
      <w:pPr>
        <w:pStyle w:val="consplusnormalbullet2gif"/>
        <w:spacing w:line="320" w:lineRule="exact"/>
        <w:jc w:val="center"/>
      </w:pPr>
      <w:r>
        <w:t>2021 год</w:t>
      </w:r>
    </w:p>
    <w:p w:rsidR="00224947" w:rsidRDefault="00224947" w:rsidP="008508BC">
      <w:pPr>
        <w:pStyle w:val="consplusnormalbullet2gif"/>
        <w:spacing w:line="320" w:lineRule="exact"/>
        <w:jc w:val="center"/>
      </w:pPr>
    </w:p>
    <w:p w:rsidR="008508BC" w:rsidRDefault="008508BC" w:rsidP="008508BC">
      <w:pPr>
        <w:pStyle w:val="consplusnormalbullet2gif"/>
        <w:spacing w:line="320" w:lineRule="exact"/>
        <w:jc w:val="center"/>
      </w:pPr>
    </w:p>
    <w:p w:rsidR="008508BC" w:rsidRDefault="008508BC" w:rsidP="008508BC">
      <w:pPr>
        <w:pStyle w:val="consplusnormalbullet2gif"/>
        <w:spacing w:line="32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1. Общие положения</w:t>
      </w:r>
    </w:p>
    <w:p w:rsidR="008508BC" w:rsidRDefault="008508BC" w:rsidP="008508BC">
      <w:pPr>
        <w:pStyle w:val="consplusnormalbullet3gif"/>
        <w:spacing w:line="320" w:lineRule="exact"/>
        <w:ind w:firstLine="709"/>
        <w:jc w:val="both"/>
        <w:rPr>
          <w:sz w:val="18"/>
          <w:szCs w:val="18"/>
        </w:rPr>
      </w:pPr>
    </w:p>
    <w:p w:rsidR="008508BC" w:rsidRDefault="008508BC" w:rsidP="008508BC">
      <w:pPr>
        <w:pStyle w:val="msonormalbullet1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Территориальное общественное самоуправление </w:t>
      </w:r>
      <w:r>
        <w:rPr>
          <w:b/>
          <w:sz w:val="28"/>
          <w:szCs w:val="28"/>
        </w:rPr>
        <w:t>«ЗОРЕНЬКА»</w:t>
      </w:r>
      <w:r>
        <w:rPr>
          <w:sz w:val="28"/>
          <w:szCs w:val="28"/>
        </w:rPr>
        <w:t xml:space="preserve"> (далее – ТОС) - самоорганизация граждан  по месту их  жительства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Суксунского</w:t>
      </w:r>
      <w:proofErr w:type="spellEnd"/>
      <w:r>
        <w:rPr>
          <w:sz w:val="28"/>
          <w:szCs w:val="28"/>
        </w:rPr>
        <w:t xml:space="preserve"> городского округа  (далее - СГО) для самостоятельного и под свою ответственность осуществления собственных инициатив по вопросам местного значения. 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Границы территории, на которой осуществляется ТОС:  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сельский населенный пункт</w:t>
      </w:r>
      <w:r>
        <w:rPr>
          <w:sz w:val="28"/>
          <w:szCs w:val="28"/>
        </w:rPr>
        <w:t xml:space="preserve"> – д.</w:t>
      </w:r>
      <w:r w:rsidR="00BE3E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Мартьяново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Суксунский</w:t>
      </w:r>
      <w:proofErr w:type="spellEnd"/>
      <w:r>
        <w:rPr>
          <w:sz w:val="28"/>
          <w:szCs w:val="28"/>
        </w:rPr>
        <w:t xml:space="preserve"> городской округ,  Пермский край, Российская Федерация.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Границы территории, на которой осуществляется ТОС, устанавливаются представительным органом СГО.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 xml:space="preserve">ТОС создано и действует на основании   Конституции Российской Федерации, Федерального закона  от 06.10.2003 № 131-ФЗ «Об общих принципах организации местного самоуправления в Российской Федерации», Порядка организации и осуществления  территориального общественного самоуправления в </w:t>
      </w:r>
      <w:proofErr w:type="spellStart"/>
      <w:r>
        <w:rPr>
          <w:sz w:val="28"/>
          <w:szCs w:val="28"/>
        </w:rPr>
        <w:t>Суксунском</w:t>
      </w:r>
      <w:proofErr w:type="spellEnd"/>
      <w:r>
        <w:rPr>
          <w:sz w:val="28"/>
          <w:szCs w:val="28"/>
        </w:rPr>
        <w:t xml:space="preserve"> городском округе, условий и порядка выделения необходимых средств из бюджета </w:t>
      </w:r>
      <w:proofErr w:type="spellStart"/>
      <w:r>
        <w:rPr>
          <w:sz w:val="28"/>
          <w:szCs w:val="28"/>
        </w:rPr>
        <w:t>Суксунского</w:t>
      </w:r>
      <w:proofErr w:type="spellEnd"/>
      <w:r>
        <w:rPr>
          <w:sz w:val="28"/>
          <w:szCs w:val="28"/>
        </w:rPr>
        <w:t xml:space="preserve"> городского округа, утвержденного решением Думы СГО от 21.05.2020 № 130, Порядка регистрации  уставов территориальных общественных самоуправлений в </w:t>
      </w:r>
      <w:proofErr w:type="spellStart"/>
      <w:r>
        <w:rPr>
          <w:sz w:val="28"/>
          <w:szCs w:val="28"/>
        </w:rPr>
        <w:t>Суксунском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городском округе, утвержденного решением Думы СГО от 16.04.2020 № 12, других нормативных правовых актов Российской Федерации и Пермского края, муниципальных правовых актов СГО, настоящего Устава.</w:t>
      </w:r>
      <w:proofErr w:type="gramEnd"/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ТОС осуществляется непосредственно гражданами Российской Федерации, постоянно или преимущественно проживающими в границах территории ТОС и достигшими шестнадцатилетнего возраста (далее - граждане или жители), путем проведения собраний (конференций) граждан, а также посредством создания органов ТОС.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принципами осуществления ТОС являются законность, защита прав и интересов граждан, гласность и учет общественного мнения, выборность органа управления ТОС и его подотчетность населению, проживающему в границах ТОС, взаимодействие с органами местного самоуправления СГО.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Официальное наименование ТОС: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полное</w:t>
      </w:r>
      <w:r>
        <w:rPr>
          <w:sz w:val="28"/>
          <w:szCs w:val="28"/>
        </w:rPr>
        <w:t xml:space="preserve"> - Территориальное общественное самоуправление «ЗОРЕНЬКА»;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сокращенное</w:t>
      </w:r>
      <w:r>
        <w:rPr>
          <w:sz w:val="28"/>
          <w:szCs w:val="28"/>
        </w:rPr>
        <w:t xml:space="preserve"> - ТОС</w:t>
      </w:r>
      <w:r>
        <w:rPr>
          <w:b/>
          <w:sz w:val="28"/>
          <w:szCs w:val="28"/>
        </w:rPr>
        <w:t xml:space="preserve"> «ЗОРЕНЬКА»</w:t>
      </w:r>
      <w:r>
        <w:rPr>
          <w:sz w:val="28"/>
          <w:szCs w:val="28"/>
        </w:rPr>
        <w:t>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ТОС </w:t>
      </w:r>
      <w:r>
        <w:rPr>
          <w:b/>
          <w:sz w:val="28"/>
          <w:szCs w:val="28"/>
        </w:rPr>
        <w:t>«Зоренька»</w:t>
      </w:r>
      <w:r>
        <w:rPr>
          <w:sz w:val="28"/>
          <w:szCs w:val="28"/>
        </w:rPr>
        <w:t xml:space="preserve"> не является юридическим лицом.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>
        <w:rPr>
          <w:b/>
          <w:sz w:val="28"/>
          <w:szCs w:val="28"/>
        </w:rPr>
        <w:t>Местонахождение  ТОС:</w:t>
      </w:r>
      <w:r>
        <w:rPr>
          <w:sz w:val="28"/>
          <w:szCs w:val="28"/>
        </w:rPr>
        <w:t xml:space="preserve"> 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Юридический (фактический) адрес:</w:t>
      </w:r>
      <w:r>
        <w:rPr>
          <w:sz w:val="28"/>
          <w:szCs w:val="28"/>
        </w:rPr>
        <w:t xml:space="preserve"> Российская Федерация, Пермский край, </w:t>
      </w:r>
      <w:proofErr w:type="spellStart"/>
      <w:r>
        <w:rPr>
          <w:sz w:val="28"/>
          <w:szCs w:val="28"/>
        </w:rPr>
        <w:t>Суксунский</w:t>
      </w:r>
      <w:proofErr w:type="spellEnd"/>
      <w:r>
        <w:rPr>
          <w:sz w:val="28"/>
          <w:szCs w:val="28"/>
        </w:rPr>
        <w:t xml:space="preserve"> городской округ, д.</w:t>
      </w:r>
      <w:r w:rsidR="00BE3E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Мартьяново</w:t>
      </w:r>
      <w:proofErr w:type="spellEnd"/>
      <w:r>
        <w:rPr>
          <w:sz w:val="28"/>
          <w:szCs w:val="28"/>
        </w:rPr>
        <w:t>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ТОС создано без ограничения срока деятельности.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ТОС считается учрежденным с момента регистрации  настоящего Устава в Администрации СГО.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center"/>
        <w:rPr>
          <w:b/>
          <w:sz w:val="28"/>
          <w:szCs w:val="28"/>
        </w:rPr>
      </w:pP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Цели, задачи, формы и основные направления 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ТОС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ТОС создается с целью защиты прав, законных интересов жителей на территории ТОС и реализации права жителей на участие в осуществлении местного самоуправления, привлечения жителей на территории ТОС к решению вопросов местного значения.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Формами деятельности ТОС являются собрания  или конференции  граждан, а также заседания постоянно действующих органов ТОС и организуемые ими мероприятия.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направлениями и задачами деятельности ТОС, и его органов в рамках решения вопросов местного значения являются участие в реализации следующих мероприятиях:</w:t>
      </w:r>
    </w:p>
    <w:p w:rsidR="008508BC" w:rsidRDefault="008508BC" w:rsidP="008508BC">
      <w:pPr>
        <w:pStyle w:val="msonormalbullet2gif"/>
        <w:autoSpaceDE w:val="0"/>
        <w:autoSpaceDN w:val="0"/>
        <w:adjustRightInd w:val="0"/>
        <w:spacing w:after="0" w:afterAutospacing="0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оборудования;</w:t>
      </w:r>
    </w:p>
    <w:p w:rsidR="008508BC" w:rsidRDefault="008508BC" w:rsidP="008508BC">
      <w:pPr>
        <w:pStyle w:val="msonormalbullet2gif"/>
        <w:autoSpaceDE w:val="0"/>
        <w:autoSpaceDN w:val="0"/>
        <w:adjustRightInd w:val="0"/>
        <w:spacing w:before="280" w:beforeAutospacing="0" w:after="0" w:afterAutospacing="0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устройство уличного освещения;</w:t>
      </w:r>
    </w:p>
    <w:p w:rsidR="008508BC" w:rsidRDefault="008508BC" w:rsidP="008508BC">
      <w:pPr>
        <w:pStyle w:val="msonormalbullet2gif"/>
        <w:autoSpaceDE w:val="0"/>
        <w:autoSpaceDN w:val="0"/>
        <w:adjustRightInd w:val="0"/>
        <w:spacing w:before="280" w:beforeAutospacing="0" w:after="0" w:afterAutospacing="0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ремонт наружных сетей водопроводов;</w:t>
      </w:r>
    </w:p>
    <w:p w:rsidR="008508BC" w:rsidRDefault="008508BC" w:rsidP="008508BC">
      <w:pPr>
        <w:pStyle w:val="msonormalbullet2gif"/>
        <w:autoSpaceDE w:val="0"/>
        <w:autoSpaceDN w:val="0"/>
        <w:adjustRightInd w:val="0"/>
        <w:spacing w:after="0" w:afterAutospacing="0" w:line="36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организация благоустройства территории СГО,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 правил благоустройства территории СГО;</w:t>
      </w:r>
    </w:p>
    <w:p w:rsidR="008508BC" w:rsidRDefault="008508BC" w:rsidP="008508BC">
      <w:pPr>
        <w:pStyle w:val="msonormalbullet2gif"/>
        <w:autoSpaceDE w:val="0"/>
        <w:autoSpaceDN w:val="0"/>
        <w:adjustRightInd w:val="0"/>
        <w:spacing w:before="280" w:beforeAutospacing="0" w:after="0" w:afterAutospacing="0" w:line="360" w:lineRule="exac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3.5. благоустройство памятников (не являющихся объектами культурного наследия (памятники истории и культуры) народов Российской Федерации) и прилегающей  к ним территории, а именно: установка и ремонт памятников, мемориальных досок, устройство и ремонт пешеходных дорожек и площадок, установка и ремонт стендов и витрин, относящихся к памятнику, архитектурно-ландшафтное оформление и устройство малых архитектурных форм, ремонт и установка ограждений, наружного освещения;</w:t>
      </w:r>
      <w:proofErr w:type="gramEnd"/>
    </w:p>
    <w:p w:rsidR="008508BC" w:rsidRDefault="008508BC" w:rsidP="008508BC">
      <w:pPr>
        <w:pStyle w:val="msonormalbullet2gif"/>
        <w:autoSpaceDE w:val="0"/>
        <w:autoSpaceDN w:val="0"/>
        <w:adjustRightInd w:val="0"/>
        <w:spacing w:before="280" w:beforeAutospacing="0" w:after="0" w:afterAutospacing="0" w:line="36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 устройство и ремонт тротуаров;</w:t>
      </w:r>
    </w:p>
    <w:p w:rsidR="008508BC" w:rsidRDefault="008508BC" w:rsidP="008508BC">
      <w:pPr>
        <w:pStyle w:val="msonormalbullet2gif"/>
        <w:autoSpaceDE w:val="0"/>
        <w:autoSpaceDN w:val="0"/>
        <w:adjustRightInd w:val="0"/>
        <w:spacing w:before="280" w:beforeAutospacing="0" w:after="0" w:afterAutospacing="0" w:line="36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 приобретение и ремонт пожарной техники, пожарных машин, приобретение пожарно-технического вооружения, боевой одежды, переоборудование автотранспорта, предназначенного для тушения пожаров;</w:t>
      </w:r>
    </w:p>
    <w:p w:rsidR="008508BC" w:rsidRDefault="008508BC" w:rsidP="008508BC">
      <w:pPr>
        <w:pStyle w:val="msonormalbullet2gif"/>
        <w:autoSpaceDE w:val="0"/>
        <w:autoSpaceDN w:val="0"/>
        <w:adjustRightInd w:val="0"/>
        <w:spacing w:before="280" w:beforeAutospacing="0" w:after="0" w:afterAutospacing="0" w:line="360" w:lineRule="exact"/>
        <w:ind w:left="539" w:firstLine="16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3.8. обустройство и текущий ремонт противопожарных резервуаров (пожар</w:t>
      </w:r>
      <w:proofErr w:type="gramEnd"/>
    </w:p>
    <w:p w:rsidR="008508BC" w:rsidRDefault="008508BC" w:rsidP="008508BC">
      <w:pPr>
        <w:pStyle w:val="msonormalbullet2gif"/>
        <w:autoSpaceDE w:val="0"/>
        <w:autoSpaceDN w:val="0"/>
        <w:adjustRightInd w:val="0"/>
        <w:spacing w:before="280" w:beforeAutospacing="0" w:after="0" w:afterAutospacing="0" w:line="360" w:lineRule="exact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водоемов), пожарных пирсов, расположенных в границах территории ТОС;</w:t>
      </w:r>
      <w:proofErr w:type="gramEnd"/>
    </w:p>
    <w:p w:rsidR="008508BC" w:rsidRDefault="008508BC" w:rsidP="008508BC">
      <w:pPr>
        <w:pStyle w:val="msonormalbullet2gif"/>
        <w:autoSpaceDE w:val="0"/>
        <w:autoSpaceDN w:val="0"/>
        <w:adjustRightInd w:val="0"/>
        <w:spacing w:before="280" w:beforeAutospacing="0" w:after="0" w:afterAutospacing="0" w:line="360" w:lineRule="exact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3.9. создание, устройство, обустройство мест массового отдыха населения (парков, скверов и иных мест массового отдыха населения): устройство </w:t>
      </w:r>
      <w:proofErr w:type="spellStart"/>
      <w:r>
        <w:rPr>
          <w:sz w:val="28"/>
          <w:szCs w:val="28"/>
        </w:rPr>
        <w:t>дорожно-тропиночной</w:t>
      </w:r>
      <w:proofErr w:type="spellEnd"/>
      <w:r>
        <w:rPr>
          <w:sz w:val="28"/>
          <w:szCs w:val="28"/>
        </w:rPr>
        <w:t xml:space="preserve"> сети (твердые виды покрытия дорожек и площадок, элементы сопряжения поверхностей), создание, ремонт и устройство (приобретение и установка)  детских, спортивных площадок, декоративных фонарей, сцен, скамеек, устройство осветительного оборудования, архитектурно-декоративного освещения;</w:t>
      </w:r>
      <w:proofErr w:type="gramEnd"/>
    </w:p>
    <w:p w:rsidR="008508BC" w:rsidRDefault="008508BC" w:rsidP="008508BC">
      <w:pPr>
        <w:pStyle w:val="msonormalbullet2gif"/>
        <w:autoSpaceDE w:val="0"/>
        <w:autoSpaceDN w:val="0"/>
        <w:adjustRightInd w:val="0"/>
        <w:spacing w:before="280" w:beforeAutospacing="0" w:after="0" w:afterAutospacing="0" w:line="36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3.10. приобретение,  установка, восстановление остановочных комплексов;</w:t>
      </w:r>
    </w:p>
    <w:p w:rsidR="008508BC" w:rsidRDefault="008508BC" w:rsidP="008508BC">
      <w:pPr>
        <w:pStyle w:val="msonormalbullet2gif"/>
        <w:autoSpaceDE w:val="0"/>
        <w:autoSpaceDN w:val="0"/>
        <w:adjustRightInd w:val="0"/>
        <w:spacing w:before="280" w:beforeAutospacing="0" w:after="0" w:afterAutospacing="0" w:line="36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3.11. устройство и ремонт  колодцев, водозаборных колонок, насосных станций, водонапорных башен, скважин (ограждений скважин);</w:t>
      </w:r>
    </w:p>
    <w:p w:rsidR="008508BC" w:rsidRDefault="008508BC" w:rsidP="008508BC">
      <w:pPr>
        <w:pStyle w:val="msonormalbullet2gif"/>
        <w:autoSpaceDE w:val="0"/>
        <w:autoSpaceDN w:val="0"/>
        <w:adjustRightInd w:val="0"/>
        <w:spacing w:before="280" w:beforeAutospacing="0" w:after="0" w:afterAutospacing="0" w:line="36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3.12.  благоустройство мест природных выходов подземных вод (родники);</w:t>
      </w:r>
    </w:p>
    <w:p w:rsidR="008508BC" w:rsidRDefault="008508BC" w:rsidP="008508BC">
      <w:pPr>
        <w:pStyle w:val="msonormalbullet2gif"/>
        <w:autoSpaceDE w:val="0"/>
        <w:autoSpaceDN w:val="0"/>
        <w:adjustRightInd w:val="0"/>
        <w:spacing w:after="0" w:afterAutospacing="0" w:line="36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3.13.  охрана окружающей среды;</w:t>
      </w:r>
    </w:p>
    <w:p w:rsidR="008508BC" w:rsidRDefault="008508BC" w:rsidP="008508BC">
      <w:pPr>
        <w:pStyle w:val="msonormalbullet2gif"/>
        <w:autoSpaceDE w:val="0"/>
        <w:autoSpaceDN w:val="0"/>
        <w:adjustRightInd w:val="0"/>
        <w:spacing w:before="280" w:beforeAutospacing="0" w:after="0" w:afterAutospacing="0" w:line="36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3.14. создание, устройство, восстановление,  обустройство набережных, пляжей;</w:t>
      </w:r>
    </w:p>
    <w:p w:rsidR="008508BC" w:rsidRDefault="008508BC" w:rsidP="008508BC">
      <w:pPr>
        <w:pStyle w:val="msonormalbullet2gif"/>
        <w:autoSpaceDE w:val="0"/>
        <w:autoSpaceDN w:val="0"/>
        <w:adjustRightInd w:val="0"/>
        <w:spacing w:before="280" w:beforeAutospacing="0" w:after="0" w:afterAutospacing="0" w:line="36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3.15. очистка прибрежных зон, водоемов;</w:t>
      </w:r>
    </w:p>
    <w:p w:rsidR="008508BC" w:rsidRDefault="008508BC" w:rsidP="008508BC">
      <w:pPr>
        <w:pStyle w:val="msonormalbullet2gif"/>
        <w:autoSpaceDE w:val="0"/>
        <w:autoSpaceDN w:val="0"/>
        <w:adjustRightInd w:val="0"/>
        <w:spacing w:before="280" w:beforeAutospacing="0" w:after="0" w:afterAutospacing="0" w:line="36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3.16.  устройство и  ремонт ограждений парков, скверов, мест традиционного захоронения;</w:t>
      </w:r>
    </w:p>
    <w:p w:rsidR="008508BC" w:rsidRDefault="008508BC" w:rsidP="008508BC">
      <w:pPr>
        <w:pStyle w:val="msonormalbullet2gif"/>
        <w:autoSpaceDE w:val="0"/>
        <w:autoSpaceDN w:val="0"/>
        <w:adjustRightInd w:val="0"/>
        <w:spacing w:before="280" w:beforeAutospacing="0" w:after="0" w:afterAutospacing="0" w:line="36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3.17. иных мероприятиях в рамках решения вопросов местного значения.</w:t>
      </w:r>
    </w:p>
    <w:p w:rsidR="008508BC" w:rsidRDefault="008508BC" w:rsidP="008508BC">
      <w:pPr>
        <w:pStyle w:val="msonormalbullet2gif"/>
        <w:spacing w:after="0" w:afterAutospacing="0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ТОС вправе вносить предложения в органы местного самоуправления СГО по вопросам, затрагивающим интересы граждан,  оказывать содействие органам местного самоуправления СГО и принимать участие:</w:t>
      </w:r>
    </w:p>
    <w:p w:rsidR="008508BC" w:rsidRDefault="008508BC" w:rsidP="008508BC">
      <w:pPr>
        <w:pStyle w:val="msonormalbullet2gif"/>
        <w:spacing w:after="0" w:afterAutospacing="0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в организации и проведении местных праздников и иных зрелищных мероприятий, развитии местных традиций и обрядов;</w:t>
      </w:r>
    </w:p>
    <w:p w:rsidR="008508BC" w:rsidRDefault="008508BC" w:rsidP="008508BC">
      <w:pPr>
        <w:pStyle w:val="msonormalbullet2gif"/>
        <w:spacing w:after="0" w:afterAutospacing="0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в проведении мероприятий по военно-патриотическому воспитанию граждан Российской Федерации, проживающих на территории ТОС;</w:t>
      </w:r>
    </w:p>
    <w:p w:rsidR="008508BC" w:rsidRDefault="008508BC" w:rsidP="008508BC">
      <w:pPr>
        <w:pStyle w:val="msonormalbullet2gif"/>
        <w:spacing w:after="0" w:afterAutospacing="0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в распространении экологической информации, полученной от органов местного самоуправления СГО;</w:t>
      </w:r>
    </w:p>
    <w:p w:rsidR="008508BC" w:rsidRDefault="008508BC" w:rsidP="008508BC">
      <w:pPr>
        <w:pStyle w:val="msonormalbullet2gif"/>
        <w:spacing w:after="0" w:afterAutospacing="0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 в сохранении, использовании и популяризации объектов культурного наследия (памятников истории и культуры местного значения);</w:t>
      </w:r>
    </w:p>
    <w:p w:rsidR="008508BC" w:rsidRDefault="008508BC" w:rsidP="008508BC">
      <w:pPr>
        <w:pStyle w:val="msonormalbullet2gif"/>
        <w:spacing w:after="0" w:afterAutospacing="0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 в создании условий для развития физической культуры и массового спорта;</w:t>
      </w:r>
    </w:p>
    <w:p w:rsidR="008508BC" w:rsidRDefault="008508BC" w:rsidP="008508BC">
      <w:pPr>
        <w:pStyle w:val="msonormalbullet2gif"/>
        <w:autoSpaceDE w:val="0"/>
        <w:autoSpaceDN w:val="0"/>
        <w:adjustRightInd w:val="0"/>
        <w:spacing w:after="0" w:afterAutospacing="0" w:line="36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 пропаганде знаний в области пожарной безопасности, обеспечении первичных мер пожарной безопасности, предупреждении, защите и ликвидации последствий чрезвычайных ситуаций природного и техногенного характера; </w:t>
      </w:r>
    </w:p>
    <w:p w:rsidR="008508BC" w:rsidRDefault="008508BC" w:rsidP="008508BC">
      <w:pPr>
        <w:pStyle w:val="msonormalbullet2gif"/>
        <w:spacing w:after="0" w:afterAutospacing="0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 в организации общественного порядка  на территории ТОС;</w:t>
      </w:r>
    </w:p>
    <w:p w:rsidR="008508BC" w:rsidRDefault="008508BC" w:rsidP="008508BC">
      <w:pPr>
        <w:pStyle w:val="msonormalbullet2gif"/>
        <w:spacing w:after="0" w:afterAutospacing="0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4.8. в организации мероприятий по охране окружающей среды в границах ТОС;</w:t>
      </w:r>
    </w:p>
    <w:p w:rsidR="008508BC" w:rsidRDefault="008508BC" w:rsidP="008508BC">
      <w:pPr>
        <w:pStyle w:val="msonormalbullet2gif"/>
        <w:autoSpaceDE w:val="0"/>
        <w:autoSpaceDN w:val="0"/>
        <w:adjustRightInd w:val="0"/>
        <w:spacing w:after="0" w:afterAutospacing="0" w:line="36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4.9. в работе по обеспечению организации отдыха детей и подростков в каникулярное время, включая мероприятия по обеспечению безопасности их жизни и здоровья, проживающих на территории ТОС;</w:t>
      </w:r>
    </w:p>
    <w:p w:rsidR="008508BC" w:rsidRDefault="008508BC" w:rsidP="008508BC">
      <w:pPr>
        <w:pStyle w:val="msonormalbullet2gif"/>
        <w:autoSpaceDE w:val="0"/>
        <w:autoSpaceDN w:val="0"/>
        <w:adjustRightInd w:val="0"/>
        <w:spacing w:after="0" w:afterAutospacing="0" w:line="36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4.10. в создании условий для обеспечения жителей на территории ТОС услугами связи, общественного питания, торговли и бытового обслуживания, услугами организаций культуры</w:t>
      </w:r>
    </w:p>
    <w:p w:rsidR="00BE3E29" w:rsidRDefault="008508BC" w:rsidP="00BE3E29">
      <w:pPr>
        <w:pStyle w:val="msonormalbullet2gif"/>
        <w:autoSpaceDE w:val="0"/>
        <w:autoSpaceDN w:val="0"/>
        <w:adjustRightInd w:val="0"/>
        <w:spacing w:after="0" w:afterAutospacing="0" w:line="360" w:lineRule="exac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4.11.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ТОС;</w:t>
      </w:r>
    </w:p>
    <w:p w:rsidR="008508BC" w:rsidRDefault="008508BC" w:rsidP="00BE3E29">
      <w:pPr>
        <w:pStyle w:val="msonormalbullet2gif"/>
        <w:autoSpaceDE w:val="0"/>
        <w:autoSpaceDN w:val="0"/>
        <w:adjustRightInd w:val="0"/>
        <w:spacing w:after="0" w:afterAutospacing="0" w:line="360" w:lineRule="exac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4.12. в профилактике терроризма и экстремизма, а также в минимизации и (или) ликвидации последствий проявлений терроризма и экстремизма в границах СГО;</w:t>
      </w:r>
    </w:p>
    <w:p w:rsidR="00BE3E29" w:rsidRDefault="008508BC" w:rsidP="00BE3E29">
      <w:pPr>
        <w:pStyle w:val="1"/>
        <w:shd w:val="clear" w:color="auto" w:fill="auto"/>
        <w:spacing w:before="0" w:after="0" w:line="360" w:lineRule="exact"/>
        <w:ind w:right="-66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4.13.в проведении акций милосердия и благотворительности органами местного самоуправления СГО,  благотворительными фондами, гражданами и их объединениями, участие в распределении гуманитарной и иной помощи;</w:t>
      </w:r>
    </w:p>
    <w:p w:rsidR="00BE3E29" w:rsidRDefault="008508BC" w:rsidP="00BE3E29">
      <w:pPr>
        <w:pStyle w:val="1"/>
        <w:shd w:val="clear" w:color="auto" w:fill="auto"/>
        <w:spacing w:before="0" w:after="0" w:line="360" w:lineRule="exact"/>
        <w:ind w:right="-66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4.14.  в осуществлении мероприятий по обеспечению безопасности жителей на водных объектах в границах ТОС.</w:t>
      </w:r>
    </w:p>
    <w:p w:rsidR="008508BC" w:rsidRDefault="008508BC" w:rsidP="00BE3E29">
      <w:pPr>
        <w:pStyle w:val="1"/>
        <w:shd w:val="clear" w:color="auto" w:fill="auto"/>
        <w:spacing w:before="0" w:after="0" w:line="360" w:lineRule="exact"/>
        <w:ind w:right="-66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ТОС обязано информировать жителей на территории ТОС  о решениях органов местного самоуправления СГО, принятых по предложению или при участии ТОС.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Порядок принятия устава ТОС, внесения изменений и дополнений в устав ТОС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b/>
          <w:sz w:val="28"/>
          <w:szCs w:val="28"/>
        </w:rPr>
      </w:pP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Устав и решение о внесении изменений, дополнений в настоящий устав принимаются на собрании (конференции) граждан открытым голосованием простым большинством голосов.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о внесении изменений и дополнений в настоящий устав вносятся Советом ТОС и жителями. Предложения жителей о внесении изменений и дополнений в настоящий устав вносятся в Совет ТОС.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Проект решения о внесении изменений и дополнений в настоящий устав доводится Советом ТОС  до сведения жителей не позднее 10 дней до дня проведения собрания (конференции) граждан в целях учета мнения жителей по данному вопросу.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Органы ТОС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b/>
          <w:sz w:val="28"/>
          <w:szCs w:val="28"/>
        </w:rPr>
      </w:pP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Органами ТОС являются: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собрание (конференция) граждан;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 (далее - Совет).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Собрание (конференция) граждан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Высшим органом ТОС  является собрание (конференция) граждан.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Собрание (конференция) граждан может созываться органами местного самоуправления СГО, Советом, Контрольно-ревизионной  комиссией, председателем ТОС (далее – Председатель), инициативной группой граждан по мере необходимости, но не реже одного раза в год. 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и проведение собрания (конференции)  граждан осуществляются Советом.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В случае созыва собрания  (конференции) граждан инициативной группой граждан численность такой группы не может быть менее 5 % от числа  жителей проживающих на территории ТОС, достигших шестнадцатилетнего возраста -  не менее 5 человек.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Собрание (конференция) граждан, созванное инициативной группой граждан, органами ТОС и Председателем, проводится не позднее 30 дней со дня внесения в Совет инициативы о созыве собрания  граждан.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 Собрание граждан по вопросам организации и осуществления ТОС считается правомочным, если в нем принимает участие не менее одной трети жителей территории ТОС, достигших шестнадцатилетнего возраста.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Полномочия  собрания граждан могут осуществляться конференцией граждан (собранием делегатов).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принимает участие не менее двух третей избранных на собраниях граждан делегатов, представляющих не менее одной трети жителей территории ТОС, достигших шестнадцатилетнего возраста.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 представительства делегатов в конференцию, представляющих не менее одной трети жителей территории ТОС, составляет - 1 делегат от 10 человек.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Делегаты конференции избираются на собрании граждан простым большинством голосов от присутствующих граждан сроком на 5 лет.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конференции граждан (собрания делегатов) осуществляется в порядке, предусмотренном пунктами 2-5  настоящей статьи.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К исключительным полномочиям собрания  (конференции) граждан относятся:</w:t>
      </w:r>
    </w:p>
    <w:p w:rsidR="008508BC" w:rsidRDefault="008508BC" w:rsidP="0085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установление структуры органов ТОС;</w:t>
      </w:r>
    </w:p>
    <w:p w:rsidR="008508BC" w:rsidRDefault="008508BC" w:rsidP="0085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принятие устава ТОС, внесение в него изменений и дополнений;</w:t>
      </w:r>
    </w:p>
    <w:p w:rsidR="008508BC" w:rsidRDefault="008508BC" w:rsidP="0085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избрание органов ТОС;</w:t>
      </w:r>
    </w:p>
    <w:p w:rsidR="008508BC" w:rsidRDefault="008508BC" w:rsidP="0085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определение основных направлений деятельности ТОС;</w:t>
      </w:r>
    </w:p>
    <w:p w:rsidR="00BE3E29" w:rsidRDefault="008508BC" w:rsidP="00BE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рассмотрение и утверждение отчетов о деятельности органов ТОС.</w:t>
      </w:r>
    </w:p>
    <w:p w:rsidR="008508BC" w:rsidRPr="00BE3E29" w:rsidRDefault="008508BC" w:rsidP="00BE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9. К компетенции собрания (конференции)  граждан также относятся: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9.1. принятие решения о создании ТОС или прекращении деятельности ТОС;</w:t>
      </w:r>
    </w:p>
    <w:p w:rsidR="008508BC" w:rsidRDefault="008508BC" w:rsidP="0085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обсуждение вопросов местного значения, информирование жителей территории ТОС  о деятельности органов местного самоуправления СГО и должностных лиц местного самоуправления СГО, осуществления ТОС;</w:t>
      </w:r>
    </w:p>
    <w:p w:rsidR="00BE3E29" w:rsidRDefault="008508BC" w:rsidP="00BE3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внесение проектов муниципальных правовых актов в органы местного самоуправления СГО в порядке, установленном нормативно правовым актом СГО.</w:t>
      </w:r>
    </w:p>
    <w:p w:rsidR="00BE3E29" w:rsidRPr="00BE3E29" w:rsidRDefault="008508BC" w:rsidP="00BE3E29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9.4. осуществление иных полномочий, предусмотренных настоящим уставом.</w:t>
      </w:r>
    </w:p>
    <w:p w:rsidR="00BE3E29" w:rsidRDefault="008508BC" w:rsidP="00BE3E29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10. Порядок проведения собрания (конференции)  граждан и его (ее) повестка определяются собранием (конференцией) граждан.</w:t>
      </w:r>
    </w:p>
    <w:p w:rsidR="00BE3E29" w:rsidRPr="00BE3E29" w:rsidRDefault="008508BC" w:rsidP="00BE3E29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BE3E29">
        <w:rPr>
          <w:rFonts w:ascii="Times New Roman" w:hAnsi="Times New Roman" w:cs="Times New Roman"/>
          <w:sz w:val="28"/>
          <w:szCs w:val="28"/>
        </w:rPr>
        <w:t>Решения собрания (конференции) граждан оформляются протоколом, в котором указываются дата и место проведения, общее число жителей (число избранных делегатов), количество присутствующих жителей (делегатов), состав Совета, повестка дня, содержание выступлений, принятые решения.</w:t>
      </w:r>
      <w:proofErr w:type="gramEnd"/>
    </w:p>
    <w:p w:rsidR="00BE3E29" w:rsidRPr="00BE3E29" w:rsidRDefault="008508BC" w:rsidP="00BE3E29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Решения собрания  (конференции) граждан принимаются открытым голосованием простым большинством голосов присутствующих граждан (делегатов).</w:t>
      </w:r>
    </w:p>
    <w:p w:rsidR="00BE3E29" w:rsidRDefault="008508BC" w:rsidP="00BE3E29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Протокол собрания (конференции) граждан подписывается Председателем и секретарем собрания (конференции). Хранится протокол у Председателя.</w:t>
      </w:r>
    </w:p>
    <w:p w:rsidR="00BE3E29" w:rsidRPr="00BE3E29" w:rsidRDefault="008508BC" w:rsidP="00BE3E29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Решения собрания (конференции) граждан в течени</w:t>
      </w:r>
      <w:proofErr w:type="gramStart"/>
      <w:r w:rsidRPr="00BE3E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3E29">
        <w:rPr>
          <w:rFonts w:ascii="Times New Roman" w:hAnsi="Times New Roman" w:cs="Times New Roman"/>
          <w:sz w:val="28"/>
          <w:szCs w:val="28"/>
        </w:rPr>
        <w:t xml:space="preserve"> 10 дней со дня проведения собрания (конференции) граждан направляются в уполномоченный орган Администрации СГО.</w:t>
      </w:r>
    </w:p>
    <w:p w:rsidR="00BE3E29" w:rsidRPr="00BE3E29" w:rsidRDefault="008508BC" w:rsidP="00BE3E29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Решения собрания (конференции) граждан для органов местного самоуправления СГО, юридических лиц и граждан носят рекомендательный характер.</w:t>
      </w:r>
    </w:p>
    <w:p w:rsidR="00BE3E29" w:rsidRPr="00BE3E29" w:rsidRDefault="008508BC" w:rsidP="00BE3E29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Решения собрания (конференции) граждан для Совета носят обязательный характер.</w:t>
      </w:r>
    </w:p>
    <w:p w:rsidR="00BE3E29" w:rsidRPr="00BE3E29" w:rsidRDefault="008508BC" w:rsidP="00BE3E29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12. Принятые решения не могут противоречить федеральному законодательству и законам Пермского края, Уставу СГО,  нормативным правовым актам СГО и настоящему уставу.</w:t>
      </w:r>
    </w:p>
    <w:p w:rsidR="008508BC" w:rsidRPr="00BE3E29" w:rsidRDefault="008508BC" w:rsidP="00BE3E29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13. Итоги собрания (конференции) граждан подлежат официальному опубликованию (обнародованию).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Совет ТОС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b/>
          <w:sz w:val="28"/>
          <w:szCs w:val="28"/>
        </w:rPr>
      </w:pP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организации и непосредственной реализации функций по осуществлению ТОС, собрание граждан избирает Совет - коллегиальный </w:t>
      </w:r>
      <w:r>
        <w:rPr>
          <w:sz w:val="28"/>
          <w:szCs w:val="28"/>
        </w:rPr>
        <w:lastRenderedPageBreak/>
        <w:t>орган, осуществляющий организационно-исполнительные функции по реализации инициатив граждан по основным направлениям деятельности ТОС и реализации решений собраний (конференций) граждан.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Совет подконтролен и подотчетен собранию  (конференции) граждан.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членов Совета - 5 человек.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Совета  избираются на собрании (конференции) граждан открытым голосованием простым большинством голосов присутствующих на собрании граждан или  делегатов от установленной численности делегатов  без ограничения срока полномочий.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из своего состава могут избирать заместителя Председателя и секретаря.</w:t>
      </w:r>
    </w:p>
    <w:p w:rsidR="008508BC" w:rsidRDefault="008508BC" w:rsidP="008508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 могут принимать участие в деятельности органов местного самоуправления СГО по вопросам, затрагивающим интересы жителей территории ТОС, с правом совещательного голоса.</w:t>
      </w:r>
    </w:p>
    <w:p w:rsidR="00BE3E29" w:rsidRDefault="008508BC" w:rsidP="00BE3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председателя, заместителя председателя прекращаются досрочно в случаях, предусмотренных </w:t>
      </w:r>
      <w:hyperlink r:id="rId5" w:anchor="Par112" w:history="1">
        <w:r>
          <w:rPr>
            <w:rStyle w:val="a4"/>
            <w:rFonts w:ascii="Times New Roman" w:hAnsi="Times New Roman"/>
            <w:sz w:val="28"/>
            <w:szCs w:val="28"/>
          </w:rPr>
          <w:t>пунктом 9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8508BC" w:rsidRDefault="008508BC" w:rsidP="00BE3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Заседания Совета проводятся по мере необходимости, не реже одного раза в квартал в соответствии с утвержденным Советом планом работы.</w:t>
      </w:r>
    </w:p>
    <w:p w:rsidR="00BE3E29" w:rsidRDefault="008508BC" w:rsidP="00BE3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Созыв внеочередного заседания Совета осуществляет его Председатель.</w:t>
      </w:r>
    </w:p>
    <w:p w:rsidR="00BE3E29" w:rsidRPr="00BE3E29" w:rsidRDefault="008508BC" w:rsidP="00BE3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 xml:space="preserve"> Повестка заседания Совета утверждается Председателем.</w:t>
      </w:r>
      <w:r w:rsidRPr="00BE3E29">
        <w:rPr>
          <w:rFonts w:ascii="Times New Roman" w:hAnsi="Times New Roman" w:cs="Times New Roman"/>
          <w:sz w:val="28"/>
          <w:szCs w:val="28"/>
        </w:rPr>
        <w:tab/>
      </w:r>
    </w:p>
    <w:p w:rsidR="00BE3E29" w:rsidRPr="00BE3E29" w:rsidRDefault="008508BC" w:rsidP="00BE3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 xml:space="preserve"> Заседания Совета ведет Председатель, а в случае отсутствия - его заместитель.</w:t>
      </w:r>
    </w:p>
    <w:p w:rsidR="00BE3E29" w:rsidRPr="00BE3E29" w:rsidRDefault="008508BC" w:rsidP="00BE3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присутствует более половины от установленной численности членов Совета.</w:t>
      </w:r>
    </w:p>
    <w:p w:rsidR="00BE3E29" w:rsidRPr="00BE3E29" w:rsidRDefault="008508BC" w:rsidP="00BE3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5. При осуществлении своей деятельности Совет обязан соблюдать законодательство Российской Федерации и Пермского края, нормативно правовые акты СГО, настоящий устав и решения собраний (конференций) граждан.</w:t>
      </w:r>
    </w:p>
    <w:p w:rsidR="008508BC" w:rsidRPr="00BE3E29" w:rsidRDefault="008508BC" w:rsidP="00BE3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6. Совет осуществляет следующие полномочия:</w:t>
      </w:r>
    </w:p>
    <w:p w:rsidR="00BE3E29" w:rsidRPr="00BE3E29" w:rsidRDefault="008508BC" w:rsidP="00BE3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6.1. представляет интересы населения, проживающего на территории ТОС;</w:t>
      </w:r>
    </w:p>
    <w:p w:rsidR="00BE3E29" w:rsidRPr="00BE3E29" w:rsidRDefault="008508BC" w:rsidP="00BE3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6.2. обеспечивает исполнение решений, принятых на собраниях (конференциях) граждан;</w:t>
      </w:r>
    </w:p>
    <w:p w:rsidR="00BE3E29" w:rsidRPr="00BE3E29" w:rsidRDefault="008508BC" w:rsidP="00BE3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6.3. осуществляет деятельность, направленную на решение уставных задач и удовлетворение социально-бытовых потребностей граждан, проживающих на территории ТОС;</w:t>
      </w:r>
    </w:p>
    <w:p w:rsidR="00BE3E29" w:rsidRPr="00BE3E29" w:rsidRDefault="008508BC" w:rsidP="00BE3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6.4. организует подготовку и проведение собраний (конференций) граждан;</w:t>
      </w:r>
    </w:p>
    <w:p w:rsidR="008508BC" w:rsidRPr="00BE3E29" w:rsidRDefault="008508BC" w:rsidP="00BE3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6.5.  информирует граждан, должностных лиц и органы местного самоуправления СГО о деятельности ТОС;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6.6. вносит в органы местного самоуправления СГО проекты муниципальных правовых актов, как по собственной инициативе, так и на основании решения собрания  (конференции) граждан;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взаимодействует с органами государственной власти, органами местного самоуправления СГО, организациями и гражданами.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При осуществлении своих полномочий Совет вправе по собственной инициативе созывать собрания  (конференции) граждан по вопросам, отнесенным к уставной деятельности ТОС.</w:t>
      </w:r>
    </w:p>
    <w:p w:rsidR="008508BC" w:rsidRDefault="008508BC" w:rsidP="00850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Полномочия Совета ТОС прекращаются досрочно:</w:t>
      </w:r>
    </w:p>
    <w:p w:rsidR="008508BC" w:rsidRDefault="008508BC" w:rsidP="00850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в случае принятия собранием (конференцией) граждан решения о роспуске Совета;</w:t>
      </w:r>
    </w:p>
    <w:p w:rsidR="008508BC" w:rsidRDefault="008508BC" w:rsidP="00850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в случае принятия Советом решения о самороспуске. При этом решение о самороспуске принимается не менее чем 2/3 голосов от установленного числа членов Совета;</w:t>
      </w:r>
    </w:p>
    <w:p w:rsidR="008508BC" w:rsidRDefault="008508BC" w:rsidP="00850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в случае вступления в силу решения суда о неправомочности данного состава Совета.</w:t>
      </w:r>
    </w:p>
    <w:p w:rsidR="008508BC" w:rsidRDefault="008508BC" w:rsidP="00850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досрочного прекращения полномочий Совета созывается собрание (конференция) граждан, на котором избирается новый состав Совета.</w:t>
      </w:r>
    </w:p>
    <w:p w:rsidR="00BE3E29" w:rsidRDefault="008508BC" w:rsidP="00BE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Совет  может быть распущен, а члены Совета могут быть отозваны собранием (конференцией) в случае, если такое решение принято большинством голосов от числа присутствующих граждан.</w:t>
      </w:r>
    </w:p>
    <w:p w:rsidR="008508BC" w:rsidRPr="00BE3E29" w:rsidRDefault="008508BC" w:rsidP="00BE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10. Решения, принятые Советом в рамках своих полномочий, оформляются протоколом.</w:t>
      </w:r>
    </w:p>
    <w:p w:rsidR="008508BC" w:rsidRPr="00BE3E29" w:rsidRDefault="008508BC" w:rsidP="008508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BE3E29" w:rsidRPr="00BE3E29" w:rsidRDefault="008508BC" w:rsidP="00BE3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При равенстве голосов решающее значение имеет голос председателя Совета.</w:t>
      </w:r>
    </w:p>
    <w:p w:rsidR="00BE3E29" w:rsidRPr="00BE3E29" w:rsidRDefault="008508BC" w:rsidP="00BE3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Принятые решения не могут противоречить федеральному законодательству Российской Федерации и Пермского края, нормативно правовым актам СГО и настоящему уставу.</w:t>
      </w:r>
    </w:p>
    <w:p w:rsidR="00BE3E29" w:rsidRPr="00BE3E29" w:rsidRDefault="008508BC" w:rsidP="00BE3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Протокол Совета подписываются Председателем, а в случае его отсутствия - заместителем Председателя.</w:t>
      </w:r>
    </w:p>
    <w:p w:rsidR="00BE3E29" w:rsidRPr="00BE3E29" w:rsidRDefault="008508BC" w:rsidP="00BE3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E29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Pr="00BE3E29"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решений, осуществляет Председатель.</w:t>
      </w:r>
    </w:p>
    <w:p w:rsidR="008508BC" w:rsidRPr="00BE3E29" w:rsidRDefault="008508BC" w:rsidP="00BE3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 xml:space="preserve">11. Совет </w:t>
      </w:r>
      <w:proofErr w:type="gramStart"/>
      <w:r w:rsidRPr="00BE3E29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BE3E29">
        <w:rPr>
          <w:rFonts w:ascii="Times New Roman" w:hAnsi="Times New Roman" w:cs="Times New Roman"/>
          <w:sz w:val="28"/>
          <w:szCs w:val="28"/>
        </w:rPr>
        <w:t xml:space="preserve"> своей деятельности  не реже одного раза в год перед собранием (конференцией) граждан.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Председатель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b/>
          <w:sz w:val="28"/>
          <w:szCs w:val="28"/>
        </w:rPr>
      </w:pP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Председатель избирается на собрании (конференции) граждан путем открытого голосования простым большинством голосов.  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Председатель возглавляет Совет.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Председатель:</w:t>
      </w:r>
    </w:p>
    <w:p w:rsidR="00BE3E29" w:rsidRPr="00BE3E29" w:rsidRDefault="00BE3E29" w:rsidP="00BE3E29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lastRenderedPageBreak/>
        <w:t>3. Председатель:</w:t>
      </w:r>
    </w:p>
    <w:p w:rsidR="00BE3E29" w:rsidRPr="00BE3E29" w:rsidRDefault="008508BC" w:rsidP="00BE3E29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3.1. представляет ТОС, Совет  в суде, в отношениях с органами местного самоуправления СГО, органами государственной власти, гражданами и организациями, без доверенности действует от имени ТОС;</w:t>
      </w:r>
    </w:p>
    <w:p w:rsidR="00BE3E29" w:rsidRPr="00BE3E29" w:rsidRDefault="008508BC" w:rsidP="00BE3E29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3.2. председательствует и ведет заседания собрания (конференции) граждан, Совета;</w:t>
      </w:r>
    </w:p>
    <w:p w:rsidR="00BE3E29" w:rsidRPr="00BE3E29" w:rsidRDefault="008508BC" w:rsidP="00BE3E29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3.3. организует деятельность ТОС, Совета;</w:t>
      </w:r>
    </w:p>
    <w:p w:rsidR="00BE3E29" w:rsidRPr="00BE3E29" w:rsidRDefault="008508BC" w:rsidP="00BE3E29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3.4. информирует органы местного самоуправления СГО о деятельности ТОС;</w:t>
      </w:r>
    </w:p>
    <w:p w:rsidR="00BE3E29" w:rsidRPr="00BE3E29" w:rsidRDefault="008508BC" w:rsidP="00BE3E29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3.5. подписывает решения, протоколы заседаний и другие документы собрания (конференции) граждан, Совета.</w:t>
      </w:r>
    </w:p>
    <w:p w:rsidR="008508BC" w:rsidRPr="00BE3E29" w:rsidRDefault="008508BC" w:rsidP="00BE3E29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29">
        <w:rPr>
          <w:rFonts w:ascii="Times New Roman" w:hAnsi="Times New Roman" w:cs="Times New Roman"/>
          <w:sz w:val="28"/>
          <w:szCs w:val="28"/>
        </w:rPr>
        <w:t>3.6. решает иные вопросы, отнесенные к его компетенции настоящим уставом.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Прекращение полномочий Председателя и членов Совета</w:t>
      </w:r>
    </w:p>
    <w:p w:rsidR="008508BC" w:rsidRDefault="008508BC" w:rsidP="008508BC">
      <w:pPr>
        <w:pStyle w:val="msonormalbullet2gif"/>
        <w:spacing w:after="0" w:afterAutospacing="0" w:line="320" w:lineRule="exact"/>
        <w:contextualSpacing/>
        <w:jc w:val="center"/>
        <w:rPr>
          <w:b/>
          <w:sz w:val="28"/>
          <w:szCs w:val="28"/>
        </w:rPr>
      </w:pP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Полномочия Председателя и членов Совета, досрочно прекращаются в случае: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смерти;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сложения полномочий по собственному желанию;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вступления в силу решения суда о признании гражданина умершим, безвестно отсутствующим или недееспособным;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изменения постоянного или преимущественного места жительства;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  отзыва собранием (конференцией) граждан;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 досрочного переизбрания Председателя и членов Совета, председателя и членов Контрольно-ревизионной комиссии.</w:t>
      </w:r>
    </w:p>
    <w:p w:rsidR="008508BC" w:rsidRDefault="008508BC" w:rsidP="00850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призыва на военную службу или направления на заменяющую ее альтернативную гражданскую службу;</w:t>
      </w:r>
    </w:p>
    <w:p w:rsidR="008508BC" w:rsidRDefault="008508BC" w:rsidP="00850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 иных случаях, установленных законодательством.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Досрочное переизбрание Председателя и членов Совета может быть проведено: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 требованию не менее чем одной трети участников собрания (конференции); 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по инициативе граждан не менее 20%  жителей территории ТОС.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Порядок прекращения осуществления ТОС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b/>
          <w:sz w:val="28"/>
          <w:szCs w:val="28"/>
        </w:rPr>
      </w:pP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Деятельность ТОС прекращается по решению собрания (конференции) граждан или вступившим в законную силу решением суда.</w:t>
      </w:r>
    </w:p>
    <w:p w:rsidR="008508BC" w:rsidRDefault="008508BC" w:rsidP="008508BC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собрания (конференции) граждан о прекращении деятельности ТОС направляется в двухнедельный срок в уполномоченный орган Администрации СГО </w:t>
      </w:r>
    </w:p>
    <w:p w:rsidR="00334BE5" w:rsidRDefault="008508BC" w:rsidP="00BE3E29">
      <w:pPr>
        <w:pStyle w:val="msonormalbullet2gif"/>
        <w:spacing w:after="0" w:afterAutospacing="0" w:line="320" w:lineRule="exact"/>
        <w:ind w:firstLine="709"/>
        <w:contextualSpacing/>
        <w:jc w:val="both"/>
      </w:pPr>
      <w:r>
        <w:rPr>
          <w:sz w:val="28"/>
          <w:szCs w:val="28"/>
        </w:rPr>
        <w:t>3.  Осуществление ТОС прекращается с момента внесения записи об этом в реестр уставов ТОС.</w:t>
      </w:r>
    </w:p>
    <w:sectPr w:rsidR="00334BE5" w:rsidSect="00B2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8BC"/>
    <w:rsid w:val="00153BED"/>
    <w:rsid w:val="001F79B9"/>
    <w:rsid w:val="00224947"/>
    <w:rsid w:val="00334BE5"/>
    <w:rsid w:val="00740BA4"/>
    <w:rsid w:val="008508BC"/>
    <w:rsid w:val="00B27B2E"/>
    <w:rsid w:val="00BE3E29"/>
    <w:rsid w:val="00F0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08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508BC"/>
    <w:pPr>
      <w:widowControl w:val="0"/>
      <w:shd w:val="clear" w:color="auto" w:fill="FFFFFF"/>
      <w:spacing w:before="420" w:after="780" w:line="298" w:lineRule="exact"/>
      <w:ind w:hanging="4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sonormalbullet1gif">
    <w:name w:val="msonormalbullet1.gif"/>
    <w:basedOn w:val="a"/>
    <w:rsid w:val="0085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5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85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1gif">
    <w:name w:val="defaultbullet1.gif"/>
    <w:basedOn w:val="a"/>
    <w:rsid w:val="0085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2gif">
    <w:name w:val="defaultbullet2.gif"/>
    <w:basedOn w:val="a"/>
    <w:rsid w:val="0085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3gif">
    <w:name w:val="defaultbullet3.gif"/>
    <w:basedOn w:val="a"/>
    <w:rsid w:val="0085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rsid w:val="0085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2gif">
    <w:name w:val="consplusnormalbullet2.gif"/>
    <w:basedOn w:val="a"/>
    <w:rsid w:val="0085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">
    <w:name w:val="consplusnormalbullet3.gif"/>
    <w:basedOn w:val="a"/>
    <w:rsid w:val="0085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0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8C74~1\AppData\Local\Temp\Rar$DI00.208\&#1059;&#1089;&#1090;&#1072;&#1074;%20&#1058;&#1054;&#1057;%20-%20&#1076;.%20&#1052;&#1072;&#1088;&#1090;&#1100;&#1103;&#1085;&#1086;&#1074;&#1086;%20&#1047;&#1054;&#1056;&#1045;&#1053;&#1068;&#1050;&#104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8450-67A7-4F63-AC77-B55C2794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2884</Words>
  <Characters>16443</Characters>
  <Application>Microsoft Office Word</Application>
  <DocSecurity>0</DocSecurity>
  <Lines>137</Lines>
  <Paragraphs>38</Paragraphs>
  <ScaleCrop>false</ScaleCrop>
  <Company/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cp:lastPrinted>2021-03-16T10:41:00Z</cp:lastPrinted>
  <dcterms:created xsi:type="dcterms:W3CDTF">2021-03-16T10:39:00Z</dcterms:created>
  <dcterms:modified xsi:type="dcterms:W3CDTF">2021-04-02T11:29:00Z</dcterms:modified>
</cp:coreProperties>
</file>