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E4" w:rsidRPr="00AC58E4" w:rsidRDefault="00AC58E4" w:rsidP="00AC58E4">
      <w:pPr>
        <w:spacing w:after="0" w:line="240" w:lineRule="exact"/>
        <w:ind w:left="5812"/>
        <w:rPr>
          <w:rFonts w:ascii="Times New Roman" w:hAnsi="Times New Roman" w:cs="Times New Roman"/>
          <w:sz w:val="28"/>
        </w:rPr>
      </w:pPr>
      <w:r w:rsidRPr="00AC58E4">
        <w:rPr>
          <w:rFonts w:ascii="Times New Roman" w:hAnsi="Times New Roman" w:cs="Times New Roman"/>
          <w:sz w:val="28"/>
        </w:rPr>
        <w:t xml:space="preserve">Приложение </w:t>
      </w:r>
    </w:p>
    <w:p w:rsidR="00AC58E4" w:rsidRPr="00AC58E4" w:rsidRDefault="00AC58E4" w:rsidP="00AC58E4">
      <w:pPr>
        <w:spacing w:after="0" w:line="240" w:lineRule="exact"/>
        <w:ind w:left="5812"/>
        <w:rPr>
          <w:rFonts w:ascii="Times New Roman" w:hAnsi="Times New Roman" w:cs="Times New Roman"/>
          <w:sz w:val="28"/>
        </w:rPr>
      </w:pPr>
    </w:p>
    <w:p w:rsidR="00AC58E4" w:rsidRPr="00AC58E4" w:rsidRDefault="00AC58E4" w:rsidP="00AC58E4">
      <w:pPr>
        <w:spacing w:after="0" w:line="240" w:lineRule="exact"/>
        <w:ind w:left="5812"/>
        <w:rPr>
          <w:rFonts w:ascii="Times New Roman" w:hAnsi="Times New Roman" w:cs="Times New Roman"/>
          <w:sz w:val="28"/>
        </w:rPr>
      </w:pPr>
      <w:r w:rsidRPr="00AC58E4">
        <w:rPr>
          <w:rFonts w:ascii="Times New Roman" w:hAnsi="Times New Roman" w:cs="Times New Roman"/>
          <w:sz w:val="28"/>
        </w:rPr>
        <w:t>УТВЕРЖДЕНО</w:t>
      </w:r>
    </w:p>
    <w:p w:rsidR="00AC58E4" w:rsidRPr="00AC58E4" w:rsidRDefault="00AC58E4" w:rsidP="00AC58E4">
      <w:pPr>
        <w:spacing w:after="0" w:line="240" w:lineRule="exact"/>
        <w:ind w:left="5812"/>
        <w:rPr>
          <w:rFonts w:ascii="Times New Roman" w:hAnsi="Times New Roman" w:cs="Times New Roman"/>
          <w:sz w:val="28"/>
        </w:rPr>
      </w:pPr>
      <w:r w:rsidRPr="00AC58E4">
        <w:rPr>
          <w:rFonts w:ascii="Times New Roman" w:hAnsi="Times New Roman" w:cs="Times New Roman"/>
          <w:sz w:val="28"/>
        </w:rPr>
        <w:t>постановлением</w:t>
      </w:r>
    </w:p>
    <w:p w:rsidR="00AC58E4" w:rsidRPr="00AC58E4" w:rsidRDefault="00AC58E4" w:rsidP="00AC58E4">
      <w:pPr>
        <w:spacing w:after="0" w:line="240" w:lineRule="exact"/>
        <w:ind w:left="5812"/>
        <w:rPr>
          <w:rFonts w:ascii="Times New Roman" w:hAnsi="Times New Roman" w:cs="Times New Roman"/>
          <w:sz w:val="28"/>
        </w:rPr>
      </w:pPr>
      <w:r w:rsidRPr="00AC58E4">
        <w:rPr>
          <w:rFonts w:ascii="Times New Roman" w:hAnsi="Times New Roman" w:cs="Times New Roman"/>
          <w:sz w:val="28"/>
        </w:rPr>
        <w:t>Администрации Суксунского</w:t>
      </w:r>
    </w:p>
    <w:p w:rsidR="00AC58E4" w:rsidRPr="00AC58E4" w:rsidRDefault="00AC58E4" w:rsidP="00AC58E4">
      <w:pPr>
        <w:spacing w:after="0" w:line="240" w:lineRule="exact"/>
        <w:ind w:left="5812"/>
        <w:rPr>
          <w:rFonts w:ascii="Times New Roman" w:hAnsi="Times New Roman" w:cs="Times New Roman"/>
          <w:sz w:val="28"/>
        </w:rPr>
      </w:pPr>
      <w:r w:rsidRPr="00AC58E4">
        <w:rPr>
          <w:rFonts w:ascii="Times New Roman" w:hAnsi="Times New Roman" w:cs="Times New Roman"/>
          <w:sz w:val="28"/>
        </w:rPr>
        <w:t>городского округа</w:t>
      </w:r>
    </w:p>
    <w:p w:rsidR="00AC58E4" w:rsidRPr="00AC58E4" w:rsidRDefault="00AC58E4" w:rsidP="00AC58E4">
      <w:pPr>
        <w:spacing w:after="0" w:line="240" w:lineRule="exact"/>
        <w:ind w:left="5812"/>
        <w:rPr>
          <w:rFonts w:ascii="Times New Roman" w:hAnsi="Times New Roman" w:cs="Times New Roman"/>
          <w:sz w:val="28"/>
        </w:rPr>
      </w:pPr>
      <w:r w:rsidRPr="00AC58E4">
        <w:rPr>
          <w:rFonts w:ascii="Times New Roman" w:hAnsi="Times New Roman" w:cs="Times New Roman"/>
          <w:sz w:val="28"/>
        </w:rPr>
        <w:t xml:space="preserve">от </w:t>
      </w:r>
      <w:r w:rsidR="00AD3542">
        <w:rPr>
          <w:rFonts w:ascii="Times New Roman" w:hAnsi="Times New Roman" w:cs="Times New Roman"/>
          <w:sz w:val="28"/>
        </w:rPr>
        <w:t>20.03.2020</w:t>
      </w:r>
      <w:r w:rsidRPr="00AC58E4">
        <w:rPr>
          <w:rFonts w:ascii="Times New Roman" w:hAnsi="Times New Roman" w:cs="Times New Roman"/>
          <w:sz w:val="28"/>
        </w:rPr>
        <w:t xml:space="preserve"> № </w:t>
      </w:r>
      <w:r w:rsidR="00AD3542">
        <w:rPr>
          <w:rFonts w:ascii="Times New Roman" w:hAnsi="Times New Roman" w:cs="Times New Roman"/>
          <w:sz w:val="28"/>
        </w:rPr>
        <w:t>248</w:t>
      </w:r>
    </w:p>
    <w:p w:rsidR="00AC58E4" w:rsidRDefault="00AC58E4" w:rsidP="00AC58E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58E4" w:rsidRDefault="00AC58E4" w:rsidP="00AC58E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58E4" w:rsidRDefault="00AC58E4" w:rsidP="00AC58E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58E4" w:rsidRPr="0035305E" w:rsidRDefault="00AC58E4" w:rsidP="00AC58E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305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42636" w:rsidRDefault="00AC58E4" w:rsidP="00AC58E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305E">
        <w:rPr>
          <w:rFonts w:ascii="Times New Roman" w:hAnsi="Times New Roman" w:cs="Times New Roman"/>
          <w:sz w:val="28"/>
          <w:szCs w:val="28"/>
        </w:rPr>
        <w:t xml:space="preserve">о муниципальном резерве управленческих кадров </w:t>
      </w:r>
    </w:p>
    <w:p w:rsidR="00AC58E4" w:rsidRPr="0035305E" w:rsidRDefault="00642636" w:rsidP="0064263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58E4" w:rsidRPr="0035305E">
        <w:rPr>
          <w:rFonts w:ascii="Times New Roman" w:hAnsi="Times New Roman" w:cs="Times New Roman"/>
          <w:sz w:val="28"/>
          <w:szCs w:val="28"/>
        </w:rPr>
        <w:t xml:space="preserve">Суксунского городского округа </w:t>
      </w:r>
    </w:p>
    <w:p w:rsidR="00AC58E4" w:rsidRDefault="00AC58E4" w:rsidP="00AC58E4">
      <w:pPr>
        <w:pStyle w:val="ConsPlusNormal"/>
        <w:spacing w:line="240" w:lineRule="exact"/>
        <w:jc w:val="both"/>
      </w:pPr>
    </w:p>
    <w:p w:rsidR="00AC58E4" w:rsidRPr="00AC58E4" w:rsidRDefault="00AC58E4" w:rsidP="00AC58E4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8E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C58E4" w:rsidRPr="0035305E" w:rsidRDefault="00AC58E4" w:rsidP="00AC58E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58E4" w:rsidRPr="0035305E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5E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формирования, подготовки и использования муниципального резерва управленческих кадров </w:t>
      </w:r>
      <w:r w:rsidR="00642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3542">
        <w:rPr>
          <w:rFonts w:ascii="Times New Roman" w:hAnsi="Times New Roman" w:cs="Times New Roman"/>
          <w:sz w:val="28"/>
          <w:szCs w:val="28"/>
        </w:rPr>
        <w:t>Суксунск</w:t>
      </w:r>
      <w:r w:rsidRPr="0035305E">
        <w:rPr>
          <w:rFonts w:ascii="Times New Roman" w:hAnsi="Times New Roman" w:cs="Times New Roman"/>
          <w:sz w:val="28"/>
          <w:szCs w:val="28"/>
        </w:rPr>
        <w:t>ого городского округа (далее - муниципальный резерв).</w:t>
      </w:r>
    </w:p>
    <w:p w:rsidR="007C4547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5E">
        <w:rPr>
          <w:rFonts w:ascii="Times New Roman" w:hAnsi="Times New Roman" w:cs="Times New Roman"/>
          <w:sz w:val="28"/>
          <w:szCs w:val="28"/>
        </w:rPr>
        <w:t xml:space="preserve">1.2. Муниципальный резерв - группа лиц, замещающих </w:t>
      </w:r>
      <w:r w:rsidR="007C4547">
        <w:rPr>
          <w:rFonts w:ascii="Times New Roman" w:hAnsi="Times New Roman" w:cs="Times New Roman"/>
          <w:sz w:val="28"/>
          <w:szCs w:val="28"/>
        </w:rPr>
        <w:t xml:space="preserve">муниципальные должности руководителей </w:t>
      </w:r>
      <w:r w:rsidRPr="0035305E">
        <w:rPr>
          <w:rFonts w:ascii="Times New Roman" w:hAnsi="Times New Roman" w:cs="Times New Roman"/>
          <w:sz w:val="28"/>
          <w:szCs w:val="28"/>
        </w:rPr>
        <w:t>высш</w:t>
      </w:r>
      <w:r w:rsidR="007C4547">
        <w:rPr>
          <w:rFonts w:ascii="Times New Roman" w:hAnsi="Times New Roman" w:cs="Times New Roman"/>
          <w:sz w:val="28"/>
          <w:szCs w:val="28"/>
        </w:rPr>
        <w:t>ей</w:t>
      </w:r>
      <w:r w:rsidRPr="0035305E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7C4547">
        <w:rPr>
          <w:rFonts w:ascii="Times New Roman" w:hAnsi="Times New Roman" w:cs="Times New Roman"/>
          <w:sz w:val="28"/>
          <w:szCs w:val="28"/>
        </w:rPr>
        <w:t>ой групп</w:t>
      </w:r>
      <w:r w:rsidRPr="0035305E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Суксунского городского округа, </w:t>
      </w:r>
      <w:r w:rsidR="007C4547">
        <w:rPr>
          <w:rFonts w:ascii="Times New Roman" w:hAnsi="Times New Roman" w:cs="Times New Roman"/>
          <w:sz w:val="28"/>
          <w:szCs w:val="28"/>
        </w:rPr>
        <w:t>определяемая</w:t>
      </w:r>
      <w:r w:rsidRPr="0035305E">
        <w:rPr>
          <w:rFonts w:ascii="Times New Roman" w:hAnsi="Times New Roman" w:cs="Times New Roman"/>
          <w:sz w:val="28"/>
          <w:szCs w:val="28"/>
        </w:rPr>
        <w:t xml:space="preserve"> комиссией по формированию муниципального резерва управленческих кадров Суксунского городского округа (далее - комиссия). </w:t>
      </w:r>
    </w:p>
    <w:p w:rsidR="00AC58E4" w:rsidRPr="0035305E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5E">
        <w:rPr>
          <w:rFonts w:ascii="Times New Roman" w:hAnsi="Times New Roman" w:cs="Times New Roman"/>
          <w:sz w:val="28"/>
          <w:szCs w:val="28"/>
        </w:rPr>
        <w:t>1.3. Основные задачи муниципального резерва:</w:t>
      </w:r>
    </w:p>
    <w:p w:rsidR="00AC58E4" w:rsidRPr="0035305E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5E">
        <w:rPr>
          <w:rFonts w:ascii="Times New Roman" w:hAnsi="Times New Roman" w:cs="Times New Roman"/>
          <w:sz w:val="28"/>
          <w:szCs w:val="28"/>
        </w:rPr>
        <w:t>1.3.1. обеспечение эффективности подбора, расстановки и ротации муниципальных управленческих кадров, своевременного замещения вакантных должностей квалифицированными специалистами, состоящими в муниципальном резерве;</w:t>
      </w:r>
    </w:p>
    <w:p w:rsidR="00AC58E4" w:rsidRPr="0035305E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5E">
        <w:rPr>
          <w:rFonts w:ascii="Times New Roman" w:hAnsi="Times New Roman" w:cs="Times New Roman"/>
          <w:sz w:val="28"/>
          <w:szCs w:val="28"/>
        </w:rPr>
        <w:t>1.3.2. создание банка данных о потенциальных руководителях.</w:t>
      </w:r>
    </w:p>
    <w:p w:rsidR="00AC58E4" w:rsidRPr="0035305E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5E">
        <w:rPr>
          <w:rFonts w:ascii="Times New Roman" w:hAnsi="Times New Roman" w:cs="Times New Roman"/>
          <w:sz w:val="28"/>
          <w:szCs w:val="28"/>
        </w:rPr>
        <w:t>1.4. Принципы формирования, подготовки и использования муниципального резерва:</w:t>
      </w:r>
    </w:p>
    <w:p w:rsidR="00AC58E4" w:rsidRPr="0035305E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5E">
        <w:rPr>
          <w:rFonts w:ascii="Times New Roman" w:hAnsi="Times New Roman" w:cs="Times New Roman"/>
          <w:sz w:val="28"/>
          <w:szCs w:val="28"/>
        </w:rPr>
        <w:t>взаимосвязь резервов управленческих кадров регионального и муниципального уровня;</w:t>
      </w:r>
    </w:p>
    <w:p w:rsidR="00AC58E4" w:rsidRPr="0035305E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5E">
        <w:rPr>
          <w:rFonts w:ascii="Times New Roman" w:hAnsi="Times New Roman" w:cs="Times New Roman"/>
          <w:sz w:val="28"/>
          <w:szCs w:val="28"/>
        </w:rPr>
        <w:t>добровольность включения в муниципальный резерв;</w:t>
      </w:r>
    </w:p>
    <w:p w:rsidR="00AC58E4" w:rsidRPr="0035305E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5E">
        <w:rPr>
          <w:rFonts w:ascii="Times New Roman" w:hAnsi="Times New Roman" w:cs="Times New Roman"/>
          <w:sz w:val="28"/>
          <w:szCs w:val="28"/>
        </w:rPr>
        <w:t>единство основных требований, предъявляемых к кандидатам на включение в муниципальный резерв;</w:t>
      </w:r>
    </w:p>
    <w:p w:rsidR="00AC58E4" w:rsidRPr="0035305E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5E">
        <w:rPr>
          <w:rFonts w:ascii="Times New Roman" w:hAnsi="Times New Roman" w:cs="Times New Roman"/>
          <w:sz w:val="28"/>
          <w:szCs w:val="28"/>
        </w:rPr>
        <w:t>непрерывность работы с муниципальным резервом, постоянное обновление его состава;</w:t>
      </w:r>
    </w:p>
    <w:p w:rsidR="00AC58E4" w:rsidRPr="0035305E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5E">
        <w:rPr>
          <w:rFonts w:ascii="Times New Roman" w:hAnsi="Times New Roman" w:cs="Times New Roman"/>
          <w:sz w:val="28"/>
          <w:szCs w:val="28"/>
        </w:rPr>
        <w:t>эффективность использования муниципального резерва;</w:t>
      </w:r>
    </w:p>
    <w:p w:rsidR="00AC58E4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05E">
        <w:rPr>
          <w:rFonts w:ascii="Times New Roman" w:hAnsi="Times New Roman" w:cs="Times New Roman"/>
          <w:sz w:val="28"/>
          <w:szCs w:val="28"/>
        </w:rPr>
        <w:t>гласность и доступность информации о формировании и функционировании муниципального резерва.</w:t>
      </w:r>
    </w:p>
    <w:p w:rsidR="00EF7A04" w:rsidRPr="00EF7A04" w:rsidRDefault="00EF7A04" w:rsidP="00EF7A04">
      <w:pPr>
        <w:pStyle w:val="a3"/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A04">
        <w:rPr>
          <w:rFonts w:ascii="Times New Roman" w:eastAsia="Calibri" w:hAnsi="Times New Roman"/>
          <w:sz w:val="28"/>
          <w:szCs w:val="28"/>
        </w:rPr>
        <w:t>1.5. Муниципальный резерв формируется для замещения типовой должности «руководитель органа местного самоуправления»</w:t>
      </w:r>
      <w:r w:rsidR="007C4547">
        <w:rPr>
          <w:rFonts w:ascii="Times New Roman" w:eastAsia="Calibri" w:hAnsi="Times New Roman"/>
          <w:sz w:val="28"/>
          <w:szCs w:val="28"/>
        </w:rPr>
        <w:t xml:space="preserve"> и «руководитель </w:t>
      </w:r>
      <w:r w:rsidR="007C4547" w:rsidRPr="007C4547">
        <w:rPr>
          <w:rFonts w:ascii="Times New Roman" w:eastAsia="Calibri" w:hAnsi="Times New Roman"/>
          <w:sz w:val="28"/>
          <w:szCs w:val="28"/>
        </w:rPr>
        <w:t>муниципального</w:t>
      </w:r>
      <w:r w:rsidR="007C4547">
        <w:rPr>
          <w:rFonts w:ascii="Times New Roman" w:eastAsia="Calibri" w:hAnsi="Times New Roman"/>
          <w:sz w:val="28"/>
          <w:szCs w:val="28"/>
        </w:rPr>
        <w:t xml:space="preserve"> учреждения»</w:t>
      </w:r>
      <w:r w:rsidRPr="00EF7A04">
        <w:rPr>
          <w:rFonts w:ascii="Times New Roman" w:eastAsia="Calibri" w:hAnsi="Times New Roman"/>
          <w:sz w:val="28"/>
          <w:szCs w:val="28"/>
        </w:rPr>
        <w:t>.</w:t>
      </w:r>
    </w:p>
    <w:p w:rsidR="00EF7A04" w:rsidRPr="00EF7A04" w:rsidRDefault="00EF7A04" w:rsidP="00EF7A04">
      <w:pPr>
        <w:pStyle w:val="a5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F7A04">
        <w:rPr>
          <w:rFonts w:eastAsia="Calibri"/>
          <w:sz w:val="28"/>
          <w:szCs w:val="28"/>
          <w:lang w:val="ru-RU"/>
        </w:rPr>
        <w:t xml:space="preserve">Для целей настоящего Положения типовая должность «руководитель органа местного самоуправления» </w:t>
      </w:r>
      <w:r w:rsidR="007C4547" w:rsidRPr="007C4547">
        <w:rPr>
          <w:rFonts w:eastAsia="Calibri"/>
          <w:sz w:val="28"/>
          <w:szCs w:val="28"/>
          <w:lang w:val="ru-RU"/>
        </w:rPr>
        <w:t xml:space="preserve">и «руководитель </w:t>
      </w:r>
      <w:r w:rsidR="007C4547">
        <w:rPr>
          <w:rFonts w:eastAsia="Calibri"/>
          <w:sz w:val="28"/>
          <w:szCs w:val="28"/>
          <w:lang w:val="ru-RU"/>
        </w:rPr>
        <w:t xml:space="preserve">муниципального </w:t>
      </w:r>
      <w:r w:rsidR="007C4547" w:rsidRPr="007C4547">
        <w:rPr>
          <w:rFonts w:eastAsia="Calibri"/>
          <w:sz w:val="28"/>
          <w:szCs w:val="28"/>
          <w:lang w:val="ru-RU"/>
        </w:rPr>
        <w:t>учреждения»</w:t>
      </w:r>
      <w:r w:rsidR="007C4547" w:rsidRPr="00EF7A04">
        <w:rPr>
          <w:rFonts w:eastAsia="Calibri"/>
          <w:sz w:val="28"/>
          <w:szCs w:val="28"/>
          <w:lang w:val="ru-RU"/>
        </w:rPr>
        <w:t xml:space="preserve"> </w:t>
      </w:r>
      <w:r w:rsidRPr="00EF7A04">
        <w:rPr>
          <w:rFonts w:eastAsia="Calibri"/>
          <w:sz w:val="28"/>
          <w:szCs w:val="28"/>
          <w:lang w:val="ru-RU"/>
        </w:rPr>
        <w:t>(далее – типовая должность) включает следующие должности:</w:t>
      </w:r>
    </w:p>
    <w:p w:rsidR="00EF7A04" w:rsidRPr="00EF7A04" w:rsidRDefault="00EF7A04" w:rsidP="00EF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04">
        <w:rPr>
          <w:rFonts w:ascii="Times New Roman" w:hAnsi="Times New Roman" w:cs="Times New Roman"/>
          <w:sz w:val="28"/>
          <w:szCs w:val="28"/>
        </w:rPr>
        <w:lastRenderedPageBreak/>
        <w:t xml:space="preserve">первый заместитель главы Администрации Суксунского городского округа; </w:t>
      </w:r>
    </w:p>
    <w:p w:rsidR="00EF7A04" w:rsidRPr="00EF7A04" w:rsidRDefault="00EF7A04" w:rsidP="00EF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04">
        <w:rPr>
          <w:rFonts w:ascii="Times New Roman" w:hAnsi="Times New Roman" w:cs="Times New Roman"/>
          <w:sz w:val="28"/>
          <w:szCs w:val="28"/>
        </w:rPr>
        <w:t>заместитель главы Администрации Суксунского городского округа;</w:t>
      </w:r>
    </w:p>
    <w:p w:rsidR="00EF7A04" w:rsidRDefault="00EF7A04" w:rsidP="00EF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04">
        <w:rPr>
          <w:rFonts w:ascii="Times New Roman" w:hAnsi="Times New Roman" w:cs="Times New Roman"/>
          <w:sz w:val="28"/>
          <w:szCs w:val="28"/>
        </w:rPr>
        <w:t>управляющий делами Администрации Суксунского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A04" w:rsidRPr="00EF7A04" w:rsidRDefault="00EF7A04" w:rsidP="00EF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главы </w:t>
      </w:r>
      <w:r w:rsidRPr="00EF7A04">
        <w:rPr>
          <w:rFonts w:ascii="Times New Roman" w:hAnsi="Times New Roman" w:cs="Times New Roman"/>
          <w:sz w:val="28"/>
          <w:szCs w:val="28"/>
        </w:rPr>
        <w:t>Администрации Суксунского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A04" w:rsidRPr="00EF7A04" w:rsidRDefault="00EF7A04" w:rsidP="00EF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04">
        <w:rPr>
          <w:rFonts w:ascii="Times New Roman" w:hAnsi="Times New Roman" w:cs="Times New Roman"/>
          <w:sz w:val="28"/>
          <w:szCs w:val="28"/>
        </w:rPr>
        <w:t>начальник Управления капитального строительства Администрации Суксунского городского округа;</w:t>
      </w:r>
    </w:p>
    <w:p w:rsidR="00EF7A04" w:rsidRPr="00EF7A04" w:rsidRDefault="00EF7A04" w:rsidP="00EF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04"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Суксунского городского округа;</w:t>
      </w:r>
    </w:p>
    <w:p w:rsidR="00EF7A04" w:rsidRPr="00EF7A04" w:rsidRDefault="00EF7A04" w:rsidP="00EF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04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 Суксунского городского округа;</w:t>
      </w:r>
    </w:p>
    <w:p w:rsidR="00EF7A04" w:rsidRPr="00EF7A04" w:rsidRDefault="00EF7A04" w:rsidP="00EF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04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образования Администрации Суксунского городского округа;</w:t>
      </w:r>
    </w:p>
    <w:p w:rsidR="00EF7A04" w:rsidRPr="00EF7A04" w:rsidRDefault="00EF7A04" w:rsidP="00EF7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04"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 Администрации Суксунского городского округа, начальник бюджетного отдела.</w:t>
      </w:r>
    </w:p>
    <w:p w:rsidR="00EF7A04" w:rsidRDefault="00EF7A04" w:rsidP="00EF7A0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имущественных отношений и градостроительства Администрации Суксунского городского округа;</w:t>
      </w:r>
    </w:p>
    <w:p w:rsidR="00EF7A04" w:rsidRDefault="00EF7A04" w:rsidP="00EF7A0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имущественных отношений и градостроительства Администрации Суксунского городского округа;</w:t>
      </w:r>
    </w:p>
    <w:p w:rsidR="00EF7A04" w:rsidRDefault="00EF7A04" w:rsidP="00EF7A0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работе с территориями Администрации Суксунского городского округа;</w:t>
      </w:r>
    </w:p>
    <w:p w:rsidR="00AC58E4" w:rsidRDefault="00EF7A04" w:rsidP="00AF5B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по работе с территориями Администрации Суксунского городского округа.</w:t>
      </w:r>
    </w:p>
    <w:p w:rsidR="00EF7A04" w:rsidRDefault="00EF7A04" w:rsidP="00EF7A04">
      <w:pPr>
        <w:pStyle w:val="ConsPlusNormal"/>
        <w:jc w:val="both"/>
      </w:pPr>
    </w:p>
    <w:p w:rsidR="00AC58E4" w:rsidRPr="00816C83" w:rsidRDefault="00AC58E4" w:rsidP="00AC58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16C83">
        <w:rPr>
          <w:rFonts w:ascii="Times New Roman" w:hAnsi="Times New Roman" w:cs="Times New Roman"/>
          <w:b w:val="0"/>
          <w:sz w:val="28"/>
          <w:szCs w:val="28"/>
        </w:rPr>
        <w:t>II. Условия и порядок формирования муниципального резерва</w:t>
      </w:r>
    </w:p>
    <w:p w:rsidR="00AC58E4" w:rsidRDefault="00AC58E4" w:rsidP="00AC58E4">
      <w:pPr>
        <w:pStyle w:val="ConsPlusNormal"/>
        <w:jc w:val="both"/>
      </w:pPr>
    </w:p>
    <w:p w:rsidR="007C4547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4">
        <w:rPr>
          <w:rFonts w:ascii="Times New Roman" w:hAnsi="Times New Roman" w:cs="Times New Roman"/>
          <w:bCs/>
          <w:sz w:val="28"/>
          <w:szCs w:val="28"/>
        </w:rPr>
        <w:t xml:space="preserve">2.1. Для кандидатов в муниципальный резерв устанавливаются следующие квалификационные требования: </w:t>
      </w:r>
    </w:p>
    <w:p w:rsidR="00252082" w:rsidRPr="00252082" w:rsidRDefault="00252082" w:rsidP="004C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C45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для замещения должности </w:t>
      </w:r>
      <w:r w:rsidRPr="00252082">
        <w:rPr>
          <w:rFonts w:ascii="Times New Roman" w:hAnsi="Times New Roman" w:cs="Times New Roman"/>
          <w:sz w:val="28"/>
          <w:szCs w:val="28"/>
        </w:rPr>
        <w:t>«</w:t>
      </w:r>
      <w:r w:rsidRPr="00252082">
        <w:rPr>
          <w:rFonts w:ascii="Times New Roman" w:eastAsia="Calibri" w:hAnsi="Times New Roman" w:cs="Times New Roman"/>
          <w:sz w:val="28"/>
          <w:szCs w:val="28"/>
        </w:rPr>
        <w:t>руководитель органа местного самоуправления»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4547" w:rsidRDefault="007C4547" w:rsidP="004C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высшей группы должностей муниципальной службы - наличие высшего образования не ниже уровня специалитета, магистратуры, наличие не менее четырех лет стажа муниципальной службы или стажа работы по специально</w:t>
      </w:r>
      <w:r w:rsidR="00252082">
        <w:rPr>
          <w:rFonts w:ascii="Times New Roman" w:hAnsi="Times New Roman" w:cs="Times New Roman"/>
          <w:sz w:val="28"/>
          <w:szCs w:val="28"/>
        </w:rPr>
        <w:t>сти, направлению подготовки</w:t>
      </w:r>
      <w:r w:rsidR="00662B5D">
        <w:rPr>
          <w:rFonts w:ascii="Times New Roman" w:hAnsi="Times New Roman" w:cs="Times New Roman"/>
          <w:sz w:val="28"/>
          <w:szCs w:val="28"/>
        </w:rPr>
        <w:t>;</w:t>
      </w:r>
    </w:p>
    <w:p w:rsidR="00662B5D" w:rsidRDefault="00662B5D" w:rsidP="004C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главной группы должностей муниципальной службы - наличие высшего образования не ниже уровня специалитета, магистратуры, наличие не менее двух лет стажа муниципальной службы или стажа работы по специальности, направлению подготовки.</w:t>
      </w:r>
    </w:p>
    <w:p w:rsidR="00252082" w:rsidRDefault="00252082" w:rsidP="004C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7C4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662B5D">
        <w:rPr>
          <w:rFonts w:ascii="Times New Roman" w:hAnsi="Times New Roman" w:cs="Times New Roman"/>
          <w:sz w:val="28"/>
          <w:szCs w:val="28"/>
        </w:rPr>
        <w:t>«</w:t>
      </w:r>
      <w:r w:rsidRPr="007C4547">
        <w:rPr>
          <w:rFonts w:ascii="Times New Roman" w:eastAsia="Calibri" w:hAnsi="Times New Roman"/>
          <w:sz w:val="28"/>
          <w:szCs w:val="28"/>
        </w:rPr>
        <w:t xml:space="preserve">руководитель </w:t>
      </w:r>
      <w:r w:rsidRPr="0025208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7C4547">
        <w:rPr>
          <w:rFonts w:ascii="Times New Roman" w:eastAsia="Calibri" w:hAnsi="Times New Roman"/>
          <w:sz w:val="28"/>
          <w:szCs w:val="28"/>
        </w:rPr>
        <w:t>учреждения»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7C4547" w:rsidRPr="004C0D21" w:rsidRDefault="007C4547" w:rsidP="004C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главной группы должностей муниципальной службы - наличие высшего образования не ниже уровня специалитета, магистратуры, наличие не менее двух лет стажа муниципальной службы или стажа работы по специальности, направлению подготовки</w:t>
      </w:r>
      <w:r w:rsidR="004C0D21">
        <w:rPr>
          <w:rFonts w:ascii="Times New Roman" w:hAnsi="Times New Roman" w:cs="Times New Roman"/>
          <w:sz w:val="28"/>
          <w:szCs w:val="28"/>
        </w:rPr>
        <w:t>.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4">
        <w:rPr>
          <w:rFonts w:ascii="Times New Roman" w:hAnsi="Times New Roman" w:cs="Times New Roman"/>
          <w:bCs/>
          <w:sz w:val="28"/>
          <w:szCs w:val="28"/>
        </w:rPr>
        <w:lastRenderedPageBreak/>
        <w:t>2.2. Подбор кандидатов, претендующих на включение в муниципальный резерв, осуществляется: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4">
        <w:rPr>
          <w:rFonts w:ascii="Times New Roman" w:hAnsi="Times New Roman" w:cs="Times New Roman"/>
          <w:bCs/>
          <w:sz w:val="28"/>
          <w:szCs w:val="28"/>
        </w:rPr>
        <w:t xml:space="preserve">путем объявления открытого кадрового конкурса (информация об объявлении конкурса в обязательном порядке размещается в средствах массовой информации и при наличии возможности - на официальном сайте </w:t>
      </w:r>
      <w:r w:rsidR="00642636">
        <w:rPr>
          <w:rFonts w:ascii="Times New Roman" w:hAnsi="Times New Roman" w:cs="Times New Roman"/>
          <w:bCs/>
          <w:sz w:val="28"/>
          <w:szCs w:val="28"/>
        </w:rPr>
        <w:t>Суксунского городского округа</w:t>
      </w:r>
      <w:r w:rsidRPr="005606A4">
        <w:rPr>
          <w:rFonts w:ascii="Times New Roman" w:hAnsi="Times New Roman" w:cs="Times New Roman"/>
          <w:bCs/>
          <w:sz w:val="28"/>
          <w:szCs w:val="28"/>
        </w:rPr>
        <w:t>);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4">
        <w:rPr>
          <w:rFonts w:ascii="Times New Roman" w:hAnsi="Times New Roman" w:cs="Times New Roman"/>
          <w:bCs/>
          <w:sz w:val="28"/>
          <w:szCs w:val="28"/>
        </w:rPr>
        <w:t xml:space="preserve">по рекомендации главы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6A7B5B">
        <w:rPr>
          <w:rFonts w:ascii="Times New Roman" w:hAnsi="Times New Roman" w:cs="Times New Roman"/>
          <w:bCs/>
          <w:sz w:val="28"/>
          <w:szCs w:val="28"/>
        </w:rPr>
        <w:t xml:space="preserve"> – главы Администрации Суксунского городского округа</w:t>
      </w:r>
      <w:r w:rsidRPr="005606A4">
        <w:rPr>
          <w:rFonts w:ascii="Times New Roman" w:hAnsi="Times New Roman" w:cs="Times New Roman"/>
          <w:bCs/>
          <w:sz w:val="28"/>
          <w:szCs w:val="28"/>
        </w:rPr>
        <w:t>.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4">
        <w:rPr>
          <w:rFonts w:ascii="Times New Roman" w:hAnsi="Times New Roman" w:cs="Times New Roman"/>
          <w:bCs/>
          <w:sz w:val="28"/>
          <w:szCs w:val="28"/>
        </w:rPr>
        <w:t>2.3. В целях формирования муниципального резерва создается комиссия по формированию муниципального резерва управленческих кадров (далее - Комиссия).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4">
        <w:rPr>
          <w:rFonts w:ascii="Times New Roman" w:hAnsi="Times New Roman" w:cs="Times New Roman"/>
          <w:bCs/>
          <w:sz w:val="28"/>
          <w:szCs w:val="28"/>
        </w:rPr>
        <w:t>2.4. Комиссия выполняет следующие функции: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2.4.1. </w:t>
      </w:r>
      <w:r w:rsidRPr="005606A4">
        <w:rPr>
          <w:rFonts w:ascii="Times New Roman" w:hAnsi="Times New Roman" w:cs="Times New Roman"/>
          <w:bCs/>
          <w:sz w:val="28"/>
          <w:szCs w:val="28"/>
        </w:rPr>
        <w:t>рассматривает документы лиц, претендующих на включение в муниципальный резерв, проводит иные конкурсные процедуры в установленном порядке;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2.4.2. </w:t>
      </w:r>
      <w:r w:rsidRPr="005606A4">
        <w:rPr>
          <w:rFonts w:ascii="Times New Roman" w:hAnsi="Times New Roman" w:cs="Times New Roman"/>
          <w:bCs/>
          <w:sz w:val="28"/>
          <w:szCs w:val="28"/>
        </w:rPr>
        <w:t>принимает решение о включении (об отказе во включении) лица в муниципальный резерв, об исключении лица из муниципального резерва;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2.4.3. </w:t>
      </w:r>
      <w:r w:rsidRPr="005606A4">
        <w:rPr>
          <w:rFonts w:ascii="Times New Roman" w:hAnsi="Times New Roman" w:cs="Times New Roman"/>
          <w:bCs/>
          <w:sz w:val="28"/>
          <w:szCs w:val="28"/>
        </w:rPr>
        <w:t>принимает решение о рекомендации для включения в состав и(или) исключения из состава муниципального резерва;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2.4.4. </w:t>
      </w:r>
      <w:r w:rsidRPr="005606A4">
        <w:rPr>
          <w:rFonts w:ascii="Times New Roman" w:hAnsi="Times New Roman" w:cs="Times New Roman"/>
          <w:bCs/>
          <w:sz w:val="28"/>
          <w:szCs w:val="28"/>
        </w:rPr>
        <w:t>рассматривает и утверждает методики оценки и отбора лиц, претендующих на включение в муниципальный резерв, подготовки (переподготовки), выдвижения лиц, состоящих в муниципальном резерве.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4">
        <w:rPr>
          <w:rFonts w:ascii="Times New Roman" w:hAnsi="Times New Roman" w:cs="Times New Roman"/>
          <w:bCs/>
          <w:sz w:val="28"/>
          <w:szCs w:val="28"/>
        </w:rPr>
        <w:t>2.5. Гражданин, претендующий на включение в муниципальный резерв, представляет в Комиссию: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4">
        <w:rPr>
          <w:rFonts w:ascii="Times New Roman" w:hAnsi="Times New Roman" w:cs="Times New Roman"/>
          <w:bCs/>
          <w:sz w:val="28"/>
          <w:szCs w:val="28"/>
        </w:rPr>
        <w:t xml:space="preserve">а) личное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 w:rsidRPr="005606A4">
        <w:rPr>
          <w:rFonts w:ascii="Times New Roman" w:hAnsi="Times New Roman" w:cs="Times New Roman"/>
          <w:bCs/>
          <w:sz w:val="28"/>
          <w:szCs w:val="28"/>
        </w:rPr>
        <w:t>(приложение 1);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4">
        <w:rPr>
          <w:rFonts w:ascii="Times New Roman" w:hAnsi="Times New Roman" w:cs="Times New Roman"/>
          <w:bCs/>
          <w:sz w:val="28"/>
          <w:szCs w:val="28"/>
        </w:rPr>
        <w:t xml:space="preserve">б) собственноручно заполненную и подписанную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анкету </w:t>
      </w:r>
      <w:r w:rsidRPr="005606A4">
        <w:rPr>
          <w:rFonts w:ascii="Times New Roman" w:hAnsi="Times New Roman" w:cs="Times New Roman"/>
          <w:bCs/>
          <w:sz w:val="28"/>
          <w:szCs w:val="28"/>
        </w:rPr>
        <w:t>с приложением фотографии и дополнительные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сведения </w:t>
      </w:r>
      <w:r w:rsidRPr="005606A4">
        <w:rPr>
          <w:rFonts w:ascii="Times New Roman" w:hAnsi="Times New Roman" w:cs="Times New Roman"/>
          <w:bCs/>
          <w:sz w:val="28"/>
          <w:szCs w:val="28"/>
        </w:rPr>
        <w:t>к анкете о личных достижениях и профессиональных навыках (приложения 2, 3);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4">
        <w:rPr>
          <w:rFonts w:ascii="Times New Roman" w:hAnsi="Times New Roman" w:cs="Times New Roman"/>
          <w:bCs/>
          <w:sz w:val="28"/>
          <w:szCs w:val="28"/>
        </w:rPr>
        <w:t>в) паспорт или заменяющий его документ;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4">
        <w:rPr>
          <w:rFonts w:ascii="Times New Roman" w:hAnsi="Times New Roman" w:cs="Times New Roman"/>
          <w:bCs/>
          <w:sz w:val="28"/>
          <w:szCs w:val="28"/>
        </w:rPr>
        <w:t>г) документы, подтверждающие профессиональное образование, стаж работы, квалификацию (представляются оригиналы или копии, заверенные кадровой службой по месту работы либо нотариально);</w:t>
      </w:r>
    </w:p>
    <w:p w:rsidR="00AC58E4" w:rsidRDefault="00AC58E4" w:rsidP="006A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4">
        <w:rPr>
          <w:rFonts w:ascii="Times New Roman" w:hAnsi="Times New Roman" w:cs="Times New Roman"/>
          <w:bCs/>
          <w:sz w:val="28"/>
          <w:szCs w:val="28"/>
        </w:rPr>
        <w:t>д)</w:t>
      </w:r>
      <w:r w:rsidR="006A7B5B" w:rsidRPr="006A7B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B5B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данных;</w:t>
      </w:r>
    </w:p>
    <w:p w:rsidR="006A7B5B" w:rsidRPr="005606A4" w:rsidRDefault="006A7B5B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е) </w:t>
      </w:r>
      <w:r w:rsidRPr="005606A4">
        <w:rPr>
          <w:rFonts w:ascii="Times New Roman" w:hAnsi="Times New Roman" w:cs="Times New Roman"/>
          <w:bCs/>
          <w:sz w:val="28"/>
          <w:szCs w:val="28"/>
        </w:rPr>
        <w:t>конкурсные задания, если это предусмотрено методом оценки кандидатов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4">
        <w:rPr>
          <w:rFonts w:ascii="Times New Roman" w:hAnsi="Times New Roman" w:cs="Times New Roman"/>
          <w:bCs/>
          <w:sz w:val="28"/>
          <w:szCs w:val="28"/>
        </w:rPr>
        <w:t>2.6. В случае объявления конкурса документы представляются в течение 30 дней начиная со дня размещения информации в сети Интернет или публикации в иных средствах массовой информации.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4">
        <w:rPr>
          <w:rFonts w:ascii="Times New Roman" w:hAnsi="Times New Roman" w:cs="Times New Roman"/>
          <w:bCs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приеме документов.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4">
        <w:rPr>
          <w:rFonts w:ascii="Times New Roman" w:hAnsi="Times New Roman" w:cs="Times New Roman"/>
          <w:bCs/>
          <w:sz w:val="28"/>
          <w:szCs w:val="28"/>
        </w:rPr>
        <w:t xml:space="preserve">2.7. Гражданин не допускается к участию в отборочных процедурах в связи с несоответствием квалификационным требованиям к резервируемой </w:t>
      </w:r>
      <w:r w:rsidRPr="005606A4">
        <w:rPr>
          <w:rFonts w:ascii="Times New Roman" w:hAnsi="Times New Roman" w:cs="Times New Roman"/>
          <w:bCs/>
          <w:sz w:val="28"/>
          <w:szCs w:val="28"/>
        </w:rPr>
        <w:lastRenderedPageBreak/>
        <w:t>должности, достижением 65 лет (предельного возраста пребывания на муниципальной службе).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4">
        <w:rPr>
          <w:rFonts w:ascii="Times New Roman" w:hAnsi="Times New Roman" w:cs="Times New Roman"/>
          <w:bCs/>
          <w:sz w:val="28"/>
          <w:szCs w:val="28"/>
        </w:rPr>
        <w:t xml:space="preserve">2.8. Отбор претендентов для включения в муниципальный резерв проводится по результатам оценки кандидатов в порядке, установленном Комиссией, и оформляется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5606A4">
        <w:rPr>
          <w:rFonts w:ascii="Times New Roman" w:hAnsi="Times New Roman" w:cs="Times New Roman"/>
          <w:bCs/>
          <w:sz w:val="28"/>
          <w:szCs w:val="28"/>
        </w:rPr>
        <w:t>Комиссии о включении (об отказе во включении) в муниципальный резерв относительно каждого кандидата (приложение 4).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4">
        <w:rPr>
          <w:rFonts w:ascii="Times New Roman" w:hAnsi="Times New Roman" w:cs="Times New Roman"/>
          <w:bCs/>
          <w:sz w:val="28"/>
          <w:szCs w:val="28"/>
        </w:rPr>
        <w:t>2.9. Гражданин может быть включен в муниципальный резерв одновременно по нескольким направлениям.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4">
        <w:rPr>
          <w:rFonts w:ascii="Times New Roman" w:hAnsi="Times New Roman" w:cs="Times New Roman"/>
          <w:bCs/>
          <w:sz w:val="28"/>
          <w:szCs w:val="28"/>
        </w:rPr>
        <w:t>2.10. О решении Комиссии гражданин, претендующий на включение в муниципальный резерв, уведомляется письменно о его включении (об отказе во включении) в муниципальный резерв в течение 5 рабочих дней со дня заседания Комиссии.</w:t>
      </w:r>
    </w:p>
    <w:p w:rsidR="00AC58E4" w:rsidRPr="005606A4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4">
        <w:rPr>
          <w:rFonts w:ascii="Times New Roman" w:hAnsi="Times New Roman" w:cs="Times New Roman"/>
          <w:bCs/>
          <w:sz w:val="28"/>
          <w:szCs w:val="28"/>
        </w:rPr>
        <w:t>2.11. Срок пребывания в муниципальном резерве составляет 3 года.</w:t>
      </w:r>
    </w:p>
    <w:p w:rsidR="00AC58E4" w:rsidRDefault="00AC58E4" w:rsidP="00AC58E4">
      <w:pPr>
        <w:pStyle w:val="ConsPlusNormal"/>
        <w:jc w:val="both"/>
      </w:pPr>
    </w:p>
    <w:p w:rsidR="00AC58E4" w:rsidRPr="00412739" w:rsidRDefault="00AC58E4" w:rsidP="00AC58E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III. Подготовка лиц, состоящих в муниципальном резерве,</w:t>
      </w:r>
    </w:p>
    <w:p w:rsidR="00AC58E4" w:rsidRPr="00412739" w:rsidRDefault="00AC58E4" w:rsidP="00AC58E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использование муниципального резерва</w:t>
      </w:r>
    </w:p>
    <w:p w:rsidR="00AC58E4" w:rsidRPr="00412739" w:rsidRDefault="00AC58E4" w:rsidP="00AC58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3.1. Подготовка лиц, состоящих в муниципальном резерве, включает в себя: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самоподготовку на основании индивидуального плана подготовки, разработанного сроком на 3 года;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получение дополнительного профессионального образования;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стажировку, в том числе по отдельным направлениям государственного и муниципального управления;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участие в работе коллегиальных органов;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 xml:space="preserve">участие в подготовке решений, планов, проектов и программ развития </w:t>
      </w:r>
      <w:r w:rsidR="00642636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участие в межмуниципальном взаимодействии, в том числе участие в работе конференций, совещаний;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взаимодействие с институтами гражданского общества;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временное замещение резервируемой должности.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3.2. Использование данных муниципального резерва включает: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занесение в базу данных информации о лицах, вновь включенных в муниципальный резерв, об изменении (дополнении) учетных данных лиц, состоящих в муниципальном резерве;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получение необходимой информации о лице, состоящем в муниципальном резерве, для изменения (дополнения) его учетных данных;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составление отчетов о состоянии муниципального резерва, подготовку ответов на запросы органов, уполномоченных на работу с резервами управленческих кадров в Пермском крае;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подготовку ежеквартального отчета о состоянии муниципального резерва в информационно-аналитической системе Пермского края.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 xml:space="preserve">3.3. Обновление данных муниципального резерва проводится по мере </w:t>
      </w:r>
      <w:r w:rsidRPr="00412739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информации.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3.4. Лицо, состоящее в муниципальном резерве, исключается из него по решению комиссии: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на основании личного заявления;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в связи с назначением на должность из муниципального резерва;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по истечении срока пребывания в муниципальном резерве;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в случае признания кандидата, состоящего в муниципальном резерве, полностью нетрудоспособным в соответствии с медицинским заключением или признанием его недееспособным или ограниченно дееспособным решением суда, вступившим в законную силу;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в случае смерти кандидата, а также признания его судом умершим или безвестно отсутствующим;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в случае осуждения к наказанию в соответствии с приговором суда, вступившим в законную силу;</w:t>
      </w:r>
    </w:p>
    <w:p w:rsidR="00AC58E4" w:rsidRPr="00412739" w:rsidRDefault="00AC58E4" w:rsidP="00AC5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выхода из гражданства Российской Федерации или приобретения гражданства другого государства, если в соответствии с законодательством Российской Федерации и (или) международными договорами Российской Федерации это обстоятельство будет препятствием для замещения вакантной должности.</w:t>
      </w:r>
    </w:p>
    <w:p w:rsidR="00AC58E4" w:rsidRDefault="00AC58E4" w:rsidP="00AC58E4">
      <w:pPr>
        <w:pStyle w:val="ConsPlusNormal"/>
        <w:ind w:firstLine="709"/>
        <w:jc w:val="both"/>
      </w:pPr>
    </w:p>
    <w:p w:rsidR="00AC58E4" w:rsidRPr="00412739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39">
        <w:rPr>
          <w:rFonts w:ascii="Times New Roman" w:hAnsi="Times New Roman" w:cs="Times New Roman"/>
          <w:b/>
          <w:sz w:val="28"/>
          <w:szCs w:val="28"/>
        </w:rPr>
        <w:t>IV. Информирование о деятельности по формированию и</w:t>
      </w:r>
    </w:p>
    <w:p w:rsidR="00AC58E4" w:rsidRPr="00412739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39">
        <w:rPr>
          <w:rFonts w:ascii="Times New Roman" w:hAnsi="Times New Roman" w:cs="Times New Roman"/>
          <w:b/>
          <w:sz w:val="28"/>
          <w:szCs w:val="28"/>
        </w:rPr>
        <w:t>использованию муниципального резерва</w:t>
      </w:r>
    </w:p>
    <w:p w:rsidR="00AC58E4" w:rsidRPr="00412739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8E4" w:rsidRPr="00412739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4.1. Мониторинг состояния муниципального резерва осуществляется ежеквартально через занесение данных в отчетные формы информационно-аналитической системы Пермского края (далее - ИАС).</w:t>
      </w:r>
    </w:p>
    <w:p w:rsidR="00AC58E4" w:rsidRPr="00412739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4.2. Комиссия размещает и систематически актуализирует в сети Интернет и</w:t>
      </w:r>
      <w:r w:rsidR="008C6156">
        <w:rPr>
          <w:rFonts w:ascii="Times New Roman" w:hAnsi="Times New Roman" w:cs="Times New Roman"/>
          <w:sz w:val="28"/>
          <w:szCs w:val="28"/>
        </w:rPr>
        <w:t xml:space="preserve"> </w:t>
      </w:r>
      <w:r w:rsidRPr="00412739">
        <w:rPr>
          <w:rFonts w:ascii="Times New Roman" w:hAnsi="Times New Roman" w:cs="Times New Roman"/>
          <w:sz w:val="28"/>
          <w:szCs w:val="28"/>
        </w:rPr>
        <w:t>(или) других средствах массовой информации следующую информацию о муниципальном резерве:</w:t>
      </w:r>
    </w:p>
    <w:p w:rsidR="00AC58E4" w:rsidRPr="00412739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правовую базу о муниципальном резерве;</w:t>
      </w:r>
    </w:p>
    <w:p w:rsidR="00AC58E4" w:rsidRPr="00412739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состав и контактные данные Комиссии;</w:t>
      </w:r>
    </w:p>
    <w:p w:rsidR="00AC58E4" w:rsidRPr="00412739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решения, принятые Комиссией;</w:t>
      </w:r>
    </w:p>
    <w:p w:rsidR="00AC58E4" w:rsidRPr="00412739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аналитические материалы о муниципальном резерве;</w:t>
      </w:r>
    </w:p>
    <w:p w:rsidR="00AC58E4" w:rsidRPr="00412739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информацию о назначениях лиц, состоящих в муниципальном резерве, на вышестоящие должности и (или) другие руководящие должности;</w:t>
      </w:r>
    </w:p>
    <w:p w:rsidR="00AC58E4" w:rsidRPr="00412739" w:rsidRDefault="00AC58E4" w:rsidP="00A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9">
        <w:rPr>
          <w:rFonts w:ascii="Times New Roman" w:hAnsi="Times New Roman" w:cs="Times New Roman"/>
          <w:sz w:val="28"/>
          <w:szCs w:val="28"/>
        </w:rPr>
        <w:t>иные материалы.</w:t>
      </w:r>
    </w:p>
    <w:p w:rsidR="00626BBE" w:rsidRDefault="00626BBE"/>
    <w:sectPr w:rsidR="00626BBE" w:rsidSect="00770F9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25F" w:rsidRDefault="00F4325F" w:rsidP="00770F90">
      <w:pPr>
        <w:spacing w:after="0" w:line="240" w:lineRule="auto"/>
      </w:pPr>
      <w:r>
        <w:separator/>
      </w:r>
    </w:p>
  </w:endnote>
  <w:endnote w:type="continuationSeparator" w:id="1">
    <w:p w:rsidR="00F4325F" w:rsidRDefault="00F4325F" w:rsidP="0077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25F" w:rsidRDefault="00F4325F" w:rsidP="00770F90">
      <w:pPr>
        <w:spacing w:after="0" w:line="240" w:lineRule="auto"/>
      </w:pPr>
      <w:r>
        <w:separator/>
      </w:r>
    </w:p>
  </w:footnote>
  <w:footnote w:type="continuationSeparator" w:id="1">
    <w:p w:rsidR="00F4325F" w:rsidRDefault="00F4325F" w:rsidP="0077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9062"/>
      <w:docPartObj>
        <w:docPartGallery w:val="Page Numbers (Top of Page)"/>
        <w:docPartUnique/>
      </w:docPartObj>
    </w:sdtPr>
    <w:sdtContent>
      <w:p w:rsidR="00770F90" w:rsidRDefault="00DF3DE0">
        <w:pPr>
          <w:pStyle w:val="a6"/>
          <w:jc w:val="center"/>
        </w:pPr>
        <w:r w:rsidRPr="00770F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0F90" w:rsidRPr="00770F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70F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354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70F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0F90" w:rsidRDefault="00770F9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8E4"/>
    <w:rsid w:val="00252082"/>
    <w:rsid w:val="003D290C"/>
    <w:rsid w:val="00477FEB"/>
    <w:rsid w:val="004C0D21"/>
    <w:rsid w:val="00626BBE"/>
    <w:rsid w:val="00642636"/>
    <w:rsid w:val="00662B5D"/>
    <w:rsid w:val="006A7B5B"/>
    <w:rsid w:val="006F410F"/>
    <w:rsid w:val="00770F90"/>
    <w:rsid w:val="007B6799"/>
    <w:rsid w:val="007C4547"/>
    <w:rsid w:val="008C6156"/>
    <w:rsid w:val="00AC58E4"/>
    <w:rsid w:val="00AD3542"/>
    <w:rsid w:val="00AF152E"/>
    <w:rsid w:val="00AF5B2F"/>
    <w:rsid w:val="00B13A2B"/>
    <w:rsid w:val="00B665D3"/>
    <w:rsid w:val="00CB5263"/>
    <w:rsid w:val="00DE49E4"/>
    <w:rsid w:val="00DF3DE0"/>
    <w:rsid w:val="00E0744E"/>
    <w:rsid w:val="00EF7A04"/>
    <w:rsid w:val="00F4325F"/>
    <w:rsid w:val="00F65420"/>
    <w:rsid w:val="00F9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EF7A04"/>
    <w:pPr>
      <w:spacing w:line="360" w:lineRule="exact"/>
      <w:ind w:firstLine="720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EF7A04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EF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6">
    <w:name w:val="header"/>
    <w:basedOn w:val="a"/>
    <w:link w:val="a7"/>
    <w:uiPriority w:val="99"/>
    <w:unhideWhenUsed/>
    <w:rsid w:val="0077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F90"/>
  </w:style>
  <w:style w:type="paragraph" w:styleId="a8">
    <w:name w:val="footer"/>
    <w:basedOn w:val="a"/>
    <w:link w:val="a9"/>
    <w:uiPriority w:val="99"/>
    <w:semiHidden/>
    <w:unhideWhenUsed/>
    <w:rsid w:val="0077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0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2020-03-20T04:36:00Z</cp:lastPrinted>
  <dcterms:created xsi:type="dcterms:W3CDTF">2020-03-19T11:23:00Z</dcterms:created>
  <dcterms:modified xsi:type="dcterms:W3CDTF">2020-03-20T04:36:00Z</dcterms:modified>
</cp:coreProperties>
</file>