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39B" w:rsidRDefault="0042155F">
      <w:r>
        <w:rPr>
          <w:rFonts w:ascii="Arial" w:hAnsi="Arial" w:cs="Arial"/>
          <w:color w:val="000000"/>
          <w:shd w:val="clear" w:color="auto" w:fill="FFFFFF"/>
        </w:rPr>
        <w:t>Администрация Суксунского муниципального района в соответствии с пунктом 4 статьи 12 Федерального закона от 24.07.2002 № 101-ФЗ «Об обороте земель сельскохозяйственного назначения»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извещает сельскохозяйственные организации и крестьянские фермерские хозяйства, использующие земельный участок, находящийся в долевой собственности, о возможности заключения договора купли–продажи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нижеуказанных земельных долей: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1.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10 га на единое землепользование, категория земель: земли сельскохозяйственного назначения, разрешённое использование:  для сельскохозяйственного производства, общей площадью 371000000 кв.м, расположенная по адресу: Пермский край, Суксунский район, Боровской  с/с, колхоз  «За коммунизм», кадастровый номер 59:35:000 00 00:13. Цена продажи 15% от кадастровой стоимости земельного участка - 30393 руб. 00 коп. (тридцать тысяч триста девяносто три рубля 00 копеек). Собственник земельной доли муниципальное образование «Поедугинское сельское поселение». Возникновение права муниципальной собственности 22.10.2012г.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2.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Земельная доля в праве 11.5 га единого землепользования, расположенная по адресу: Пермский край, Суксунский район, Ключевское сельское поселение ТОО «Колос», кадастровый номер 59:35:0000000:10, цель использования – для сельскохозяйственного производства. Цена продажи 15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%  кадастровой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стоимости земельного участка 86184 руб. 45 коп. (Восемьдесят шесть тысяч сто восемьдесят четыре рубля 45 копеек). Собственник земельной доли муниципальное образование «Ключевское сельское поселение», дата возникновения права 18.10.2012г.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Style w:val="a3"/>
          <w:rFonts w:ascii="Arial" w:hAnsi="Arial" w:cs="Arial"/>
          <w:color w:val="000000"/>
          <w:shd w:val="clear" w:color="auto" w:fill="FFFFFF"/>
        </w:rPr>
        <w:t>3.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 xml:space="preserve">Земельная доля в праве 10 га на единое землепользование, категория земель: земли сельскохозяйственного назначения, разрешённое использование:  для сельскохозяйственного производства, общей площадью 14790000 кв.м, расположенная по адресу: Пермский край, Суксунский район, Сыринский с/с , колхоз «Память Ленина», кадастровый номер 59:35:000 00 00:11. Цена продажи 15% от кадастровой стоимости земельного участка – 49500 руб. 00 коп. (сорок девять тысяч пятьсот 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рублей  00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копеек). Собственник земельной доли муниципальное образование «Тисовское сельское поселение». Возникновение права муниципальной собственности 17.11.2012г.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hd w:val="clear" w:color="auto" w:fill="FFFFFF"/>
        </w:rPr>
        <w:br/>
        <w:t>Для заключения договора купли–продажи указанных земельных долей сельскохозяйственным предприятиям или крестьянским (фермерским) хозяйствам, использующим такие земельные участки, находящиеся в долевой собственности,</w:t>
      </w:r>
      <w:r>
        <w:rPr>
          <w:rStyle w:val="a3"/>
          <w:rFonts w:ascii="Arial" w:hAnsi="Arial" w:cs="Arial"/>
          <w:color w:val="000000"/>
          <w:shd w:val="clear" w:color="auto" w:fill="FFFFFF"/>
        </w:rPr>
        <w:t>необходимо в течении шести месяцев, с момента возникновения права муниципальной собственности на долю</w:t>
      </w:r>
      <w:r>
        <w:rPr>
          <w:rFonts w:ascii="Arial" w:hAnsi="Arial" w:cs="Arial"/>
          <w:color w:val="000000"/>
          <w:shd w:val="clear" w:color="auto" w:fill="FFFFFF"/>
        </w:rPr>
        <w:t>, обратиться с заявлением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в Администрацию Суксунского муниципального района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  <w:shd w:val="clear" w:color="auto" w:fill="FFFFFF"/>
        </w:rPr>
        <w:t>по адресу: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617560, Пермский край, п. Суксун, ул. К. Маркса, 4, каб. № 13</w:t>
      </w:r>
      <w:r>
        <w:rPr>
          <w:rFonts w:ascii="Arial" w:hAnsi="Arial" w:cs="Arial"/>
          <w:color w:val="000000"/>
          <w:shd w:val="clear" w:color="auto" w:fill="FFFFFF"/>
        </w:rPr>
        <w:t>, телефон для справок</w:t>
      </w:r>
      <w:r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Style w:val="a3"/>
          <w:rFonts w:ascii="Arial" w:hAnsi="Arial" w:cs="Arial"/>
          <w:color w:val="000000"/>
          <w:shd w:val="clear" w:color="auto" w:fill="FFFFFF"/>
        </w:rPr>
        <w:t>8 (34275) 3-10-99</w:t>
      </w:r>
      <w:r>
        <w:rPr>
          <w:rFonts w:ascii="Arial" w:hAnsi="Arial" w:cs="Arial"/>
          <w:color w:val="000000"/>
          <w:shd w:val="clear" w:color="auto" w:fill="FFFFFF"/>
        </w:rPr>
        <w:t>.</w:t>
      </w:r>
      <w:r>
        <w:rPr>
          <w:rFonts w:ascii="Arial" w:hAnsi="Arial" w:cs="Arial"/>
          <w:color w:val="000000"/>
          <w:shd w:val="clear" w:color="auto" w:fill="FFFFFF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hd w:val="clear" w:color="auto" w:fill="FFFFFF"/>
        </w:rPr>
        <w:t>К заявлению прикладываются учредительные документы, правоустанавливающий документ на земельный участок, находящийся в долевой собственности и документы, подтверждающие факт использования такого земельного участка для целей сельскохозяйственного производства.</w:t>
      </w:r>
      <w:bookmarkStart w:id="0" w:name="_GoBack"/>
      <w:bookmarkEnd w:id="0"/>
    </w:p>
    <w:sectPr w:rsidR="00FE4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B2"/>
    <w:rsid w:val="0042155F"/>
    <w:rsid w:val="009E49B2"/>
    <w:rsid w:val="00FE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D6049-ADF3-4F45-A462-097FDBEE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2155F"/>
  </w:style>
  <w:style w:type="character" w:styleId="a3">
    <w:name w:val="Strong"/>
    <w:basedOn w:val="a0"/>
    <w:uiPriority w:val="22"/>
    <w:qFormat/>
    <w:rsid w:val="004215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2527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Беликова</dc:creator>
  <cp:keywords/>
  <dc:description/>
  <cp:lastModifiedBy>Марина Беликова</cp:lastModifiedBy>
  <cp:revision>2</cp:revision>
  <dcterms:created xsi:type="dcterms:W3CDTF">2017-05-31T09:26:00Z</dcterms:created>
  <dcterms:modified xsi:type="dcterms:W3CDTF">2017-05-31T09:26:00Z</dcterms:modified>
</cp:coreProperties>
</file>