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99" w:rsidRPr="001C425A" w:rsidRDefault="00C06099" w:rsidP="00C060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99" w:rsidRPr="001C425A" w:rsidRDefault="00C06099" w:rsidP="00C06099">
      <w:pPr>
        <w:pStyle w:val="a3"/>
        <w:rPr>
          <w:rFonts w:ascii="Times New Roman" w:hAnsi="Times New Roman"/>
          <w:b/>
          <w:sz w:val="28"/>
          <w:szCs w:val="28"/>
        </w:rPr>
      </w:pPr>
      <w:r w:rsidRPr="001C425A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C06099" w:rsidRPr="001C425A" w:rsidRDefault="00C06099" w:rsidP="00C060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425A">
        <w:rPr>
          <w:rFonts w:ascii="Times New Roman" w:hAnsi="Times New Roman"/>
          <w:b/>
          <w:sz w:val="28"/>
          <w:szCs w:val="28"/>
        </w:rPr>
        <w:t>СОВЕТ ДЕПУТАТОВ ПОЕДУГИНСКОГО СЕЛЬСКОГО ПОСЕЛЕНИЯ СУКСУНСКОГО МУНИЦИПАЛЬНОГО РАЙОНА</w:t>
      </w:r>
    </w:p>
    <w:p w:rsidR="00C06099" w:rsidRPr="001C425A" w:rsidRDefault="00C06099" w:rsidP="00C060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6099" w:rsidRPr="001C425A" w:rsidRDefault="00C06099" w:rsidP="00C060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425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C425A">
        <w:rPr>
          <w:rFonts w:ascii="Times New Roman" w:hAnsi="Times New Roman"/>
          <w:b/>
          <w:sz w:val="28"/>
          <w:szCs w:val="28"/>
        </w:rPr>
        <w:t xml:space="preserve">  Е  Ш  Е  Н  И  Е</w:t>
      </w:r>
    </w:p>
    <w:p w:rsidR="00C06099" w:rsidRPr="001C425A" w:rsidRDefault="00C06099" w:rsidP="00C06099">
      <w:pPr>
        <w:pStyle w:val="a3"/>
        <w:rPr>
          <w:rFonts w:ascii="Times New Roman" w:hAnsi="Times New Roman"/>
          <w:b/>
          <w:sz w:val="28"/>
          <w:szCs w:val="28"/>
        </w:rPr>
      </w:pPr>
      <w:r w:rsidRPr="001C42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C06099" w:rsidRPr="001C425A" w:rsidRDefault="00DE2084" w:rsidP="00C0609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C06099" w:rsidRPr="001C425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="00C06099" w:rsidRPr="001C425A">
        <w:rPr>
          <w:rFonts w:ascii="Times New Roman" w:hAnsi="Times New Roman"/>
          <w:b/>
          <w:sz w:val="28"/>
          <w:szCs w:val="28"/>
        </w:rPr>
        <w:t xml:space="preserve">. 2016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88</w:t>
      </w:r>
    </w:p>
    <w:p w:rsidR="00C06099" w:rsidRPr="001C425A" w:rsidRDefault="00C06099" w:rsidP="00C060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6099" w:rsidRPr="00C06099" w:rsidRDefault="00C06099" w:rsidP="00C0609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0609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C06099" w:rsidRPr="00C06099" w:rsidRDefault="00C06099" w:rsidP="00C0609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06099">
        <w:rPr>
          <w:rFonts w:ascii="Times New Roman" w:hAnsi="Times New Roman" w:cs="Times New Roman"/>
          <w:b/>
          <w:bCs/>
          <w:sz w:val="28"/>
          <w:szCs w:val="28"/>
        </w:rPr>
        <w:t>«О земельном налоге на территории</w:t>
      </w:r>
    </w:p>
    <w:p w:rsidR="00C06099" w:rsidRPr="00C06099" w:rsidRDefault="00C06099" w:rsidP="00C0609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06099">
        <w:rPr>
          <w:rFonts w:ascii="Times New Roman" w:hAnsi="Times New Roman" w:cs="Times New Roman"/>
          <w:b/>
          <w:bCs/>
          <w:sz w:val="28"/>
          <w:szCs w:val="28"/>
        </w:rPr>
        <w:t xml:space="preserve"> Поедугинского сельского поселения»</w:t>
      </w:r>
    </w:p>
    <w:p w:rsidR="00C06099" w:rsidRDefault="00C06099" w:rsidP="00C060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6099" w:rsidRPr="00C06099" w:rsidRDefault="00C06099" w:rsidP="00C06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0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06099">
          <w:rPr>
            <w:rFonts w:ascii="Times New Roman" w:hAnsi="Times New Roman" w:cs="Times New Roman"/>
            <w:sz w:val="28"/>
            <w:szCs w:val="28"/>
          </w:rPr>
          <w:t>п. 4 ст. 12</w:t>
        </w:r>
      </w:hyperlink>
      <w:r w:rsidRPr="00C0609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06099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C0609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9" w:history="1">
        <w:r w:rsidRPr="00C06099">
          <w:rPr>
            <w:rFonts w:ascii="Times New Roman" w:hAnsi="Times New Roman" w:cs="Times New Roman"/>
            <w:sz w:val="28"/>
            <w:szCs w:val="28"/>
          </w:rPr>
          <w:t>п.п. 2 п. 1 ст. 14 гл. 3</w:t>
        </w:r>
      </w:hyperlink>
      <w:r w:rsidRPr="00C0609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и ст. 62 Устава Поедугинского сельского поселения Совет депутатов Поедугинского сельского поселения решает:</w:t>
      </w:r>
    </w:p>
    <w:p w:rsidR="00C06099" w:rsidRPr="001C425A" w:rsidRDefault="00C06099" w:rsidP="00C060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1FF1" w:rsidRPr="009B1FF1" w:rsidRDefault="009B1FF1" w:rsidP="009B1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FF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9B1FF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B1FF1"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Поедугинского сельского  поселения» согласно приложению.</w:t>
      </w:r>
    </w:p>
    <w:p w:rsidR="009B1FF1" w:rsidRDefault="009B1FF1" w:rsidP="009B1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FF1" w:rsidRPr="009B1FF1" w:rsidRDefault="009B1FF1" w:rsidP="009B1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FF1">
        <w:rPr>
          <w:rFonts w:ascii="Times New Roman" w:hAnsi="Times New Roman" w:cs="Times New Roman"/>
          <w:sz w:val="28"/>
          <w:szCs w:val="28"/>
        </w:rPr>
        <w:t>2. Признать утратившими силу с момента вступления настоящего решения в силу:</w:t>
      </w:r>
    </w:p>
    <w:p w:rsidR="00F202C8" w:rsidRDefault="009B1FF1" w:rsidP="009B1FF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Поедугинского сельского поселения от 25.12.2013 № 22 «</w:t>
      </w:r>
      <w:r w:rsidRPr="009B1FF1">
        <w:rPr>
          <w:rFonts w:ascii="Times New Roman" w:hAnsi="Times New Roman" w:cs="Times New Roman"/>
          <w:bCs/>
          <w:sz w:val="28"/>
          <w:szCs w:val="28"/>
        </w:rPr>
        <w:t>Об утверждении положения «О земельном налоге на территории Поедугинского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B1FF1" w:rsidRP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решение Совета депутатов Поедугинского сельского поселения от 05.09.2014 № 46 «</w:t>
      </w:r>
      <w:r w:rsidRPr="009B1FF1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FF1">
        <w:rPr>
          <w:rFonts w:ascii="Times New Roman" w:hAnsi="Times New Roman"/>
          <w:sz w:val="28"/>
          <w:szCs w:val="28"/>
        </w:rPr>
        <w:t>в Решение совета депутатов</w:t>
      </w:r>
    </w:p>
    <w:p w:rsidR="009B1FF1" w:rsidRP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  <w:r w:rsidRPr="009B1FF1">
        <w:rPr>
          <w:rFonts w:ascii="Times New Roman" w:hAnsi="Times New Roman"/>
          <w:sz w:val="28"/>
          <w:szCs w:val="28"/>
        </w:rPr>
        <w:t>от 25.12.2013 г. № 22 « 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FF1">
        <w:rPr>
          <w:rFonts w:ascii="Times New Roman" w:hAnsi="Times New Roman"/>
          <w:sz w:val="28"/>
          <w:szCs w:val="28"/>
        </w:rPr>
        <w:t xml:space="preserve">Положения « О земельном налоге </w:t>
      </w: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  <w:r w:rsidRPr="009B1FF1">
        <w:rPr>
          <w:rFonts w:ascii="Times New Roman" w:hAnsi="Times New Roman"/>
          <w:sz w:val="28"/>
          <w:szCs w:val="28"/>
        </w:rPr>
        <w:t xml:space="preserve"> на территории Поедугинского сельского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9B1FF1" w:rsidRP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1F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решение Совета депутатов Поедугинского сельского поселения от 23.12.2014 № 55 «</w:t>
      </w:r>
      <w:r w:rsidRPr="009B1FF1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FF1">
        <w:rPr>
          <w:rFonts w:ascii="Times New Roman" w:hAnsi="Times New Roman"/>
          <w:sz w:val="28"/>
          <w:szCs w:val="28"/>
        </w:rPr>
        <w:t>в Решение совета депутатов</w:t>
      </w:r>
    </w:p>
    <w:p w:rsidR="009B1FF1" w:rsidRP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  <w:r w:rsidRPr="009B1FF1">
        <w:rPr>
          <w:rFonts w:ascii="Times New Roman" w:hAnsi="Times New Roman"/>
          <w:sz w:val="28"/>
          <w:szCs w:val="28"/>
        </w:rPr>
        <w:t>от 25.12.2013 г. № 22 « 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FF1">
        <w:rPr>
          <w:rFonts w:ascii="Times New Roman" w:hAnsi="Times New Roman"/>
          <w:sz w:val="28"/>
          <w:szCs w:val="28"/>
        </w:rPr>
        <w:t xml:space="preserve">Положения « О земельном налоге </w:t>
      </w: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  <w:r w:rsidRPr="009B1FF1">
        <w:rPr>
          <w:rFonts w:ascii="Times New Roman" w:hAnsi="Times New Roman"/>
          <w:sz w:val="28"/>
          <w:szCs w:val="28"/>
        </w:rPr>
        <w:t xml:space="preserve"> на территории Поедугинского 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B1FF1"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Суксунского муниципального района и районной газете «Новая жизнь».</w:t>
      </w:r>
    </w:p>
    <w:p w:rsidR="009B1FF1" w:rsidRDefault="009B1FF1" w:rsidP="009B1FF1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C425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со дня официального опубликования (обнародования) и распространяется на </w:t>
      </w:r>
      <w:proofErr w:type="gramStart"/>
      <w:r w:rsidRPr="001C425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1C425A">
        <w:rPr>
          <w:rFonts w:ascii="Times New Roman" w:hAnsi="Times New Roman" w:cs="Times New Roman"/>
          <w:sz w:val="28"/>
          <w:szCs w:val="28"/>
        </w:rPr>
        <w:t xml:space="preserve"> возникшие с 01.01.201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42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1FF1" w:rsidRPr="001C425A" w:rsidRDefault="009B1FF1" w:rsidP="009B1FF1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FF1" w:rsidRDefault="009B1FF1" w:rsidP="009B1FF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1C42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425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 и целевым бюджетным фондам, налогам и экономическому развитию МО «Поедугинское сельское поселение»   (председатель Никитин А.М.).</w:t>
      </w:r>
    </w:p>
    <w:p w:rsidR="009B1FF1" w:rsidRDefault="009B1FF1" w:rsidP="009B1FF1">
      <w:pPr>
        <w:pStyle w:val="a6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6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6"/>
        <w:rPr>
          <w:rFonts w:ascii="Times New Roman" w:hAnsi="Times New Roman"/>
          <w:sz w:val="28"/>
          <w:szCs w:val="28"/>
        </w:rPr>
      </w:pPr>
    </w:p>
    <w:p w:rsidR="009B1FF1" w:rsidRPr="001C425A" w:rsidRDefault="009B1FF1" w:rsidP="009B1FF1">
      <w:pPr>
        <w:pStyle w:val="a3"/>
        <w:rPr>
          <w:rFonts w:ascii="Times New Roman" w:hAnsi="Times New Roman"/>
          <w:sz w:val="28"/>
          <w:szCs w:val="28"/>
        </w:rPr>
      </w:pPr>
      <w:r w:rsidRPr="001C425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B1FF1" w:rsidRPr="001C425A" w:rsidRDefault="009B1FF1" w:rsidP="009B1FF1">
      <w:pPr>
        <w:rPr>
          <w:rFonts w:ascii="Times New Roman" w:eastAsia="Times New Roman" w:hAnsi="Times New Roman" w:cs="Times New Roman"/>
          <w:sz w:val="28"/>
          <w:szCs w:val="28"/>
        </w:rPr>
      </w:pPr>
      <w:r w:rsidRPr="001C425A">
        <w:rPr>
          <w:rFonts w:ascii="Times New Roman" w:eastAsia="Times New Roman" w:hAnsi="Times New Roman" w:cs="Times New Roman"/>
          <w:sz w:val="28"/>
          <w:szCs w:val="28"/>
        </w:rPr>
        <w:t>Поедугинского сельского поселения</w:t>
      </w:r>
      <w:r w:rsidRPr="001C425A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</w:t>
      </w:r>
      <w:r w:rsidRPr="001C425A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851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25A">
        <w:rPr>
          <w:rFonts w:ascii="Times New Roman" w:eastAsia="Times New Roman" w:hAnsi="Times New Roman" w:cs="Times New Roman"/>
          <w:sz w:val="28"/>
          <w:szCs w:val="28"/>
        </w:rPr>
        <w:t xml:space="preserve">Рогожников. </w:t>
      </w:r>
    </w:p>
    <w:p w:rsidR="009B1FF1" w:rsidRDefault="009B1FF1" w:rsidP="009B1FF1">
      <w:pPr>
        <w:pStyle w:val="a6"/>
        <w:rPr>
          <w:rFonts w:ascii="Times New Roman" w:hAnsi="Times New Roman"/>
          <w:sz w:val="28"/>
          <w:szCs w:val="28"/>
        </w:rPr>
      </w:pPr>
    </w:p>
    <w:p w:rsidR="009B1FF1" w:rsidRPr="009B1FF1" w:rsidRDefault="009B1FF1" w:rsidP="009B1FF1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9B1FF1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p w:rsidR="00E1444B" w:rsidRPr="00E1444B" w:rsidRDefault="00E1444B" w:rsidP="00E144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Утверждено</w:t>
      </w:r>
    </w:p>
    <w:p w:rsidR="00E1444B" w:rsidRPr="00E1444B" w:rsidRDefault="00E1444B" w:rsidP="00E1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решением</w:t>
      </w:r>
    </w:p>
    <w:p w:rsidR="00E1444B" w:rsidRPr="00E1444B" w:rsidRDefault="00E1444B" w:rsidP="00E1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1444B" w:rsidRPr="00E1444B" w:rsidRDefault="00E1444B" w:rsidP="00E1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</w:p>
    <w:p w:rsidR="00E1444B" w:rsidRPr="00E1444B" w:rsidRDefault="00E1444B" w:rsidP="00E14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 xml:space="preserve">от </w:t>
      </w:r>
      <w:r w:rsidR="0047718D">
        <w:rPr>
          <w:rFonts w:ascii="Times New Roman" w:hAnsi="Times New Roman" w:cs="Times New Roman"/>
          <w:sz w:val="28"/>
          <w:szCs w:val="28"/>
        </w:rPr>
        <w:t>18</w:t>
      </w:r>
      <w:r w:rsidRPr="00E1444B">
        <w:rPr>
          <w:rFonts w:ascii="Times New Roman" w:hAnsi="Times New Roman" w:cs="Times New Roman"/>
          <w:sz w:val="28"/>
          <w:szCs w:val="28"/>
        </w:rPr>
        <w:t>.</w:t>
      </w:r>
      <w:r w:rsidR="0047718D">
        <w:rPr>
          <w:rFonts w:ascii="Times New Roman" w:hAnsi="Times New Roman" w:cs="Times New Roman"/>
          <w:sz w:val="28"/>
          <w:szCs w:val="28"/>
        </w:rPr>
        <w:t>03</w:t>
      </w:r>
      <w:r w:rsidRPr="00E1444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444B">
        <w:rPr>
          <w:rFonts w:ascii="Times New Roman" w:hAnsi="Times New Roman" w:cs="Times New Roman"/>
          <w:sz w:val="28"/>
          <w:szCs w:val="28"/>
        </w:rPr>
        <w:t xml:space="preserve"> </w:t>
      </w:r>
      <w:r w:rsidR="00112ABE">
        <w:rPr>
          <w:rFonts w:ascii="Times New Roman" w:hAnsi="Times New Roman" w:cs="Times New Roman"/>
          <w:sz w:val="28"/>
          <w:szCs w:val="28"/>
        </w:rPr>
        <w:t>№</w:t>
      </w:r>
      <w:r w:rsidRPr="00E1444B">
        <w:rPr>
          <w:rFonts w:ascii="Times New Roman" w:hAnsi="Times New Roman" w:cs="Times New Roman"/>
          <w:sz w:val="28"/>
          <w:szCs w:val="28"/>
        </w:rPr>
        <w:t xml:space="preserve"> </w:t>
      </w:r>
      <w:r w:rsidR="0047718D">
        <w:rPr>
          <w:rFonts w:ascii="Times New Roman" w:hAnsi="Times New Roman" w:cs="Times New Roman"/>
          <w:sz w:val="28"/>
          <w:szCs w:val="28"/>
        </w:rPr>
        <w:t>88</w:t>
      </w:r>
      <w:bookmarkStart w:id="0" w:name="_GoBack"/>
      <w:bookmarkEnd w:id="0"/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44B" w:rsidRPr="00E1444B" w:rsidRDefault="00E1444B" w:rsidP="00E144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E1444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1444B" w:rsidRPr="00E1444B" w:rsidRDefault="00E1444B" w:rsidP="00E144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44B">
        <w:rPr>
          <w:rFonts w:ascii="Times New Roman" w:hAnsi="Times New Roman" w:cs="Times New Roman"/>
          <w:b/>
          <w:bCs/>
          <w:sz w:val="28"/>
          <w:szCs w:val="28"/>
        </w:rPr>
        <w:t>О ЗЕМЕЛЬНОМ НАЛОГЕ НА ТЕРРИТОРИИ</w:t>
      </w:r>
    </w:p>
    <w:p w:rsidR="00E1444B" w:rsidRPr="00E1444B" w:rsidRDefault="00E1444B" w:rsidP="00E144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44B">
        <w:rPr>
          <w:rFonts w:ascii="Times New Roman" w:hAnsi="Times New Roman" w:cs="Times New Roman"/>
          <w:b/>
          <w:bCs/>
          <w:sz w:val="28"/>
          <w:szCs w:val="28"/>
        </w:rPr>
        <w:t>ПОЕДУГИНСКОГО СЕЛЬСКОГО ПОСЕЛЕНИЯ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44B" w:rsidRPr="00E1444B" w:rsidRDefault="00E1444B" w:rsidP="00E144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</w:t>
      </w:r>
      <w:hyperlink r:id="rId11" w:history="1">
        <w:r w:rsidRPr="00E1444B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E1444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определяет налоговые ставки земельного налога (далее - налог и сроки уплаты налога).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 xml:space="preserve">2. Земельный налог устанавливается, вводится в действие и прекращает </w:t>
      </w:r>
      <w:proofErr w:type="gramStart"/>
      <w:r w:rsidRPr="00E1444B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Налоговым </w:t>
      </w:r>
      <w:hyperlink r:id="rId12" w:history="1">
        <w:r w:rsidRPr="00E144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1444B"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нормативными правовыми актами Совета депутатов Поедугинского сельского поселения и обязателен</w:t>
      </w:r>
      <w:proofErr w:type="gramEnd"/>
      <w:r w:rsidRPr="00E1444B">
        <w:rPr>
          <w:rFonts w:ascii="Times New Roman" w:hAnsi="Times New Roman" w:cs="Times New Roman"/>
          <w:sz w:val="28"/>
          <w:szCs w:val="28"/>
        </w:rPr>
        <w:t xml:space="preserve"> к уплате на территории Поедугинского сельского поселения.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 xml:space="preserve">3. Вопросы, не урегулированные данным Положением, разрешаются в порядке, установленном </w:t>
      </w:r>
      <w:hyperlink r:id="rId13" w:history="1">
        <w:r w:rsidRPr="00E1444B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E1444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44B" w:rsidRPr="00E1444B" w:rsidRDefault="00E1444B" w:rsidP="00E144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E1444B">
        <w:rPr>
          <w:rFonts w:ascii="Times New Roman" w:hAnsi="Times New Roman" w:cs="Times New Roman"/>
          <w:sz w:val="28"/>
          <w:szCs w:val="28"/>
        </w:rPr>
        <w:t>2. Налоговые ставки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444B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1444B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444B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E1444B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44B">
        <w:rPr>
          <w:rFonts w:ascii="Times New Roman" w:hAnsi="Times New Roman" w:cs="Times New Roman"/>
          <w:sz w:val="28"/>
          <w:szCs w:val="28"/>
        </w:rPr>
        <w:t>-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  <w:proofErr w:type="gramEnd"/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lastRenderedPageBreak/>
        <w:t>2) 1,5 процента в отношении прочих земельных участков, в том числе для категории земель сельскохозяйственного назначения, не используемых для сельскохозяйственного производства.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44B" w:rsidRPr="00E1444B" w:rsidRDefault="00E1444B" w:rsidP="00E144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3. Порядок и сроки предоставления налогоплательщиками</w:t>
      </w:r>
    </w:p>
    <w:p w:rsidR="00E1444B" w:rsidRPr="00E1444B" w:rsidRDefault="00E1444B" w:rsidP="00E1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уменьшение </w:t>
      </w:r>
      <w:proofErr w:type="gramStart"/>
      <w:r w:rsidRPr="00E1444B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</w:p>
    <w:p w:rsidR="00E1444B" w:rsidRPr="00E1444B" w:rsidRDefault="00E1444B" w:rsidP="00E1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базы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44B">
        <w:rPr>
          <w:rFonts w:ascii="Times New Roman" w:hAnsi="Times New Roman" w:cs="Times New Roman"/>
          <w:sz w:val="28"/>
          <w:szCs w:val="28"/>
        </w:rPr>
        <w:t xml:space="preserve">1) Документы, подтверждающие право на уменьшение налоговой базы в соответствие с </w:t>
      </w:r>
      <w:hyperlink r:id="rId14" w:history="1">
        <w:r w:rsidRPr="00E1444B">
          <w:rPr>
            <w:rFonts w:ascii="Times New Roman" w:hAnsi="Times New Roman" w:cs="Times New Roman"/>
            <w:sz w:val="28"/>
            <w:szCs w:val="28"/>
          </w:rPr>
          <w:t>пунктом 5 статьи 391</w:t>
        </w:r>
      </w:hyperlink>
      <w:r w:rsidRPr="00E1444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предоставляются в налоговый орган по месту нахождения земельного участка налогоплательщиками - физическими лицами в срок не позднее 30 апреля текущего налогового периода.</w:t>
      </w:r>
      <w:proofErr w:type="gramEnd"/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2) В случае возникновения, до окончания налогового периода, права на уменьшение налоговой базы налогоплательщиками представляются документы, подтверждающие возникновение данного права, в срок не позднее 1 февраля года, следующего за истекшим налоговым периодом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44B" w:rsidRPr="00E1444B" w:rsidRDefault="00E1444B" w:rsidP="00E144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4. Порядок исчисления налога и авансовых платежей по налогу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  <w:r w:rsidRPr="00E1444B">
        <w:rPr>
          <w:rFonts w:ascii="Times New Roman" w:hAnsi="Times New Roman" w:cs="Times New Roman"/>
          <w:sz w:val="28"/>
          <w:szCs w:val="28"/>
        </w:rPr>
        <w:t xml:space="preserve">1. Сумма налога исчисляется по истечении налогового периода как соответствующая налоговой ставке, установленной </w:t>
      </w:r>
      <w:hyperlink w:anchor="Par40" w:history="1">
        <w:r w:rsidRPr="00E1444B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E1444B">
        <w:rPr>
          <w:rFonts w:ascii="Times New Roman" w:hAnsi="Times New Roman" w:cs="Times New Roman"/>
          <w:sz w:val="28"/>
          <w:szCs w:val="28"/>
        </w:rPr>
        <w:t xml:space="preserve"> настоящего Положения, процентная доля налоговой базы.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444B">
        <w:rPr>
          <w:rFonts w:ascii="Times New Roman" w:hAnsi="Times New Roman" w:cs="Times New Roman"/>
          <w:sz w:val="28"/>
          <w:szCs w:val="28"/>
        </w:rPr>
        <w:t xml:space="preserve">Сумма авансового платежа, подлежащая уплате налогоплательщиком - организацией и физическим лицом, являющимся индивидуальным предпринимателем, исчисляется как произведение соответствующей налоговой базы и одной четвертой налоговой ставки, установленной в </w:t>
      </w:r>
      <w:hyperlink w:anchor="Par40" w:history="1">
        <w:r w:rsidRPr="00E1444B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1444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 xml:space="preserve">3. Сумма налога, подлежащая уплате в бюджет по итогам налогового периода, определяется как разница между суммой налога, исчисленной в соответствии с </w:t>
      </w:r>
      <w:hyperlink w:anchor="Par59" w:history="1">
        <w:r w:rsidRPr="00E1444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1444B">
        <w:rPr>
          <w:rFonts w:ascii="Times New Roman" w:hAnsi="Times New Roman" w:cs="Times New Roman"/>
          <w:sz w:val="28"/>
          <w:szCs w:val="28"/>
        </w:rPr>
        <w:t xml:space="preserve"> настоящего раздела, и суммами подлежащих к уплате в течение налогового периода авансовых платежей по налогу.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4. Налогоплательщики-организации исчисляют сумму налога и авансовые платежи самостоятельно.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5. Сумма налога, подлежащая уплате в бюджет налогоплательщиками - физическими лицами, исчисляется налоговыми органами.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44B" w:rsidRPr="00E1444B" w:rsidRDefault="00E1444B" w:rsidP="00E144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5. Порядок и сроки уплаты налога и авансовых платежей</w:t>
      </w:r>
    </w:p>
    <w:p w:rsidR="00E1444B" w:rsidRPr="00E1444B" w:rsidRDefault="00E1444B" w:rsidP="00E1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по налогу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 xml:space="preserve">1. Налог уплачивается в бюджет по месту нахождения земельных участков, признаваемых объектами налогообложения в соответствии со </w:t>
      </w:r>
      <w:hyperlink r:id="rId15" w:history="1">
        <w:r w:rsidRPr="00E1444B">
          <w:rPr>
            <w:rFonts w:ascii="Times New Roman" w:hAnsi="Times New Roman" w:cs="Times New Roman"/>
            <w:sz w:val="28"/>
            <w:szCs w:val="28"/>
          </w:rPr>
          <w:t>статьей 389</w:t>
        </w:r>
      </w:hyperlink>
      <w:r w:rsidRPr="00E1444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 xml:space="preserve">2. Налогоплательщики - физические лица уплачивают налог </w:t>
      </w:r>
      <w:r w:rsidR="00AC6380">
        <w:rPr>
          <w:rFonts w:ascii="Times New Roman" w:hAnsi="Times New Roman" w:cs="Times New Roman"/>
          <w:sz w:val="28"/>
          <w:szCs w:val="28"/>
        </w:rPr>
        <w:t xml:space="preserve">не позднее  </w:t>
      </w:r>
      <w:r w:rsidRPr="00E1444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1444B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r>
        <w:rPr>
          <w:rFonts w:ascii="Times New Roman" w:hAnsi="Times New Roman" w:cs="Times New Roman"/>
          <w:sz w:val="28"/>
          <w:szCs w:val="28"/>
        </w:rPr>
        <w:t>за истекшим налоговым периодом.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lastRenderedPageBreak/>
        <w:t>3. Налогоплательщики-организации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44B">
        <w:rPr>
          <w:rFonts w:ascii="Times New Roman" w:hAnsi="Times New Roman" w:cs="Times New Roman"/>
          <w:sz w:val="28"/>
          <w:szCs w:val="28"/>
        </w:rPr>
        <w:t>уплачивают сумму налога, подлежащую уплате в бюджет по истечении налогового периода, не позднее 1 февраля года, следующего за истекшим налоговым периодом.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4. Налогоплательщики-организаци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1444B">
        <w:rPr>
          <w:rFonts w:ascii="Times New Roman" w:hAnsi="Times New Roman" w:cs="Times New Roman"/>
          <w:sz w:val="28"/>
          <w:szCs w:val="28"/>
        </w:rPr>
        <w:t>уплачивают авансовые платежи не позднее последнего числа месяца, следующего за истекшим отчетным периодом.</w:t>
      </w:r>
    </w:p>
    <w:p w:rsidR="00112ABE" w:rsidRPr="00E1444B" w:rsidRDefault="00112ABE" w:rsidP="0011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1444B">
        <w:rPr>
          <w:rFonts w:ascii="Times New Roman" w:hAnsi="Times New Roman" w:cs="Times New Roman"/>
          <w:sz w:val="28"/>
          <w:szCs w:val="28"/>
        </w:rPr>
        <w:t>Налогоплательщик</w:t>
      </w:r>
      <w:proofErr w:type="gramStart"/>
      <w:r w:rsidRPr="00E144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физические лица</w:t>
      </w:r>
      <w:r w:rsidRPr="00E1444B">
        <w:rPr>
          <w:rFonts w:ascii="Times New Roman" w:hAnsi="Times New Roman" w:cs="Times New Roman"/>
          <w:sz w:val="28"/>
          <w:szCs w:val="28"/>
        </w:rPr>
        <w:t xml:space="preserve"> уплачивают налог на основании налогового уведомления, направленного налоговым органом.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44B" w:rsidRPr="00E1444B" w:rsidRDefault="00E1444B" w:rsidP="00E144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6. Сроки представления налоговой декларации и расчетов сумм</w:t>
      </w:r>
    </w:p>
    <w:p w:rsidR="00E1444B" w:rsidRPr="00E1444B" w:rsidRDefault="00E1444B" w:rsidP="00E14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>по авансовым платежам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 xml:space="preserve">1. Налогоплательщики - организации по истечении налогового периода в соответствии со </w:t>
      </w:r>
      <w:hyperlink r:id="rId16" w:history="1">
        <w:r w:rsidRPr="00E1444B">
          <w:rPr>
            <w:rFonts w:ascii="Times New Roman" w:hAnsi="Times New Roman" w:cs="Times New Roman"/>
            <w:sz w:val="28"/>
            <w:szCs w:val="28"/>
          </w:rPr>
          <w:t>статьей 398</w:t>
        </w:r>
      </w:hyperlink>
      <w:r w:rsidRPr="00E1444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представляют в налоговый орган по месту нахождения земельного участка налоговую декларацию по налогу в срок не позднее 1 февраля года, следующего за истекшим налоговым периодом.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4B">
        <w:rPr>
          <w:rFonts w:ascii="Times New Roman" w:hAnsi="Times New Roman" w:cs="Times New Roman"/>
          <w:sz w:val="28"/>
          <w:szCs w:val="28"/>
        </w:rPr>
        <w:t xml:space="preserve">2. Налогоплательщики - </w:t>
      </w:r>
      <w:proofErr w:type="gramStart"/>
      <w:r w:rsidRPr="00E1444B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E1444B">
        <w:rPr>
          <w:rFonts w:ascii="Times New Roman" w:hAnsi="Times New Roman" w:cs="Times New Roman"/>
          <w:sz w:val="28"/>
          <w:szCs w:val="28"/>
        </w:rPr>
        <w:t xml:space="preserve"> уплачивающие в течение налогового периода авансовые платежи по налогу, по истечении отчетного периода в соответствии со </w:t>
      </w:r>
      <w:hyperlink r:id="rId17" w:history="1">
        <w:r w:rsidRPr="00E1444B">
          <w:rPr>
            <w:rFonts w:ascii="Times New Roman" w:hAnsi="Times New Roman" w:cs="Times New Roman"/>
            <w:sz w:val="28"/>
            <w:szCs w:val="28"/>
          </w:rPr>
          <w:t>статьей 398</w:t>
        </w:r>
      </w:hyperlink>
      <w:r w:rsidRPr="00E1444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представляют в налоговый орган по месту нахождения земельного участка налоговый расчет по авансовым платежам по налогу не позднее последнего числа месяца, следующего за истекшим отчетным периодом.</w:t>
      </w: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44B" w:rsidRPr="00E1444B" w:rsidRDefault="00E1444B" w:rsidP="00E14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44B" w:rsidRPr="00E1444B" w:rsidRDefault="00E1444B" w:rsidP="00E1444B">
      <w:pPr>
        <w:rPr>
          <w:rFonts w:ascii="Times New Roman" w:hAnsi="Times New Roman" w:cs="Times New Roman"/>
          <w:sz w:val="28"/>
          <w:szCs w:val="28"/>
        </w:rPr>
      </w:pPr>
    </w:p>
    <w:p w:rsidR="009B1FF1" w:rsidRPr="00E1444B" w:rsidRDefault="009B1FF1" w:rsidP="009B1FF1">
      <w:pPr>
        <w:pStyle w:val="a3"/>
        <w:rPr>
          <w:rFonts w:ascii="Times New Roman" w:hAnsi="Times New Roman"/>
          <w:sz w:val="28"/>
          <w:szCs w:val="28"/>
        </w:rPr>
      </w:pPr>
    </w:p>
    <w:sectPr w:rsidR="009B1FF1" w:rsidRPr="00E1444B" w:rsidSect="00F2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237A"/>
    <w:multiLevelType w:val="hybridMultilevel"/>
    <w:tmpl w:val="7AF4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2ADB"/>
    <w:multiLevelType w:val="hybridMultilevel"/>
    <w:tmpl w:val="C470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334BC"/>
    <w:multiLevelType w:val="hybridMultilevel"/>
    <w:tmpl w:val="C63C6B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A02BE"/>
    <w:multiLevelType w:val="hybridMultilevel"/>
    <w:tmpl w:val="D17A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099"/>
    <w:rsid w:val="00112ABE"/>
    <w:rsid w:val="004132EB"/>
    <w:rsid w:val="0047718D"/>
    <w:rsid w:val="008511DD"/>
    <w:rsid w:val="009B1FF1"/>
    <w:rsid w:val="00AC6380"/>
    <w:rsid w:val="00C06099"/>
    <w:rsid w:val="00CA2B69"/>
    <w:rsid w:val="00DE2084"/>
    <w:rsid w:val="00E1444B"/>
    <w:rsid w:val="00F2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09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06099"/>
    <w:pPr>
      <w:ind w:left="720"/>
      <w:contextualSpacing/>
    </w:pPr>
  </w:style>
  <w:style w:type="paragraph" w:customStyle="1" w:styleId="ConsNormal">
    <w:name w:val="ConsNormal"/>
    <w:rsid w:val="009B1F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0117E3D8B1EB5D443B46B895213331174C840EB9656DC380C841DA4CEC20394896800d8A8J" TargetMode="External"/><Relationship Id="rId13" Type="http://schemas.openxmlformats.org/officeDocument/2006/relationships/hyperlink" Target="consultantplus://offline/ref=0DC0117E3D8B1EB5D443B46B895213331174C841EB9756DC380C841DA4CEC203948968098B01d1A4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C0117E3D8B1EB5D443B46B895213331174C840EB9656DC380C841DA4CEC2039489680Dd8A9J" TargetMode="External"/><Relationship Id="rId12" Type="http://schemas.openxmlformats.org/officeDocument/2006/relationships/hyperlink" Target="consultantplus://offline/ref=0DC0117E3D8B1EB5D443B46B895213331174C841EB9756DC380C841DA4dCAEJ" TargetMode="External"/><Relationship Id="rId17" Type="http://schemas.openxmlformats.org/officeDocument/2006/relationships/hyperlink" Target="consultantplus://offline/ref=0DC0117E3D8B1EB5D443B46B895213331174C841EB9756DC380C841DA4CEC203948968098C06d1A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C0117E3D8B1EB5D443B46B895213331174C841EB9756DC380C841DA4CEC203948968098C06d1A8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DC0117E3D8B1EB5D443B46B895213331174C841EB9756DC380C841DA4CEC203948968098B01d1A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C0117E3D8B1EB5D443B46B895213331174C841EB9756DC380C841DA4CEC203948968098B00d1A5J" TargetMode="External"/><Relationship Id="rId10" Type="http://schemas.openxmlformats.org/officeDocument/2006/relationships/hyperlink" Target="consultantplus://offline/ref=1BAE3AAAF02D843A68260166D6E8787EE03B59B607298F32B2E2472F711BE2FDA3A640338193BBEAAE8491EDyDI3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C0117E3D8B1EB5D443B46B895213331174CA47EB9056DC380C841DA4CEC203948968098805103AdCA4J" TargetMode="External"/><Relationship Id="rId14" Type="http://schemas.openxmlformats.org/officeDocument/2006/relationships/hyperlink" Target="consultantplus://offline/ref=0DC0117E3D8B1EB5D443B46B895213331174C841EB9756DC380C841DA4CEC203948968098B02d1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D346-0522-4C37-A32C-77142BB2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cp:lastPrinted>2016-03-18T06:10:00Z</cp:lastPrinted>
  <dcterms:created xsi:type="dcterms:W3CDTF">2016-03-23T06:55:00Z</dcterms:created>
  <dcterms:modified xsi:type="dcterms:W3CDTF">2016-03-23T06:55:00Z</dcterms:modified>
</cp:coreProperties>
</file>