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E2" w:rsidRPr="00BF09E2" w:rsidRDefault="00BF09E2" w:rsidP="007C7F03">
      <w:pPr>
        <w:overflowPunct w:val="0"/>
        <w:autoSpaceDE w:val="0"/>
        <w:spacing w:line="240" w:lineRule="auto"/>
        <w:ind w:left="0" w:right="140" w:firstLine="0"/>
        <w:jc w:val="center"/>
        <w:textAlignment w:val="baseline"/>
        <w:rPr>
          <w:rFonts w:ascii="Times New Roman" w:hAnsi="Times New Roman"/>
          <w:b/>
          <w:bCs/>
          <w:i w:val="0"/>
          <w:iCs/>
          <w:sz w:val="20"/>
          <w:szCs w:val="20"/>
        </w:rPr>
      </w:pPr>
      <w:bookmarkStart w:id="0" w:name="_Toc297298039"/>
      <w:bookmarkStart w:id="1" w:name="_Toc297298330"/>
      <w:bookmarkStart w:id="2" w:name="_Toc297298753"/>
      <w:bookmarkStart w:id="3" w:name="_Toc297298977"/>
    </w:p>
    <w:p w:rsidR="00BF09E2" w:rsidRPr="00BF09E2" w:rsidRDefault="00BF09E2" w:rsidP="007C7F03">
      <w:pPr>
        <w:widowControl w:val="0"/>
        <w:suppressAutoHyphens/>
        <w:spacing w:line="240" w:lineRule="auto"/>
        <w:ind w:left="0" w:right="140" w:firstLine="0"/>
        <w:jc w:val="center"/>
        <w:rPr>
          <w:rFonts w:ascii="Times New Roman" w:eastAsia="Lucida Sans Unicode" w:hAnsi="Times New Roman"/>
          <w:i w:val="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36"/>
          <w:szCs w:val="36"/>
        </w:rPr>
      </w:pPr>
    </w:p>
    <w:p w:rsidR="00636020" w:rsidRPr="00BF09E2" w:rsidRDefault="00636020" w:rsidP="00636020">
      <w:pPr>
        <w:overflowPunct w:val="0"/>
        <w:autoSpaceDE w:val="0"/>
        <w:spacing w:line="240" w:lineRule="auto"/>
        <w:ind w:left="0" w:right="0" w:firstLine="0"/>
        <w:jc w:val="center"/>
        <w:textAlignment w:val="baseline"/>
        <w:rPr>
          <w:rFonts w:ascii="Times New Roman" w:eastAsia="Arial-BoldItalicMT" w:hAnsi="Times New Roman"/>
          <w:b/>
          <w:bCs/>
          <w:i w:val="0"/>
          <w:iCs/>
          <w:sz w:val="36"/>
          <w:szCs w:val="36"/>
        </w:rPr>
      </w:pPr>
      <w:r w:rsidRPr="00BF09E2">
        <w:rPr>
          <w:rFonts w:ascii="Times New Roman" w:hAnsi="Times New Roman"/>
          <w:i w:val="0"/>
          <w:noProof/>
        </w:rPr>
        <w:drawing>
          <wp:inline distT="0" distB="0" distL="0" distR="0">
            <wp:extent cx="1467485" cy="2424430"/>
            <wp:effectExtent l="19050" t="0" r="0" b="0"/>
            <wp:docPr id="5" name="Рисунок 2" descr="https://upload.wikimedia.org/wikipedia/commons/a/ab/Coat_of_Arms_of_Suksunsky_rayon_%28Perm_krai%29_%2820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a/ab/Coat_of_Arms_of_Suksunsky_rayon_%28Perm_krai%29_%282010%29.png"/>
                    <pic:cNvPicPr>
                      <a:picLocks noChangeAspect="1" noChangeArrowheads="1"/>
                    </pic:cNvPicPr>
                  </pic:nvPicPr>
                  <pic:blipFill>
                    <a:blip r:embed="rId8" cstate="print"/>
                    <a:srcRect/>
                    <a:stretch>
                      <a:fillRect/>
                    </a:stretch>
                  </pic:blipFill>
                  <pic:spPr bwMode="auto">
                    <a:xfrm>
                      <a:off x="0" y="0"/>
                      <a:ext cx="1467485" cy="2424430"/>
                    </a:xfrm>
                    <a:prstGeom prst="rect">
                      <a:avLst/>
                    </a:prstGeom>
                    <a:noFill/>
                    <a:ln w="9525">
                      <a:noFill/>
                      <a:miter lim="800000"/>
                      <a:headEnd/>
                      <a:tailEnd/>
                    </a:ln>
                  </pic:spPr>
                </pic:pic>
              </a:graphicData>
            </a:graphic>
          </wp:inline>
        </w:drawing>
      </w:r>
    </w:p>
    <w:p w:rsidR="00636020" w:rsidRPr="00BF09E2" w:rsidRDefault="00636020" w:rsidP="00636020">
      <w:pPr>
        <w:suppressAutoHyphens/>
        <w:overflowPunct w:val="0"/>
        <w:autoSpaceDE w:val="0"/>
        <w:spacing w:line="240" w:lineRule="auto"/>
        <w:ind w:left="0" w:right="0" w:firstLine="0"/>
        <w:jc w:val="center"/>
        <w:textAlignment w:val="baseline"/>
        <w:rPr>
          <w:rFonts w:ascii="Times New Roman" w:hAnsi="Times New Roman"/>
          <w:b/>
          <w:i w:val="0"/>
          <w:iCs/>
          <w:sz w:val="32"/>
          <w:szCs w:val="32"/>
          <w:lang w:eastAsia="ar-SA"/>
        </w:rPr>
      </w:pPr>
    </w:p>
    <w:p w:rsidR="00636020" w:rsidRDefault="00636020" w:rsidP="00636020">
      <w:pPr>
        <w:spacing w:line="240" w:lineRule="auto"/>
        <w:ind w:left="0" w:right="0" w:firstLine="0"/>
        <w:jc w:val="center"/>
        <w:rPr>
          <w:rFonts w:ascii="Times New Roman" w:hAnsi="Times New Roman"/>
          <w:b/>
          <w:i w:val="0"/>
          <w:sz w:val="32"/>
          <w:szCs w:val="32"/>
          <w:lang w:eastAsia="ar-SA"/>
        </w:rPr>
      </w:pPr>
      <w:r>
        <w:rPr>
          <w:rFonts w:ascii="Times New Roman" w:hAnsi="Times New Roman"/>
          <w:b/>
          <w:i w:val="0"/>
          <w:sz w:val="32"/>
          <w:szCs w:val="32"/>
          <w:lang w:eastAsia="ar-SA"/>
        </w:rPr>
        <w:t>Г</w:t>
      </w:r>
      <w:r w:rsidRPr="00BF09E2">
        <w:rPr>
          <w:rFonts w:ascii="Times New Roman" w:hAnsi="Times New Roman"/>
          <w:b/>
          <w:i w:val="0"/>
          <w:sz w:val="32"/>
          <w:szCs w:val="32"/>
          <w:lang w:eastAsia="ar-SA"/>
        </w:rPr>
        <w:t>енеральный план</w:t>
      </w:r>
      <w:r>
        <w:rPr>
          <w:rFonts w:ascii="Times New Roman" w:hAnsi="Times New Roman"/>
          <w:b/>
          <w:i w:val="0"/>
          <w:sz w:val="32"/>
          <w:szCs w:val="32"/>
          <w:lang w:eastAsia="ar-SA"/>
        </w:rPr>
        <w:t xml:space="preserve"> Киселёвского</w:t>
      </w:r>
      <w:r w:rsidRPr="00BF09E2">
        <w:rPr>
          <w:rFonts w:ascii="Times New Roman" w:hAnsi="Times New Roman"/>
          <w:b/>
          <w:i w:val="0"/>
          <w:sz w:val="32"/>
          <w:szCs w:val="32"/>
          <w:lang w:eastAsia="ar-SA"/>
        </w:rPr>
        <w:t xml:space="preserve"> сельского поселения</w:t>
      </w:r>
    </w:p>
    <w:p w:rsidR="00636020" w:rsidRPr="00BF09E2" w:rsidRDefault="00636020" w:rsidP="00636020">
      <w:pPr>
        <w:spacing w:line="240" w:lineRule="auto"/>
        <w:ind w:left="0" w:right="0" w:firstLine="0"/>
        <w:jc w:val="center"/>
        <w:rPr>
          <w:rFonts w:ascii="Times New Roman" w:hAnsi="Times New Roman"/>
          <w:b/>
          <w:i w:val="0"/>
          <w:sz w:val="32"/>
          <w:szCs w:val="32"/>
          <w:lang w:eastAsia="ar-SA"/>
        </w:rPr>
      </w:pPr>
    </w:p>
    <w:p w:rsidR="00636020" w:rsidRPr="00BF09E2" w:rsidRDefault="00636020" w:rsidP="00636020">
      <w:pPr>
        <w:spacing w:line="240" w:lineRule="auto"/>
        <w:ind w:left="0" w:right="0" w:firstLine="0"/>
        <w:jc w:val="center"/>
        <w:rPr>
          <w:rFonts w:ascii="Times New Roman" w:hAnsi="Times New Roman"/>
          <w:i w:val="0"/>
          <w:sz w:val="32"/>
          <w:szCs w:val="32"/>
        </w:rPr>
      </w:pPr>
    </w:p>
    <w:p w:rsidR="00636020" w:rsidRDefault="00636020" w:rsidP="00636020">
      <w:pPr>
        <w:overflowPunct w:val="0"/>
        <w:autoSpaceDE w:val="0"/>
        <w:spacing w:line="240" w:lineRule="auto"/>
        <w:ind w:left="0" w:right="0" w:firstLine="0"/>
        <w:jc w:val="center"/>
        <w:textAlignment w:val="baseline"/>
        <w:rPr>
          <w:rFonts w:ascii="Times New Roman" w:hAnsi="Times New Roman"/>
          <w:i w:val="0"/>
          <w:sz w:val="32"/>
          <w:szCs w:val="32"/>
        </w:rPr>
      </w:pPr>
    </w:p>
    <w:p w:rsidR="00636020" w:rsidRDefault="00636020" w:rsidP="00636020">
      <w:pPr>
        <w:overflowPunct w:val="0"/>
        <w:autoSpaceDE w:val="0"/>
        <w:spacing w:line="240" w:lineRule="auto"/>
        <w:ind w:left="0" w:right="0" w:firstLine="0"/>
        <w:jc w:val="center"/>
        <w:textAlignment w:val="baseline"/>
        <w:rPr>
          <w:rFonts w:ascii="Times New Roman" w:hAnsi="Times New Roman"/>
          <w:i w:val="0"/>
          <w:sz w:val="32"/>
          <w:szCs w:val="32"/>
        </w:rPr>
      </w:pPr>
    </w:p>
    <w:p w:rsidR="00636020" w:rsidRPr="00BF09E2" w:rsidRDefault="00636020" w:rsidP="00636020">
      <w:pPr>
        <w:overflowPunct w:val="0"/>
        <w:autoSpaceDE w:val="0"/>
        <w:spacing w:line="240" w:lineRule="auto"/>
        <w:ind w:left="0" w:right="0" w:firstLine="0"/>
        <w:jc w:val="center"/>
        <w:textAlignment w:val="baseline"/>
        <w:rPr>
          <w:rFonts w:ascii="Times New Roman" w:hAnsi="Times New Roman"/>
          <w:i w:val="0"/>
          <w:sz w:val="32"/>
          <w:szCs w:val="32"/>
        </w:rPr>
      </w:pPr>
    </w:p>
    <w:p w:rsidR="00636020" w:rsidRPr="00BF09E2" w:rsidRDefault="00636020" w:rsidP="00636020">
      <w:pPr>
        <w:overflowPunct w:val="0"/>
        <w:autoSpaceDE w:val="0"/>
        <w:spacing w:line="240" w:lineRule="auto"/>
        <w:ind w:left="0" w:right="0" w:firstLine="0"/>
        <w:jc w:val="center"/>
        <w:textAlignment w:val="baseline"/>
        <w:rPr>
          <w:rFonts w:ascii="Times New Roman" w:hAnsi="Times New Roman"/>
          <w:i w:val="0"/>
          <w:sz w:val="32"/>
          <w:szCs w:val="32"/>
        </w:rPr>
      </w:pPr>
    </w:p>
    <w:p w:rsidR="00636020" w:rsidRPr="00BF09E2" w:rsidRDefault="00636020" w:rsidP="00636020">
      <w:pPr>
        <w:suppressAutoHyphens/>
        <w:spacing w:line="240" w:lineRule="auto"/>
        <w:ind w:left="0" w:right="0" w:firstLine="0"/>
        <w:jc w:val="center"/>
        <w:rPr>
          <w:rFonts w:ascii="Times New Roman" w:hAnsi="Times New Roman"/>
          <w:i w:val="0"/>
          <w:sz w:val="32"/>
          <w:szCs w:val="32"/>
          <w:lang w:eastAsia="ar-SA"/>
        </w:rPr>
      </w:pPr>
      <w:r w:rsidRPr="00BF09E2">
        <w:rPr>
          <w:rFonts w:ascii="Times New Roman" w:hAnsi="Times New Roman"/>
          <w:i w:val="0"/>
          <w:sz w:val="32"/>
          <w:szCs w:val="32"/>
          <w:lang w:eastAsia="ar-SA"/>
        </w:rPr>
        <w:t xml:space="preserve">Том </w:t>
      </w:r>
      <w:r>
        <w:rPr>
          <w:rFonts w:ascii="Times New Roman" w:hAnsi="Times New Roman"/>
          <w:i w:val="0"/>
          <w:sz w:val="32"/>
          <w:szCs w:val="32"/>
          <w:lang w:eastAsia="ar-SA"/>
        </w:rPr>
        <w:t>2.1</w:t>
      </w:r>
    </w:p>
    <w:p w:rsidR="00636020" w:rsidRPr="00BF09E2" w:rsidRDefault="00636020" w:rsidP="00636020">
      <w:pPr>
        <w:widowControl w:val="0"/>
        <w:suppressAutoHyphens/>
        <w:overflowPunct w:val="0"/>
        <w:autoSpaceDE w:val="0"/>
        <w:autoSpaceDN w:val="0"/>
        <w:adjustRightInd w:val="0"/>
        <w:spacing w:line="240" w:lineRule="auto"/>
        <w:ind w:left="0" w:right="0" w:firstLine="0"/>
        <w:jc w:val="center"/>
        <w:textAlignment w:val="baseline"/>
        <w:rPr>
          <w:rFonts w:ascii="Times New Roman" w:hAnsi="Times New Roman"/>
          <w:i w:val="0"/>
          <w:sz w:val="32"/>
          <w:szCs w:val="32"/>
          <w:lang w:eastAsia="ar-SA"/>
        </w:rPr>
      </w:pPr>
      <w:r w:rsidRPr="00BF09E2">
        <w:rPr>
          <w:rFonts w:ascii="Times New Roman" w:hAnsi="Times New Roman"/>
          <w:i w:val="0"/>
          <w:sz w:val="32"/>
          <w:szCs w:val="32"/>
          <w:lang w:eastAsia="ar-SA"/>
        </w:rPr>
        <w:t>Пояснительная записка</w:t>
      </w:r>
    </w:p>
    <w:p w:rsidR="00636020" w:rsidRPr="00BF09E2" w:rsidRDefault="00636020" w:rsidP="00636020">
      <w:pPr>
        <w:spacing w:line="240" w:lineRule="auto"/>
        <w:ind w:left="0" w:right="0" w:firstLine="0"/>
        <w:jc w:val="center"/>
        <w:rPr>
          <w:rFonts w:ascii="Times New Roman" w:eastAsia="Lucida Sans Unicode" w:hAnsi="Times New Roman"/>
          <w:i w:val="0"/>
        </w:rPr>
      </w:pPr>
    </w:p>
    <w:p w:rsidR="00636020" w:rsidRDefault="00636020"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Default="00E367BB" w:rsidP="00636020">
      <w:pPr>
        <w:tabs>
          <w:tab w:val="left" w:pos="5700"/>
        </w:tabs>
        <w:spacing w:line="240" w:lineRule="auto"/>
        <w:ind w:left="0" w:right="0" w:firstLine="0"/>
        <w:jc w:val="center"/>
        <w:rPr>
          <w:rFonts w:ascii="Times New Roman" w:hAnsi="Times New Roman"/>
          <w:i w:val="0"/>
          <w:sz w:val="20"/>
          <w:szCs w:val="20"/>
        </w:rPr>
      </w:pPr>
    </w:p>
    <w:p w:rsidR="00E367BB" w:rsidRPr="00BF09E2" w:rsidRDefault="00E367BB"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r w:rsidRPr="00BF09E2">
        <w:rPr>
          <w:rFonts w:ascii="Times New Roman" w:hAnsi="Times New Roman"/>
          <w:i w:val="0"/>
          <w:sz w:val="20"/>
          <w:szCs w:val="20"/>
        </w:rPr>
        <w:t xml:space="preserve">Заказчик: Администрация </w:t>
      </w:r>
      <w:r w:rsidR="00C40033">
        <w:rPr>
          <w:rFonts w:ascii="Times New Roman" w:hAnsi="Times New Roman"/>
          <w:i w:val="0"/>
          <w:sz w:val="20"/>
          <w:szCs w:val="20"/>
        </w:rPr>
        <w:t>Киселёвского</w:t>
      </w:r>
      <w:r w:rsidRPr="00BF09E2">
        <w:rPr>
          <w:rFonts w:ascii="Times New Roman" w:hAnsi="Times New Roman"/>
          <w:i w:val="0"/>
          <w:sz w:val="20"/>
          <w:szCs w:val="20"/>
        </w:rPr>
        <w:t xml:space="preserve"> сельско</w:t>
      </w:r>
      <w:r>
        <w:rPr>
          <w:rFonts w:ascii="Times New Roman" w:hAnsi="Times New Roman"/>
          <w:i w:val="0"/>
          <w:sz w:val="20"/>
          <w:szCs w:val="20"/>
        </w:rPr>
        <w:t>го</w:t>
      </w:r>
      <w:r w:rsidRPr="00BF09E2">
        <w:rPr>
          <w:rFonts w:ascii="Times New Roman" w:hAnsi="Times New Roman"/>
          <w:i w:val="0"/>
          <w:sz w:val="20"/>
          <w:szCs w:val="20"/>
        </w:rPr>
        <w:t xml:space="preserve"> поселени</w:t>
      </w:r>
      <w:r>
        <w:rPr>
          <w:rFonts w:ascii="Times New Roman" w:hAnsi="Times New Roman"/>
          <w:i w:val="0"/>
          <w:sz w:val="20"/>
          <w:szCs w:val="20"/>
        </w:rPr>
        <w:t>я</w:t>
      </w: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tbl>
      <w:tblPr>
        <w:tblW w:w="0" w:type="auto"/>
        <w:tblInd w:w="708" w:type="dxa"/>
        <w:tblLook w:val="04A0"/>
      </w:tblPr>
      <w:tblGrid>
        <w:gridCol w:w="4890"/>
        <w:gridCol w:w="4823"/>
      </w:tblGrid>
      <w:tr w:rsidR="00636020" w:rsidRPr="00BF09E2" w:rsidTr="00636020">
        <w:tc>
          <w:tcPr>
            <w:tcW w:w="5210" w:type="dxa"/>
          </w:tcPr>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lang w:val="en-US"/>
              </w:rPr>
            </w:pPr>
            <w:r w:rsidRPr="00BF09E2">
              <w:rPr>
                <w:rFonts w:ascii="Times New Roman" w:hAnsi="Times New Roman"/>
                <w:i w:val="0"/>
                <w:sz w:val="20"/>
                <w:szCs w:val="20"/>
              </w:rPr>
              <w:t>Директор ООО «ТерраПроект»</w:t>
            </w:r>
          </w:p>
        </w:tc>
        <w:tc>
          <w:tcPr>
            <w:tcW w:w="5211" w:type="dxa"/>
          </w:tcPr>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r w:rsidRPr="00BF09E2">
              <w:rPr>
                <w:rFonts w:ascii="Times New Roman" w:hAnsi="Times New Roman"/>
                <w:i w:val="0"/>
                <w:sz w:val="20"/>
                <w:szCs w:val="20"/>
              </w:rPr>
              <w:t>Белый А.</w:t>
            </w:r>
            <w:r>
              <w:rPr>
                <w:rFonts w:ascii="Times New Roman" w:hAnsi="Times New Roman"/>
                <w:i w:val="0"/>
                <w:sz w:val="20"/>
                <w:szCs w:val="20"/>
              </w:rPr>
              <w:t xml:space="preserve"> </w:t>
            </w:r>
            <w:r w:rsidRPr="00BF09E2">
              <w:rPr>
                <w:rFonts w:ascii="Times New Roman" w:hAnsi="Times New Roman"/>
                <w:i w:val="0"/>
                <w:sz w:val="20"/>
                <w:szCs w:val="20"/>
              </w:rPr>
              <w:t>А.</w:t>
            </w:r>
          </w:p>
        </w:tc>
      </w:tr>
    </w:tbl>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lang w:val="en-US"/>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lang w:val="en-US"/>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p>
    <w:p w:rsidR="00636020" w:rsidRPr="00BF09E2" w:rsidRDefault="00636020" w:rsidP="00636020">
      <w:pPr>
        <w:tabs>
          <w:tab w:val="left" w:pos="5700"/>
        </w:tabs>
        <w:spacing w:line="240" w:lineRule="auto"/>
        <w:ind w:left="0" w:right="0" w:firstLine="0"/>
        <w:jc w:val="center"/>
        <w:rPr>
          <w:rFonts w:ascii="Times New Roman" w:hAnsi="Times New Roman"/>
          <w:i w:val="0"/>
          <w:sz w:val="20"/>
          <w:szCs w:val="20"/>
        </w:rPr>
      </w:pPr>
      <w:r w:rsidRPr="00BF09E2">
        <w:rPr>
          <w:rFonts w:ascii="Times New Roman" w:hAnsi="Times New Roman"/>
          <w:i w:val="0"/>
          <w:sz w:val="20"/>
          <w:szCs w:val="20"/>
        </w:rPr>
        <w:t>Кунгур, 201</w:t>
      </w:r>
      <w:r>
        <w:rPr>
          <w:rFonts w:ascii="Times New Roman" w:hAnsi="Times New Roman"/>
          <w:i w:val="0"/>
          <w:sz w:val="20"/>
          <w:szCs w:val="20"/>
        </w:rPr>
        <w:t>8</w:t>
      </w:r>
      <w:r w:rsidRPr="00BF09E2">
        <w:rPr>
          <w:rFonts w:ascii="Times New Roman" w:hAnsi="Times New Roman"/>
          <w:i w:val="0"/>
          <w:sz w:val="20"/>
          <w:szCs w:val="20"/>
        </w:rPr>
        <w:t xml:space="preserve"> г.</w:t>
      </w:r>
    </w:p>
    <w:p w:rsidR="00636020" w:rsidRPr="00562133" w:rsidRDefault="00636020" w:rsidP="00636020">
      <w:pPr>
        <w:spacing w:line="240" w:lineRule="auto"/>
        <w:ind w:left="0" w:right="0"/>
        <w:jc w:val="both"/>
        <w:rPr>
          <w:rFonts w:ascii="Times New Roman" w:hAnsi="Times New Roman"/>
          <w:i w:val="0"/>
          <w:szCs w:val="28"/>
        </w:rPr>
        <w:sectPr w:rsidR="00636020" w:rsidRPr="00562133" w:rsidSect="00636020">
          <w:headerReference w:type="default" r:id="rId9"/>
          <w:footerReference w:type="default" r:id="rId10"/>
          <w:type w:val="continuous"/>
          <w:pgSz w:w="11906" w:h="16838"/>
          <w:pgMar w:top="1134" w:right="567" w:bottom="1134" w:left="1134" w:header="708" w:footer="708" w:gutter="0"/>
          <w:cols w:space="708"/>
          <w:docGrid w:linePitch="360"/>
        </w:sectPr>
      </w:pPr>
    </w:p>
    <w:p w:rsidR="00636020" w:rsidRPr="00562133" w:rsidRDefault="00636020" w:rsidP="00636020">
      <w:pPr>
        <w:suppressAutoHyphens/>
        <w:spacing w:line="240" w:lineRule="auto"/>
        <w:ind w:left="0" w:right="0" w:firstLine="0"/>
        <w:jc w:val="center"/>
        <w:rPr>
          <w:rFonts w:ascii="Times New Roman" w:hAnsi="Times New Roman"/>
          <w:b/>
          <w:i w:val="0"/>
          <w:iCs/>
          <w:sz w:val="24"/>
          <w:lang w:eastAsia="ar-SA"/>
        </w:rPr>
      </w:pPr>
      <w:r w:rsidRPr="00562133">
        <w:rPr>
          <w:rFonts w:ascii="Times New Roman" w:hAnsi="Times New Roman"/>
          <w:b/>
          <w:i w:val="0"/>
          <w:iCs/>
          <w:sz w:val="24"/>
          <w:lang w:eastAsia="ar-SA"/>
        </w:rPr>
        <w:lastRenderedPageBreak/>
        <w:t xml:space="preserve">СОСТАВ </w:t>
      </w:r>
    </w:p>
    <w:p w:rsidR="00636020" w:rsidRPr="00562133" w:rsidRDefault="00636020" w:rsidP="00636020">
      <w:pPr>
        <w:suppressAutoHyphens/>
        <w:spacing w:before="120" w:line="240" w:lineRule="auto"/>
        <w:ind w:left="0" w:right="0" w:firstLine="0"/>
        <w:jc w:val="center"/>
        <w:rPr>
          <w:rFonts w:ascii="Times New Roman" w:hAnsi="Times New Roman"/>
          <w:iCs/>
          <w:sz w:val="24"/>
          <w:lang w:eastAsia="ar-SA"/>
        </w:rPr>
      </w:pPr>
      <w:r w:rsidRPr="00562133">
        <w:rPr>
          <w:rFonts w:ascii="Times New Roman" w:hAnsi="Times New Roman"/>
          <w:iCs/>
          <w:sz w:val="24"/>
          <w:lang w:eastAsia="ar-SA"/>
        </w:rPr>
        <w:t xml:space="preserve">Основная часть </w:t>
      </w:r>
    </w:p>
    <w:p w:rsidR="00636020" w:rsidRPr="00562133" w:rsidRDefault="00636020" w:rsidP="00636020">
      <w:pPr>
        <w:suppressAutoHyphens/>
        <w:spacing w:line="240" w:lineRule="auto"/>
        <w:ind w:left="0" w:right="0" w:firstLine="0"/>
        <w:jc w:val="both"/>
        <w:rPr>
          <w:rFonts w:ascii="Times New Roman" w:hAnsi="Times New Roman"/>
          <w:i w:val="0"/>
          <w:sz w:val="24"/>
          <w:lang w:eastAsia="ar-SA"/>
        </w:rPr>
      </w:pPr>
      <w:r w:rsidRPr="00562133">
        <w:rPr>
          <w:rFonts w:ascii="Times New Roman" w:hAnsi="Times New Roman"/>
          <w:b/>
          <w:i w:val="0"/>
          <w:sz w:val="24"/>
          <w:lang w:eastAsia="ar-SA"/>
        </w:rPr>
        <w:t xml:space="preserve">Том </w:t>
      </w:r>
      <w:r>
        <w:rPr>
          <w:rFonts w:ascii="Times New Roman" w:hAnsi="Times New Roman"/>
          <w:b/>
          <w:i w:val="0"/>
          <w:sz w:val="24"/>
          <w:lang w:eastAsia="ar-SA"/>
        </w:rPr>
        <w:t>1.1</w:t>
      </w:r>
      <w:r w:rsidRPr="00562133">
        <w:rPr>
          <w:rFonts w:ascii="Times New Roman" w:hAnsi="Times New Roman"/>
          <w:i w:val="0"/>
          <w:sz w:val="24"/>
          <w:lang w:eastAsia="ar-SA"/>
        </w:rPr>
        <w:t xml:space="preserve"> шифр </w:t>
      </w:r>
      <w:r>
        <w:rPr>
          <w:rFonts w:ascii="Times New Roman" w:hAnsi="Times New Roman"/>
          <w:i w:val="0"/>
          <w:sz w:val="24"/>
          <w:lang w:eastAsia="ar-SA"/>
        </w:rPr>
        <w:t>3-3-</w:t>
      </w:r>
      <w:r w:rsidRPr="00562133">
        <w:rPr>
          <w:rFonts w:ascii="Times New Roman" w:hAnsi="Times New Roman"/>
          <w:i w:val="0"/>
          <w:sz w:val="24"/>
          <w:lang w:eastAsia="ar-SA"/>
        </w:rPr>
        <w:t>16 ГП.ПТП</w:t>
      </w:r>
    </w:p>
    <w:p w:rsidR="00636020" w:rsidRPr="00562133" w:rsidRDefault="00636020" w:rsidP="00636020">
      <w:pPr>
        <w:suppressAutoHyphens/>
        <w:spacing w:line="240" w:lineRule="auto"/>
        <w:ind w:left="0" w:right="0" w:firstLine="0"/>
        <w:jc w:val="both"/>
        <w:rPr>
          <w:rFonts w:ascii="Times New Roman" w:hAnsi="Times New Roman"/>
          <w:b/>
          <w:i w:val="0"/>
          <w:sz w:val="24"/>
          <w:lang w:eastAsia="ar-SA"/>
        </w:rPr>
      </w:pPr>
      <w:r w:rsidRPr="00562133">
        <w:rPr>
          <w:rFonts w:ascii="Times New Roman" w:hAnsi="Times New Roman"/>
          <w:b/>
          <w:i w:val="0"/>
          <w:sz w:val="24"/>
          <w:lang w:eastAsia="ar-SA"/>
        </w:rPr>
        <w:t>Положение о территориальном планировании.</w:t>
      </w:r>
    </w:p>
    <w:p w:rsidR="00636020" w:rsidRPr="00562133" w:rsidRDefault="00636020" w:rsidP="00636020">
      <w:pPr>
        <w:suppressAutoHyphens/>
        <w:spacing w:line="240" w:lineRule="auto"/>
        <w:ind w:left="0" w:right="0" w:firstLine="0"/>
        <w:jc w:val="both"/>
        <w:rPr>
          <w:rFonts w:ascii="Times New Roman" w:hAnsi="Times New Roman"/>
          <w:i w:val="0"/>
          <w:sz w:val="24"/>
          <w:lang w:eastAsia="ar-SA"/>
        </w:rPr>
      </w:pPr>
      <w:r w:rsidRPr="00562133">
        <w:rPr>
          <w:rFonts w:ascii="Times New Roman" w:hAnsi="Times New Roman"/>
          <w:b/>
          <w:i w:val="0"/>
          <w:sz w:val="24"/>
          <w:lang w:eastAsia="ar-SA"/>
        </w:rPr>
        <w:t xml:space="preserve">Том </w:t>
      </w:r>
      <w:r>
        <w:rPr>
          <w:rFonts w:ascii="Times New Roman" w:hAnsi="Times New Roman"/>
          <w:b/>
          <w:i w:val="0"/>
          <w:sz w:val="24"/>
          <w:lang w:eastAsia="ar-SA"/>
        </w:rPr>
        <w:t>1</w:t>
      </w:r>
      <w:r w:rsidRPr="00562133">
        <w:rPr>
          <w:rFonts w:ascii="Times New Roman" w:hAnsi="Times New Roman"/>
          <w:b/>
          <w:i w:val="0"/>
          <w:sz w:val="24"/>
          <w:lang w:eastAsia="ar-SA"/>
        </w:rPr>
        <w:t>.</w:t>
      </w:r>
      <w:r>
        <w:rPr>
          <w:rFonts w:ascii="Times New Roman" w:hAnsi="Times New Roman"/>
          <w:b/>
          <w:i w:val="0"/>
          <w:sz w:val="24"/>
          <w:lang w:eastAsia="ar-SA"/>
        </w:rPr>
        <w:t>2</w:t>
      </w:r>
      <w:r w:rsidRPr="00562133">
        <w:rPr>
          <w:rFonts w:ascii="Times New Roman" w:hAnsi="Times New Roman"/>
          <w:i w:val="0"/>
          <w:sz w:val="24"/>
          <w:lang w:eastAsia="ar-SA"/>
        </w:rPr>
        <w:t xml:space="preserve"> шифр </w:t>
      </w:r>
      <w:r>
        <w:rPr>
          <w:rFonts w:ascii="Times New Roman" w:hAnsi="Times New Roman"/>
          <w:i w:val="0"/>
          <w:sz w:val="24"/>
          <w:lang w:eastAsia="ar-SA"/>
        </w:rPr>
        <w:t>3-3</w:t>
      </w:r>
      <w:r w:rsidRPr="00562133">
        <w:rPr>
          <w:rFonts w:ascii="Times New Roman" w:hAnsi="Times New Roman"/>
          <w:i w:val="0"/>
          <w:sz w:val="24"/>
          <w:lang w:eastAsia="ar-SA"/>
        </w:rPr>
        <w:t>-16 ГП.ОЧП</w:t>
      </w:r>
    </w:p>
    <w:p w:rsidR="00636020" w:rsidRPr="00562133" w:rsidRDefault="00636020" w:rsidP="00636020">
      <w:pPr>
        <w:suppressAutoHyphens/>
        <w:spacing w:line="240" w:lineRule="auto"/>
        <w:ind w:left="0" w:right="0" w:firstLine="0"/>
        <w:jc w:val="both"/>
        <w:rPr>
          <w:rFonts w:ascii="Times New Roman" w:hAnsi="Times New Roman"/>
          <w:b/>
          <w:i w:val="0"/>
          <w:sz w:val="24"/>
          <w:lang w:eastAsia="ar-SA"/>
        </w:rPr>
      </w:pPr>
      <w:r w:rsidRPr="00562133">
        <w:rPr>
          <w:rFonts w:ascii="Times New Roman" w:hAnsi="Times New Roman"/>
          <w:b/>
          <w:i w:val="0"/>
          <w:sz w:val="24"/>
          <w:lang w:eastAsia="ar-SA"/>
        </w:rPr>
        <w:t>Графические материалы: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803"/>
        <w:gridCol w:w="1418"/>
        <w:gridCol w:w="1418"/>
      </w:tblGrid>
      <w:tr w:rsidR="00636020" w:rsidRPr="00C41BA8" w:rsidTr="00636020">
        <w:trPr>
          <w:trHeight w:val="284"/>
          <w:jc w:val="center"/>
        </w:trPr>
        <w:tc>
          <w:tcPr>
            <w:tcW w:w="567"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w:t>
            </w:r>
            <w:r>
              <w:rPr>
                <w:rFonts w:ascii="Times New Roman" w:hAnsi="Times New Roman"/>
                <w:b/>
                <w:i w:val="0"/>
                <w:sz w:val="22"/>
                <w:szCs w:val="22"/>
                <w:lang w:eastAsia="ar-SA"/>
              </w:rPr>
              <w:t xml:space="preserve"> </w:t>
            </w:r>
            <w:r w:rsidRPr="00C41BA8">
              <w:rPr>
                <w:rFonts w:ascii="Times New Roman" w:hAnsi="Times New Roman"/>
                <w:b/>
                <w:i w:val="0"/>
                <w:sz w:val="22"/>
                <w:szCs w:val="22"/>
                <w:lang w:eastAsia="ar-SA"/>
              </w:rPr>
              <w:t>п/п</w:t>
            </w:r>
          </w:p>
        </w:tc>
        <w:tc>
          <w:tcPr>
            <w:tcW w:w="6804"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Наименование</w:t>
            </w:r>
          </w:p>
        </w:tc>
        <w:tc>
          <w:tcPr>
            <w:tcW w:w="1418"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Лист</w:t>
            </w:r>
          </w:p>
        </w:tc>
        <w:tc>
          <w:tcPr>
            <w:tcW w:w="1418"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Масштаб</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i w:val="0"/>
                <w:sz w:val="22"/>
                <w:szCs w:val="22"/>
                <w:lang w:eastAsia="ar-SA"/>
              </w:rPr>
            </w:pPr>
            <w:r w:rsidRPr="006F01A1">
              <w:rPr>
                <w:rFonts w:ascii="Times New Roman" w:hAnsi="Times New Roman"/>
                <w:i w:val="0"/>
                <w:sz w:val="22"/>
                <w:szCs w:val="22"/>
                <w:lang w:eastAsia="ar-SA"/>
              </w:rPr>
              <w:t>1</w:t>
            </w:r>
          </w:p>
        </w:tc>
        <w:tc>
          <w:tcPr>
            <w:tcW w:w="6804" w:type="dxa"/>
            <w:vAlign w:val="center"/>
          </w:tcPr>
          <w:p w:rsidR="00636020" w:rsidRPr="006F01A1" w:rsidRDefault="00636020" w:rsidP="00636020">
            <w:pPr>
              <w:spacing w:line="240" w:lineRule="auto"/>
              <w:ind w:left="0" w:right="0" w:firstLine="0"/>
              <w:jc w:val="both"/>
              <w:rPr>
                <w:rFonts w:ascii="Times New Roman" w:hAnsi="Times New Roman"/>
                <w:i w:val="0"/>
                <w:sz w:val="22"/>
                <w:szCs w:val="22"/>
              </w:rPr>
            </w:pPr>
            <w:r w:rsidRPr="006F01A1">
              <w:rPr>
                <w:rFonts w:ascii="Times New Roman" w:hAnsi="Times New Roman"/>
                <w:i w:val="0"/>
                <w:sz w:val="22"/>
                <w:szCs w:val="22"/>
              </w:rPr>
              <w:t>Карта планируемого расположения объектов местного значения. Карта границ населённых пунктов. Карта функциональных зон.</w:t>
            </w:r>
          </w:p>
        </w:tc>
        <w:tc>
          <w:tcPr>
            <w:tcW w:w="1418" w:type="dxa"/>
            <w:vAlign w:val="center"/>
          </w:tcPr>
          <w:p w:rsidR="00636020" w:rsidRPr="006F01A1" w:rsidRDefault="00636020" w:rsidP="00636020">
            <w:pPr>
              <w:spacing w:line="240" w:lineRule="auto"/>
              <w:ind w:left="0" w:right="0" w:firstLine="0"/>
              <w:jc w:val="both"/>
              <w:rPr>
                <w:rFonts w:ascii="Times New Roman" w:hAnsi="Times New Roman"/>
                <w:i w:val="0"/>
                <w:sz w:val="22"/>
                <w:szCs w:val="22"/>
                <w:lang w:eastAsia="ar-SA"/>
              </w:rPr>
            </w:pPr>
            <w:r w:rsidRPr="006F01A1">
              <w:rPr>
                <w:rFonts w:ascii="Times New Roman" w:hAnsi="Times New Roman"/>
                <w:i w:val="0"/>
                <w:sz w:val="22"/>
                <w:szCs w:val="22"/>
                <w:lang w:eastAsia="ar-SA"/>
              </w:rPr>
              <w:t>ГП.ОЧП-1</w:t>
            </w:r>
          </w:p>
        </w:tc>
        <w:tc>
          <w:tcPr>
            <w:tcW w:w="1418" w:type="dxa"/>
            <w:vAlign w:val="center"/>
          </w:tcPr>
          <w:p w:rsidR="00636020" w:rsidRPr="006F01A1" w:rsidRDefault="00636020" w:rsidP="00636020">
            <w:pPr>
              <w:spacing w:line="240" w:lineRule="auto"/>
              <w:ind w:left="0" w:right="0" w:firstLine="0"/>
              <w:jc w:val="both"/>
              <w:rPr>
                <w:rFonts w:ascii="Times New Roman" w:hAnsi="Times New Roman"/>
                <w:i w:val="0"/>
                <w:sz w:val="22"/>
                <w:szCs w:val="22"/>
                <w:lang w:eastAsia="ar-SA"/>
              </w:rPr>
            </w:pPr>
            <w:r w:rsidRPr="006F01A1">
              <w:rPr>
                <w:rFonts w:ascii="Times New Roman" w:hAnsi="Times New Roman"/>
                <w:i w:val="0"/>
                <w:sz w:val="22"/>
                <w:szCs w:val="22"/>
                <w:lang w:eastAsia="ar-SA"/>
              </w:rPr>
              <w:t>1:25000</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i w:val="0"/>
                <w:sz w:val="22"/>
                <w:szCs w:val="22"/>
                <w:lang w:eastAsia="ar-SA"/>
              </w:rPr>
            </w:pPr>
            <w:r w:rsidRPr="006F01A1">
              <w:rPr>
                <w:rFonts w:ascii="Times New Roman" w:hAnsi="Times New Roman"/>
                <w:i w:val="0"/>
                <w:sz w:val="22"/>
                <w:szCs w:val="22"/>
                <w:lang w:eastAsia="ar-SA"/>
              </w:rPr>
              <w:t>2</w:t>
            </w:r>
          </w:p>
        </w:tc>
        <w:tc>
          <w:tcPr>
            <w:tcW w:w="6804" w:type="dxa"/>
            <w:vAlign w:val="center"/>
          </w:tcPr>
          <w:p w:rsidR="00636020" w:rsidRPr="006F01A1" w:rsidRDefault="00636020" w:rsidP="00636020">
            <w:pPr>
              <w:spacing w:line="240" w:lineRule="auto"/>
              <w:ind w:left="0" w:right="0" w:firstLine="0"/>
              <w:jc w:val="both"/>
              <w:rPr>
                <w:rFonts w:ascii="Times New Roman" w:hAnsi="Times New Roman"/>
                <w:i w:val="0"/>
                <w:sz w:val="22"/>
                <w:szCs w:val="22"/>
              </w:rPr>
            </w:pPr>
            <w:r w:rsidRPr="006F01A1">
              <w:rPr>
                <w:rFonts w:ascii="Times New Roman" w:hAnsi="Times New Roman"/>
                <w:i w:val="0"/>
                <w:sz w:val="22"/>
                <w:szCs w:val="22"/>
              </w:rPr>
              <w:t>Карта планируемого расположения объектов местного значения. Карта границ населённых пунктов. Карта функциональных зон.</w:t>
            </w:r>
          </w:p>
        </w:tc>
        <w:tc>
          <w:tcPr>
            <w:tcW w:w="1418" w:type="dxa"/>
            <w:vAlign w:val="center"/>
          </w:tcPr>
          <w:p w:rsidR="00636020" w:rsidRPr="006F01A1" w:rsidRDefault="00636020" w:rsidP="00636020">
            <w:pPr>
              <w:spacing w:line="240" w:lineRule="auto"/>
              <w:ind w:left="0" w:right="0" w:firstLine="0"/>
              <w:jc w:val="both"/>
              <w:rPr>
                <w:rFonts w:ascii="Times New Roman" w:hAnsi="Times New Roman"/>
                <w:i w:val="0"/>
                <w:sz w:val="22"/>
                <w:szCs w:val="22"/>
                <w:lang w:eastAsia="ar-SA"/>
              </w:rPr>
            </w:pPr>
            <w:r w:rsidRPr="006F01A1">
              <w:rPr>
                <w:rFonts w:ascii="Times New Roman" w:hAnsi="Times New Roman"/>
                <w:i w:val="0"/>
                <w:sz w:val="22"/>
                <w:szCs w:val="22"/>
                <w:lang w:eastAsia="ar-SA"/>
              </w:rPr>
              <w:t>ГП.ОЧП-2</w:t>
            </w:r>
          </w:p>
        </w:tc>
        <w:tc>
          <w:tcPr>
            <w:tcW w:w="1418" w:type="dxa"/>
            <w:vAlign w:val="center"/>
          </w:tcPr>
          <w:p w:rsidR="00636020" w:rsidRPr="006F01A1" w:rsidRDefault="00636020" w:rsidP="00636020">
            <w:pPr>
              <w:spacing w:line="240" w:lineRule="auto"/>
              <w:ind w:left="0" w:right="0" w:firstLine="0"/>
              <w:jc w:val="both"/>
              <w:rPr>
                <w:rFonts w:ascii="Times New Roman" w:hAnsi="Times New Roman"/>
                <w:i w:val="0"/>
                <w:sz w:val="22"/>
                <w:szCs w:val="22"/>
                <w:lang w:eastAsia="ar-SA"/>
              </w:rPr>
            </w:pPr>
            <w:r w:rsidRPr="006F01A1">
              <w:rPr>
                <w:rFonts w:ascii="Times New Roman" w:hAnsi="Times New Roman"/>
                <w:i w:val="0"/>
                <w:sz w:val="22"/>
                <w:szCs w:val="22"/>
                <w:lang w:eastAsia="ar-SA"/>
              </w:rPr>
              <w:t>1:5000</w:t>
            </w:r>
          </w:p>
        </w:tc>
      </w:tr>
    </w:tbl>
    <w:p w:rsidR="00636020" w:rsidRPr="004D135B" w:rsidRDefault="00636020" w:rsidP="00636020">
      <w:pPr>
        <w:suppressAutoHyphens/>
        <w:spacing w:before="120" w:line="240" w:lineRule="auto"/>
        <w:ind w:left="0" w:right="0" w:firstLine="0"/>
        <w:jc w:val="center"/>
        <w:rPr>
          <w:rFonts w:ascii="Times New Roman" w:hAnsi="Times New Roman"/>
          <w:iCs/>
          <w:sz w:val="24"/>
          <w:lang w:eastAsia="ar-SA"/>
        </w:rPr>
      </w:pPr>
      <w:r w:rsidRPr="004D135B">
        <w:rPr>
          <w:rFonts w:ascii="Times New Roman" w:hAnsi="Times New Roman"/>
          <w:iCs/>
          <w:sz w:val="24"/>
          <w:lang w:eastAsia="ar-SA"/>
        </w:rPr>
        <w:t xml:space="preserve">Материалы по обоснованию </w:t>
      </w:r>
    </w:p>
    <w:p w:rsidR="00636020" w:rsidRPr="004D135B" w:rsidRDefault="00636020" w:rsidP="00636020">
      <w:pPr>
        <w:suppressAutoHyphens/>
        <w:spacing w:line="240" w:lineRule="auto"/>
        <w:ind w:left="0" w:right="0" w:firstLine="0"/>
        <w:jc w:val="both"/>
        <w:rPr>
          <w:rFonts w:ascii="Times New Roman" w:hAnsi="Times New Roman"/>
          <w:i w:val="0"/>
          <w:sz w:val="24"/>
          <w:lang w:eastAsia="ar-SA"/>
        </w:rPr>
      </w:pPr>
      <w:r w:rsidRPr="004D135B">
        <w:rPr>
          <w:rFonts w:ascii="Times New Roman" w:hAnsi="Times New Roman"/>
          <w:b/>
          <w:i w:val="0"/>
          <w:sz w:val="24"/>
          <w:lang w:eastAsia="ar-SA"/>
        </w:rPr>
        <w:t xml:space="preserve">Том </w:t>
      </w:r>
      <w:r>
        <w:rPr>
          <w:rFonts w:ascii="Times New Roman" w:hAnsi="Times New Roman"/>
          <w:b/>
          <w:i w:val="0"/>
          <w:sz w:val="24"/>
          <w:lang w:eastAsia="ar-SA"/>
        </w:rPr>
        <w:t>2.1</w:t>
      </w:r>
      <w:r w:rsidRPr="004D135B">
        <w:rPr>
          <w:rFonts w:ascii="Times New Roman" w:hAnsi="Times New Roman"/>
          <w:i w:val="0"/>
          <w:sz w:val="24"/>
          <w:lang w:eastAsia="ar-SA"/>
        </w:rPr>
        <w:t xml:space="preserve"> шифр </w:t>
      </w:r>
      <w:r>
        <w:rPr>
          <w:rFonts w:ascii="Times New Roman" w:hAnsi="Times New Roman"/>
          <w:i w:val="0"/>
          <w:sz w:val="24"/>
          <w:lang w:eastAsia="ar-SA"/>
        </w:rPr>
        <w:t>3</w:t>
      </w:r>
      <w:r w:rsidRPr="004D135B">
        <w:rPr>
          <w:rFonts w:ascii="Times New Roman" w:hAnsi="Times New Roman"/>
          <w:i w:val="0"/>
          <w:sz w:val="24"/>
          <w:lang w:eastAsia="ar-SA"/>
        </w:rPr>
        <w:t>-</w:t>
      </w:r>
      <w:r>
        <w:rPr>
          <w:rFonts w:ascii="Times New Roman" w:hAnsi="Times New Roman"/>
          <w:i w:val="0"/>
          <w:sz w:val="24"/>
          <w:lang w:eastAsia="ar-SA"/>
        </w:rPr>
        <w:t>3</w:t>
      </w:r>
      <w:r w:rsidRPr="004D135B">
        <w:rPr>
          <w:rFonts w:ascii="Times New Roman" w:hAnsi="Times New Roman"/>
          <w:i w:val="0"/>
          <w:sz w:val="24"/>
          <w:lang w:eastAsia="ar-SA"/>
        </w:rPr>
        <w:t>-16 ГП.ПЗ</w:t>
      </w:r>
    </w:p>
    <w:p w:rsidR="00636020" w:rsidRPr="004D135B" w:rsidRDefault="00636020" w:rsidP="00636020">
      <w:pPr>
        <w:suppressAutoHyphens/>
        <w:spacing w:line="240" w:lineRule="auto"/>
        <w:ind w:left="0" w:right="0" w:firstLine="0"/>
        <w:jc w:val="both"/>
        <w:rPr>
          <w:rFonts w:ascii="Times New Roman" w:hAnsi="Times New Roman"/>
          <w:b/>
          <w:i w:val="0"/>
          <w:sz w:val="24"/>
          <w:lang w:eastAsia="ar-SA"/>
        </w:rPr>
      </w:pPr>
      <w:r w:rsidRPr="004D135B">
        <w:rPr>
          <w:rFonts w:ascii="Times New Roman" w:hAnsi="Times New Roman"/>
          <w:b/>
          <w:i w:val="0"/>
          <w:sz w:val="24"/>
          <w:lang w:eastAsia="ar-SA"/>
        </w:rPr>
        <w:t>Пояснительная записка.</w:t>
      </w:r>
    </w:p>
    <w:p w:rsidR="00636020" w:rsidRPr="004D135B" w:rsidRDefault="00636020" w:rsidP="00636020">
      <w:pPr>
        <w:suppressAutoHyphens/>
        <w:spacing w:line="240" w:lineRule="auto"/>
        <w:ind w:left="0" w:right="0" w:firstLine="0"/>
        <w:jc w:val="both"/>
        <w:rPr>
          <w:rFonts w:ascii="Times New Roman" w:hAnsi="Times New Roman"/>
          <w:i w:val="0"/>
          <w:sz w:val="24"/>
          <w:lang w:eastAsia="ar-SA"/>
        </w:rPr>
      </w:pPr>
      <w:r w:rsidRPr="004D135B">
        <w:rPr>
          <w:rFonts w:ascii="Times New Roman" w:hAnsi="Times New Roman"/>
          <w:b/>
          <w:i w:val="0"/>
          <w:sz w:val="24"/>
          <w:lang w:eastAsia="ar-SA"/>
        </w:rPr>
        <w:t xml:space="preserve">Том </w:t>
      </w:r>
      <w:r>
        <w:rPr>
          <w:rFonts w:ascii="Times New Roman" w:hAnsi="Times New Roman"/>
          <w:b/>
          <w:i w:val="0"/>
          <w:sz w:val="24"/>
          <w:lang w:eastAsia="ar-SA"/>
        </w:rPr>
        <w:t>2</w:t>
      </w:r>
      <w:r w:rsidRPr="004D135B">
        <w:rPr>
          <w:rFonts w:ascii="Times New Roman" w:hAnsi="Times New Roman"/>
          <w:b/>
          <w:i w:val="0"/>
          <w:sz w:val="24"/>
          <w:lang w:eastAsia="ar-SA"/>
        </w:rPr>
        <w:t>.</w:t>
      </w:r>
      <w:r>
        <w:rPr>
          <w:rFonts w:ascii="Times New Roman" w:hAnsi="Times New Roman"/>
          <w:b/>
          <w:i w:val="0"/>
          <w:sz w:val="24"/>
          <w:lang w:eastAsia="ar-SA"/>
        </w:rPr>
        <w:t>2</w:t>
      </w:r>
      <w:r w:rsidRPr="004D135B">
        <w:rPr>
          <w:rFonts w:ascii="Times New Roman" w:hAnsi="Times New Roman"/>
          <w:i w:val="0"/>
          <w:sz w:val="24"/>
          <w:lang w:eastAsia="ar-SA"/>
        </w:rPr>
        <w:t xml:space="preserve"> шифр </w:t>
      </w:r>
      <w:r>
        <w:rPr>
          <w:rFonts w:ascii="Times New Roman" w:hAnsi="Times New Roman"/>
          <w:i w:val="0"/>
          <w:sz w:val="24"/>
          <w:lang w:eastAsia="ar-SA"/>
        </w:rPr>
        <w:t>3</w:t>
      </w:r>
      <w:r w:rsidRPr="004D135B">
        <w:rPr>
          <w:rFonts w:ascii="Times New Roman" w:hAnsi="Times New Roman"/>
          <w:i w:val="0"/>
          <w:sz w:val="24"/>
          <w:lang w:eastAsia="ar-SA"/>
        </w:rPr>
        <w:t>-</w:t>
      </w:r>
      <w:r>
        <w:rPr>
          <w:rFonts w:ascii="Times New Roman" w:hAnsi="Times New Roman"/>
          <w:i w:val="0"/>
          <w:sz w:val="24"/>
          <w:lang w:eastAsia="ar-SA"/>
        </w:rPr>
        <w:t>3</w:t>
      </w:r>
      <w:r w:rsidRPr="004D135B">
        <w:rPr>
          <w:rFonts w:ascii="Times New Roman" w:hAnsi="Times New Roman"/>
          <w:i w:val="0"/>
          <w:sz w:val="24"/>
          <w:lang w:eastAsia="ar-SA"/>
        </w:rPr>
        <w:t>-16 ГП.МОП</w:t>
      </w:r>
    </w:p>
    <w:p w:rsidR="00636020" w:rsidRPr="004D135B" w:rsidRDefault="00636020" w:rsidP="00636020">
      <w:pPr>
        <w:suppressAutoHyphens/>
        <w:spacing w:line="240" w:lineRule="auto"/>
        <w:ind w:left="0" w:right="0" w:firstLine="0"/>
        <w:jc w:val="both"/>
        <w:rPr>
          <w:rFonts w:ascii="Times New Roman" w:hAnsi="Times New Roman"/>
          <w:b/>
          <w:i w:val="0"/>
          <w:sz w:val="24"/>
          <w:lang w:eastAsia="ar-SA"/>
        </w:rPr>
      </w:pPr>
      <w:r w:rsidRPr="004D135B">
        <w:rPr>
          <w:rFonts w:ascii="Times New Roman" w:hAnsi="Times New Roman"/>
          <w:b/>
          <w:i w:val="0"/>
          <w:sz w:val="24"/>
          <w:lang w:eastAsia="ar-SA"/>
        </w:rPr>
        <w:t>Графические материалы: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803"/>
        <w:gridCol w:w="1418"/>
        <w:gridCol w:w="1418"/>
      </w:tblGrid>
      <w:tr w:rsidR="00636020" w:rsidRPr="00C41BA8" w:rsidTr="00636020">
        <w:trPr>
          <w:trHeight w:val="284"/>
          <w:jc w:val="center"/>
        </w:trPr>
        <w:tc>
          <w:tcPr>
            <w:tcW w:w="567"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w:t>
            </w:r>
            <w:r>
              <w:rPr>
                <w:rFonts w:ascii="Times New Roman" w:hAnsi="Times New Roman"/>
                <w:b/>
                <w:i w:val="0"/>
                <w:sz w:val="22"/>
                <w:szCs w:val="22"/>
                <w:lang w:eastAsia="ar-SA"/>
              </w:rPr>
              <w:t xml:space="preserve"> </w:t>
            </w:r>
            <w:r w:rsidRPr="00C41BA8">
              <w:rPr>
                <w:rFonts w:ascii="Times New Roman" w:hAnsi="Times New Roman"/>
                <w:b/>
                <w:i w:val="0"/>
                <w:sz w:val="22"/>
                <w:szCs w:val="22"/>
                <w:lang w:eastAsia="ar-SA"/>
              </w:rPr>
              <w:t>п/п</w:t>
            </w:r>
          </w:p>
        </w:tc>
        <w:tc>
          <w:tcPr>
            <w:tcW w:w="6804"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Наименование</w:t>
            </w:r>
          </w:p>
        </w:tc>
        <w:tc>
          <w:tcPr>
            <w:tcW w:w="1418"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Лист</w:t>
            </w:r>
          </w:p>
        </w:tc>
        <w:tc>
          <w:tcPr>
            <w:tcW w:w="1418" w:type="dxa"/>
            <w:vAlign w:val="center"/>
          </w:tcPr>
          <w:p w:rsidR="00636020" w:rsidRPr="00C41BA8" w:rsidRDefault="00636020" w:rsidP="00636020">
            <w:pPr>
              <w:suppressAutoHyphens/>
              <w:spacing w:line="240" w:lineRule="auto"/>
              <w:ind w:left="0" w:right="0" w:firstLine="0"/>
              <w:jc w:val="center"/>
              <w:rPr>
                <w:rFonts w:ascii="Times New Roman" w:hAnsi="Times New Roman"/>
                <w:b/>
                <w:sz w:val="22"/>
                <w:szCs w:val="22"/>
                <w:lang w:eastAsia="ar-SA"/>
              </w:rPr>
            </w:pPr>
            <w:r w:rsidRPr="00C41BA8">
              <w:rPr>
                <w:rFonts w:ascii="Times New Roman" w:hAnsi="Times New Roman"/>
                <w:b/>
                <w:i w:val="0"/>
                <w:sz w:val="22"/>
                <w:szCs w:val="22"/>
                <w:lang w:eastAsia="ar-SA"/>
              </w:rPr>
              <w:t>Масштаб</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i w:val="0"/>
                <w:sz w:val="22"/>
                <w:szCs w:val="22"/>
                <w:lang w:eastAsia="ar-SA"/>
              </w:rPr>
            </w:pPr>
            <w:r w:rsidRPr="006F01A1">
              <w:rPr>
                <w:rFonts w:ascii="Times New Roman" w:hAnsi="Times New Roman"/>
                <w:i w:val="0"/>
                <w:sz w:val="22"/>
                <w:szCs w:val="22"/>
                <w:lang w:eastAsia="ar-SA"/>
              </w:rPr>
              <w:t>1</w:t>
            </w:r>
          </w:p>
        </w:tc>
        <w:tc>
          <w:tcPr>
            <w:tcW w:w="6804"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rPr>
            </w:pPr>
            <w:r w:rsidRPr="00C41BA8">
              <w:rPr>
                <w:rFonts w:ascii="Times New Roman" w:hAnsi="Times New Roman"/>
                <w:i w:val="0"/>
                <w:sz w:val="22"/>
                <w:szCs w:val="22"/>
              </w:rPr>
              <w:t>Карта расположения проектируемой территории в структуре мун</w:t>
            </w:r>
            <w:r w:rsidRPr="00C41BA8">
              <w:rPr>
                <w:rFonts w:ascii="Times New Roman" w:hAnsi="Times New Roman"/>
                <w:i w:val="0"/>
                <w:sz w:val="22"/>
                <w:szCs w:val="22"/>
              </w:rPr>
              <w:t>и</w:t>
            </w:r>
            <w:r w:rsidRPr="00C41BA8">
              <w:rPr>
                <w:rFonts w:ascii="Times New Roman" w:hAnsi="Times New Roman"/>
                <w:i w:val="0"/>
                <w:sz w:val="22"/>
                <w:szCs w:val="22"/>
              </w:rPr>
              <w:t>ципального района.</w:t>
            </w:r>
          </w:p>
        </w:tc>
        <w:tc>
          <w:tcPr>
            <w:tcW w:w="1418"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rPr>
            </w:pPr>
            <w:r w:rsidRPr="00C41BA8">
              <w:rPr>
                <w:rFonts w:ascii="Times New Roman" w:hAnsi="Times New Roman"/>
                <w:i w:val="0"/>
                <w:sz w:val="22"/>
                <w:szCs w:val="22"/>
                <w:lang w:eastAsia="ar-SA"/>
              </w:rPr>
              <w:t>ГП.МОП-1</w:t>
            </w:r>
          </w:p>
        </w:tc>
        <w:tc>
          <w:tcPr>
            <w:tcW w:w="1418"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lang w:eastAsia="ar-SA"/>
              </w:rPr>
            </w:pPr>
            <w:r w:rsidRPr="00C41BA8">
              <w:rPr>
                <w:rFonts w:ascii="Times New Roman" w:hAnsi="Times New Roman"/>
                <w:i w:val="0"/>
                <w:sz w:val="22"/>
                <w:szCs w:val="22"/>
                <w:lang w:eastAsia="ar-SA"/>
              </w:rPr>
              <w:t>1:25000</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sz w:val="22"/>
                <w:szCs w:val="22"/>
                <w:lang w:eastAsia="ar-SA"/>
              </w:rPr>
            </w:pPr>
            <w:r w:rsidRPr="006F01A1">
              <w:rPr>
                <w:rFonts w:ascii="Times New Roman" w:hAnsi="Times New Roman"/>
                <w:i w:val="0"/>
                <w:sz w:val="22"/>
                <w:szCs w:val="22"/>
                <w:lang w:eastAsia="ar-SA"/>
              </w:rPr>
              <w:t>2</w:t>
            </w:r>
          </w:p>
        </w:tc>
        <w:tc>
          <w:tcPr>
            <w:tcW w:w="6804"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rPr>
            </w:pPr>
            <w:r w:rsidRPr="005B0D80">
              <w:rPr>
                <w:rFonts w:ascii="Times New Roman" w:hAnsi="Times New Roman"/>
                <w:i w:val="0"/>
                <w:sz w:val="22"/>
                <w:szCs w:val="22"/>
              </w:rPr>
              <w:t>Карта границ поселения, границ существующих насел</w:t>
            </w:r>
            <w:r>
              <w:rPr>
                <w:rFonts w:ascii="Times New Roman" w:hAnsi="Times New Roman"/>
                <w:i w:val="0"/>
                <w:sz w:val="22"/>
                <w:szCs w:val="22"/>
              </w:rPr>
              <w:t>ё</w:t>
            </w:r>
            <w:r w:rsidRPr="005B0D80">
              <w:rPr>
                <w:rFonts w:ascii="Times New Roman" w:hAnsi="Times New Roman"/>
                <w:i w:val="0"/>
                <w:sz w:val="22"/>
                <w:szCs w:val="22"/>
              </w:rPr>
              <w:t>нных пунктов, входящих</w:t>
            </w:r>
            <w:r>
              <w:rPr>
                <w:rFonts w:ascii="Times New Roman" w:hAnsi="Times New Roman"/>
                <w:i w:val="0"/>
                <w:sz w:val="22"/>
                <w:szCs w:val="22"/>
              </w:rPr>
              <w:t xml:space="preserve"> </w:t>
            </w:r>
            <w:r w:rsidRPr="005B0D80">
              <w:rPr>
                <w:rFonts w:ascii="Times New Roman" w:hAnsi="Times New Roman"/>
                <w:i w:val="0"/>
                <w:sz w:val="22"/>
                <w:szCs w:val="22"/>
              </w:rPr>
              <w:t>в состав поселения, с отображением местоположения с</w:t>
            </w:r>
            <w:r w:rsidRPr="005B0D80">
              <w:rPr>
                <w:rFonts w:ascii="Times New Roman" w:hAnsi="Times New Roman"/>
                <w:i w:val="0"/>
                <w:sz w:val="22"/>
                <w:szCs w:val="22"/>
              </w:rPr>
              <w:t>у</w:t>
            </w:r>
            <w:r w:rsidRPr="005B0D80">
              <w:rPr>
                <w:rFonts w:ascii="Times New Roman" w:hAnsi="Times New Roman"/>
                <w:i w:val="0"/>
                <w:sz w:val="22"/>
                <w:szCs w:val="22"/>
              </w:rPr>
              <w:t>ществующих и строящихся объектов местного значения</w:t>
            </w:r>
            <w:r w:rsidRPr="00C41BA8">
              <w:rPr>
                <w:rFonts w:ascii="Times New Roman" w:hAnsi="Times New Roman"/>
                <w:i w:val="0"/>
                <w:sz w:val="22"/>
                <w:szCs w:val="22"/>
              </w:rPr>
              <w:t>.</w:t>
            </w:r>
          </w:p>
        </w:tc>
        <w:tc>
          <w:tcPr>
            <w:tcW w:w="1418" w:type="dxa"/>
            <w:vAlign w:val="center"/>
          </w:tcPr>
          <w:p w:rsidR="00636020" w:rsidRPr="00C41BA8" w:rsidRDefault="00636020" w:rsidP="00636020">
            <w:pPr>
              <w:suppressAutoHyphens/>
              <w:spacing w:line="240" w:lineRule="auto"/>
              <w:ind w:left="0" w:right="0" w:firstLine="0"/>
              <w:jc w:val="both"/>
              <w:rPr>
                <w:rFonts w:ascii="Times New Roman" w:hAnsi="Times New Roman"/>
                <w:sz w:val="22"/>
                <w:szCs w:val="22"/>
                <w:lang w:eastAsia="ar-SA"/>
              </w:rPr>
            </w:pPr>
            <w:r w:rsidRPr="00C41BA8">
              <w:rPr>
                <w:rFonts w:ascii="Times New Roman" w:hAnsi="Times New Roman"/>
                <w:i w:val="0"/>
                <w:sz w:val="22"/>
                <w:szCs w:val="22"/>
                <w:lang w:eastAsia="ar-SA"/>
              </w:rPr>
              <w:t>ГП.МОП-2</w:t>
            </w:r>
          </w:p>
        </w:tc>
        <w:tc>
          <w:tcPr>
            <w:tcW w:w="1418"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lang w:eastAsia="ar-SA"/>
              </w:rPr>
            </w:pPr>
            <w:r w:rsidRPr="00C41BA8">
              <w:rPr>
                <w:rFonts w:ascii="Times New Roman" w:hAnsi="Times New Roman"/>
                <w:i w:val="0"/>
                <w:sz w:val="22"/>
                <w:szCs w:val="22"/>
                <w:lang w:eastAsia="ar-SA"/>
              </w:rPr>
              <w:t>1:25000</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sz w:val="22"/>
                <w:szCs w:val="22"/>
                <w:lang w:eastAsia="ar-SA"/>
              </w:rPr>
            </w:pPr>
            <w:r w:rsidRPr="006F01A1">
              <w:rPr>
                <w:rFonts w:ascii="Times New Roman" w:hAnsi="Times New Roman"/>
                <w:i w:val="0"/>
                <w:sz w:val="22"/>
                <w:szCs w:val="22"/>
                <w:lang w:eastAsia="ar-SA"/>
              </w:rPr>
              <w:t>3</w:t>
            </w:r>
          </w:p>
        </w:tc>
        <w:tc>
          <w:tcPr>
            <w:tcW w:w="6804"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rPr>
            </w:pPr>
            <w:r w:rsidRPr="00C41BA8">
              <w:rPr>
                <w:rFonts w:ascii="Times New Roman" w:hAnsi="Times New Roman"/>
                <w:i w:val="0"/>
                <w:sz w:val="22"/>
                <w:szCs w:val="22"/>
              </w:rPr>
              <w:t>Карта использования территории с отображением особых эконом</w:t>
            </w:r>
            <w:r w:rsidRPr="00C41BA8">
              <w:rPr>
                <w:rFonts w:ascii="Times New Roman" w:hAnsi="Times New Roman"/>
                <w:i w:val="0"/>
                <w:sz w:val="22"/>
                <w:szCs w:val="22"/>
              </w:rPr>
              <w:t>и</w:t>
            </w:r>
            <w:r w:rsidRPr="00C41BA8">
              <w:rPr>
                <w:rFonts w:ascii="Times New Roman" w:hAnsi="Times New Roman"/>
                <w:i w:val="0"/>
                <w:sz w:val="22"/>
                <w:szCs w:val="22"/>
              </w:rPr>
              <w:t>ческих зон, особо охраняемых природных территорий федерального, регионального, местного значения, территорий объектов культурного наследия, зон с особыми условиями использования территорий.</w:t>
            </w:r>
          </w:p>
        </w:tc>
        <w:tc>
          <w:tcPr>
            <w:tcW w:w="1418" w:type="dxa"/>
            <w:vAlign w:val="center"/>
          </w:tcPr>
          <w:p w:rsidR="00636020" w:rsidRPr="00C41BA8" w:rsidRDefault="00636020" w:rsidP="00636020">
            <w:pPr>
              <w:suppressAutoHyphens/>
              <w:spacing w:line="240" w:lineRule="auto"/>
              <w:ind w:left="0" w:right="0" w:firstLine="0"/>
              <w:jc w:val="both"/>
              <w:rPr>
                <w:rFonts w:ascii="Times New Roman" w:hAnsi="Times New Roman"/>
                <w:sz w:val="22"/>
                <w:szCs w:val="22"/>
                <w:lang w:eastAsia="ar-SA"/>
              </w:rPr>
            </w:pPr>
            <w:r w:rsidRPr="00C41BA8">
              <w:rPr>
                <w:rFonts w:ascii="Times New Roman" w:hAnsi="Times New Roman"/>
                <w:i w:val="0"/>
                <w:sz w:val="22"/>
                <w:szCs w:val="22"/>
                <w:lang w:eastAsia="ar-SA"/>
              </w:rPr>
              <w:t>ГП.МОП-3</w:t>
            </w:r>
          </w:p>
        </w:tc>
        <w:tc>
          <w:tcPr>
            <w:tcW w:w="1418"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lang w:eastAsia="ar-SA"/>
              </w:rPr>
            </w:pPr>
            <w:r w:rsidRPr="00C41BA8">
              <w:rPr>
                <w:rFonts w:ascii="Times New Roman" w:hAnsi="Times New Roman"/>
                <w:i w:val="0"/>
                <w:sz w:val="22"/>
                <w:szCs w:val="22"/>
                <w:lang w:eastAsia="ar-SA"/>
              </w:rPr>
              <w:t>1:25000</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sz w:val="22"/>
                <w:szCs w:val="22"/>
                <w:lang w:eastAsia="ar-SA"/>
              </w:rPr>
            </w:pPr>
            <w:r w:rsidRPr="006F01A1">
              <w:rPr>
                <w:rFonts w:ascii="Times New Roman" w:hAnsi="Times New Roman"/>
                <w:i w:val="0"/>
                <w:sz w:val="22"/>
                <w:szCs w:val="22"/>
                <w:lang w:eastAsia="ar-SA"/>
              </w:rPr>
              <w:t>4</w:t>
            </w:r>
          </w:p>
        </w:tc>
        <w:tc>
          <w:tcPr>
            <w:tcW w:w="6804"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rPr>
            </w:pPr>
            <w:r w:rsidRPr="00C41BA8">
              <w:rPr>
                <w:rFonts w:ascii="Times New Roman" w:hAnsi="Times New Roman"/>
                <w:i w:val="0"/>
                <w:sz w:val="22"/>
                <w:szCs w:val="22"/>
              </w:rPr>
              <w:t>Карта ограничений.</w:t>
            </w:r>
          </w:p>
        </w:tc>
        <w:tc>
          <w:tcPr>
            <w:tcW w:w="1418" w:type="dxa"/>
            <w:vAlign w:val="center"/>
          </w:tcPr>
          <w:p w:rsidR="00636020" w:rsidRPr="00C41BA8" w:rsidRDefault="00636020" w:rsidP="00636020">
            <w:pPr>
              <w:suppressAutoHyphens/>
              <w:spacing w:line="240" w:lineRule="auto"/>
              <w:ind w:left="0" w:right="0" w:firstLine="0"/>
              <w:jc w:val="both"/>
              <w:rPr>
                <w:rFonts w:ascii="Times New Roman" w:hAnsi="Times New Roman"/>
                <w:sz w:val="22"/>
                <w:szCs w:val="22"/>
                <w:lang w:eastAsia="ar-SA"/>
              </w:rPr>
            </w:pPr>
            <w:r w:rsidRPr="00C41BA8">
              <w:rPr>
                <w:rFonts w:ascii="Times New Roman" w:hAnsi="Times New Roman"/>
                <w:i w:val="0"/>
                <w:sz w:val="22"/>
                <w:szCs w:val="22"/>
                <w:lang w:eastAsia="ar-SA"/>
              </w:rPr>
              <w:t>ГП.МОП-4</w:t>
            </w:r>
          </w:p>
        </w:tc>
        <w:tc>
          <w:tcPr>
            <w:tcW w:w="1418"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lang w:eastAsia="ar-SA"/>
              </w:rPr>
            </w:pPr>
            <w:r w:rsidRPr="00C41BA8">
              <w:rPr>
                <w:rFonts w:ascii="Times New Roman" w:hAnsi="Times New Roman"/>
                <w:i w:val="0"/>
                <w:sz w:val="22"/>
                <w:szCs w:val="22"/>
                <w:lang w:eastAsia="ar-SA"/>
              </w:rPr>
              <w:t>1:25000</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sz w:val="22"/>
                <w:szCs w:val="22"/>
                <w:lang w:eastAsia="ar-SA"/>
              </w:rPr>
            </w:pPr>
            <w:r w:rsidRPr="006F01A1">
              <w:rPr>
                <w:rFonts w:ascii="Times New Roman" w:hAnsi="Times New Roman"/>
                <w:i w:val="0"/>
                <w:sz w:val="22"/>
                <w:szCs w:val="22"/>
                <w:lang w:eastAsia="ar-SA"/>
              </w:rPr>
              <w:t>5</w:t>
            </w:r>
          </w:p>
        </w:tc>
        <w:tc>
          <w:tcPr>
            <w:tcW w:w="6804" w:type="dxa"/>
            <w:vAlign w:val="center"/>
          </w:tcPr>
          <w:p w:rsidR="00636020" w:rsidRPr="00C41BA8" w:rsidRDefault="00636020" w:rsidP="00636020">
            <w:pPr>
              <w:spacing w:line="240" w:lineRule="auto"/>
              <w:ind w:left="0" w:right="0" w:firstLine="0"/>
              <w:rPr>
                <w:rFonts w:ascii="Times New Roman" w:hAnsi="Times New Roman"/>
                <w:i w:val="0"/>
                <w:sz w:val="22"/>
                <w:szCs w:val="22"/>
              </w:rPr>
            </w:pPr>
            <w:r w:rsidRPr="00C41BA8">
              <w:rPr>
                <w:rFonts w:ascii="Times New Roman" w:hAnsi="Times New Roman"/>
                <w:i w:val="0"/>
                <w:sz w:val="22"/>
                <w:szCs w:val="22"/>
              </w:rPr>
              <w:t>Карта транспортной инфраструктуры. Карта инженерной инфр</w:t>
            </w:r>
            <w:r w:rsidRPr="00C41BA8">
              <w:rPr>
                <w:rFonts w:ascii="Times New Roman" w:hAnsi="Times New Roman"/>
                <w:i w:val="0"/>
                <w:sz w:val="22"/>
                <w:szCs w:val="22"/>
              </w:rPr>
              <w:t>а</w:t>
            </w:r>
            <w:r w:rsidRPr="00C41BA8">
              <w:rPr>
                <w:rFonts w:ascii="Times New Roman" w:hAnsi="Times New Roman"/>
                <w:i w:val="0"/>
                <w:sz w:val="22"/>
                <w:szCs w:val="22"/>
              </w:rPr>
              <w:t>структуры и инженерного благоустройства.</w:t>
            </w:r>
          </w:p>
        </w:tc>
        <w:tc>
          <w:tcPr>
            <w:tcW w:w="1418" w:type="dxa"/>
            <w:vAlign w:val="center"/>
          </w:tcPr>
          <w:p w:rsidR="00636020" w:rsidRPr="00C41BA8" w:rsidRDefault="00636020" w:rsidP="00636020">
            <w:pPr>
              <w:suppressAutoHyphens/>
              <w:spacing w:line="240" w:lineRule="auto"/>
              <w:ind w:left="0" w:right="0" w:firstLine="0"/>
              <w:jc w:val="both"/>
              <w:rPr>
                <w:rFonts w:ascii="Times New Roman" w:hAnsi="Times New Roman"/>
                <w:sz w:val="22"/>
                <w:szCs w:val="22"/>
                <w:lang w:eastAsia="ar-SA"/>
              </w:rPr>
            </w:pPr>
            <w:r w:rsidRPr="00C41BA8">
              <w:rPr>
                <w:rFonts w:ascii="Times New Roman" w:hAnsi="Times New Roman"/>
                <w:i w:val="0"/>
                <w:sz w:val="22"/>
                <w:szCs w:val="22"/>
                <w:lang w:eastAsia="ar-SA"/>
              </w:rPr>
              <w:t>ГП.МОП-5</w:t>
            </w:r>
          </w:p>
        </w:tc>
        <w:tc>
          <w:tcPr>
            <w:tcW w:w="1418"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lang w:eastAsia="ar-SA"/>
              </w:rPr>
            </w:pPr>
            <w:r w:rsidRPr="00C41BA8">
              <w:rPr>
                <w:rFonts w:ascii="Times New Roman" w:hAnsi="Times New Roman"/>
                <w:i w:val="0"/>
                <w:sz w:val="22"/>
                <w:szCs w:val="22"/>
                <w:lang w:eastAsia="ar-SA"/>
              </w:rPr>
              <w:t>1:25000</w:t>
            </w:r>
          </w:p>
        </w:tc>
      </w:tr>
      <w:tr w:rsidR="00636020" w:rsidRPr="00C41BA8" w:rsidTr="00636020">
        <w:trPr>
          <w:trHeight w:val="284"/>
          <w:jc w:val="center"/>
        </w:trPr>
        <w:tc>
          <w:tcPr>
            <w:tcW w:w="567" w:type="dxa"/>
            <w:vAlign w:val="center"/>
          </w:tcPr>
          <w:p w:rsidR="00636020" w:rsidRPr="006F01A1" w:rsidRDefault="00636020" w:rsidP="00636020">
            <w:pPr>
              <w:suppressAutoHyphens/>
              <w:spacing w:line="240" w:lineRule="auto"/>
              <w:ind w:left="0" w:right="0" w:firstLine="0"/>
              <w:jc w:val="center"/>
              <w:rPr>
                <w:rFonts w:ascii="Times New Roman" w:hAnsi="Times New Roman"/>
                <w:i w:val="0"/>
                <w:sz w:val="22"/>
                <w:szCs w:val="22"/>
                <w:lang w:eastAsia="ar-SA"/>
              </w:rPr>
            </w:pPr>
            <w:r w:rsidRPr="006F01A1">
              <w:rPr>
                <w:rFonts w:ascii="Times New Roman" w:hAnsi="Times New Roman"/>
                <w:i w:val="0"/>
                <w:sz w:val="22"/>
                <w:szCs w:val="22"/>
                <w:lang w:eastAsia="ar-SA"/>
              </w:rPr>
              <w:t>6</w:t>
            </w:r>
          </w:p>
        </w:tc>
        <w:tc>
          <w:tcPr>
            <w:tcW w:w="6804"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rPr>
            </w:pPr>
            <w:r w:rsidRPr="00C41BA8">
              <w:rPr>
                <w:rFonts w:ascii="Times New Roman" w:hAnsi="Times New Roman"/>
                <w:i w:val="0"/>
                <w:sz w:val="22"/>
                <w:szCs w:val="22"/>
              </w:rPr>
              <w:t>Карта территорий, подверженных риску возникновения чрезвыча</w:t>
            </w:r>
            <w:r w:rsidRPr="00C41BA8">
              <w:rPr>
                <w:rFonts w:ascii="Times New Roman" w:hAnsi="Times New Roman"/>
                <w:i w:val="0"/>
                <w:sz w:val="22"/>
                <w:szCs w:val="22"/>
              </w:rPr>
              <w:t>й</w:t>
            </w:r>
            <w:r w:rsidRPr="00C41BA8">
              <w:rPr>
                <w:rFonts w:ascii="Times New Roman" w:hAnsi="Times New Roman"/>
                <w:i w:val="0"/>
                <w:sz w:val="22"/>
                <w:szCs w:val="22"/>
              </w:rPr>
              <w:t>ных ситуаций природного и техногенного характера.</w:t>
            </w:r>
          </w:p>
        </w:tc>
        <w:tc>
          <w:tcPr>
            <w:tcW w:w="1418" w:type="dxa"/>
            <w:vAlign w:val="center"/>
          </w:tcPr>
          <w:p w:rsidR="00636020" w:rsidRPr="00C41BA8" w:rsidRDefault="00636020" w:rsidP="00636020">
            <w:pPr>
              <w:suppressAutoHyphens/>
              <w:spacing w:line="240" w:lineRule="auto"/>
              <w:ind w:left="0" w:right="0" w:firstLine="0"/>
              <w:jc w:val="both"/>
              <w:rPr>
                <w:rFonts w:ascii="Times New Roman" w:hAnsi="Times New Roman"/>
                <w:sz w:val="22"/>
                <w:szCs w:val="22"/>
                <w:lang w:eastAsia="ar-SA"/>
              </w:rPr>
            </w:pPr>
            <w:r w:rsidRPr="00C41BA8">
              <w:rPr>
                <w:rFonts w:ascii="Times New Roman" w:hAnsi="Times New Roman"/>
                <w:i w:val="0"/>
                <w:sz w:val="22"/>
                <w:szCs w:val="22"/>
                <w:lang w:eastAsia="ar-SA"/>
              </w:rPr>
              <w:t>ГП.МОП-6</w:t>
            </w:r>
          </w:p>
        </w:tc>
        <w:tc>
          <w:tcPr>
            <w:tcW w:w="1418" w:type="dxa"/>
            <w:vAlign w:val="center"/>
          </w:tcPr>
          <w:p w:rsidR="00636020" w:rsidRPr="00C41BA8" w:rsidRDefault="00636020" w:rsidP="00636020">
            <w:pPr>
              <w:spacing w:line="240" w:lineRule="auto"/>
              <w:ind w:left="0" w:right="0" w:firstLine="0"/>
              <w:jc w:val="both"/>
              <w:rPr>
                <w:rFonts w:ascii="Times New Roman" w:hAnsi="Times New Roman"/>
                <w:i w:val="0"/>
                <w:sz w:val="22"/>
                <w:szCs w:val="22"/>
                <w:lang w:eastAsia="ar-SA"/>
              </w:rPr>
            </w:pPr>
            <w:r w:rsidRPr="00C41BA8">
              <w:rPr>
                <w:rFonts w:ascii="Times New Roman" w:hAnsi="Times New Roman"/>
                <w:i w:val="0"/>
                <w:sz w:val="22"/>
                <w:szCs w:val="22"/>
                <w:lang w:eastAsia="ar-SA"/>
              </w:rPr>
              <w:t>1:25000</w:t>
            </w:r>
          </w:p>
        </w:tc>
      </w:tr>
    </w:tbl>
    <w:p w:rsidR="00757F29" w:rsidRPr="00562133" w:rsidRDefault="00757F29" w:rsidP="007C7F03">
      <w:pPr>
        <w:suppressAutoHyphens/>
        <w:spacing w:line="240" w:lineRule="auto"/>
        <w:ind w:left="0" w:right="140" w:firstLine="0"/>
        <w:rPr>
          <w:rFonts w:ascii="Times New Roman" w:hAnsi="Times New Roman"/>
          <w:b/>
          <w:sz w:val="24"/>
          <w:lang w:eastAsia="ar-SA"/>
        </w:rPr>
      </w:pPr>
    </w:p>
    <w:p w:rsidR="00515D18" w:rsidRPr="00562133" w:rsidRDefault="00515D18" w:rsidP="007C7F03">
      <w:pPr>
        <w:suppressAutoHyphens/>
        <w:autoSpaceDE w:val="0"/>
        <w:ind w:left="0" w:right="140" w:firstLine="425"/>
        <w:jc w:val="center"/>
        <w:outlineLvl w:val="0"/>
        <w:rPr>
          <w:rFonts w:ascii="Times New Roman" w:hAnsi="Times New Roman"/>
          <w:b/>
          <w:i w:val="0"/>
          <w:sz w:val="24"/>
          <w:lang w:eastAsia="ar-SA"/>
        </w:rPr>
        <w:sectPr w:rsidR="00515D18" w:rsidRPr="00562133" w:rsidSect="003363FB">
          <w:headerReference w:type="default" r:id="rId11"/>
          <w:footerReference w:type="default" r:id="rId12"/>
          <w:type w:val="continuous"/>
          <w:pgSz w:w="11905" w:h="16837"/>
          <w:pgMar w:top="1134" w:right="567" w:bottom="1134" w:left="1134" w:header="420" w:footer="414" w:gutter="0"/>
          <w:cols w:space="720"/>
          <w:docGrid w:linePitch="360"/>
        </w:sectPr>
      </w:pPr>
    </w:p>
    <w:p w:rsidR="00C206DC" w:rsidRPr="00562133" w:rsidRDefault="00C206DC" w:rsidP="00C206DC">
      <w:pPr>
        <w:suppressAutoHyphens/>
        <w:spacing w:line="240" w:lineRule="auto"/>
        <w:ind w:left="0" w:right="140" w:firstLine="0"/>
        <w:jc w:val="center"/>
        <w:rPr>
          <w:rFonts w:ascii="Times New Roman" w:hAnsi="Times New Roman"/>
          <w:b/>
          <w:i w:val="0"/>
          <w:iCs/>
          <w:sz w:val="24"/>
          <w:lang w:eastAsia="ar-SA"/>
        </w:rPr>
      </w:pPr>
      <w:r w:rsidRPr="00562133">
        <w:rPr>
          <w:rFonts w:ascii="Times New Roman" w:hAnsi="Times New Roman"/>
          <w:b/>
          <w:i w:val="0"/>
          <w:iCs/>
          <w:sz w:val="24"/>
          <w:lang w:eastAsia="ar-SA"/>
        </w:rPr>
        <w:lastRenderedPageBreak/>
        <w:t>Содержание</w:t>
      </w:r>
    </w:p>
    <w:p w:rsidR="00E44530" w:rsidRPr="00E44530" w:rsidRDefault="00DA3974" w:rsidP="00E44530">
      <w:pPr>
        <w:pStyle w:val="15"/>
        <w:tabs>
          <w:tab w:val="clear" w:pos="10206"/>
          <w:tab w:val="right" w:leader="dot" w:pos="10065"/>
        </w:tabs>
        <w:rPr>
          <w:rFonts w:eastAsiaTheme="minorEastAsia"/>
          <w:noProof/>
        </w:rPr>
      </w:pPr>
      <w:r w:rsidRPr="00E44530">
        <w:fldChar w:fldCharType="begin"/>
      </w:r>
      <w:r w:rsidR="00C206DC" w:rsidRPr="00E44530">
        <w:instrText xml:space="preserve"> TOC \o "1-6" \u </w:instrText>
      </w:r>
      <w:r w:rsidRPr="00E44530">
        <w:fldChar w:fldCharType="separate"/>
      </w:r>
      <w:r w:rsidR="00E44530" w:rsidRPr="00E44530">
        <w:rPr>
          <w:noProof/>
        </w:rPr>
        <w:t>ВВЕДЕНИЕ</w:t>
      </w:r>
      <w:r w:rsidR="00E44530" w:rsidRPr="00E44530">
        <w:rPr>
          <w:noProof/>
        </w:rPr>
        <w:tab/>
      </w:r>
      <w:r w:rsidRPr="00E44530">
        <w:rPr>
          <w:noProof/>
        </w:rPr>
        <w:fldChar w:fldCharType="begin"/>
      </w:r>
      <w:r w:rsidR="00E44530" w:rsidRPr="00E44530">
        <w:rPr>
          <w:noProof/>
        </w:rPr>
        <w:instrText xml:space="preserve"> PAGEREF _Toc519653888 \h </w:instrText>
      </w:r>
      <w:r w:rsidRPr="00E44530">
        <w:rPr>
          <w:noProof/>
        </w:rPr>
      </w:r>
      <w:r w:rsidRPr="00E44530">
        <w:rPr>
          <w:noProof/>
        </w:rPr>
        <w:fldChar w:fldCharType="separate"/>
      </w:r>
      <w:r w:rsidR="00F2285C">
        <w:rPr>
          <w:noProof/>
        </w:rPr>
        <w:t>6</w:t>
      </w:r>
      <w:r w:rsidRPr="00E44530">
        <w:rPr>
          <w:noProof/>
        </w:rPr>
        <w:fldChar w:fldCharType="end"/>
      </w:r>
    </w:p>
    <w:p w:rsidR="00E44530" w:rsidRPr="00E44530" w:rsidRDefault="00E44530" w:rsidP="00E44530">
      <w:pPr>
        <w:pStyle w:val="15"/>
        <w:tabs>
          <w:tab w:val="clear" w:pos="10206"/>
          <w:tab w:val="right" w:leader="dot" w:pos="10065"/>
        </w:tabs>
        <w:rPr>
          <w:rFonts w:eastAsiaTheme="minorEastAsia"/>
          <w:noProof/>
        </w:rPr>
      </w:pPr>
      <w:r w:rsidRPr="00E44530">
        <w:rPr>
          <w:noProof/>
        </w:rPr>
        <w:t>Расчётные сроки проекта</w:t>
      </w:r>
      <w:r w:rsidRPr="00E44530">
        <w:rPr>
          <w:noProof/>
        </w:rPr>
        <w:tab/>
      </w:r>
      <w:r w:rsidR="00DA3974" w:rsidRPr="00E44530">
        <w:rPr>
          <w:noProof/>
        </w:rPr>
        <w:fldChar w:fldCharType="begin"/>
      </w:r>
      <w:r w:rsidRPr="00E44530">
        <w:rPr>
          <w:noProof/>
        </w:rPr>
        <w:instrText xml:space="preserve"> PAGEREF _Toc519653889 \h </w:instrText>
      </w:r>
      <w:r w:rsidR="00DA3974" w:rsidRPr="00E44530">
        <w:rPr>
          <w:noProof/>
        </w:rPr>
      </w:r>
      <w:r w:rsidR="00DA3974" w:rsidRPr="00E44530">
        <w:rPr>
          <w:noProof/>
        </w:rPr>
        <w:fldChar w:fldCharType="separate"/>
      </w:r>
      <w:r w:rsidR="00F2285C">
        <w:rPr>
          <w:noProof/>
        </w:rPr>
        <w:t>9</w:t>
      </w:r>
      <w:r w:rsidR="00DA3974" w:rsidRPr="00E44530">
        <w:rPr>
          <w:noProof/>
        </w:rPr>
        <w:fldChar w:fldCharType="end"/>
      </w:r>
    </w:p>
    <w:p w:rsidR="00E44530" w:rsidRPr="00E44530" w:rsidRDefault="00E44530" w:rsidP="00E44530">
      <w:pPr>
        <w:pStyle w:val="15"/>
        <w:tabs>
          <w:tab w:val="clear" w:pos="10206"/>
          <w:tab w:val="right" w:leader="dot" w:pos="10065"/>
        </w:tabs>
        <w:rPr>
          <w:rFonts w:eastAsiaTheme="minorEastAsia"/>
          <w:noProof/>
        </w:rPr>
      </w:pPr>
      <w:r w:rsidRPr="00E44530">
        <w:rPr>
          <w:noProo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sidRPr="00E44530">
        <w:rPr>
          <w:noProof/>
        </w:rPr>
        <w:tab/>
      </w:r>
      <w:r w:rsidR="00DA3974" w:rsidRPr="00E44530">
        <w:rPr>
          <w:noProof/>
        </w:rPr>
        <w:fldChar w:fldCharType="begin"/>
      </w:r>
      <w:r w:rsidRPr="00E44530">
        <w:rPr>
          <w:noProof/>
        </w:rPr>
        <w:instrText xml:space="preserve"> PAGEREF _Toc519653890 \h </w:instrText>
      </w:r>
      <w:r w:rsidR="00DA3974" w:rsidRPr="00E44530">
        <w:rPr>
          <w:noProof/>
        </w:rPr>
      </w:r>
      <w:r w:rsidR="00DA3974" w:rsidRPr="00E44530">
        <w:rPr>
          <w:noProof/>
        </w:rPr>
        <w:fldChar w:fldCharType="separate"/>
      </w:r>
      <w:r w:rsidR="00F2285C">
        <w:rPr>
          <w:noProof/>
        </w:rPr>
        <w:t>9</w:t>
      </w:r>
      <w:r w:rsidR="00DA3974" w:rsidRPr="00E44530">
        <w:rPr>
          <w:noProof/>
        </w:rPr>
        <w:fldChar w:fldCharType="end"/>
      </w:r>
    </w:p>
    <w:p w:rsidR="00E44530" w:rsidRPr="00E44530" w:rsidRDefault="00E44530" w:rsidP="00E44530">
      <w:pPr>
        <w:pStyle w:val="15"/>
        <w:tabs>
          <w:tab w:val="clear" w:pos="10206"/>
          <w:tab w:val="right" w:leader="dot" w:pos="10065"/>
        </w:tabs>
        <w:rPr>
          <w:rFonts w:eastAsiaTheme="minorEastAsia"/>
          <w:noProof/>
        </w:rPr>
      </w:pPr>
      <w:r w:rsidRPr="00E44530">
        <w:rPr>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Pr="00E44530">
        <w:rPr>
          <w:noProof/>
        </w:rPr>
        <w:tab/>
      </w:r>
      <w:r w:rsidR="00DA3974" w:rsidRPr="00E44530">
        <w:rPr>
          <w:noProof/>
        </w:rPr>
        <w:fldChar w:fldCharType="begin"/>
      </w:r>
      <w:r w:rsidRPr="00E44530">
        <w:rPr>
          <w:noProof/>
        </w:rPr>
        <w:instrText xml:space="preserve"> PAGEREF _Toc519653891 \h </w:instrText>
      </w:r>
      <w:r w:rsidR="00DA3974" w:rsidRPr="00E44530">
        <w:rPr>
          <w:noProof/>
        </w:rPr>
      </w:r>
      <w:r w:rsidR="00DA3974" w:rsidRPr="00E44530">
        <w:rPr>
          <w:noProof/>
        </w:rPr>
        <w:fldChar w:fldCharType="separate"/>
      </w:r>
      <w:r w:rsidR="00F2285C">
        <w:rPr>
          <w:noProof/>
        </w:rPr>
        <w:t>10</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2.1. Анализ использования территории</w:t>
      </w:r>
      <w:r w:rsidRPr="00E44530">
        <w:rPr>
          <w:noProof/>
        </w:rPr>
        <w:tab/>
      </w:r>
      <w:r w:rsidR="00DA3974" w:rsidRPr="00E44530">
        <w:rPr>
          <w:noProof/>
        </w:rPr>
        <w:fldChar w:fldCharType="begin"/>
      </w:r>
      <w:r w:rsidRPr="00E44530">
        <w:rPr>
          <w:noProof/>
        </w:rPr>
        <w:instrText xml:space="preserve"> PAGEREF _Toc519653892 \h </w:instrText>
      </w:r>
      <w:r w:rsidR="00DA3974" w:rsidRPr="00E44530">
        <w:rPr>
          <w:noProof/>
        </w:rPr>
      </w:r>
      <w:r w:rsidR="00DA3974" w:rsidRPr="00E44530">
        <w:rPr>
          <w:noProof/>
        </w:rPr>
        <w:fldChar w:fldCharType="separate"/>
      </w:r>
      <w:r w:rsidR="00F2285C">
        <w:rPr>
          <w:noProof/>
        </w:rPr>
        <w:t>10</w:t>
      </w:r>
      <w:r w:rsidR="00DA3974" w:rsidRPr="00E44530">
        <w:rPr>
          <w:noProof/>
        </w:rPr>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2.1.1. Населённые пункты в системе расселения</w:t>
      </w:r>
      <w:r w:rsidRPr="00E44530">
        <w:tab/>
      </w:r>
      <w:r w:rsidR="00DA3974" w:rsidRPr="00E44530">
        <w:fldChar w:fldCharType="begin"/>
      </w:r>
      <w:r w:rsidRPr="00E44530">
        <w:instrText xml:space="preserve"> PAGEREF _Toc519653893 \h </w:instrText>
      </w:r>
      <w:r w:rsidR="00DA3974" w:rsidRPr="00E44530">
        <w:fldChar w:fldCharType="separate"/>
      </w:r>
      <w:r w:rsidR="00F2285C">
        <w:t>10</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2.1.2. Историческая справка</w:t>
      </w:r>
      <w:r w:rsidRPr="00E44530">
        <w:tab/>
      </w:r>
      <w:r w:rsidR="00DA3974" w:rsidRPr="00E44530">
        <w:fldChar w:fldCharType="begin"/>
      </w:r>
      <w:r w:rsidRPr="00E44530">
        <w:instrText xml:space="preserve"> PAGEREF _Toc519653894 \h </w:instrText>
      </w:r>
      <w:r w:rsidR="00DA3974" w:rsidRPr="00E44530">
        <w:fldChar w:fldCharType="separate"/>
      </w:r>
      <w:r w:rsidR="00F2285C">
        <w:t>11</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2.1.3. Природные условия и ресурсы</w:t>
      </w:r>
      <w:r w:rsidRPr="00E44530">
        <w:tab/>
      </w:r>
      <w:r w:rsidR="00DA3974" w:rsidRPr="00E44530">
        <w:fldChar w:fldCharType="begin"/>
      </w:r>
      <w:r w:rsidRPr="00E44530">
        <w:instrText xml:space="preserve"> PAGEREF _Toc519653895 \h </w:instrText>
      </w:r>
      <w:r w:rsidR="00DA3974" w:rsidRPr="00E44530">
        <w:fldChar w:fldCharType="separate"/>
      </w:r>
      <w:r w:rsidR="00F2285C">
        <w:t>11</w:t>
      </w:r>
      <w:r w:rsidR="00DA3974" w:rsidRPr="00E44530">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2.1.3.1. Климатическая характеристика</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_Toc519653896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11</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2.1.3.2. Рельеф и геологическое строение</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_Toc519653897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12</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2.1.3.3. Гидрография, гидрогеология</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_Toc519653898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14</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2.1.3.4. Почвы. Растительный и животный мир</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_Toc519653899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15</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2.1.3.5. Полезные ископаемые</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_Toc519653900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17</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2.1.3.6. Леса и лесное хозяйство</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_Toc519653901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19</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2.1.3.7. Особо охраняемые природные территории, памятники истории и культуры</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_Toc519653902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19</w:t>
      </w:r>
      <w:r w:rsidR="00DA3974" w:rsidRPr="00E44530">
        <w:rPr>
          <w:rFonts w:ascii="Times New Roman" w:hAnsi="Times New Roman"/>
          <w:noProof/>
          <w:sz w:val="24"/>
          <w:szCs w:val="24"/>
        </w:rPr>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2.1.4. Современное состояние территорий</w:t>
      </w:r>
      <w:r w:rsidRPr="00E44530">
        <w:tab/>
      </w:r>
      <w:r w:rsidR="00DA3974" w:rsidRPr="00E44530">
        <w:fldChar w:fldCharType="begin"/>
      </w:r>
      <w:r w:rsidRPr="00E44530">
        <w:instrText xml:space="preserve"> PAGEREF _Toc519653903 \h </w:instrText>
      </w:r>
      <w:r w:rsidR="00DA3974" w:rsidRPr="00E44530">
        <w:fldChar w:fldCharType="separate"/>
      </w:r>
      <w:r w:rsidR="00F2285C">
        <w:t>20</w:t>
      </w:r>
      <w:r w:rsidR="00DA3974" w:rsidRPr="00E44530">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2.1.4.1. Планировочная и архитектурно-пространственная структура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_Toc519653904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20</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2.1.4.2. Население</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_Toc519653905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21</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2.1.4.3. Жилой фонд</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_Toc519653906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26</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2.1.4.4. Учреждения обслуживания</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_Toc519653907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27</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2.1.4.5. Сельскохозяйственные, производственные и коммунально-складские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_Toc519653908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28</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2.1.4.6. Территории для размещения твёрдых коммунальных отходов</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_Toc519653909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29</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2.1.4.7. Организация ритуальных услуг и содержание мест захоронения</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_Toc519653910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30</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2.1.4.8. Ландшафтно-рекреационные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_Toc519653911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30</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2.1.4.9. Транспортная инфраструктура</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_Toc519653912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30</w:t>
      </w:r>
      <w:r w:rsidR="00DA3974" w:rsidRPr="00E44530">
        <w:rPr>
          <w:rFonts w:ascii="Times New Roman" w:hAnsi="Times New Roman"/>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2.1.4.9.1. Внешний транспорт</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_Toc519653913 \h </w:instrText>
      </w:r>
      <w:r w:rsidR="00DA3974" w:rsidRPr="00E44530">
        <w:rPr>
          <w:noProof/>
          <w:sz w:val="24"/>
          <w:szCs w:val="24"/>
        </w:rPr>
      </w:r>
      <w:r w:rsidR="00DA3974" w:rsidRPr="00E44530">
        <w:rPr>
          <w:noProof/>
          <w:sz w:val="24"/>
          <w:szCs w:val="24"/>
        </w:rPr>
        <w:fldChar w:fldCharType="separate"/>
      </w:r>
      <w:r w:rsidR="00F2285C">
        <w:rPr>
          <w:noProof/>
          <w:sz w:val="24"/>
          <w:szCs w:val="24"/>
        </w:rPr>
        <w:t>31</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2.1.4.9.2. Улично-дорожная сеть</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_Toc519653914 \h </w:instrText>
      </w:r>
      <w:r w:rsidR="00DA3974" w:rsidRPr="00E44530">
        <w:rPr>
          <w:noProof/>
          <w:sz w:val="24"/>
          <w:szCs w:val="24"/>
        </w:rPr>
      </w:r>
      <w:r w:rsidR="00DA3974" w:rsidRPr="00E44530">
        <w:rPr>
          <w:noProof/>
          <w:sz w:val="24"/>
          <w:szCs w:val="24"/>
        </w:rPr>
        <w:fldChar w:fldCharType="separate"/>
      </w:r>
      <w:r w:rsidR="00F2285C">
        <w:rPr>
          <w:noProof/>
          <w:sz w:val="24"/>
          <w:szCs w:val="24"/>
        </w:rPr>
        <w:t>32</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2.1.4.9.3. Внутренний транспорт</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_Toc519653915 \h </w:instrText>
      </w:r>
      <w:r w:rsidR="00DA3974" w:rsidRPr="00E44530">
        <w:rPr>
          <w:noProof/>
          <w:sz w:val="24"/>
          <w:szCs w:val="24"/>
        </w:rPr>
      </w:r>
      <w:r w:rsidR="00DA3974" w:rsidRPr="00E44530">
        <w:rPr>
          <w:noProof/>
          <w:sz w:val="24"/>
          <w:szCs w:val="24"/>
        </w:rPr>
        <w:fldChar w:fldCharType="separate"/>
      </w:r>
      <w:r w:rsidR="00F2285C">
        <w:rPr>
          <w:noProof/>
          <w:sz w:val="24"/>
          <w:szCs w:val="24"/>
        </w:rPr>
        <w:t>34</w:t>
      </w:r>
      <w:r w:rsidR="00DA3974" w:rsidRPr="00E44530">
        <w:rPr>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2.1.4.10. Инженерная инфраструктура</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_Toc519653916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34</w:t>
      </w:r>
      <w:r w:rsidR="00DA3974" w:rsidRPr="00E44530">
        <w:rPr>
          <w:rFonts w:ascii="Times New Roman" w:hAnsi="Times New Roman"/>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2.1.4.10.1. Водоснабжение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_Toc519653917 \h </w:instrText>
      </w:r>
      <w:r w:rsidR="00DA3974" w:rsidRPr="00E44530">
        <w:rPr>
          <w:noProof/>
          <w:sz w:val="24"/>
          <w:szCs w:val="24"/>
        </w:rPr>
      </w:r>
      <w:r w:rsidR="00DA3974" w:rsidRPr="00E44530">
        <w:rPr>
          <w:noProof/>
          <w:sz w:val="24"/>
          <w:szCs w:val="24"/>
        </w:rPr>
        <w:fldChar w:fldCharType="separate"/>
      </w:r>
      <w:r w:rsidR="00F2285C">
        <w:rPr>
          <w:noProof/>
          <w:sz w:val="24"/>
          <w:szCs w:val="24"/>
        </w:rPr>
        <w:t>35</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2.1.4.10.2. Водоотведение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_Toc519653918 \h </w:instrText>
      </w:r>
      <w:r w:rsidR="00DA3974" w:rsidRPr="00E44530">
        <w:rPr>
          <w:noProof/>
          <w:sz w:val="24"/>
          <w:szCs w:val="24"/>
        </w:rPr>
      </w:r>
      <w:r w:rsidR="00DA3974" w:rsidRPr="00E44530">
        <w:rPr>
          <w:noProof/>
          <w:sz w:val="24"/>
          <w:szCs w:val="24"/>
        </w:rPr>
        <w:fldChar w:fldCharType="separate"/>
      </w:r>
      <w:r w:rsidR="00F2285C">
        <w:rPr>
          <w:noProof/>
          <w:sz w:val="24"/>
          <w:szCs w:val="24"/>
        </w:rPr>
        <w:t>35</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2.1.4.10.3. Газоснабжение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_Toc519653919 \h </w:instrText>
      </w:r>
      <w:r w:rsidR="00DA3974" w:rsidRPr="00E44530">
        <w:rPr>
          <w:noProof/>
          <w:sz w:val="24"/>
          <w:szCs w:val="24"/>
        </w:rPr>
      </w:r>
      <w:r w:rsidR="00DA3974" w:rsidRPr="00E44530">
        <w:rPr>
          <w:noProof/>
          <w:sz w:val="24"/>
          <w:szCs w:val="24"/>
        </w:rPr>
        <w:fldChar w:fldCharType="separate"/>
      </w:r>
      <w:r w:rsidR="00F2285C">
        <w:rPr>
          <w:noProof/>
          <w:sz w:val="24"/>
          <w:szCs w:val="24"/>
        </w:rPr>
        <w:t>35</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2.1.4.10.4. Теплоснабжение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_Toc519653920 \h </w:instrText>
      </w:r>
      <w:r w:rsidR="00DA3974" w:rsidRPr="00E44530">
        <w:rPr>
          <w:noProof/>
          <w:sz w:val="24"/>
          <w:szCs w:val="24"/>
        </w:rPr>
      </w:r>
      <w:r w:rsidR="00DA3974" w:rsidRPr="00E44530">
        <w:rPr>
          <w:noProof/>
          <w:sz w:val="24"/>
          <w:szCs w:val="24"/>
        </w:rPr>
        <w:fldChar w:fldCharType="separate"/>
      </w:r>
      <w:r w:rsidR="00F2285C">
        <w:rPr>
          <w:noProof/>
          <w:sz w:val="24"/>
          <w:szCs w:val="24"/>
        </w:rPr>
        <w:t>36</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2.1.4.10.5. Электроснабжение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_Toc519653921 \h </w:instrText>
      </w:r>
      <w:r w:rsidR="00DA3974" w:rsidRPr="00E44530">
        <w:rPr>
          <w:noProof/>
          <w:sz w:val="24"/>
          <w:szCs w:val="24"/>
        </w:rPr>
      </w:r>
      <w:r w:rsidR="00DA3974" w:rsidRPr="00E44530">
        <w:rPr>
          <w:noProof/>
          <w:sz w:val="24"/>
          <w:szCs w:val="24"/>
        </w:rPr>
        <w:fldChar w:fldCharType="separate"/>
      </w:r>
      <w:r w:rsidR="00F2285C">
        <w:rPr>
          <w:noProof/>
          <w:sz w:val="24"/>
          <w:szCs w:val="24"/>
        </w:rPr>
        <w:t>36</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2.1.4.10.6. Системы связи</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_Toc519653922 \h </w:instrText>
      </w:r>
      <w:r w:rsidR="00DA3974" w:rsidRPr="00E44530">
        <w:rPr>
          <w:noProof/>
          <w:sz w:val="24"/>
          <w:szCs w:val="24"/>
        </w:rPr>
      </w:r>
      <w:r w:rsidR="00DA3974" w:rsidRPr="00E44530">
        <w:rPr>
          <w:noProof/>
          <w:sz w:val="24"/>
          <w:szCs w:val="24"/>
        </w:rPr>
        <w:fldChar w:fldCharType="separate"/>
      </w:r>
      <w:r w:rsidR="00F2285C">
        <w:rPr>
          <w:noProof/>
          <w:sz w:val="24"/>
          <w:szCs w:val="24"/>
        </w:rPr>
        <w:t>38</w:t>
      </w:r>
      <w:r w:rsidR="00DA3974" w:rsidRPr="00E44530">
        <w:rPr>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2.1.4.11. Инженерная подготовка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_Toc519653923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39</w:t>
      </w:r>
      <w:r w:rsidR="00DA3974" w:rsidRPr="00E44530">
        <w:rPr>
          <w:rFonts w:ascii="Times New Roman" w:hAnsi="Times New Roman"/>
          <w:noProof/>
          <w:sz w:val="24"/>
          <w:szCs w:val="24"/>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2.2. Возможные направления развития территории</w:t>
      </w:r>
      <w:r w:rsidRPr="00E44530">
        <w:rPr>
          <w:noProof/>
        </w:rPr>
        <w:tab/>
      </w:r>
      <w:r w:rsidR="00DA3974" w:rsidRPr="00E44530">
        <w:rPr>
          <w:noProof/>
        </w:rPr>
        <w:fldChar w:fldCharType="begin"/>
      </w:r>
      <w:r w:rsidRPr="00E44530">
        <w:rPr>
          <w:noProof/>
        </w:rPr>
        <w:instrText xml:space="preserve"> PAGEREF _Toc519653924 \h </w:instrText>
      </w:r>
      <w:r w:rsidR="00DA3974" w:rsidRPr="00E44530">
        <w:rPr>
          <w:noProof/>
        </w:rPr>
      </w:r>
      <w:r w:rsidR="00DA3974" w:rsidRPr="00E44530">
        <w:rPr>
          <w:noProof/>
        </w:rPr>
        <w:fldChar w:fldCharType="separate"/>
      </w:r>
      <w:r w:rsidR="00F2285C">
        <w:rPr>
          <w:noProof/>
        </w:rPr>
        <w:t>39</w:t>
      </w:r>
      <w:r w:rsidR="00DA3974" w:rsidRPr="00E44530">
        <w:rPr>
          <w:noProof/>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2.2.1. Планировочная и архитектурно-пространственная структура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_Toc519653925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40</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2.2.2. Население</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_Toc519653926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63</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2.2.3. Жилой фонд</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_Toc519653927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64</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2.2.4. Учреждения обслуживания</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_Toc519653928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65</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2.2.5. Сельскохозяйственные, производственные и коммунально-складские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_Toc519653929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74</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2.2.6. Территории для размещения твёрдых коммунальных отходов</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_Toc519653930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74</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2.2.7. Организация ритуальных услуг и содержание мест захоронения</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_Toc519653931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75</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2.2.8. Ландшафтно-рекреационные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_Toc519653932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75</w:t>
      </w:r>
      <w:r w:rsidR="00DA3974" w:rsidRPr="00E44530">
        <w:rPr>
          <w:rFonts w:ascii="Times New Roman" w:hAnsi="Times New Roman"/>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lastRenderedPageBreak/>
        <w:t>2.2.9. Транспортная инфраструктура</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_Toc519653933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75</w:t>
      </w:r>
      <w:r w:rsidR="00DA3974" w:rsidRPr="00E44530">
        <w:rPr>
          <w:rFonts w:ascii="Times New Roman" w:hAnsi="Times New Roman"/>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2.2.9.1. Внешний транспорт</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_Toc519653934 \h </w:instrText>
      </w:r>
      <w:r w:rsidR="00DA3974" w:rsidRPr="00E44530">
        <w:rPr>
          <w:noProof/>
          <w:sz w:val="24"/>
          <w:szCs w:val="24"/>
        </w:rPr>
      </w:r>
      <w:r w:rsidR="00DA3974" w:rsidRPr="00E44530">
        <w:rPr>
          <w:noProof/>
          <w:sz w:val="24"/>
          <w:szCs w:val="24"/>
        </w:rPr>
        <w:fldChar w:fldCharType="separate"/>
      </w:r>
      <w:r w:rsidR="00F2285C">
        <w:rPr>
          <w:noProof/>
          <w:sz w:val="24"/>
          <w:szCs w:val="24"/>
        </w:rPr>
        <w:t>75</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2.2.9.2. Улично-дорожная сеть</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_Toc519653935 \h </w:instrText>
      </w:r>
      <w:r w:rsidR="00DA3974" w:rsidRPr="00E44530">
        <w:rPr>
          <w:noProof/>
          <w:sz w:val="24"/>
          <w:szCs w:val="24"/>
        </w:rPr>
      </w:r>
      <w:r w:rsidR="00DA3974" w:rsidRPr="00E44530">
        <w:rPr>
          <w:noProof/>
          <w:sz w:val="24"/>
          <w:szCs w:val="24"/>
        </w:rPr>
        <w:fldChar w:fldCharType="separate"/>
      </w:r>
      <w:r w:rsidR="00F2285C">
        <w:rPr>
          <w:noProof/>
          <w:sz w:val="24"/>
          <w:szCs w:val="24"/>
        </w:rPr>
        <w:t>76</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2.2.9.3. Внутренний транспорт</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_Toc519653936 \h </w:instrText>
      </w:r>
      <w:r w:rsidR="00DA3974" w:rsidRPr="00E44530">
        <w:rPr>
          <w:noProof/>
          <w:sz w:val="24"/>
          <w:szCs w:val="24"/>
        </w:rPr>
      </w:r>
      <w:r w:rsidR="00DA3974" w:rsidRPr="00E44530">
        <w:rPr>
          <w:noProof/>
          <w:sz w:val="24"/>
          <w:szCs w:val="24"/>
        </w:rPr>
        <w:fldChar w:fldCharType="separate"/>
      </w:r>
      <w:r w:rsidR="00F2285C">
        <w:rPr>
          <w:noProof/>
          <w:sz w:val="24"/>
          <w:szCs w:val="24"/>
        </w:rPr>
        <w:t>76</w:t>
      </w:r>
      <w:r w:rsidR="00DA3974" w:rsidRPr="00E44530">
        <w:rPr>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2.2.10. Инженерная инфраструктура</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_Toc519653937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77</w:t>
      </w:r>
      <w:r w:rsidR="00DA3974" w:rsidRPr="00E44530">
        <w:rPr>
          <w:rFonts w:ascii="Times New Roman" w:hAnsi="Times New Roman"/>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2.2.10.1. Водоснабжение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_Toc519653938 \h </w:instrText>
      </w:r>
      <w:r w:rsidR="00DA3974" w:rsidRPr="00E44530">
        <w:rPr>
          <w:noProof/>
          <w:sz w:val="24"/>
          <w:szCs w:val="24"/>
        </w:rPr>
      </w:r>
      <w:r w:rsidR="00DA3974" w:rsidRPr="00E44530">
        <w:rPr>
          <w:noProof/>
          <w:sz w:val="24"/>
          <w:szCs w:val="24"/>
        </w:rPr>
        <w:fldChar w:fldCharType="separate"/>
      </w:r>
      <w:r w:rsidR="00F2285C">
        <w:rPr>
          <w:noProof/>
          <w:sz w:val="24"/>
          <w:szCs w:val="24"/>
        </w:rPr>
        <w:t>77</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2.2.10.2. Водоотведение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_Toc519653939 \h </w:instrText>
      </w:r>
      <w:r w:rsidR="00DA3974" w:rsidRPr="00E44530">
        <w:rPr>
          <w:noProof/>
          <w:sz w:val="24"/>
          <w:szCs w:val="24"/>
        </w:rPr>
      </w:r>
      <w:r w:rsidR="00DA3974" w:rsidRPr="00E44530">
        <w:rPr>
          <w:noProof/>
          <w:sz w:val="24"/>
          <w:szCs w:val="24"/>
        </w:rPr>
        <w:fldChar w:fldCharType="separate"/>
      </w:r>
      <w:r w:rsidR="00F2285C">
        <w:rPr>
          <w:noProof/>
          <w:sz w:val="24"/>
          <w:szCs w:val="24"/>
        </w:rPr>
        <w:t>79</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2.2.10.3. Газоснабжение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_Toc519653940 \h </w:instrText>
      </w:r>
      <w:r w:rsidR="00DA3974" w:rsidRPr="00E44530">
        <w:rPr>
          <w:noProof/>
          <w:sz w:val="24"/>
          <w:szCs w:val="24"/>
        </w:rPr>
      </w:r>
      <w:r w:rsidR="00DA3974" w:rsidRPr="00E44530">
        <w:rPr>
          <w:noProof/>
          <w:sz w:val="24"/>
          <w:szCs w:val="24"/>
        </w:rPr>
        <w:fldChar w:fldCharType="separate"/>
      </w:r>
      <w:r w:rsidR="00F2285C">
        <w:rPr>
          <w:noProof/>
          <w:sz w:val="24"/>
          <w:szCs w:val="24"/>
        </w:rPr>
        <w:t>80</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2.2.10.4. Теплоснабжение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_Toc519653941 \h </w:instrText>
      </w:r>
      <w:r w:rsidR="00DA3974" w:rsidRPr="00E44530">
        <w:rPr>
          <w:noProof/>
          <w:sz w:val="24"/>
          <w:szCs w:val="24"/>
        </w:rPr>
      </w:r>
      <w:r w:rsidR="00DA3974" w:rsidRPr="00E44530">
        <w:rPr>
          <w:noProof/>
          <w:sz w:val="24"/>
          <w:szCs w:val="24"/>
        </w:rPr>
        <w:fldChar w:fldCharType="separate"/>
      </w:r>
      <w:r w:rsidR="00F2285C">
        <w:rPr>
          <w:noProof/>
          <w:sz w:val="24"/>
          <w:szCs w:val="24"/>
        </w:rPr>
        <w:t>82</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2.2.10.5. Электроснабжение</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_Toc519653942 \h </w:instrText>
      </w:r>
      <w:r w:rsidR="00DA3974" w:rsidRPr="00E44530">
        <w:rPr>
          <w:noProof/>
          <w:sz w:val="24"/>
          <w:szCs w:val="24"/>
        </w:rPr>
      </w:r>
      <w:r w:rsidR="00DA3974" w:rsidRPr="00E44530">
        <w:rPr>
          <w:noProof/>
          <w:sz w:val="24"/>
          <w:szCs w:val="24"/>
        </w:rPr>
        <w:fldChar w:fldCharType="separate"/>
      </w:r>
      <w:r w:rsidR="00F2285C">
        <w:rPr>
          <w:noProof/>
          <w:sz w:val="24"/>
          <w:szCs w:val="24"/>
        </w:rPr>
        <w:t>82</w:t>
      </w:r>
      <w:r w:rsidR="00DA3974" w:rsidRPr="00E44530">
        <w:rPr>
          <w:noProof/>
          <w:sz w:val="24"/>
          <w:szCs w:val="24"/>
        </w:rPr>
        <w:fldChar w:fldCharType="end"/>
      </w:r>
    </w:p>
    <w:p w:rsidR="00E44530" w:rsidRPr="00E44530" w:rsidRDefault="00E44530" w:rsidP="00E44530">
      <w:pPr>
        <w:pStyle w:val="51"/>
        <w:tabs>
          <w:tab w:val="clear" w:pos="10206"/>
          <w:tab w:val="right" w:leader="dot" w:pos="10065"/>
        </w:tabs>
        <w:rPr>
          <w:rFonts w:eastAsiaTheme="minorEastAsia"/>
          <w:noProof/>
          <w:sz w:val="24"/>
          <w:szCs w:val="24"/>
        </w:rPr>
      </w:pPr>
      <w:r w:rsidRPr="00E44530">
        <w:rPr>
          <w:noProof/>
          <w:sz w:val="24"/>
          <w:szCs w:val="24"/>
        </w:rPr>
        <w:t>2.2.10.6. Системы связи</w:t>
      </w:r>
      <w:r w:rsidRPr="00E44530">
        <w:rPr>
          <w:noProof/>
          <w:sz w:val="24"/>
          <w:szCs w:val="24"/>
        </w:rPr>
        <w:tab/>
      </w:r>
      <w:r w:rsidR="00DA3974" w:rsidRPr="00E44530">
        <w:rPr>
          <w:noProof/>
          <w:sz w:val="24"/>
          <w:szCs w:val="24"/>
        </w:rPr>
        <w:fldChar w:fldCharType="begin"/>
      </w:r>
      <w:r w:rsidRPr="00E44530">
        <w:rPr>
          <w:noProof/>
          <w:sz w:val="24"/>
          <w:szCs w:val="24"/>
        </w:rPr>
        <w:instrText xml:space="preserve"> PAGEREF _Toc519653943 \h </w:instrText>
      </w:r>
      <w:r w:rsidR="00DA3974" w:rsidRPr="00E44530">
        <w:rPr>
          <w:noProof/>
          <w:sz w:val="24"/>
          <w:szCs w:val="24"/>
        </w:rPr>
      </w:r>
      <w:r w:rsidR="00DA3974" w:rsidRPr="00E44530">
        <w:rPr>
          <w:noProof/>
          <w:sz w:val="24"/>
          <w:szCs w:val="24"/>
        </w:rPr>
        <w:fldChar w:fldCharType="separate"/>
      </w:r>
      <w:r w:rsidR="00F2285C">
        <w:rPr>
          <w:noProof/>
          <w:sz w:val="24"/>
          <w:szCs w:val="24"/>
        </w:rPr>
        <w:t>83</w:t>
      </w:r>
      <w:r w:rsidR="00DA3974" w:rsidRPr="00E44530">
        <w:rPr>
          <w:noProof/>
          <w:sz w:val="24"/>
          <w:szCs w:val="24"/>
        </w:rPr>
        <w:fldChar w:fldCharType="end"/>
      </w:r>
    </w:p>
    <w:p w:rsidR="00E44530" w:rsidRPr="00E44530" w:rsidRDefault="00E44530" w:rsidP="00E44530">
      <w:pPr>
        <w:pStyle w:val="41"/>
        <w:tabs>
          <w:tab w:val="right" w:leader="dot" w:pos="10065"/>
        </w:tabs>
        <w:ind w:left="0"/>
        <w:rPr>
          <w:rFonts w:ascii="Times New Roman" w:eastAsiaTheme="minorEastAsia" w:hAnsi="Times New Roman"/>
          <w:noProof/>
          <w:sz w:val="24"/>
          <w:szCs w:val="24"/>
        </w:rPr>
      </w:pPr>
      <w:r w:rsidRPr="00E44530">
        <w:rPr>
          <w:rFonts w:ascii="Times New Roman" w:hAnsi="Times New Roman"/>
          <w:noProof/>
          <w:sz w:val="24"/>
          <w:szCs w:val="24"/>
        </w:rPr>
        <w:t>2.2.11. Инженерная подготовка территории</w:t>
      </w:r>
      <w:r w:rsidRPr="00E44530">
        <w:rPr>
          <w:rFonts w:ascii="Times New Roman" w:hAnsi="Times New Roman"/>
          <w:noProof/>
          <w:sz w:val="24"/>
          <w:szCs w:val="24"/>
        </w:rPr>
        <w:tab/>
      </w:r>
      <w:r w:rsidR="00DA3974" w:rsidRPr="00E44530">
        <w:rPr>
          <w:rFonts w:ascii="Times New Roman" w:hAnsi="Times New Roman"/>
          <w:noProof/>
          <w:sz w:val="24"/>
          <w:szCs w:val="24"/>
        </w:rPr>
        <w:fldChar w:fldCharType="begin"/>
      </w:r>
      <w:r w:rsidRPr="00E44530">
        <w:rPr>
          <w:rFonts w:ascii="Times New Roman" w:hAnsi="Times New Roman"/>
          <w:noProof/>
          <w:sz w:val="24"/>
          <w:szCs w:val="24"/>
        </w:rPr>
        <w:instrText xml:space="preserve"> PAGEREF _Toc519653944 \h </w:instrText>
      </w:r>
      <w:r w:rsidR="00DA3974" w:rsidRPr="00E44530">
        <w:rPr>
          <w:rFonts w:ascii="Times New Roman" w:hAnsi="Times New Roman"/>
          <w:noProof/>
          <w:sz w:val="24"/>
          <w:szCs w:val="24"/>
        </w:rPr>
      </w:r>
      <w:r w:rsidR="00DA3974" w:rsidRPr="00E44530">
        <w:rPr>
          <w:rFonts w:ascii="Times New Roman" w:hAnsi="Times New Roman"/>
          <w:noProof/>
          <w:sz w:val="24"/>
          <w:szCs w:val="24"/>
        </w:rPr>
        <w:fldChar w:fldCharType="separate"/>
      </w:r>
      <w:r w:rsidR="00F2285C">
        <w:rPr>
          <w:rFonts w:ascii="Times New Roman" w:hAnsi="Times New Roman"/>
          <w:noProof/>
          <w:sz w:val="24"/>
          <w:szCs w:val="24"/>
        </w:rPr>
        <w:t>84</w:t>
      </w:r>
      <w:r w:rsidR="00DA3974" w:rsidRPr="00E44530">
        <w:rPr>
          <w:rFonts w:ascii="Times New Roman" w:hAnsi="Times New Roman"/>
          <w:noProof/>
          <w:sz w:val="24"/>
          <w:szCs w:val="24"/>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2.3. Прогнозируемые ограничения использования территории</w:t>
      </w:r>
      <w:r w:rsidRPr="00E44530">
        <w:rPr>
          <w:noProof/>
        </w:rPr>
        <w:tab/>
      </w:r>
      <w:r w:rsidR="00DA3974" w:rsidRPr="00E44530">
        <w:rPr>
          <w:noProof/>
        </w:rPr>
        <w:fldChar w:fldCharType="begin"/>
      </w:r>
      <w:r w:rsidRPr="00E44530">
        <w:rPr>
          <w:noProof/>
        </w:rPr>
        <w:instrText xml:space="preserve"> PAGEREF _Toc519653945 \h </w:instrText>
      </w:r>
      <w:r w:rsidR="00DA3974" w:rsidRPr="00E44530">
        <w:rPr>
          <w:noProof/>
        </w:rPr>
      </w:r>
      <w:r w:rsidR="00DA3974" w:rsidRPr="00E44530">
        <w:rPr>
          <w:noProof/>
        </w:rPr>
        <w:fldChar w:fldCharType="separate"/>
      </w:r>
      <w:r w:rsidR="00F2285C">
        <w:rPr>
          <w:noProof/>
        </w:rPr>
        <w:t>95</w:t>
      </w:r>
      <w:r w:rsidR="00DA3974" w:rsidRPr="00E44530">
        <w:rPr>
          <w:noProof/>
        </w:rPr>
        <w:fldChar w:fldCharType="end"/>
      </w:r>
    </w:p>
    <w:p w:rsidR="00E44530" w:rsidRPr="00E44530" w:rsidRDefault="00E44530" w:rsidP="00E44530">
      <w:pPr>
        <w:pStyle w:val="15"/>
        <w:tabs>
          <w:tab w:val="clear" w:pos="10206"/>
          <w:tab w:val="right" w:leader="dot" w:pos="10065"/>
        </w:tabs>
        <w:rPr>
          <w:rFonts w:eastAsiaTheme="minorEastAsia"/>
          <w:noProof/>
        </w:rPr>
      </w:pPr>
      <w:r w:rsidRPr="00E44530">
        <w:rPr>
          <w:noProof/>
        </w:rPr>
        <w:t>3. ОЦЕНКА ВОЗМОЖНОГО ВЛИЯНИЯ ПЛАНИРУЕМЫХ ДЛЯ РАЗМЕЩЕНИЯ ОБЪЕКТОВ МЕСТНОГО ЗНАЧЕНИЯ ПОСЕЛЕНИЯ НА КОМПЛЕКСНОЕ РАЗВИТИЕ ЭТИХ ТЕРРИТОРИЙ</w:t>
      </w:r>
      <w:r w:rsidRPr="00E44530">
        <w:rPr>
          <w:noProof/>
        </w:rPr>
        <w:tab/>
      </w:r>
      <w:r w:rsidR="00DA3974" w:rsidRPr="00E44530">
        <w:rPr>
          <w:noProof/>
        </w:rPr>
        <w:fldChar w:fldCharType="begin"/>
      </w:r>
      <w:r w:rsidRPr="00E44530">
        <w:rPr>
          <w:noProof/>
        </w:rPr>
        <w:instrText xml:space="preserve"> PAGEREF _Toc519653946 \h </w:instrText>
      </w:r>
      <w:r w:rsidR="00DA3974" w:rsidRPr="00E44530">
        <w:rPr>
          <w:noProof/>
        </w:rPr>
      </w:r>
      <w:r w:rsidR="00DA3974" w:rsidRPr="00E44530">
        <w:rPr>
          <w:noProof/>
        </w:rPr>
        <w:fldChar w:fldCharType="separate"/>
      </w:r>
      <w:r w:rsidR="00F2285C">
        <w:rPr>
          <w:noProof/>
        </w:rPr>
        <w:t>104</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3.1. Жилой фонд</w:t>
      </w:r>
      <w:r w:rsidRPr="00E44530">
        <w:rPr>
          <w:noProof/>
        </w:rPr>
        <w:tab/>
      </w:r>
      <w:r w:rsidR="00DA3974" w:rsidRPr="00E44530">
        <w:rPr>
          <w:noProof/>
        </w:rPr>
        <w:fldChar w:fldCharType="begin"/>
      </w:r>
      <w:r w:rsidRPr="00E44530">
        <w:rPr>
          <w:noProof/>
        </w:rPr>
        <w:instrText xml:space="preserve"> PAGEREF _Toc519653947 \h </w:instrText>
      </w:r>
      <w:r w:rsidR="00DA3974" w:rsidRPr="00E44530">
        <w:rPr>
          <w:noProof/>
        </w:rPr>
      </w:r>
      <w:r w:rsidR="00DA3974" w:rsidRPr="00E44530">
        <w:rPr>
          <w:noProof/>
        </w:rPr>
        <w:fldChar w:fldCharType="separate"/>
      </w:r>
      <w:r w:rsidR="00F2285C">
        <w:rPr>
          <w:noProof/>
        </w:rPr>
        <w:t>104</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3.2. Учреждения обслуживания</w:t>
      </w:r>
      <w:r w:rsidRPr="00E44530">
        <w:rPr>
          <w:noProof/>
        </w:rPr>
        <w:tab/>
      </w:r>
      <w:r w:rsidR="00DA3974" w:rsidRPr="00E44530">
        <w:rPr>
          <w:noProof/>
        </w:rPr>
        <w:fldChar w:fldCharType="begin"/>
      </w:r>
      <w:r w:rsidRPr="00E44530">
        <w:rPr>
          <w:noProof/>
        </w:rPr>
        <w:instrText xml:space="preserve"> PAGEREF _Toc519653948 \h </w:instrText>
      </w:r>
      <w:r w:rsidR="00DA3974" w:rsidRPr="00E44530">
        <w:rPr>
          <w:noProof/>
        </w:rPr>
      </w:r>
      <w:r w:rsidR="00DA3974" w:rsidRPr="00E44530">
        <w:rPr>
          <w:noProof/>
        </w:rPr>
        <w:fldChar w:fldCharType="separate"/>
      </w:r>
      <w:r w:rsidR="00F2285C">
        <w:rPr>
          <w:noProof/>
        </w:rPr>
        <w:t>105</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3.3. Сельскохозяйственные, производственные и коммунально-складские территории</w:t>
      </w:r>
      <w:r w:rsidRPr="00E44530">
        <w:rPr>
          <w:noProof/>
        </w:rPr>
        <w:tab/>
      </w:r>
      <w:r w:rsidR="00DA3974" w:rsidRPr="00E44530">
        <w:rPr>
          <w:noProof/>
        </w:rPr>
        <w:fldChar w:fldCharType="begin"/>
      </w:r>
      <w:r w:rsidRPr="00E44530">
        <w:rPr>
          <w:noProof/>
        </w:rPr>
        <w:instrText xml:space="preserve"> PAGEREF _Toc519653949 \h </w:instrText>
      </w:r>
      <w:r w:rsidR="00DA3974" w:rsidRPr="00E44530">
        <w:rPr>
          <w:noProof/>
        </w:rPr>
      </w:r>
      <w:r w:rsidR="00DA3974" w:rsidRPr="00E44530">
        <w:rPr>
          <w:noProof/>
        </w:rPr>
        <w:fldChar w:fldCharType="separate"/>
      </w:r>
      <w:r w:rsidR="00F2285C">
        <w:rPr>
          <w:noProof/>
        </w:rPr>
        <w:t>105</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3.4. Территории для размещения твердых коммунальных отходов</w:t>
      </w:r>
      <w:r w:rsidRPr="00E44530">
        <w:rPr>
          <w:noProof/>
        </w:rPr>
        <w:tab/>
      </w:r>
      <w:r w:rsidR="00DA3974" w:rsidRPr="00E44530">
        <w:rPr>
          <w:noProof/>
        </w:rPr>
        <w:fldChar w:fldCharType="begin"/>
      </w:r>
      <w:r w:rsidRPr="00E44530">
        <w:rPr>
          <w:noProof/>
        </w:rPr>
        <w:instrText xml:space="preserve"> PAGEREF _Toc519653950 \h </w:instrText>
      </w:r>
      <w:r w:rsidR="00DA3974" w:rsidRPr="00E44530">
        <w:rPr>
          <w:noProof/>
        </w:rPr>
      </w:r>
      <w:r w:rsidR="00DA3974" w:rsidRPr="00E44530">
        <w:rPr>
          <w:noProof/>
        </w:rPr>
        <w:fldChar w:fldCharType="separate"/>
      </w:r>
      <w:r w:rsidR="00F2285C">
        <w:rPr>
          <w:noProof/>
        </w:rPr>
        <w:t>105</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3.5. Организация ритуальных услуг и содержание мест захоронения</w:t>
      </w:r>
      <w:r w:rsidRPr="00E44530">
        <w:rPr>
          <w:noProof/>
        </w:rPr>
        <w:tab/>
      </w:r>
      <w:r w:rsidR="00DA3974" w:rsidRPr="00E44530">
        <w:rPr>
          <w:noProof/>
        </w:rPr>
        <w:fldChar w:fldCharType="begin"/>
      </w:r>
      <w:r w:rsidRPr="00E44530">
        <w:rPr>
          <w:noProof/>
        </w:rPr>
        <w:instrText xml:space="preserve"> PAGEREF _Toc519653951 \h </w:instrText>
      </w:r>
      <w:r w:rsidR="00DA3974" w:rsidRPr="00E44530">
        <w:rPr>
          <w:noProof/>
        </w:rPr>
      </w:r>
      <w:r w:rsidR="00DA3974" w:rsidRPr="00E44530">
        <w:rPr>
          <w:noProof/>
        </w:rPr>
        <w:fldChar w:fldCharType="separate"/>
      </w:r>
      <w:r w:rsidR="00F2285C">
        <w:rPr>
          <w:noProof/>
        </w:rPr>
        <w:t>106</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3.6. Ландшафтно-рекреационные территории</w:t>
      </w:r>
      <w:r w:rsidRPr="00E44530">
        <w:rPr>
          <w:noProof/>
        </w:rPr>
        <w:tab/>
      </w:r>
      <w:r w:rsidR="00DA3974" w:rsidRPr="00E44530">
        <w:rPr>
          <w:noProof/>
        </w:rPr>
        <w:fldChar w:fldCharType="begin"/>
      </w:r>
      <w:r w:rsidRPr="00E44530">
        <w:rPr>
          <w:noProof/>
        </w:rPr>
        <w:instrText xml:space="preserve"> PAGEREF _Toc519653952 \h </w:instrText>
      </w:r>
      <w:r w:rsidR="00DA3974" w:rsidRPr="00E44530">
        <w:rPr>
          <w:noProof/>
        </w:rPr>
      </w:r>
      <w:r w:rsidR="00DA3974" w:rsidRPr="00E44530">
        <w:rPr>
          <w:noProof/>
        </w:rPr>
        <w:fldChar w:fldCharType="separate"/>
      </w:r>
      <w:r w:rsidR="00F2285C">
        <w:rPr>
          <w:noProof/>
        </w:rPr>
        <w:t>106</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3.7. Транспортная инфраструктура</w:t>
      </w:r>
      <w:r w:rsidRPr="00E44530">
        <w:rPr>
          <w:noProof/>
        </w:rPr>
        <w:tab/>
      </w:r>
      <w:r w:rsidR="00DA3974" w:rsidRPr="00E44530">
        <w:rPr>
          <w:noProof/>
        </w:rPr>
        <w:fldChar w:fldCharType="begin"/>
      </w:r>
      <w:r w:rsidRPr="00E44530">
        <w:rPr>
          <w:noProof/>
        </w:rPr>
        <w:instrText xml:space="preserve"> PAGEREF _Toc519653953 \h </w:instrText>
      </w:r>
      <w:r w:rsidR="00DA3974" w:rsidRPr="00E44530">
        <w:rPr>
          <w:noProof/>
        </w:rPr>
      </w:r>
      <w:r w:rsidR="00DA3974" w:rsidRPr="00E44530">
        <w:rPr>
          <w:noProof/>
        </w:rPr>
        <w:fldChar w:fldCharType="separate"/>
      </w:r>
      <w:r w:rsidR="00F2285C">
        <w:rPr>
          <w:noProof/>
        </w:rPr>
        <w:t>106</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3.8. Инженерная инфраструктура</w:t>
      </w:r>
      <w:r w:rsidRPr="00E44530">
        <w:rPr>
          <w:noProof/>
        </w:rPr>
        <w:tab/>
      </w:r>
      <w:r w:rsidR="00DA3974" w:rsidRPr="00E44530">
        <w:rPr>
          <w:noProof/>
        </w:rPr>
        <w:fldChar w:fldCharType="begin"/>
      </w:r>
      <w:r w:rsidRPr="00E44530">
        <w:rPr>
          <w:noProof/>
        </w:rPr>
        <w:instrText xml:space="preserve"> PAGEREF _Toc519653954 \h </w:instrText>
      </w:r>
      <w:r w:rsidR="00DA3974" w:rsidRPr="00E44530">
        <w:rPr>
          <w:noProof/>
        </w:rPr>
      </w:r>
      <w:r w:rsidR="00DA3974" w:rsidRPr="00E44530">
        <w:rPr>
          <w:noProof/>
        </w:rPr>
        <w:fldChar w:fldCharType="separate"/>
      </w:r>
      <w:r w:rsidR="00F2285C">
        <w:rPr>
          <w:noProof/>
        </w:rPr>
        <w:t>106</w:t>
      </w:r>
      <w:r w:rsidR="00DA3974" w:rsidRPr="00E44530">
        <w:rPr>
          <w:noProof/>
        </w:rPr>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3.8.1. Водоснабжение</w:t>
      </w:r>
      <w:r w:rsidRPr="00E44530">
        <w:tab/>
      </w:r>
      <w:r w:rsidR="00DA3974" w:rsidRPr="00E44530">
        <w:fldChar w:fldCharType="begin"/>
      </w:r>
      <w:r w:rsidRPr="00E44530">
        <w:instrText xml:space="preserve"> PAGEREF _Toc519653955 \h </w:instrText>
      </w:r>
      <w:r w:rsidR="00DA3974" w:rsidRPr="00E44530">
        <w:fldChar w:fldCharType="separate"/>
      </w:r>
      <w:r w:rsidR="00F2285C">
        <w:t>106</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3.8.2. Водоотведение</w:t>
      </w:r>
      <w:r w:rsidRPr="00E44530">
        <w:tab/>
      </w:r>
      <w:r w:rsidR="00DA3974" w:rsidRPr="00E44530">
        <w:fldChar w:fldCharType="begin"/>
      </w:r>
      <w:r w:rsidRPr="00E44530">
        <w:instrText xml:space="preserve"> PAGEREF _Toc519653956 \h </w:instrText>
      </w:r>
      <w:r w:rsidR="00DA3974" w:rsidRPr="00E44530">
        <w:fldChar w:fldCharType="separate"/>
      </w:r>
      <w:r w:rsidR="00F2285C">
        <w:t>106</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3.8.3. Газоснабжение</w:t>
      </w:r>
      <w:r w:rsidRPr="00E44530">
        <w:tab/>
      </w:r>
      <w:r w:rsidR="00DA3974" w:rsidRPr="00E44530">
        <w:fldChar w:fldCharType="begin"/>
      </w:r>
      <w:r w:rsidRPr="00E44530">
        <w:instrText xml:space="preserve"> PAGEREF _Toc519653957 \h </w:instrText>
      </w:r>
      <w:r w:rsidR="00DA3974" w:rsidRPr="00E44530">
        <w:fldChar w:fldCharType="separate"/>
      </w:r>
      <w:r w:rsidR="00F2285C">
        <w:t>106</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3.8.4. Теплоснабжение</w:t>
      </w:r>
      <w:r w:rsidRPr="00E44530">
        <w:tab/>
      </w:r>
      <w:r w:rsidR="00DA3974" w:rsidRPr="00E44530">
        <w:fldChar w:fldCharType="begin"/>
      </w:r>
      <w:r w:rsidRPr="00E44530">
        <w:instrText xml:space="preserve"> PAGEREF _Toc519653958 \h </w:instrText>
      </w:r>
      <w:r w:rsidR="00DA3974" w:rsidRPr="00E44530">
        <w:fldChar w:fldCharType="separate"/>
      </w:r>
      <w:r w:rsidR="00F2285C">
        <w:t>107</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3.8.5. Электроснабжение</w:t>
      </w:r>
      <w:r w:rsidRPr="00E44530">
        <w:tab/>
      </w:r>
      <w:r w:rsidR="00DA3974" w:rsidRPr="00E44530">
        <w:fldChar w:fldCharType="begin"/>
      </w:r>
      <w:r w:rsidRPr="00E44530">
        <w:instrText xml:space="preserve"> PAGEREF _Toc519653959 \h </w:instrText>
      </w:r>
      <w:r w:rsidR="00DA3974" w:rsidRPr="00E44530">
        <w:fldChar w:fldCharType="separate"/>
      </w:r>
      <w:r w:rsidR="00F2285C">
        <w:t>107</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3.8.6. Системы связи</w:t>
      </w:r>
      <w:r w:rsidRPr="00E44530">
        <w:tab/>
      </w:r>
      <w:r w:rsidR="00DA3974" w:rsidRPr="00E44530">
        <w:fldChar w:fldCharType="begin"/>
      </w:r>
      <w:r w:rsidRPr="00E44530">
        <w:instrText xml:space="preserve"> PAGEREF _Toc519653960 \h </w:instrText>
      </w:r>
      <w:r w:rsidR="00DA3974" w:rsidRPr="00E44530">
        <w:fldChar w:fldCharType="separate"/>
      </w:r>
      <w:r w:rsidR="00F2285C">
        <w:t>107</w:t>
      </w:r>
      <w:r w:rsidR="00DA3974" w:rsidRPr="00E44530">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3.9. Инженерная подготовка территории</w:t>
      </w:r>
      <w:r w:rsidRPr="00E44530">
        <w:rPr>
          <w:noProof/>
        </w:rPr>
        <w:tab/>
      </w:r>
      <w:r w:rsidR="00DA3974" w:rsidRPr="00E44530">
        <w:rPr>
          <w:noProof/>
        </w:rPr>
        <w:fldChar w:fldCharType="begin"/>
      </w:r>
      <w:r w:rsidRPr="00E44530">
        <w:rPr>
          <w:noProof/>
        </w:rPr>
        <w:instrText xml:space="preserve"> PAGEREF _Toc519653961 \h </w:instrText>
      </w:r>
      <w:r w:rsidR="00DA3974" w:rsidRPr="00E44530">
        <w:rPr>
          <w:noProof/>
        </w:rPr>
      </w:r>
      <w:r w:rsidR="00DA3974" w:rsidRPr="00E44530">
        <w:rPr>
          <w:noProof/>
        </w:rPr>
        <w:fldChar w:fldCharType="separate"/>
      </w:r>
      <w:r w:rsidR="00F2285C">
        <w:rPr>
          <w:noProof/>
        </w:rPr>
        <w:t>107</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3.10. Мероприятия по охране окружающей среды</w:t>
      </w:r>
      <w:r w:rsidRPr="00E44530">
        <w:rPr>
          <w:noProof/>
        </w:rPr>
        <w:tab/>
      </w:r>
      <w:r w:rsidR="00DA3974" w:rsidRPr="00E44530">
        <w:rPr>
          <w:noProof/>
        </w:rPr>
        <w:fldChar w:fldCharType="begin"/>
      </w:r>
      <w:r w:rsidRPr="00E44530">
        <w:rPr>
          <w:noProof/>
        </w:rPr>
        <w:instrText xml:space="preserve"> PAGEREF _Toc519653962 \h </w:instrText>
      </w:r>
      <w:r w:rsidR="00DA3974" w:rsidRPr="00E44530">
        <w:rPr>
          <w:noProof/>
        </w:rPr>
      </w:r>
      <w:r w:rsidR="00DA3974" w:rsidRPr="00E44530">
        <w:rPr>
          <w:noProof/>
        </w:rPr>
        <w:fldChar w:fldCharType="separate"/>
      </w:r>
      <w:r w:rsidR="00F2285C">
        <w:rPr>
          <w:noProof/>
        </w:rPr>
        <w:t>107</w:t>
      </w:r>
      <w:r w:rsidR="00DA3974" w:rsidRPr="00E44530">
        <w:rPr>
          <w:noProof/>
        </w:rPr>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3.10.1. Охрана воздушного бассейна</w:t>
      </w:r>
      <w:r w:rsidRPr="00E44530">
        <w:tab/>
      </w:r>
      <w:r w:rsidR="00DA3974" w:rsidRPr="00E44530">
        <w:fldChar w:fldCharType="begin"/>
      </w:r>
      <w:r w:rsidRPr="00E44530">
        <w:instrText xml:space="preserve"> PAGEREF _Toc519653963 \h </w:instrText>
      </w:r>
      <w:r w:rsidR="00DA3974" w:rsidRPr="00E44530">
        <w:fldChar w:fldCharType="separate"/>
      </w:r>
      <w:r w:rsidR="00F2285C">
        <w:t>107</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3.10.2. Охрана водного бассейна</w:t>
      </w:r>
      <w:r w:rsidRPr="00E44530">
        <w:tab/>
      </w:r>
      <w:r w:rsidR="00DA3974" w:rsidRPr="00E44530">
        <w:fldChar w:fldCharType="begin"/>
      </w:r>
      <w:r w:rsidRPr="00E44530">
        <w:instrText xml:space="preserve"> PAGEREF _Toc519653964 \h </w:instrText>
      </w:r>
      <w:r w:rsidR="00DA3974" w:rsidRPr="00E44530">
        <w:fldChar w:fldCharType="separate"/>
      </w:r>
      <w:r w:rsidR="00F2285C">
        <w:t>109</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3.10.3. Охрана земельных ресурсов и почвенного покрова</w:t>
      </w:r>
      <w:r w:rsidRPr="00E44530">
        <w:tab/>
      </w:r>
      <w:r w:rsidR="00DA3974" w:rsidRPr="00E44530">
        <w:fldChar w:fldCharType="begin"/>
      </w:r>
      <w:r w:rsidRPr="00E44530">
        <w:instrText xml:space="preserve"> PAGEREF _Toc519653965 \h </w:instrText>
      </w:r>
      <w:r w:rsidR="00DA3974" w:rsidRPr="00E44530">
        <w:fldChar w:fldCharType="separate"/>
      </w:r>
      <w:r w:rsidR="00F2285C">
        <w:t>110</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3.10.4. Охрана растительного и животного мира</w:t>
      </w:r>
      <w:r w:rsidRPr="00E44530">
        <w:tab/>
      </w:r>
      <w:r w:rsidR="00DA3974" w:rsidRPr="00E44530">
        <w:fldChar w:fldCharType="begin"/>
      </w:r>
      <w:r w:rsidRPr="00E44530">
        <w:instrText xml:space="preserve"> PAGEREF _Toc519653966 \h </w:instrText>
      </w:r>
      <w:r w:rsidR="00DA3974" w:rsidRPr="00E44530">
        <w:fldChar w:fldCharType="separate"/>
      </w:r>
      <w:r w:rsidR="00F2285C">
        <w:t>111</w:t>
      </w:r>
      <w:r w:rsidR="00DA3974" w:rsidRPr="00E44530">
        <w:fldChar w:fldCharType="end"/>
      </w:r>
    </w:p>
    <w:p w:rsidR="00E44530" w:rsidRPr="00E44530" w:rsidRDefault="00E44530" w:rsidP="00E44530">
      <w:pPr>
        <w:pStyle w:val="34"/>
        <w:tabs>
          <w:tab w:val="clear" w:pos="10206"/>
          <w:tab w:val="right" w:leader="dot" w:pos="10065"/>
        </w:tabs>
        <w:rPr>
          <w:rFonts w:eastAsiaTheme="minorEastAsia"/>
          <w:iCs w:val="0"/>
        </w:rPr>
      </w:pPr>
      <w:r w:rsidRPr="00E44530">
        <w:t>3.10.5. Охрана от физического воздействия</w:t>
      </w:r>
      <w:r w:rsidRPr="00E44530">
        <w:tab/>
      </w:r>
      <w:r w:rsidR="00DA3974" w:rsidRPr="00E44530">
        <w:fldChar w:fldCharType="begin"/>
      </w:r>
      <w:r w:rsidRPr="00E44530">
        <w:instrText xml:space="preserve"> PAGEREF _Toc519653967 \h </w:instrText>
      </w:r>
      <w:r w:rsidR="00DA3974" w:rsidRPr="00E44530">
        <w:fldChar w:fldCharType="separate"/>
      </w:r>
      <w:r w:rsidR="00F2285C">
        <w:t>112</w:t>
      </w:r>
      <w:r w:rsidR="00DA3974" w:rsidRPr="00E44530">
        <w:fldChar w:fldCharType="end"/>
      </w:r>
    </w:p>
    <w:p w:rsidR="00E44530" w:rsidRPr="00E44530" w:rsidRDefault="00E44530" w:rsidP="00E44530">
      <w:pPr>
        <w:pStyle w:val="15"/>
        <w:tabs>
          <w:tab w:val="clear" w:pos="10206"/>
          <w:tab w:val="right" w:leader="dot" w:pos="10065"/>
        </w:tabs>
        <w:rPr>
          <w:rFonts w:eastAsiaTheme="minorEastAsia"/>
          <w:noProof/>
        </w:rPr>
      </w:pPr>
      <w:r w:rsidRPr="00E44530">
        <w:rPr>
          <w:noProof/>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МЕСТНОГО ЗНАЧЕНИЯ, ИХ ОСНОВНЫЕ ХАРАКТЕРИСТИКИ, МЕСТОПОЛОЖЕНИЕ, ХАРАКТЕРИСТИКИ ЗОНЫ С ОСОБЫМИ УСЛОВИЯМИ ИСПОЛЬЗОВАНИЯ ТЕРРИТОРИЙ В СЛУЧАЕ, ЕСЛИ УСТАНОВЛЕНИЕ ТАКИХ ЗОНЫ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E44530">
        <w:rPr>
          <w:noProof/>
        </w:rPr>
        <w:tab/>
      </w:r>
      <w:r w:rsidR="00DA3974" w:rsidRPr="00E44530">
        <w:rPr>
          <w:noProof/>
        </w:rPr>
        <w:fldChar w:fldCharType="begin"/>
      </w:r>
      <w:r w:rsidRPr="00E44530">
        <w:rPr>
          <w:noProof/>
        </w:rPr>
        <w:instrText xml:space="preserve"> PAGEREF _Toc519653968 \h </w:instrText>
      </w:r>
      <w:r w:rsidR="00DA3974" w:rsidRPr="00E44530">
        <w:rPr>
          <w:noProof/>
        </w:rPr>
      </w:r>
      <w:r w:rsidR="00DA3974" w:rsidRPr="00E44530">
        <w:rPr>
          <w:noProof/>
        </w:rPr>
        <w:fldChar w:fldCharType="separate"/>
      </w:r>
      <w:r w:rsidR="00F2285C">
        <w:rPr>
          <w:noProof/>
        </w:rPr>
        <w:t>113</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4.1. Объекты федерального значения</w:t>
      </w:r>
      <w:r w:rsidRPr="00E44530">
        <w:rPr>
          <w:noProof/>
        </w:rPr>
        <w:tab/>
      </w:r>
      <w:r w:rsidR="00DA3974" w:rsidRPr="00E44530">
        <w:rPr>
          <w:noProof/>
        </w:rPr>
        <w:fldChar w:fldCharType="begin"/>
      </w:r>
      <w:r w:rsidRPr="00E44530">
        <w:rPr>
          <w:noProof/>
        </w:rPr>
        <w:instrText xml:space="preserve"> PAGEREF _Toc519653969 \h </w:instrText>
      </w:r>
      <w:r w:rsidR="00DA3974" w:rsidRPr="00E44530">
        <w:rPr>
          <w:noProof/>
        </w:rPr>
      </w:r>
      <w:r w:rsidR="00DA3974" w:rsidRPr="00E44530">
        <w:rPr>
          <w:noProof/>
        </w:rPr>
        <w:fldChar w:fldCharType="separate"/>
      </w:r>
      <w:r w:rsidR="00F2285C">
        <w:rPr>
          <w:noProof/>
        </w:rPr>
        <w:t>114</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lastRenderedPageBreak/>
        <w:t>4.2. Объекты регионального значения</w:t>
      </w:r>
      <w:r w:rsidRPr="00E44530">
        <w:rPr>
          <w:noProof/>
        </w:rPr>
        <w:tab/>
      </w:r>
      <w:r w:rsidR="00DA3974" w:rsidRPr="00E44530">
        <w:rPr>
          <w:noProof/>
        </w:rPr>
        <w:fldChar w:fldCharType="begin"/>
      </w:r>
      <w:r w:rsidRPr="00E44530">
        <w:rPr>
          <w:noProof/>
        </w:rPr>
        <w:instrText xml:space="preserve"> PAGEREF _Toc519653970 \h </w:instrText>
      </w:r>
      <w:r w:rsidR="00DA3974" w:rsidRPr="00E44530">
        <w:rPr>
          <w:noProof/>
        </w:rPr>
      </w:r>
      <w:r w:rsidR="00DA3974" w:rsidRPr="00E44530">
        <w:rPr>
          <w:noProof/>
        </w:rPr>
        <w:fldChar w:fldCharType="separate"/>
      </w:r>
      <w:r w:rsidR="00F2285C">
        <w:rPr>
          <w:noProof/>
        </w:rPr>
        <w:t>114</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4.3. Объекты местного значения</w:t>
      </w:r>
      <w:r w:rsidRPr="00E44530">
        <w:rPr>
          <w:noProof/>
        </w:rPr>
        <w:tab/>
      </w:r>
      <w:r w:rsidR="00DA3974" w:rsidRPr="00E44530">
        <w:rPr>
          <w:noProof/>
        </w:rPr>
        <w:fldChar w:fldCharType="begin"/>
      </w:r>
      <w:r w:rsidRPr="00E44530">
        <w:rPr>
          <w:noProof/>
        </w:rPr>
        <w:instrText xml:space="preserve"> PAGEREF _Toc519653971 \h </w:instrText>
      </w:r>
      <w:r w:rsidR="00DA3974" w:rsidRPr="00E44530">
        <w:rPr>
          <w:noProof/>
        </w:rPr>
      </w:r>
      <w:r w:rsidR="00DA3974" w:rsidRPr="00E44530">
        <w:rPr>
          <w:noProof/>
        </w:rPr>
        <w:fldChar w:fldCharType="separate"/>
      </w:r>
      <w:r w:rsidR="00F2285C">
        <w:rPr>
          <w:noProof/>
        </w:rPr>
        <w:t>114</w:t>
      </w:r>
      <w:r w:rsidR="00DA3974" w:rsidRPr="00E44530">
        <w:rPr>
          <w:noProof/>
        </w:rPr>
        <w:fldChar w:fldCharType="end"/>
      </w:r>
    </w:p>
    <w:p w:rsidR="00E44530" w:rsidRPr="00E44530" w:rsidRDefault="00E44530" w:rsidP="00E44530">
      <w:pPr>
        <w:pStyle w:val="15"/>
        <w:tabs>
          <w:tab w:val="clear" w:pos="10206"/>
          <w:tab w:val="right" w:leader="dot" w:pos="10065"/>
        </w:tabs>
        <w:rPr>
          <w:rFonts w:eastAsiaTheme="minorEastAsia"/>
          <w:noProof/>
        </w:rPr>
      </w:pPr>
      <w:r w:rsidRPr="00E44530">
        <w:rPr>
          <w:noProof/>
        </w:rPr>
        <w:t>5. ПЕРЕЧЕНЬ И ХАРАКТЕРИСТИКА ОСНОВНЫХ ФАКТОРОВ РИСКА ВОЗНИКНОВЕНИЯ ЧРЕЗВЫЧАЙНЫХ СИТУАЦИЙ ПРИРОДНОГО И ТЕХНОГЕННОГО ХАРАКТЕРА</w:t>
      </w:r>
      <w:r w:rsidRPr="00E44530">
        <w:rPr>
          <w:noProof/>
        </w:rPr>
        <w:tab/>
      </w:r>
      <w:r w:rsidR="00DA3974" w:rsidRPr="00E44530">
        <w:rPr>
          <w:noProof/>
        </w:rPr>
        <w:fldChar w:fldCharType="begin"/>
      </w:r>
      <w:r w:rsidRPr="00E44530">
        <w:rPr>
          <w:noProof/>
        </w:rPr>
        <w:instrText xml:space="preserve"> PAGEREF _Toc519653972 \h </w:instrText>
      </w:r>
      <w:r w:rsidR="00DA3974" w:rsidRPr="00E44530">
        <w:rPr>
          <w:noProof/>
        </w:rPr>
      </w:r>
      <w:r w:rsidR="00DA3974" w:rsidRPr="00E44530">
        <w:rPr>
          <w:noProof/>
        </w:rPr>
        <w:fldChar w:fldCharType="separate"/>
      </w:r>
      <w:r w:rsidR="00F2285C">
        <w:rPr>
          <w:noProof/>
        </w:rPr>
        <w:t>117</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5.1. Перечень возможных источников чрезвычайных ситуаций природного характера</w:t>
      </w:r>
      <w:r w:rsidRPr="00E44530">
        <w:rPr>
          <w:noProof/>
        </w:rPr>
        <w:tab/>
      </w:r>
      <w:r w:rsidR="00DA3974" w:rsidRPr="00E44530">
        <w:rPr>
          <w:noProof/>
        </w:rPr>
        <w:fldChar w:fldCharType="begin"/>
      </w:r>
      <w:r w:rsidRPr="00E44530">
        <w:rPr>
          <w:noProof/>
        </w:rPr>
        <w:instrText xml:space="preserve"> PAGEREF _Toc519653973 \h </w:instrText>
      </w:r>
      <w:r w:rsidR="00DA3974" w:rsidRPr="00E44530">
        <w:rPr>
          <w:noProof/>
        </w:rPr>
      </w:r>
      <w:r w:rsidR="00DA3974" w:rsidRPr="00E44530">
        <w:rPr>
          <w:noProof/>
        </w:rPr>
        <w:fldChar w:fldCharType="separate"/>
      </w:r>
      <w:r w:rsidR="00F2285C">
        <w:rPr>
          <w:noProof/>
        </w:rPr>
        <w:t>117</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5.2. Перечень возможных источников чрезвычайных ситуаций техногенного характера</w:t>
      </w:r>
      <w:r w:rsidRPr="00E44530">
        <w:rPr>
          <w:noProof/>
        </w:rPr>
        <w:tab/>
      </w:r>
      <w:r w:rsidR="00DA3974" w:rsidRPr="00E44530">
        <w:rPr>
          <w:noProof/>
        </w:rPr>
        <w:fldChar w:fldCharType="begin"/>
      </w:r>
      <w:r w:rsidRPr="00E44530">
        <w:rPr>
          <w:noProof/>
        </w:rPr>
        <w:instrText xml:space="preserve"> PAGEREF _Toc519653974 \h </w:instrText>
      </w:r>
      <w:r w:rsidR="00DA3974" w:rsidRPr="00E44530">
        <w:rPr>
          <w:noProof/>
        </w:rPr>
      </w:r>
      <w:r w:rsidR="00DA3974" w:rsidRPr="00E44530">
        <w:rPr>
          <w:noProof/>
        </w:rPr>
        <w:fldChar w:fldCharType="separate"/>
      </w:r>
      <w:r w:rsidR="00F2285C">
        <w:rPr>
          <w:noProof/>
        </w:rPr>
        <w:t>122</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5.3. Перечень возможных источников чрезвычайных ситуаций биолого-социального характера</w:t>
      </w:r>
      <w:r w:rsidRPr="00E44530">
        <w:rPr>
          <w:noProof/>
        </w:rPr>
        <w:tab/>
      </w:r>
      <w:r w:rsidR="00DA3974" w:rsidRPr="00E44530">
        <w:rPr>
          <w:noProof/>
        </w:rPr>
        <w:fldChar w:fldCharType="begin"/>
      </w:r>
      <w:r w:rsidRPr="00E44530">
        <w:rPr>
          <w:noProof/>
        </w:rPr>
        <w:instrText xml:space="preserve"> PAGEREF _Toc519653975 \h </w:instrText>
      </w:r>
      <w:r w:rsidR="00DA3974" w:rsidRPr="00E44530">
        <w:rPr>
          <w:noProof/>
        </w:rPr>
      </w:r>
      <w:r w:rsidR="00DA3974" w:rsidRPr="00E44530">
        <w:rPr>
          <w:noProof/>
        </w:rPr>
        <w:fldChar w:fldCharType="separate"/>
      </w:r>
      <w:r w:rsidR="00F2285C">
        <w:rPr>
          <w:noProof/>
        </w:rPr>
        <w:t>126</w:t>
      </w:r>
      <w:r w:rsidR="00DA3974" w:rsidRPr="00E44530">
        <w:rPr>
          <w:noProof/>
        </w:rPr>
        <w:fldChar w:fldCharType="end"/>
      </w:r>
    </w:p>
    <w:p w:rsidR="00E44530" w:rsidRPr="00E44530" w:rsidRDefault="00E44530" w:rsidP="00E44530">
      <w:pPr>
        <w:pStyle w:val="25"/>
        <w:tabs>
          <w:tab w:val="clear" w:pos="10206"/>
          <w:tab w:val="right" w:leader="dot" w:pos="10065"/>
        </w:tabs>
        <w:rPr>
          <w:rFonts w:eastAsiaTheme="minorEastAsia"/>
          <w:noProof/>
          <w:kern w:val="0"/>
        </w:rPr>
      </w:pPr>
      <w:r w:rsidRPr="00E44530">
        <w:rPr>
          <w:noProof/>
        </w:rPr>
        <w:t>5.4. Перечень мероприятий по обеспечению пожарной безопасности</w:t>
      </w:r>
      <w:r w:rsidRPr="00E44530">
        <w:rPr>
          <w:noProof/>
        </w:rPr>
        <w:tab/>
      </w:r>
      <w:r w:rsidR="00DA3974" w:rsidRPr="00E44530">
        <w:rPr>
          <w:noProof/>
        </w:rPr>
        <w:fldChar w:fldCharType="begin"/>
      </w:r>
      <w:r w:rsidRPr="00E44530">
        <w:rPr>
          <w:noProof/>
        </w:rPr>
        <w:instrText xml:space="preserve"> PAGEREF _Toc519653976 \h </w:instrText>
      </w:r>
      <w:r w:rsidR="00DA3974" w:rsidRPr="00E44530">
        <w:rPr>
          <w:noProof/>
        </w:rPr>
      </w:r>
      <w:r w:rsidR="00DA3974" w:rsidRPr="00E44530">
        <w:rPr>
          <w:noProof/>
        </w:rPr>
        <w:fldChar w:fldCharType="separate"/>
      </w:r>
      <w:r w:rsidR="00F2285C">
        <w:rPr>
          <w:noProof/>
        </w:rPr>
        <w:t>127</w:t>
      </w:r>
      <w:r w:rsidR="00DA3974" w:rsidRPr="00E44530">
        <w:rPr>
          <w:noProof/>
        </w:rPr>
        <w:fldChar w:fldCharType="end"/>
      </w:r>
    </w:p>
    <w:p w:rsidR="00E44530" w:rsidRPr="00E44530" w:rsidRDefault="00E44530" w:rsidP="00E44530">
      <w:pPr>
        <w:pStyle w:val="15"/>
        <w:tabs>
          <w:tab w:val="clear" w:pos="10206"/>
          <w:tab w:val="right" w:leader="dot" w:pos="10065"/>
        </w:tabs>
        <w:rPr>
          <w:rFonts w:eastAsiaTheme="minorEastAsia"/>
          <w:noProof/>
        </w:rPr>
      </w:pPr>
      <w:r w:rsidRPr="00E44530">
        <w:rPr>
          <w:noProof/>
        </w:rPr>
        <w:t>6. МЕРЫ ПО ОБЕСПЕЧЕНИЮ ПОТРЕБНОСТЕЙ ИНВАЛИДОВ И МАЛОМОБИЛЬНЫХ ГРУПП НАСЕЛЕНИЯ</w:t>
      </w:r>
      <w:r w:rsidRPr="00E44530">
        <w:rPr>
          <w:noProof/>
        </w:rPr>
        <w:tab/>
      </w:r>
      <w:r w:rsidR="00DA3974" w:rsidRPr="00E44530">
        <w:rPr>
          <w:noProof/>
        </w:rPr>
        <w:fldChar w:fldCharType="begin"/>
      </w:r>
      <w:r w:rsidRPr="00E44530">
        <w:rPr>
          <w:noProof/>
        </w:rPr>
        <w:instrText xml:space="preserve"> PAGEREF _Toc519653977 \h </w:instrText>
      </w:r>
      <w:r w:rsidR="00DA3974" w:rsidRPr="00E44530">
        <w:rPr>
          <w:noProof/>
        </w:rPr>
      </w:r>
      <w:r w:rsidR="00DA3974" w:rsidRPr="00E44530">
        <w:rPr>
          <w:noProof/>
        </w:rPr>
        <w:fldChar w:fldCharType="separate"/>
      </w:r>
      <w:r w:rsidR="00F2285C">
        <w:rPr>
          <w:noProof/>
        </w:rPr>
        <w:t>130</w:t>
      </w:r>
      <w:r w:rsidR="00DA3974" w:rsidRPr="00E44530">
        <w:rPr>
          <w:noProof/>
        </w:rPr>
        <w:fldChar w:fldCharType="end"/>
      </w:r>
    </w:p>
    <w:p w:rsidR="007E2C97" w:rsidRDefault="00DA3974" w:rsidP="00E44530">
      <w:pPr>
        <w:tabs>
          <w:tab w:val="right" w:leader="dot" w:pos="8647"/>
          <w:tab w:val="right" w:leader="dot" w:pos="10065"/>
        </w:tabs>
        <w:ind w:left="0" w:right="140" w:firstLine="0"/>
      </w:pPr>
      <w:r w:rsidRPr="00E44530">
        <w:rPr>
          <w:rFonts w:ascii="Times New Roman" w:hAnsi="Times New Roman"/>
          <w:i w:val="0"/>
          <w:sz w:val="24"/>
        </w:rPr>
        <w:fldChar w:fldCharType="end"/>
      </w:r>
    </w:p>
    <w:p w:rsidR="003363FB" w:rsidRDefault="003363FB" w:rsidP="007C7F03">
      <w:pPr>
        <w:pStyle w:val="13"/>
        <w:ind w:right="140" w:firstLine="567"/>
        <w:jc w:val="center"/>
        <w:rPr>
          <w:rFonts w:ascii="Times New Roman" w:hAnsi="Times New Roman"/>
          <w:sz w:val="24"/>
          <w:szCs w:val="24"/>
        </w:rPr>
      </w:pPr>
      <w:bookmarkStart w:id="4" w:name="_Toc311658630"/>
      <w:bookmarkStart w:id="5" w:name="_Toc311663612"/>
      <w:bookmarkStart w:id="6" w:name="_Toc311751891"/>
      <w:bookmarkStart w:id="7" w:name="_Toc311752707"/>
      <w:bookmarkStart w:id="8" w:name="_Toc451985966"/>
      <w:bookmarkEnd w:id="0"/>
      <w:bookmarkEnd w:id="1"/>
      <w:bookmarkEnd w:id="2"/>
      <w:bookmarkEnd w:id="3"/>
      <w:r>
        <w:rPr>
          <w:rFonts w:ascii="Times New Roman" w:hAnsi="Times New Roman"/>
          <w:sz w:val="24"/>
          <w:szCs w:val="24"/>
        </w:rPr>
        <w:br w:type="page"/>
      </w:r>
    </w:p>
    <w:p w:rsidR="009E0818" w:rsidRPr="003363FB" w:rsidRDefault="009E0818" w:rsidP="003363FB">
      <w:pPr>
        <w:pStyle w:val="13"/>
        <w:ind w:right="140" w:firstLine="567"/>
        <w:jc w:val="center"/>
        <w:rPr>
          <w:rFonts w:ascii="Times New Roman" w:hAnsi="Times New Roman"/>
          <w:bCs/>
          <w:i/>
          <w:iCs/>
          <w:sz w:val="24"/>
          <w:szCs w:val="24"/>
        </w:rPr>
      </w:pPr>
      <w:bookmarkStart w:id="9" w:name="_Toc519653888"/>
      <w:r w:rsidRPr="00562133">
        <w:rPr>
          <w:rFonts w:ascii="Times New Roman" w:hAnsi="Times New Roman"/>
          <w:sz w:val="24"/>
          <w:szCs w:val="24"/>
        </w:rPr>
        <w:lastRenderedPageBreak/>
        <w:t>ВВЕДЕНИЕ</w:t>
      </w:r>
      <w:bookmarkEnd w:id="4"/>
      <w:bookmarkEnd w:id="5"/>
      <w:bookmarkEnd w:id="6"/>
      <w:bookmarkEnd w:id="7"/>
      <w:bookmarkEnd w:id="8"/>
      <w:bookmarkEnd w:id="9"/>
    </w:p>
    <w:p w:rsidR="00636020" w:rsidRPr="00562133" w:rsidRDefault="00636020" w:rsidP="00636020">
      <w:pPr>
        <w:spacing w:line="240" w:lineRule="auto"/>
        <w:ind w:left="0" w:right="0" w:firstLine="709"/>
        <w:jc w:val="both"/>
        <w:rPr>
          <w:rFonts w:ascii="Times New Roman" w:hAnsi="Times New Roman"/>
          <w:i w:val="0"/>
          <w:sz w:val="24"/>
        </w:rPr>
      </w:pPr>
      <w:bookmarkStart w:id="10" w:name="_Toc451985968"/>
      <w:r w:rsidRPr="00F32B85">
        <w:rPr>
          <w:rFonts w:ascii="Times New Roman" w:hAnsi="Times New Roman"/>
          <w:i w:val="0"/>
          <w:sz w:val="24"/>
        </w:rPr>
        <w:t xml:space="preserve">Проект разработан ООО «ТерраПроект» по заказу Администрации </w:t>
      </w:r>
      <w:r w:rsidR="00C40033">
        <w:rPr>
          <w:rFonts w:ascii="Times New Roman" w:hAnsi="Times New Roman"/>
          <w:i w:val="0"/>
          <w:sz w:val="24"/>
        </w:rPr>
        <w:t>Киселёвского</w:t>
      </w:r>
      <w:r w:rsidRPr="00F32B85">
        <w:rPr>
          <w:rFonts w:ascii="Times New Roman" w:hAnsi="Times New Roman"/>
          <w:i w:val="0"/>
          <w:sz w:val="24"/>
        </w:rPr>
        <w:t xml:space="preserve"> сельского поселения в соответствии с:</w:t>
      </w:r>
    </w:p>
    <w:p w:rsidR="00636020" w:rsidRPr="00562133"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Град</w:t>
      </w:r>
      <w:r>
        <w:rPr>
          <w:rFonts w:ascii="Times New Roman" w:hAnsi="Times New Roman"/>
          <w:i w:val="0"/>
          <w:sz w:val="24"/>
        </w:rPr>
        <w:t>остроительным кодексом РФ от 29.12.</w:t>
      </w:r>
      <w:r w:rsidRPr="00562133">
        <w:rPr>
          <w:rFonts w:ascii="Times New Roman" w:hAnsi="Times New Roman"/>
          <w:i w:val="0"/>
          <w:sz w:val="24"/>
        </w:rPr>
        <w:t>2004 № 191-ФЗ</w:t>
      </w:r>
      <w:r>
        <w:rPr>
          <w:rFonts w:ascii="Times New Roman" w:hAnsi="Times New Roman"/>
          <w:i w:val="0"/>
          <w:sz w:val="24"/>
        </w:rPr>
        <w:t xml:space="preserve"> (</w:t>
      </w:r>
      <w:r w:rsidRPr="007E6AD7">
        <w:rPr>
          <w:rFonts w:ascii="Times New Roman" w:hAnsi="Times New Roman"/>
          <w:i w:val="0"/>
          <w:sz w:val="24"/>
        </w:rPr>
        <w:t xml:space="preserve">ред. от </w:t>
      </w:r>
      <w:r>
        <w:rPr>
          <w:rFonts w:ascii="Times New Roman" w:hAnsi="Times New Roman"/>
          <w:i w:val="0"/>
          <w:sz w:val="24"/>
        </w:rPr>
        <w:t>31</w:t>
      </w:r>
      <w:r w:rsidRPr="007E6AD7">
        <w:rPr>
          <w:rFonts w:ascii="Times New Roman" w:hAnsi="Times New Roman"/>
          <w:i w:val="0"/>
          <w:sz w:val="24"/>
        </w:rPr>
        <w:t>.</w:t>
      </w:r>
      <w:r>
        <w:rPr>
          <w:rFonts w:ascii="Times New Roman" w:hAnsi="Times New Roman"/>
          <w:i w:val="0"/>
          <w:sz w:val="24"/>
        </w:rPr>
        <w:t>12</w:t>
      </w:r>
      <w:r w:rsidRPr="007E6AD7">
        <w:rPr>
          <w:rFonts w:ascii="Times New Roman" w:hAnsi="Times New Roman"/>
          <w:i w:val="0"/>
          <w:sz w:val="24"/>
        </w:rPr>
        <w:t>.2017)</w:t>
      </w:r>
      <w:r w:rsidRPr="00562133">
        <w:rPr>
          <w:rFonts w:ascii="Times New Roman" w:hAnsi="Times New Roman"/>
          <w:i w:val="0"/>
          <w:sz w:val="24"/>
        </w:rPr>
        <w:t>;</w:t>
      </w:r>
    </w:p>
    <w:p w:rsidR="00636020" w:rsidRPr="007E6AD7"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Земельным Кодексом </w:t>
      </w:r>
      <w:r w:rsidRPr="007E6AD7">
        <w:rPr>
          <w:rFonts w:ascii="Times New Roman" w:hAnsi="Times New Roman"/>
          <w:i w:val="0"/>
          <w:sz w:val="24"/>
        </w:rPr>
        <w:t xml:space="preserve">РФ от 25.10.2001 № 136-ФЗ (ред. от </w:t>
      </w:r>
      <w:r>
        <w:rPr>
          <w:rFonts w:ascii="Times New Roman" w:hAnsi="Times New Roman"/>
          <w:i w:val="0"/>
          <w:sz w:val="24"/>
        </w:rPr>
        <w:t>31</w:t>
      </w:r>
      <w:r w:rsidRPr="007E6AD7">
        <w:rPr>
          <w:rFonts w:ascii="Times New Roman" w:hAnsi="Times New Roman"/>
          <w:i w:val="0"/>
          <w:sz w:val="24"/>
        </w:rPr>
        <w:t>.</w:t>
      </w:r>
      <w:r>
        <w:rPr>
          <w:rFonts w:ascii="Times New Roman" w:hAnsi="Times New Roman"/>
          <w:i w:val="0"/>
          <w:sz w:val="24"/>
        </w:rPr>
        <w:t>12</w:t>
      </w:r>
      <w:r w:rsidRPr="007E6AD7">
        <w:rPr>
          <w:rFonts w:ascii="Times New Roman" w:hAnsi="Times New Roman"/>
          <w:i w:val="0"/>
          <w:sz w:val="24"/>
        </w:rPr>
        <w:t>.2017);</w:t>
      </w:r>
    </w:p>
    <w:p w:rsidR="00636020" w:rsidRPr="007E6AD7"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7E6AD7">
        <w:rPr>
          <w:rFonts w:ascii="Times New Roman" w:hAnsi="Times New Roman"/>
          <w:i w:val="0"/>
          <w:sz w:val="24"/>
        </w:rPr>
        <w:t xml:space="preserve"> Жилищным кодексом РФ </w:t>
      </w:r>
      <w:r>
        <w:rPr>
          <w:rFonts w:ascii="Times New Roman" w:hAnsi="Times New Roman"/>
          <w:i w:val="0"/>
          <w:sz w:val="24"/>
        </w:rPr>
        <w:t xml:space="preserve">от 29.12.2004 </w:t>
      </w:r>
      <w:r w:rsidRPr="007E6AD7">
        <w:rPr>
          <w:rFonts w:ascii="Times New Roman" w:hAnsi="Times New Roman"/>
          <w:i w:val="0"/>
          <w:sz w:val="24"/>
        </w:rPr>
        <w:t>№ 188-ФЗ</w:t>
      </w:r>
      <w:r>
        <w:rPr>
          <w:rFonts w:ascii="Times New Roman" w:hAnsi="Times New Roman"/>
          <w:i w:val="0"/>
          <w:sz w:val="24"/>
        </w:rPr>
        <w:t xml:space="preserve"> (</w:t>
      </w:r>
      <w:r w:rsidRPr="007E6AD7">
        <w:rPr>
          <w:rFonts w:ascii="Times New Roman" w:hAnsi="Times New Roman"/>
          <w:i w:val="0"/>
          <w:sz w:val="24"/>
        </w:rPr>
        <w:t xml:space="preserve">ред. от </w:t>
      </w:r>
      <w:r>
        <w:rPr>
          <w:rFonts w:ascii="Times New Roman" w:hAnsi="Times New Roman"/>
          <w:i w:val="0"/>
          <w:sz w:val="24"/>
        </w:rPr>
        <w:t>03</w:t>
      </w:r>
      <w:r w:rsidRPr="007E6AD7">
        <w:rPr>
          <w:rFonts w:ascii="Times New Roman" w:hAnsi="Times New Roman"/>
          <w:i w:val="0"/>
          <w:sz w:val="24"/>
        </w:rPr>
        <w:t>.0</w:t>
      </w:r>
      <w:r>
        <w:rPr>
          <w:rFonts w:ascii="Times New Roman" w:hAnsi="Times New Roman"/>
          <w:i w:val="0"/>
          <w:sz w:val="24"/>
        </w:rPr>
        <w:t>4.2018)</w:t>
      </w:r>
      <w:r w:rsidRPr="007E6AD7">
        <w:rPr>
          <w:rFonts w:ascii="Times New Roman" w:hAnsi="Times New Roman"/>
          <w:i w:val="0"/>
          <w:sz w:val="24"/>
        </w:rPr>
        <w:t>;</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i w:val="0"/>
          <w:sz w:val="24"/>
        </w:rPr>
        <w:t xml:space="preserve"> Водным Кодексом РФ </w:t>
      </w:r>
      <w:r>
        <w:rPr>
          <w:rFonts w:ascii="Times New Roman" w:hAnsi="Times New Roman"/>
          <w:i w:val="0"/>
          <w:sz w:val="24"/>
        </w:rPr>
        <w:t xml:space="preserve">от 03.06.2006 </w:t>
      </w:r>
      <w:r w:rsidRPr="00F32B85">
        <w:rPr>
          <w:rFonts w:ascii="Times New Roman" w:hAnsi="Times New Roman"/>
          <w:i w:val="0"/>
          <w:sz w:val="24"/>
        </w:rPr>
        <w:t xml:space="preserve">№ </w:t>
      </w:r>
      <w:r>
        <w:rPr>
          <w:rFonts w:ascii="Times New Roman" w:hAnsi="Times New Roman"/>
          <w:i w:val="0"/>
          <w:sz w:val="24"/>
        </w:rPr>
        <w:t>74</w:t>
      </w:r>
      <w:r w:rsidRPr="00F32B85">
        <w:rPr>
          <w:rFonts w:ascii="Times New Roman" w:hAnsi="Times New Roman" w:cs="Arial"/>
          <w:i w:val="0"/>
          <w:sz w:val="24"/>
        </w:rPr>
        <w:t>-</w:t>
      </w:r>
      <w:r w:rsidRPr="00F32B85">
        <w:rPr>
          <w:rFonts w:ascii="Times New Roman" w:hAnsi="Times New Roman" w:cs="GOST type A"/>
          <w:i w:val="0"/>
          <w:sz w:val="24"/>
        </w:rPr>
        <w:t>ФЗ</w:t>
      </w:r>
      <w:r>
        <w:rPr>
          <w:rFonts w:ascii="Times New Roman" w:hAnsi="Times New Roman" w:cs="GOST type A"/>
          <w:i w:val="0"/>
          <w:sz w:val="24"/>
        </w:rPr>
        <w:t xml:space="preserve"> (</w:t>
      </w:r>
      <w:r w:rsidRPr="007E6AD7">
        <w:rPr>
          <w:rFonts w:ascii="Times New Roman" w:hAnsi="Times New Roman"/>
          <w:i w:val="0"/>
          <w:sz w:val="24"/>
        </w:rPr>
        <w:t>ред. от 29.07.2017</w:t>
      </w:r>
      <w:r>
        <w:rPr>
          <w:rFonts w:ascii="Times New Roman" w:hAnsi="Times New Roman"/>
          <w:i w:val="0"/>
          <w:sz w:val="24"/>
        </w:rPr>
        <w:t>)</w:t>
      </w:r>
      <w:r w:rsidRPr="00F32B85">
        <w:rPr>
          <w:rFonts w:ascii="Times New Roman" w:hAnsi="Times New Roman" w:cs="GOST type A"/>
          <w:i w:val="0"/>
          <w:sz w:val="24"/>
        </w:rPr>
        <w:t>;</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i w:val="0"/>
          <w:sz w:val="24"/>
        </w:rPr>
        <w:t xml:space="preserve"> Лесным Кодексом РФ </w:t>
      </w:r>
      <w:r>
        <w:rPr>
          <w:rFonts w:ascii="Times New Roman" w:hAnsi="Times New Roman"/>
          <w:i w:val="0"/>
          <w:sz w:val="24"/>
        </w:rPr>
        <w:t xml:space="preserve">от 04.12.2006 </w:t>
      </w:r>
      <w:r w:rsidRPr="00562133">
        <w:rPr>
          <w:rFonts w:ascii="Times New Roman" w:hAnsi="Times New Roman"/>
          <w:i w:val="0"/>
          <w:sz w:val="24"/>
        </w:rPr>
        <w:t>№ 242</w:t>
      </w:r>
      <w:r w:rsidRPr="00562133">
        <w:rPr>
          <w:rFonts w:ascii="Times New Roman" w:hAnsi="Times New Roman" w:cs="Arial"/>
          <w:i w:val="0"/>
          <w:sz w:val="24"/>
        </w:rPr>
        <w:t>-</w:t>
      </w:r>
      <w:r w:rsidRPr="00562133">
        <w:rPr>
          <w:rFonts w:ascii="Times New Roman" w:hAnsi="Times New Roman" w:cs="GOST type A"/>
          <w:i w:val="0"/>
          <w:sz w:val="24"/>
        </w:rPr>
        <w:t>ФЗ</w:t>
      </w:r>
      <w:r>
        <w:rPr>
          <w:rFonts w:ascii="Times New Roman" w:hAnsi="Times New Roman" w:cs="GOST type A"/>
          <w:i w:val="0"/>
          <w:sz w:val="24"/>
        </w:rPr>
        <w:t xml:space="preserve"> (</w:t>
      </w:r>
      <w:r w:rsidRPr="007E6AD7">
        <w:rPr>
          <w:rFonts w:ascii="Times New Roman" w:hAnsi="Times New Roman"/>
          <w:i w:val="0"/>
          <w:sz w:val="24"/>
        </w:rPr>
        <w:t xml:space="preserve">ред. от </w:t>
      </w:r>
      <w:r>
        <w:rPr>
          <w:rFonts w:ascii="Times New Roman" w:hAnsi="Times New Roman"/>
          <w:i w:val="0"/>
          <w:sz w:val="24"/>
        </w:rPr>
        <w:t>29</w:t>
      </w:r>
      <w:r w:rsidRPr="007E6AD7">
        <w:rPr>
          <w:rFonts w:ascii="Times New Roman" w:hAnsi="Times New Roman"/>
          <w:i w:val="0"/>
          <w:sz w:val="24"/>
        </w:rPr>
        <w:t>.</w:t>
      </w:r>
      <w:r>
        <w:rPr>
          <w:rFonts w:ascii="Times New Roman" w:hAnsi="Times New Roman"/>
          <w:i w:val="0"/>
          <w:sz w:val="24"/>
        </w:rPr>
        <w:t>12</w:t>
      </w:r>
      <w:r w:rsidRPr="007E6AD7">
        <w:rPr>
          <w:rFonts w:ascii="Times New Roman" w:hAnsi="Times New Roman"/>
          <w:i w:val="0"/>
          <w:sz w:val="24"/>
        </w:rPr>
        <w:t>.2017</w:t>
      </w:r>
      <w:r>
        <w:rPr>
          <w:rFonts w:ascii="Times New Roman" w:hAnsi="Times New Roman"/>
          <w:i w:val="0"/>
          <w:sz w:val="24"/>
        </w:rPr>
        <w:t>)</w:t>
      </w:r>
      <w:r w:rsidRPr="00562133">
        <w:rPr>
          <w:rFonts w:ascii="Times New Roman" w:hAnsi="Times New Roman" w:cs="GOST type A"/>
          <w:i w:val="0"/>
          <w:sz w:val="24"/>
        </w:rPr>
        <w:t>;</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06.10.2003 № 131-ФЗ</w:t>
      </w:r>
      <w:r>
        <w:rPr>
          <w:rFonts w:ascii="Times New Roman" w:hAnsi="Times New Roman" w:cs="GOST type A"/>
          <w:i w:val="0"/>
          <w:sz w:val="24"/>
        </w:rPr>
        <w:t xml:space="preserve"> (ред. от 29.12.2017)</w:t>
      </w:r>
      <w:r w:rsidRPr="00562133">
        <w:rPr>
          <w:rFonts w:ascii="Times New Roman" w:hAnsi="Times New Roman" w:cs="GOST type A"/>
          <w:i w:val="0"/>
          <w:sz w:val="24"/>
        </w:rPr>
        <w:t xml:space="preserve"> «Об общих принципах организации м</w:t>
      </w:r>
      <w:r w:rsidRPr="00562133">
        <w:rPr>
          <w:rFonts w:ascii="Times New Roman" w:hAnsi="Times New Roman" w:cs="GOST type A"/>
          <w:i w:val="0"/>
          <w:sz w:val="24"/>
        </w:rPr>
        <w:t>е</w:t>
      </w:r>
      <w:r w:rsidRPr="00562133">
        <w:rPr>
          <w:rFonts w:ascii="Times New Roman" w:hAnsi="Times New Roman" w:cs="GOST type A"/>
          <w:i w:val="0"/>
          <w:sz w:val="24"/>
        </w:rPr>
        <w:t>стного самоуправления в РФ»;</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18.06.2001 № 78-</w:t>
      </w:r>
      <w:r>
        <w:rPr>
          <w:rFonts w:ascii="Times New Roman" w:hAnsi="Times New Roman" w:cs="GOST type A"/>
          <w:i w:val="0"/>
          <w:sz w:val="24"/>
        </w:rPr>
        <w:t>ФЗ (ред. от 31.12.2017) «О землеустройстве»;</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14.03.1995 № 33-ФЗ </w:t>
      </w:r>
      <w:r>
        <w:rPr>
          <w:rFonts w:ascii="Times New Roman" w:hAnsi="Times New Roman" w:cs="GOST type A"/>
          <w:i w:val="0"/>
          <w:sz w:val="24"/>
        </w:rPr>
        <w:t xml:space="preserve">(ред. от 28.12.2016) </w:t>
      </w:r>
      <w:r w:rsidRPr="00562133">
        <w:rPr>
          <w:rFonts w:ascii="Times New Roman" w:hAnsi="Times New Roman" w:cs="GOST type A"/>
          <w:i w:val="0"/>
          <w:sz w:val="24"/>
        </w:rPr>
        <w:t>«Об особо охраняемых территориях»;</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25.06.2002 № 73-ФЗ</w:t>
      </w:r>
      <w:r>
        <w:rPr>
          <w:rFonts w:ascii="Times New Roman" w:hAnsi="Times New Roman" w:cs="GOST type A"/>
          <w:i w:val="0"/>
          <w:sz w:val="24"/>
        </w:rPr>
        <w:t xml:space="preserve"> (ред. от 29.12.2017)</w:t>
      </w:r>
      <w:r w:rsidRPr="00562133">
        <w:rPr>
          <w:rFonts w:ascii="Times New Roman" w:hAnsi="Times New Roman" w:cs="GOST type A"/>
          <w:i w:val="0"/>
          <w:sz w:val="24"/>
        </w:rPr>
        <w:t xml:space="preserve"> «Об объектах культурного наследия, п</w:t>
      </w:r>
      <w:r w:rsidRPr="00562133">
        <w:rPr>
          <w:rFonts w:ascii="Times New Roman" w:hAnsi="Times New Roman" w:cs="GOST type A"/>
          <w:i w:val="0"/>
          <w:sz w:val="24"/>
        </w:rPr>
        <w:t>а</w:t>
      </w:r>
      <w:r w:rsidRPr="00562133">
        <w:rPr>
          <w:rFonts w:ascii="Times New Roman" w:hAnsi="Times New Roman" w:cs="GOST type A"/>
          <w:i w:val="0"/>
          <w:sz w:val="24"/>
        </w:rPr>
        <w:t>мятниках истории и культуры народов Российской Федерации»;</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30.03.1999 № 52-ФЗ </w:t>
      </w:r>
      <w:r>
        <w:rPr>
          <w:rFonts w:ascii="Times New Roman" w:hAnsi="Times New Roman" w:cs="GOST type A"/>
          <w:i w:val="0"/>
          <w:sz w:val="24"/>
        </w:rPr>
        <w:t>(ред. от 29.07.2017</w:t>
      </w:r>
      <w:r>
        <w:rPr>
          <w:rFonts w:ascii="Times New Roman" w:hAnsi="Times New Roman"/>
          <w:i w:val="0"/>
          <w:sz w:val="24"/>
        </w:rPr>
        <w:t>)</w:t>
      </w:r>
      <w:r w:rsidRPr="00562133">
        <w:rPr>
          <w:rFonts w:ascii="Times New Roman" w:hAnsi="Times New Roman" w:cs="GOST type A"/>
          <w:i w:val="0"/>
          <w:sz w:val="24"/>
        </w:rPr>
        <w:t xml:space="preserve"> «О санитарно-эпидемиологическом бл</w:t>
      </w:r>
      <w:r w:rsidRPr="00562133">
        <w:rPr>
          <w:rFonts w:ascii="Times New Roman" w:hAnsi="Times New Roman" w:cs="GOST type A"/>
          <w:i w:val="0"/>
          <w:sz w:val="24"/>
        </w:rPr>
        <w:t>а</w:t>
      </w:r>
      <w:r w:rsidRPr="00562133">
        <w:rPr>
          <w:rFonts w:ascii="Times New Roman" w:hAnsi="Times New Roman" w:cs="GOST type A"/>
          <w:i w:val="0"/>
          <w:sz w:val="24"/>
        </w:rPr>
        <w:t>гополучии населения»;</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21.12.1994 № 68-ФЗ</w:t>
      </w:r>
      <w:r>
        <w:rPr>
          <w:rFonts w:ascii="Times New Roman" w:hAnsi="Times New Roman" w:cs="GOST type A"/>
          <w:i w:val="0"/>
          <w:sz w:val="24"/>
        </w:rPr>
        <w:t xml:space="preserve"> (ред. от 23.06.2016</w:t>
      </w:r>
      <w:r>
        <w:rPr>
          <w:rFonts w:ascii="Times New Roman" w:hAnsi="Times New Roman"/>
          <w:i w:val="0"/>
          <w:sz w:val="24"/>
        </w:rPr>
        <w:t>)</w:t>
      </w:r>
      <w:r w:rsidRPr="00562133">
        <w:rPr>
          <w:rFonts w:ascii="Times New Roman" w:hAnsi="Times New Roman" w:cs="GOST type A"/>
          <w:i w:val="0"/>
          <w:sz w:val="24"/>
        </w:rPr>
        <w:t xml:space="preserve"> «О защите населения и территорий от чрезвычайных ситуаций природного и техногенного характера»;</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10.01.2002 № 7-ФЗ </w:t>
      </w:r>
      <w:r>
        <w:rPr>
          <w:rFonts w:ascii="Times New Roman" w:hAnsi="Times New Roman" w:cs="GOST type A"/>
          <w:i w:val="0"/>
          <w:sz w:val="24"/>
        </w:rPr>
        <w:t xml:space="preserve">(ред. от 31.12.2017) </w:t>
      </w:r>
      <w:r w:rsidRPr="00562133">
        <w:rPr>
          <w:rFonts w:ascii="Times New Roman" w:hAnsi="Times New Roman" w:cs="GOST type A"/>
          <w:i w:val="0"/>
          <w:sz w:val="24"/>
        </w:rPr>
        <w:t>«Об охране окружающей среды»;</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21.12.1994 № 69-ФЗ </w:t>
      </w:r>
      <w:r>
        <w:rPr>
          <w:rFonts w:ascii="Times New Roman" w:hAnsi="Times New Roman" w:cs="GOST type A"/>
          <w:i w:val="0"/>
          <w:sz w:val="24"/>
        </w:rPr>
        <w:t xml:space="preserve">(ред. от 29.07.2017) </w:t>
      </w:r>
      <w:r w:rsidRPr="00562133">
        <w:rPr>
          <w:rFonts w:ascii="Times New Roman" w:hAnsi="Times New Roman" w:cs="GOST type A"/>
          <w:i w:val="0"/>
          <w:sz w:val="24"/>
        </w:rPr>
        <w:t>«О пожарной безопасности»;</w:t>
      </w:r>
    </w:p>
    <w:p w:rsidR="00636020"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Pr="00562133">
        <w:rPr>
          <w:rFonts w:ascii="Times New Roman" w:hAnsi="Times New Roman" w:cs="GOST type A"/>
          <w:i w:val="0"/>
          <w:sz w:val="24"/>
        </w:rPr>
        <w:t xml:space="preserve"> ФЗ от 24.07.2007 № 221-ФЗ </w:t>
      </w:r>
      <w:r>
        <w:rPr>
          <w:rFonts w:ascii="Times New Roman" w:hAnsi="Times New Roman" w:cs="GOST type A"/>
          <w:i w:val="0"/>
          <w:sz w:val="24"/>
        </w:rPr>
        <w:t xml:space="preserve">(ред. от 28.02.2018) </w:t>
      </w:r>
      <w:r w:rsidRPr="00562133">
        <w:rPr>
          <w:rFonts w:ascii="Times New Roman" w:hAnsi="Times New Roman" w:cs="GOST type A"/>
          <w:i w:val="0"/>
          <w:sz w:val="24"/>
        </w:rPr>
        <w:t>«О государственном кадаст</w:t>
      </w:r>
      <w:r>
        <w:rPr>
          <w:rFonts w:ascii="Times New Roman" w:hAnsi="Times New Roman" w:cs="GOST type A"/>
          <w:i w:val="0"/>
          <w:sz w:val="24"/>
        </w:rPr>
        <w:t>р</w:t>
      </w:r>
      <w:r w:rsidRPr="00562133">
        <w:rPr>
          <w:rFonts w:ascii="Times New Roman" w:hAnsi="Times New Roman" w:cs="GOST type A"/>
          <w:i w:val="0"/>
          <w:sz w:val="24"/>
        </w:rPr>
        <w:t>е недвиж</w:t>
      </w:r>
      <w:r w:rsidRPr="00562133">
        <w:rPr>
          <w:rFonts w:ascii="Times New Roman" w:hAnsi="Times New Roman" w:cs="GOST type A"/>
          <w:i w:val="0"/>
          <w:sz w:val="24"/>
        </w:rPr>
        <w:t>и</w:t>
      </w:r>
      <w:r w:rsidRPr="00562133">
        <w:rPr>
          <w:rFonts w:ascii="Times New Roman" w:hAnsi="Times New Roman" w:cs="GOST type A"/>
          <w:i w:val="0"/>
          <w:sz w:val="24"/>
        </w:rPr>
        <w:t>мости»;</w:t>
      </w:r>
    </w:p>
    <w:p w:rsidR="00636020" w:rsidRPr="00562133" w:rsidRDefault="00636020" w:rsidP="00636020">
      <w:pPr>
        <w:spacing w:line="240" w:lineRule="auto"/>
        <w:ind w:left="0" w:right="0" w:firstLine="709"/>
        <w:jc w:val="both"/>
        <w:rPr>
          <w:rFonts w:ascii="Times New Roman" w:hAnsi="Times New Roman" w:cs="GOST type A"/>
          <w:i w:val="0"/>
          <w:sz w:val="24"/>
        </w:rPr>
      </w:pPr>
      <w:r>
        <w:rPr>
          <w:rFonts w:ascii="Times New Roman" w:hAnsi="Times New Roman" w:cs="GOST type A"/>
          <w:i w:val="0"/>
          <w:sz w:val="24"/>
        </w:rPr>
        <w:t>— ФЗ от 26.03.2003 № 35-ФЗ (ред. от 29.12.2017) «Об электроэнергетике»;</w:t>
      </w:r>
    </w:p>
    <w:p w:rsidR="00636020" w:rsidRPr="00562133"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Инструкцией</w:t>
      </w:r>
      <w:r w:rsidRPr="00562133">
        <w:rPr>
          <w:rFonts w:ascii="Times New Roman" w:hAnsi="Times New Roman"/>
          <w:i w:val="0"/>
          <w:sz w:val="24"/>
        </w:rPr>
        <w:t xml:space="preserve"> о порядке разработки, согласования, экспертизы и утверждения град</w:t>
      </w:r>
      <w:r w:rsidRPr="00562133">
        <w:rPr>
          <w:rFonts w:ascii="Times New Roman" w:hAnsi="Times New Roman"/>
          <w:i w:val="0"/>
          <w:sz w:val="24"/>
        </w:rPr>
        <w:t>о</w:t>
      </w:r>
      <w:r w:rsidRPr="00562133">
        <w:rPr>
          <w:rFonts w:ascii="Times New Roman" w:hAnsi="Times New Roman"/>
          <w:i w:val="0"/>
          <w:sz w:val="24"/>
        </w:rPr>
        <w:t>строительной документации</w:t>
      </w:r>
      <w:r>
        <w:rPr>
          <w:rFonts w:ascii="Times New Roman" w:hAnsi="Times New Roman"/>
          <w:i w:val="0"/>
          <w:sz w:val="24"/>
        </w:rPr>
        <w:t>,</w:t>
      </w:r>
      <w:r w:rsidRPr="00562133">
        <w:rPr>
          <w:rFonts w:ascii="Times New Roman" w:hAnsi="Times New Roman"/>
          <w:i w:val="0"/>
          <w:sz w:val="24"/>
        </w:rPr>
        <w:t xml:space="preserve"> утвержд</w:t>
      </w:r>
      <w:r>
        <w:rPr>
          <w:rFonts w:ascii="Times New Roman" w:hAnsi="Times New Roman"/>
          <w:i w:val="0"/>
          <w:sz w:val="24"/>
        </w:rPr>
        <w:t>ённой</w:t>
      </w:r>
      <w:r w:rsidRPr="00562133">
        <w:rPr>
          <w:rFonts w:ascii="Times New Roman" w:hAnsi="Times New Roman"/>
          <w:i w:val="0"/>
          <w:sz w:val="24"/>
        </w:rPr>
        <w:t xml:space="preserve"> Постановление</w:t>
      </w:r>
      <w:r>
        <w:rPr>
          <w:rFonts w:ascii="Times New Roman" w:hAnsi="Times New Roman"/>
          <w:i w:val="0"/>
          <w:sz w:val="24"/>
        </w:rPr>
        <w:t>м</w:t>
      </w:r>
      <w:r w:rsidRPr="00562133">
        <w:rPr>
          <w:rFonts w:ascii="Times New Roman" w:hAnsi="Times New Roman"/>
          <w:i w:val="0"/>
          <w:sz w:val="24"/>
        </w:rPr>
        <w:t xml:space="preserve"> Госстроя РФ от 29</w:t>
      </w:r>
      <w:r>
        <w:rPr>
          <w:rFonts w:ascii="Times New Roman" w:hAnsi="Times New Roman"/>
          <w:i w:val="0"/>
          <w:sz w:val="24"/>
        </w:rPr>
        <w:t>.10.</w:t>
      </w:r>
      <w:r w:rsidRPr="00562133">
        <w:rPr>
          <w:rFonts w:ascii="Times New Roman" w:hAnsi="Times New Roman"/>
          <w:i w:val="0"/>
          <w:sz w:val="24"/>
        </w:rPr>
        <w:t xml:space="preserve">2002 </w:t>
      </w:r>
      <w:r>
        <w:rPr>
          <w:rFonts w:ascii="Times New Roman" w:hAnsi="Times New Roman"/>
          <w:i w:val="0"/>
          <w:sz w:val="24"/>
        </w:rPr>
        <w:t>№</w:t>
      </w:r>
      <w:r w:rsidRPr="00562133">
        <w:rPr>
          <w:rFonts w:ascii="Times New Roman" w:hAnsi="Times New Roman"/>
          <w:i w:val="0"/>
          <w:sz w:val="24"/>
        </w:rPr>
        <w:t xml:space="preserve"> 150;</w:t>
      </w:r>
    </w:p>
    <w:p w:rsidR="00636020" w:rsidRPr="00562133"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Методическими рекомендациями по разработке проектов генеральных планов поселений и городских округов (утв. Приказом Министерства регионального развития РФ от 26</w:t>
      </w:r>
      <w:r>
        <w:rPr>
          <w:rFonts w:ascii="Times New Roman" w:hAnsi="Times New Roman"/>
          <w:i w:val="0"/>
          <w:sz w:val="24"/>
        </w:rPr>
        <w:t>.05.</w:t>
      </w:r>
      <w:r w:rsidRPr="00562133">
        <w:rPr>
          <w:rFonts w:ascii="Times New Roman" w:hAnsi="Times New Roman"/>
          <w:i w:val="0"/>
          <w:sz w:val="24"/>
        </w:rPr>
        <w:t>2011 № 244);</w:t>
      </w:r>
    </w:p>
    <w:p w:rsidR="00636020"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СП 42.13330.201</w:t>
      </w:r>
      <w:r>
        <w:rPr>
          <w:rFonts w:ascii="Times New Roman" w:hAnsi="Times New Roman"/>
          <w:i w:val="0"/>
          <w:sz w:val="24"/>
        </w:rPr>
        <w:t>6</w:t>
      </w:r>
      <w:r w:rsidRPr="00562133">
        <w:rPr>
          <w:rFonts w:ascii="Times New Roman" w:hAnsi="Times New Roman"/>
          <w:i w:val="0"/>
          <w:sz w:val="24"/>
        </w:rPr>
        <w:t xml:space="preserve"> «Градостроительство. Планировка и застройка городских и сельских поселений»;</w:t>
      </w:r>
    </w:p>
    <w:p w:rsidR="00636020"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w:t>
      </w:r>
      <w:r>
        <w:rPr>
          <w:rFonts w:ascii="Times New Roman" w:hAnsi="Times New Roman"/>
          <w:i w:val="0"/>
          <w:sz w:val="24"/>
        </w:rPr>
        <w:t>СП 76.13330.2016</w:t>
      </w:r>
      <w:r w:rsidRPr="00115A72">
        <w:rPr>
          <w:rFonts w:ascii="Times New Roman" w:hAnsi="Times New Roman"/>
          <w:i w:val="0"/>
          <w:sz w:val="24"/>
        </w:rPr>
        <w:t xml:space="preserve"> «</w:t>
      </w:r>
      <w:r>
        <w:rPr>
          <w:rFonts w:ascii="Times New Roman" w:hAnsi="Times New Roman"/>
          <w:i w:val="0"/>
          <w:sz w:val="24"/>
        </w:rPr>
        <w:t>Электротехнические устройства»</w:t>
      </w:r>
      <w:r w:rsidRPr="00115A72">
        <w:rPr>
          <w:rFonts w:ascii="Times New Roman" w:hAnsi="Times New Roman"/>
          <w:i w:val="0"/>
          <w:sz w:val="24"/>
        </w:rPr>
        <w:t>;</w:t>
      </w:r>
    </w:p>
    <w:p w:rsidR="00636020" w:rsidRPr="00562133"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СП 165.1325800.2014 «Инженерно-технические мероприятия по гражданской обороне»;</w:t>
      </w:r>
    </w:p>
    <w:p w:rsidR="00636020"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СП 11-112-2001 «Порядок разработки и состав раздела «Инженерно-технические мер</w:t>
      </w:r>
      <w:r w:rsidRPr="00562133">
        <w:rPr>
          <w:rFonts w:ascii="Times New Roman" w:hAnsi="Times New Roman"/>
          <w:i w:val="0"/>
          <w:sz w:val="24"/>
        </w:rPr>
        <w:t>о</w:t>
      </w:r>
      <w:r w:rsidRPr="00562133">
        <w:rPr>
          <w:rFonts w:ascii="Times New Roman" w:hAnsi="Times New Roman"/>
          <w:i w:val="0"/>
          <w:sz w:val="24"/>
        </w:rPr>
        <w:t>приятия гражданской обороны. Мероприятия по предупреждению чрезвычайных ситуаций» гр</w:t>
      </w:r>
      <w:r w:rsidRPr="00562133">
        <w:rPr>
          <w:rFonts w:ascii="Times New Roman" w:hAnsi="Times New Roman"/>
          <w:i w:val="0"/>
          <w:sz w:val="24"/>
        </w:rPr>
        <w:t>а</w:t>
      </w:r>
      <w:r w:rsidRPr="00562133">
        <w:rPr>
          <w:rFonts w:ascii="Times New Roman" w:hAnsi="Times New Roman"/>
          <w:i w:val="0"/>
          <w:sz w:val="24"/>
        </w:rPr>
        <w:t>достроительной документации для территорий городских и сельских поселений, других муниц</w:t>
      </w:r>
      <w:r w:rsidRPr="00562133">
        <w:rPr>
          <w:rFonts w:ascii="Times New Roman" w:hAnsi="Times New Roman"/>
          <w:i w:val="0"/>
          <w:sz w:val="24"/>
        </w:rPr>
        <w:t>и</w:t>
      </w:r>
      <w:r w:rsidRPr="00562133">
        <w:rPr>
          <w:rFonts w:ascii="Times New Roman" w:hAnsi="Times New Roman"/>
          <w:i w:val="0"/>
          <w:sz w:val="24"/>
        </w:rPr>
        <w:t>пальных образований»;</w:t>
      </w:r>
    </w:p>
    <w:p w:rsidR="00636020"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СП 11-113-2002 «Порядок уч</w:t>
      </w:r>
      <w:r>
        <w:rPr>
          <w:rFonts w:ascii="Times New Roman" w:hAnsi="Times New Roman"/>
          <w:i w:val="0"/>
          <w:sz w:val="24"/>
        </w:rPr>
        <w:t>ё</w:t>
      </w:r>
      <w:r w:rsidRPr="00562133">
        <w:rPr>
          <w:rFonts w:ascii="Times New Roman" w:hAnsi="Times New Roman"/>
          <w:i w:val="0"/>
          <w:sz w:val="24"/>
        </w:rPr>
        <w:t>та инженерно-технических мероприятий гражданской обороны и мероприятий по предупреждению чрезвычайных ситуаций при составлении ходатайс</w:t>
      </w:r>
      <w:r w:rsidRPr="00562133">
        <w:rPr>
          <w:rFonts w:ascii="Times New Roman" w:hAnsi="Times New Roman"/>
          <w:i w:val="0"/>
          <w:sz w:val="24"/>
        </w:rPr>
        <w:t>т</w:t>
      </w:r>
      <w:r w:rsidRPr="00562133">
        <w:rPr>
          <w:rFonts w:ascii="Times New Roman" w:hAnsi="Times New Roman"/>
          <w:i w:val="0"/>
          <w:sz w:val="24"/>
        </w:rPr>
        <w:t>ва о намерениях инвестирования в строительство и обоснований инвестиций в строительство предприятий, зданий и сооружений»;</w:t>
      </w:r>
    </w:p>
    <w:p w:rsidR="00636020" w:rsidRPr="00CF1A5F"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xml:space="preserve">— ГОСТ </w:t>
      </w:r>
      <w:r w:rsidRPr="00CF1A5F">
        <w:rPr>
          <w:rFonts w:ascii="Times New Roman" w:hAnsi="Times New Roman"/>
          <w:i w:val="0"/>
          <w:sz w:val="24"/>
        </w:rPr>
        <w:t xml:space="preserve">Р 55201-2012 </w:t>
      </w:r>
      <w:r>
        <w:rPr>
          <w:rFonts w:ascii="Times New Roman" w:hAnsi="Times New Roman"/>
          <w:i w:val="0"/>
          <w:sz w:val="24"/>
        </w:rPr>
        <w:t>«</w:t>
      </w:r>
      <w:r w:rsidRPr="00CF1A5F">
        <w:rPr>
          <w:rFonts w:ascii="Times New Roman" w:hAnsi="Times New Roman"/>
          <w:i w:val="0"/>
          <w:sz w:val="24"/>
        </w:rPr>
        <w:t>Безопасность в чрезвычайных ситуациях. Порядок разработки п</w:t>
      </w:r>
      <w:r w:rsidRPr="00CF1A5F">
        <w:rPr>
          <w:rFonts w:ascii="Times New Roman" w:hAnsi="Times New Roman"/>
          <w:i w:val="0"/>
          <w:sz w:val="24"/>
        </w:rPr>
        <w:t>е</w:t>
      </w:r>
      <w:r w:rsidRPr="00CF1A5F">
        <w:rPr>
          <w:rFonts w:ascii="Times New Roman" w:hAnsi="Times New Roman"/>
          <w:i w:val="0"/>
          <w:sz w:val="24"/>
        </w:rPr>
        <w:t>речня мероприятий по гражданской обороне, мероприятий по предупреждению чрезвычайных с</w:t>
      </w:r>
      <w:r w:rsidRPr="00CF1A5F">
        <w:rPr>
          <w:rFonts w:ascii="Times New Roman" w:hAnsi="Times New Roman"/>
          <w:i w:val="0"/>
          <w:sz w:val="24"/>
        </w:rPr>
        <w:t>и</w:t>
      </w:r>
      <w:r w:rsidRPr="00CF1A5F">
        <w:rPr>
          <w:rFonts w:ascii="Times New Roman" w:hAnsi="Times New Roman"/>
          <w:i w:val="0"/>
          <w:sz w:val="24"/>
        </w:rPr>
        <w:t>туаций природного и техногенного характера при проектировании объектов капитального стро</w:t>
      </w:r>
      <w:r w:rsidRPr="00CF1A5F">
        <w:rPr>
          <w:rFonts w:ascii="Times New Roman" w:hAnsi="Times New Roman"/>
          <w:i w:val="0"/>
          <w:sz w:val="24"/>
        </w:rPr>
        <w:t>и</w:t>
      </w:r>
      <w:r w:rsidRPr="00CF1A5F">
        <w:rPr>
          <w:rFonts w:ascii="Times New Roman" w:hAnsi="Times New Roman"/>
          <w:i w:val="0"/>
          <w:sz w:val="24"/>
        </w:rPr>
        <w:t>тельства</w:t>
      </w:r>
      <w:r>
        <w:rPr>
          <w:rFonts w:ascii="Times New Roman" w:hAnsi="Times New Roman"/>
          <w:i w:val="0"/>
          <w:sz w:val="24"/>
        </w:rPr>
        <w:t>»;</w:t>
      </w:r>
    </w:p>
    <w:p w:rsidR="00636020" w:rsidRPr="00084DBF"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084DBF">
        <w:rPr>
          <w:rFonts w:ascii="Times New Roman" w:hAnsi="Times New Roman"/>
          <w:i w:val="0"/>
          <w:sz w:val="24"/>
        </w:rPr>
        <w:t xml:space="preserve"> ГОСТ 9.602-2005 </w:t>
      </w:r>
      <w:r>
        <w:rPr>
          <w:rFonts w:ascii="Times New Roman" w:hAnsi="Times New Roman"/>
          <w:i w:val="0"/>
          <w:sz w:val="24"/>
        </w:rPr>
        <w:t>«</w:t>
      </w:r>
      <w:r w:rsidRPr="00084DBF">
        <w:rPr>
          <w:rFonts w:ascii="Times New Roman" w:hAnsi="Times New Roman"/>
          <w:i w:val="0"/>
          <w:sz w:val="24"/>
        </w:rPr>
        <w:t>Единая система защиты от коррозии и старения. Сооружения подзе</w:t>
      </w:r>
      <w:r w:rsidRPr="00084DBF">
        <w:rPr>
          <w:rFonts w:ascii="Times New Roman" w:hAnsi="Times New Roman"/>
          <w:i w:val="0"/>
          <w:sz w:val="24"/>
        </w:rPr>
        <w:t>м</w:t>
      </w:r>
      <w:r w:rsidRPr="00084DBF">
        <w:rPr>
          <w:rFonts w:ascii="Times New Roman" w:hAnsi="Times New Roman"/>
          <w:i w:val="0"/>
          <w:sz w:val="24"/>
        </w:rPr>
        <w:t>ные. Общие требования к защите от коррозии</w:t>
      </w:r>
      <w:r>
        <w:rPr>
          <w:rFonts w:ascii="Times New Roman" w:hAnsi="Times New Roman"/>
          <w:i w:val="0"/>
          <w:sz w:val="24"/>
        </w:rPr>
        <w:t>»;</w:t>
      </w:r>
    </w:p>
    <w:p w:rsidR="00636020"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BE7515">
        <w:rPr>
          <w:rFonts w:ascii="Times New Roman" w:hAnsi="Times New Roman"/>
          <w:i w:val="0"/>
          <w:sz w:val="24"/>
        </w:rPr>
        <w:t xml:space="preserve"> СанПиН 2.2.1/2.1.1.1200-03 «Санитарно-защитные зоны и санитарная классификация предприятий, сооружений и иных объектов»;</w:t>
      </w:r>
    </w:p>
    <w:p w:rsidR="00636020" w:rsidRPr="00562133"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Действующим законодательством в области архитектурной деятельности и градостро</w:t>
      </w:r>
      <w:r w:rsidRPr="00562133">
        <w:rPr>
          <w:rFonts w:ascii="Times New Roman" w:hAnsi="Times New Roman"/>
          <w:i w:val="0"/>
          <w:sz w:val="24"/>
        </w:rPr>
        <w:t>и</w:t>
      </w:r>
      <w:r w:rsidRPr="00562133">
        <w:rPr>
          <w:rFonts w:ascii="Times New Roman" w:hAnsi="Times New Roman"/>
          <w:i w:val="0"/>
          <w:sz w:val="24"/>
        </w:rPr>
        <w:t>тельства, строительными и санитарно-эпидемиологическими нормами;</w:t>
      </w:r>
    </w:p>
    <w:p w:rsidR="00636020" w:rsidRPr="00562133"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Постановлением Правительства РФ от </w:t>
      </w:r>
      <w:r>
        <w:rPr>
          <w:rFonts w:ascii="Times New Roman" w:hAnsi="Times New Roman"/>
          <w:i w:val="0"/>
          <w:sz w:val="24"/>
        </w:rPr>
        <w:t>0</w:t>
      </w:r>
      <w:r w:rsidRPr="00562133">
        <w:rPr>
          <w:rFonts w:ascii="Times New Roman" w:hAnsi="Times New Roman"/>
          <w:i w:val="0"/>
          <w:sz w:val="24"/>
        </w:rPr>
        <w:t>3</w:t>
      </w:r>
      <w:r>
        <w:rPr>
          <w:rFonts w:ascii="Times New Roman" w:hAnsi="Times New Roman"/>
          <w:i w:val="0"/>
          <w:sz w:val="24"/>
        </w:rPr>
        <w:t>.02.</w:t>
      </w:r>
      <w:r w:rsidRPr="00562133">
        <w:rPr>
          <w:rFonts w:ascii="Times New Roman" w:hAnsi="Times New Roman"/>
          <w:i w:val="0"/>
          <w:sz w:val="24"/>
        </w:rPr>
        <w:t xml:space="preserve">2014 № 71 </w:t>
      </w:r>
      <w:r>
        <w:rPr>
          <w:rFonts w:ascii="Times New Roman" w:hAnsi="Times New Roman"/>
          <w:i w:val="0"/>
          <w:sz w:val="24"/>
        </w:rPr>
        <w:t xml:space="preserve">(ред. от 17.05.2016) </w:t>
      </w:r>
      <w:r w:rsidRPr="00562133">
        <w:rPr>
          <w:rFonts w:ascii="Times New Roman" w:hAnsi="Times New Roman"/>
          <w:i w:val="0"/>
          <w:sz w:val="24"/>
        </w:rPr>
        <w:t>«Об утве</w:t>
      </w:r>
      <w:r w:rsidRPr="00562133">
        <w:rPr>
          <w:rFonts w:ascii="Times New Roman" w:hAnsi="Times New Roman"/>
          <w:i w:val="0"/>
          <w:sz w:val="24"/>
        </w:rPr>
        <w:t>р</w:t>
      </w:r>
      <w:r w:rsidRPr="00562133">
        <w:rPr>
          <w:rFonts w:ascii="Times New Roman" w:hAnsi="Times New Roman"/>
          <w:i w:val="0"/>
          <w:sz w:val="24"/>
        </w:rPr>
        <w:t>ждении Правил направления органами государственной власти и органами местного самоуправл</w:t>
      </w:r>
      <w:r w:rsidRPr="00562133">
        <w:rPr>
          <w:rFonts w:ascii="Times New Roman" w:hAnsi="Times New Roman"/>
          <w:i w:val="0"/>
          <w:sz w:val="24"/>
        </w:rPr>
        <w:t>е</w:t>
      </w:r>
      <w:r w:rsidRPr="00562133">
        <w:rPr>
          <w:rFonts w:ascii="Times New Roman" w:hAnsi="Times New Roman"/>
          <w:i w:val="0"/>
          <w:sz w:val="24"/>
        </w:rPr>
        <w:lastRenderedPageBreak/>
        <w:t>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w:t>
      </w:r>
      <w:r w:rsidRPr="00562133">
        <w:rPr>
          <w:rFonts w:ascii="Times New Roman" w:hAnsi="Times New Roman"/>
          <w:i w:val="0"/>
          <w:sz w:val="24"/>
        </w:rPr>
        <w:t>т</w:t>
      </w:r>
      <w:r w:rsidRPr="00562133">
        <w:rPr>
          <w:rFonts w:ascii="Times New Roman" w:hAnsi="Times New Roman"/>
          <w:i w:val="0"/>
          <w:sz w:val="24"/>
        </w:rPr>
        <w:t>рации прав на недвижимое имущество и сделок с ним, кадастрового уч</w:t>
      </w:r>
      <w:r>
        <w:rPr>
          <w:rFonts w:ascii="Times New Roman" w:hAnsi="Times New Roman"/>
          <w:i w:val="0"/>
          <w:sz w:val="24"/>
        </w:rPr>
        <w:t>ё</w:t>
      </w:r>
      <w:r w:rsidRPr="00562133">
        <w:rPr>
          <w:rFonts w:ascii="Times New Roman" w:hAnsi="Times New Roman"/>
          <w:i w:val="0"/>
          <w:sz w:val="24"/>
        </w:rPr>
        <w:t>та и ведения государс</w:t>
      </w:r>
      <w:r w:rsidRPr="00562133">
        <w:rPr>
          <w:rFonts w:ascii="Times New Roman" w:hAnsi="Times New Roman"/>
          <w:i w:val="0"/>
          <w:sz w:val="24"/>
        </w:rPr>
        <w:t>т</w:t>
      </w:r>
      <w:r w:rsidRPr="00562133">
        <w:rPr>
          <w:rFonts w:ascii="Times New Roman" w:hAnsi="Times New Roman"/>
          <w:i w:val="0"/>
          <w:sz w:val="24"/>
        </w:rPr>
        <w:t>венного кадастра недвижимости, а также о требованиях к формату таких документов в электро</w:t>
      </w:r>
      <w:r w:rsidRPr="00562133">
        <w:rPr>
          <w:rFonts w:ascii="Times New Roman" w:hAnsi="Times New Roman"/>
          <w:i w:val="0"/>
          <w:sz w:val="24"/>
        </w:rPr>
        <w:t>н</w:t>
      </w:r>
      <w:r w:rsidRPr="00562133">
        <w:rPr>
          <w:rFonts w:ascii="Times New Roman" w:hAnsi="Times New Roman"/>
          <w:i w:val="0"/>
          <w:sz w:val="24"/>
        </w:rPr>
        <w:t>ной форме»;</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Постановлением Правительства РФ от</w:t>
      </w:r>
      <w:r>
        <w:rPr>
          <w:rFonts w:ascii="Times New Roman" w:hAnsi="Times New Roman"/>
          <w:i w:val="0"/>
          <w:sz w:val="24"/>
        </w:rPr>
        <w:t xml:space="preserve"> 30.07.2009 </w:t>
      </w:r>
      <w:r w:rsidRPr="00115A72">
        <w:rPr>
          <w:rFonts w:ascii="Times New Roman" w:hAnsi="Times New Roman"/>
          <w:i w:val="0"/>
          <w:sz w:val="24"/>
        </w:rPr>
        <w:t>№ 621</w:t>
      </w:r>
      <w:r>
        <w:rPr>
          <w:rFonts w:ascii="Times New Roman" w:hAnsi="Times New Roman"/>
          <w:i w:val="0"/>
          <w:sz w:val="24"/>
        </w:rPr>
        <w:t xml:space="preserve"> (ред. от 17.05.2016)</w:t>
      </w:r>
      <w:r w:rsidRPr="00115A72">
        <w:rPr>
          <w:rFonts w:ascii="Times New Roman" w:hAnsi="Times New Roman"/>
          <w:i w:val="0"/>
          <w:sz w:val="24"/>
        </w:rPr>
        <w:t xml:space="preserve"> «Об утве</w:t>
      </w:r>
      <w:r w:rsidRPr="00115A72">
        <w:rPr>
          <w:rFonts w:ascii="Times New Roman" w:hAnsi="Times New Roman"/>
          <w:i w:val="0"/>
          <w:sz w:val="24"/>
        </w:rPr>
        <w:t>р</w:t>
      </w:r>
      <w:r w:rsidRPr="00115A72">
        <w:rPr>
          <w:rFonts w:ascii="Times New Roman" w:hAnsi="Times New Roman"/>
          <w:i w:val="0"/>
          <w:sz w:val="24"/>
        </w:rPr>
        <w:t>ждении формы карты (плана) объекта землеустройства и требований к е</w:t>
      </w:r>
      <w:r>
        <w:rPr>
          <w:rFonts w:ascii="Times New Roman" w:hAnsi="Times New Roman"/>
          <w:i w:val="0"/>
          <w:sz w:val="24"/>
        </w:rPr>
        <w:t>ё</w:t>
      </w:r>
      <w:r w:rsidRPr="00115A72">
        <w:rPr>
          <w:rFonts w:ascii="Times New Roman" w:hAnsi="Times New Roman"/>
          <w:i w:val="0"/>
          <w:sz w:val="24"/>
        </w:rPr>
        <w:t xml:space="preserve"> составлению»;</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Постановлением Правител</w:t>
      </w:r>
      <w:r>
        <w:rPr>
          <w:rFonts w:ascii="Times New Roman" w:hAnsi="Times New Roman"/>
          <w:i w:val="0"/>
          <w:sz w:val="24"/>
        </w:rPr>
        <w:t xml:space="preserve">ьства РФ от 20.11.2000 </w:t>
      </w:r>
      <w:r w:rsidRPr="00115A72">
        <w:rPr>
          <w:rFonts w:ascii="Times New Roman" w:hAnsi="Times New Roman"/>
          <w:i w:val="0"/>
          <w:sz w:val="24"/>
        </w:rPr>
        <w:t>№</w:t>
      </w:r>
      <w:r>
        <w:rPr>
          <w:rFonts w:ascii="Times New Roman" w:hAnsi="Times New Roman"/>
          <w:i w:val="0"/>
          <w:sz w:val="24"/>
        </w:rPr>
        <w:t xml:space="preserve"> </w:t>
      </w:r>
      <w:r w:rsidRPr="00115A72">
        <w:rPr>
          <w:rFonts w:ascii="Times New Roman" w:hAnsi="Times New Roman"/>
          <w:i w:val="0"/>
          <w:sz w:val="24"/>
        </w:rPr>
        <w:t xml:space="preserve">878 </w:t>
      </w:r>
      <w:r>
        <w:rPr>
          <w:rFonts w:ascii="Times New Roman" w:hAnsi="Times New Roman"/>
          <w:i w:val="0"/>
          <w:sz w:val="24"/>
        </w:rPr>
        <w:t xml:space="preserve">(ред. от 17.05.2016) </w:t>
      </w:r>
      <w:r w:rsidRPr="00115A72">
        <w:rPr>
          <w:rFonts w:ascii="Times New Roman" w:hAnsi="Times New Roman"/>
          <w:i w:val="0"/>
          <w:sz w:val="24"/>
        </w:rPr>
        <w:t>«Об утве</w:t>
      </w:r>
      <w:r w:rsidRPr="00115A72">
        <w:rPr>
          <w:rFonts w:ascii="Times New Roman" w:hAnsi="Times New Roman"/>
          <w:i w:val="0"/>
          <w:sz w:val="24"/>
        </w:rPr>
        <w:t>р</w:t>
      </w:r>
      <w:r w:rsidRPr="00115A72">
        <w:rPr>
          <w:rFonts w:ascii="Times New Roman" w:hAnsi="Times New Roman"/>
          <w:i w:val="0"/>
          <w:sz w:val="24"/>
        </w:rPr>
        <w:t>ждении Правил охраны газораспределительных сетей»;</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Постановлением </w:t>
      </w:r>
      <w:r>
        <w:rPr>
          <w:rFonts w:ascii="Times New Roman" w:hAnsi="Times New Roman"/>
          <w:i w:val="0"/>
          <w:sz w:val="24"/>
        </w:rPr>
        <w:t>Правительства РФ от 22.04.</w:t>
      </w:r>
      <w:r w:rsidRPr="00115A72">
        <w:rPr>
          <w:rFonts w:ascii="Times New Roman" w:hAnsi="Times New Roman"/>
          <w:i w:val="0"/>
          <w:sz w:val="24"/>
        </w:rPr>
        <w:t>1992 №</w:t>
      </w:r>
      <w:r>
        <w:rPr>
          <w:rFonts w:ascii="Times New Roman" w:hAnsi="Times New Roman"/>
          <w:i w:val="0"/>
          <w:sz w:val="24"/>
        </w:rPr>
        <w:t xml:space="preserve"> </w:t>
      </w:r>
      <w:r w:rsidRPr="00115A72">
        <w:rPr>
          <w:rFonts w:ascii="Times New Roman" w:hAnsi="Times New Roman"/>
          <w:i w:val="0"/>
          <w:sz w:val="24"/>
        </w:rPr>
        <w:t xml:space="preserve">9 </w:t>
      </w:r>
      <w:r>
        <w:rPr>
          <w:rFonts w:ascii="Times New Roman" w:hAnsi="Times New Roman"/>
          <w:i w:val="0"/>
          <w:sz w:val="24"/>
        </w:rPr>
        <w:t xml:space="preserve">(ред. от 23.11.1994) </w:t>
      </w:r>
      <w:r w:rsidRPr="00115A72">
        <w:rPr>
          <w:rFonts w:ascii="Times New Roman" w:hAnsi="Times New Roman"/>
          <w:i w:val="0"/>
          <w:sz w:val="24"/>
        </w:rPr>
        <w:t>«Правила о</w:t>
      </w:r>
      <w:r w:rsidRPr="00115A72">
        <w:rPr>
          <w:rFonts w:ascii="Times New Roman" w:hAnsi="Times New Roman"/>
          <w:i w:val="0"/>
          <w:sz w:val="24"/>
        </w:rPr>
        <w:t>х</w:t>
      </w:r>
      <w:r w:rsidRPr="00115A72">
        <w:rPr>
          <w:rFonts w:ascii="Times New Roman" w:hAnsi="Times New Roman"/>
          <w:i w:val="0"/>
          <w:sz w:val="24"/>
        </w:rPr>
        <w:t>раны магистральных трубопроводов»;</w:t>
      </w:r>
    </w:p>
    <w:p w:rsidR="00636020" w:rsidRPr="00115A72" w:rsidRDefault="00636020" w:rsidP="00636020">
      <w:pPr>
        <w:spacing w:line="240" w:lineRule="auto"/>
        <w:ind w:left="0" w:right="0" w:firstLine="709"/>
        <w:jc w:val="both"/>
        <w:rPr>
          <w:rFonts w:ascii="Times New Roman" w:hAnsi="Times New Roman"/>
          <w:i w:val="0"/>
          <w:sz w:val="24"/>
        </w:rPr>
      </w:pPr>
      <w:r w:rsidRPr="003A770E">
        <w:rPr>
          <w:rFonts w:ascii="Times New Roman" w:hAnsi="Times New Roman"/>
          <w:i w:val="0"/>
          <w:sz w:val="24"/>
        </w:rPr>
        <w:t>— Постановлением Правительства РФ от 24.02.2009 № 160 (</w:t>
      </w:r>
      <w:r>
        <w:rPr>
          <w:rFonts w:ascii="Times New Roman" w:hAnsi="Times New Roman"/>
          <w:i w:val="0"/>
          <w:sz w:val="24"/>
        </w:rPr>
        <w:t>ред. от 17.05.2016)</w:t>
      </w:r>
      <w:r w:rsidRPr="003A770E">
        <w:rPr>
          <w:rFonts w:ascii="Times New Roman" w:hAnsi="Times New Roman"/>
          <w:i w:val="0"/>
          <w:sz w:val="24"/>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Поста</w:t>
      </w:r>
      <w:r>
        <w:rPr>
          <w:rFonts w:ascii="Times New Roman" w:hAnsi="Times New Roman"/>
          <w:i w:val="0"/>
          <w:sz w:val="24"/>
        </w:rPr>
        <w:t>новлением Правительства РФ от 09.06.</w:t>
      </w:r>
      <w:r w:rsidRPr="00115A72">
        <w:rPr>
          <w:rFonts w:ascii="Times New Roman" w:hAnsi="Times New Roman"/>
          <w:i w:val="0"/>
          <w:sz w:val="24"/>
        </w:rPr>
        <w:t>1995</w:t>
      </w:r>
      <w:r>
        <w:rPr>
          <w:rFonts w:ascii="Times New Roman" w:hAnsi="Times New Roman"/>
          <w:i w:val="0"/>
          <w:sz w:val="24"/>
        </w:rPr>
        <w:t xml:space="preserve"> </w:t>
      </w:r>
      <w:r w:rsidRPr="00115A72">
        <w:rPr>
          <w:rFonts w:ascii="Times New Roman" w:hAnsi="Times New Roman"/>
          <w:i w:val="0"/>
          <w:sz w:val="24"/>
        </w:rPr>
        <w:t>№</w:t>
      </w:r>
      <w:r>
        <w:rPr>
          <w:rFonts w:ascii="Times New Roman" w:hAnsi="Times New Roman"/>
          <w:i w:val="0"/>
          <w:sz w:val="24"/>
        </w:rPr>
        <w:t xml:space="preserve"> </w:t>
      </w:r>
      <w:r w:rsidRPr="00115A72">
        <w:rPr>
          <w:rFonts w:ascii="Times New Roman" w:hAnsi="Times New Roman"/>
          <w:i w:val="0"/>
          <w:sz w:val="24"/>
        </w:rPr>
        <w:t>578 «Об утверждении Правил охр</w:t>
      </w:r>
      <w:r w:rsidRPr="00115A72">
        <w:rPr>
          <w:rFonts w:ascii="Times New Roman" w:hAnsi="Times New Roman"/>
          <w:i w:val="0"/>
          <w:sz w:val="24"/>
        </w:rPr>
        <w:t>а</w:t>
      </w:r>
      <w:r w:rsidRPr="00115A72">
        <w:rPr>
          <w:rFonts w:ascii="Times New Roman" w:hAnsi="Times New Roman"/>
          <w:i w:val="0"/>
          <w:sz w:val="24"/>
        </w:rPr>
        <w:t>ны линий и сооружений связи Российской Федерации»;</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Приказом Министерства регионального развития РФ от </w:t>
      </w:r>
      <w:r>
        <w:rPr>
          <w:rFonts w:ascii="Times New Roman" w:hAnsi="Times New Roman"/>
          <w:i w:val="0"/>
          <w:sz w:val="24"/>
        </w:rPr>
        <w:t>09</w:t>
      </w:r>
      <w:r w:rsidRPr="00115A72">
        <w:rPr>
          <w:rFonts w:ascii="Times New Roman" w:hAnsi="Times New Roman"/>
          <w:i w:val="0"/>
          <w:sz w:val="24"/>
        </w:rPr>
        <w:t>.01.201</w:t>
      </w:r>
      <w:r>
        <w:rPr>
          <w:rFonts w:ascii="Times New Roman" w:hAnsi="Times New Roman"/>
          <w:i w:val="0"/>
          <w:sz w:val="24"/>
        </w:rPr>
        <w:t>8</w:t>
      </w:r>
      <w:r w:rsidRPr="00115A72">
        <w:rPr>
          <w:rFonts w:ascii="Times New Roman" w:hAnsi="Times New Roman"/>
          <w:i w:val="0"/>
          <w:sz w:val="24"/>
        </w:rPr>
        <w:t xml:space="preserve"> № 1</w:t>
      </w:r>
      <w:r>
        <w:rPr>
          <w:rFonts w:ascii="Times New Roman" w:hAnsi="Times New Roman"/>
          <w:i w:val="0"/>
          <w:sz w:val="24"/>
        </w:rPr>
        <w:t>0</w:t>
      </w:r>
      <w:r w:rsidRPr="00115A72">
        <w:rPr>
          <w:rFonts w:ascii="Times New Roman" w:hAnsi="Times New Roman"/>
          <w:i w:val="0"/>
          <w:sz w:val="24"/>
        </w:rPr>
        <w:t xml:space="preserve"> «Об утвержд</w:t>
      </w:r>
      <w:r w:rsidRPr="00115A72">
        <w:rPr>
          <w:rFonts w:ascii="Times New Roman" w:hAnsi="Times New Roman"/>
          <w:i w:val="0"/>
          <w:sz w:val="24"/>
        </w:rPr>
        <w:t>е</w:t>
      </w:r>
      <w:r w:rsidRPr="00115A72">
        <w:rPr>
          <w:rFonts w:ascii="Times New Roman" w:hAnsi="Times New Roman"/>
          <w:i w:val="0"/>
          <w:sz w:val="24"/>
        </w:rPr>
        <w:t>нии требований к описанию и отображению в документах территориального планирования объе</w:t>
      </w:r>
      <w:r w:rsidRPr="00115A72">
        <w:rPr>
          <w:rFonts w:ascii="Times New Roman" w:hAnsi="Times New Roman"/>
          <w:i w:val="0"/>
          <w:sz w:val="24"/>
        </w:rPr>
        <w:t>к</w:t>
      </w:r>
      <w:r w:rsidRPr="00115A72">
        <w:rPr>
          <w:rFonts w:ascii="Times New Roman" w:hAnsi="Times New Roman"/>
          <w:i w:val="0"/>
          <w:sz w:val="24"/>
        </w:rPr>
        <w:t>тов федерального значения, объектов регионального значения, объектов местного значения»;</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Приказом Министерства </w:t>
      </w:r>
      <w:r>
        <w:rPr>
          <w:rFonts w:ascii="Times New Roman" w:hAnsi="Times New Roman"/>
          <w:i w:val="0"/>
          <w:sz w:val="24"/>
        </w:rPr>
        <w:t>экономического</w:t>
      </w:r>
      <w:r w:rsidRPr="00115A72">
        <w:rPr>
          <w:rFonts w:ascii="Times New Roman" w:hAnsi="Times New Roman"/>
          <w:i w:val="0"/>
          <w:sz w:val="24"/>
        </w:rPr>
        <w:t xml:space="preserve"> развития РФ от 2</w:t>
      </w:r>
      <w:r>
        <w:rPr>
          <w:rFonts w:ascii="Times New Roman" w:hAnsi="Times New Roman"/>
          <w:i w:val="0"/>
          <w:sz w:val="24"/>
        </w:rPr>
        <w:t>1</w:t>
      </w:r>
      <w:r w:rsidRPr="00115A72">
        <w:rPr>
          <w:rFonts w:ascii="Times New Roman" w:hAnsi="Times New Roman"/>
          <w:i w:val="0"/>
          <w:sz w:val="24"/>
        </w:rPr>
        <w:t>.0</w:t>
      </w:r>
      <w:r>
        <w:rPr>
          <w:rFonts w:ascii="Times New Roman" w:hAnsi="Times New Roman"/>
          <w:i w:val="0"/>
          <w:sz w:val="24"/>
        </w:rPr>
        <w:t>7</w:t>
      </w:r>
      <w:r w:rsidRPr="00115A72">
        <w:rPr>
          <w:rFonts w:ascii="Times New Roman" w:hAnsi="Times New Roman"/>
          <w:i w:val="0"/>
          <w:sz w:val="24"/>
        </w:rPr>
        <w:t>.201</w:t>
      </w:r>
      <w:r>
        <w:rPr>
          <w:rFonts w:ascii="Times New Roman" w:hAnsi="Times New Roman"/>
          <w:i w:val="0"/>
          <w:sz w:val="24"/>
        </w:rPr>
        <w:t>6</w:t>
      </w:r>
      <w:r w:rsidRPr="00115A72">
        <w:rPr>
          <w:rFonts w:ascii="Times New Roman" w:hAnsi="Times New Roman"/>
          <w:i w:val="0"/>
          <w:sz w:val="24"/>
        </w:rPr>
        <w:t xml:space="preserve"> № </w:t>
      </w:r>
      <w:r>
        <w:rPr>
          <w:rFonts w:ascii="Times New Roman" w:hAnsi="Times New Roman"/>
          <w:i w:val="0"/>
          <w:sz w:val="24"/>
        </w:rPr>
        <w:t>460 (ред. от 05.02.2018)</w:t>
      </w:r>
      <w:r w:rsidRPr="00115A72">
        <w:rPr>
          <w:rFonts w:ascii="Times New Roman" w:hAnsi="Times New Roman"/>
          <w:i w:val="0"/>
          <w:sz w:val="24"/>
        </w:rPr>
        <w:t xml:space="preserve"> «Об утверждении порядка согласования проектов документов территориального пл</w:t>
      </w:r>
      <w:r w:rsidRPr="00115A72">
        <w:rPr>
          <w:rFonts w:ascii="Times New Roman" w:hAnsi="Times New Roman"/>
          <w:i w:val="0"/>
          <w:sz w:val="24"/>
        </w:rPr>
        <w:t>а</w:t>
      </w:r>
      <w:r w:rsidRPr="00115A72">
        <w:rPr>
          <w:rFonts w:ascii="Times New Roman" w:hAnsi="Times New Roman"/>
          <w:i w:val="0"/>
          <w:sz w:val="24"/>
        </w:rPr>
        <w:t>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Приказом Министерства регионального развития РФ от 01.09.2014 № 540</w:t>
      </w:r>
      <w:r>
        <w:rPr>
          <w:rFonts w:ascii="Times New Roman" w:hAnsi="Times New Roman"/>
          <w:i w:val="0"/>
          <w:sz w:val="24"/>
        </w:rPr>
        <w:t xml:space="preserve"> (ред. от 06.10.2017)</w:t>
      </w:r>
      <w:r w:rsidRPr="00115A72">
        <w:rPr>
          <w:rFonts w:ascii="Times New Roman" w:hAnsi="Times New Roman"/>
          <w:i w:val="0"/>
          <w:sz w:val="24"/>
        </w:rPr>
        <w:t xml:space="preserve"> «Об утверждении классификатора видов разреш</w:t>
      </w:r>
      <w:r>
        <w:rPr>
          <w:rFonts w:ascii="Times New Roman" w:hAnsi="Times New Roman"/>
          <w:i w:val="0"/>
          <w:sz w:val="24"/>
        </w:rPr>
        <w:t>ё</w:t>
      </w:r>
      <w:r w:rsidRPr="00115A72">
        <w:rPr>
          <w:rFonts w:ascii="Times New Roman" w:hAnsi="Times New Roman"/>
          <w:i w:val="0"/>
          <w:sz w:val="24"/>
        </w:rPr>
        <w:t>нного использования земельных уч</w:t>
      </w:r>
      <w:r w:rsidRPr="00115A72">
        <w:rPr>
          <w:rFonts w:ascii="Times New Roman" w:hAnsi="Times New Roman"/>
          <w:i w:val="0"/>
          <w:sz w:val="24"/>
        </w:rPr>
        <w:t>а</w:t>
      </w:r>
      <w:r w:rsidRPr="00115A72">
        <w:rPr>
          <w:rFonts w:ascii="Times New Roman" w:hAnsi="Times New Roman"/>
          <w:i w:val="0"/>
          <w:sz w:val="24"/>
        </w:rPr>
        <w:t>стков»;</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Приказом Министерства регионального развития РФ от 26.05.2011 № 244 «Об утве</w:t>
      </w:r>
      <w:r w:rsidRPr="00115A72">
        <w:rPr>
          <w:rFonts w:ascii="Times New Roman" w:hAnsi="Times New Roman"/>
          <w:i w:val="0"/>
          <w:sz w:val="24"/>
        </w:rPr>
        <w:t>р</w:t>
      </w:r>
      <w:r w:rsidRPr="00115A72">
        <w:rPr>
          <w:rFonts w:ascii="Times New Roman" w:hAnsi="Times New Roman"/>
          <w:i w:val="0"/>
          <w:sz w:val="24"/>
        </w:rPr>
        <w:t>ждении методических рекомендаций по разработке проектов генеральных планов поселений и г</w:t>
      </w:r>
      <w:r w:rsidRPr="00115A72">
        <w:rPr>
          <w:rFonts w:ascii="Times New Roman" w:hAnsi="Times New Roman"/>
          <w:i w:val="0"/>
          <w:sz w:val="24"/>
        </w:rPr>
        <w:t>о</w:t>
      </w:r>
      <w:r w:rsidRPr="00115A72">
        <w:rPr>
          <w:rFonts w:ascii="Times New Roman" w:hAnsi="Times New Roman"/>
          <w:i w:val="0"/>
          <w:sz w:val="24"/>
        </w:rPr>
        <w:t>родских округов»;</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Приказом Министерства экономического развития </w:t>
      </w:r>
      <w:r>
        <w:rPr>
          <w:rFonts w:ascii="Times New Roman" w:hAnsi="Times New Roman"/>
          <w:i w:val="0"/>
          <w:sz w:val="24"/>
        </w:rPr>
        <w:t>РФ</w:t>
      </w:r>
      <w:r w:rsidRPr="00115A72">
        <w:rPr>
          <w:rFonts w:ascii="Times New Roman" w:hAnsi="Times New Roman"/>
          <w:i w:val="0"/>
          <w:sz w:val="24"/>
        </w:rPr>
        <w:t xml:space="preserve"> от 20.10.2010 № 503 «Об устано</w:t>
      </w:r>
      <w:r w:rsidRPr="00115A72">
        <w:rPr>
          <w:rFonts w:ascii="Times New Roman" w:hAnsi="Times New Roman"/>
          <w:i w:val="0"/>
          <w:sz w:val="24"/>
        </w:rPr>
        <w:t>в</w:t>
      </w:r>
      <w:r w:rsidRPr="00115A72">
        <w:rPr>
          <w:rFonts w:ascii="Times New Roman" w:hAnsi="Times New Roman"/>
          <w:i w:val="0"/>
          <w:sz w:val="24"/>
        </w:rPr>
        <w:t>лении требований к формату документов, представляемых в электронном виде в процессе инфо</w:t>
      </w:r>
      <w:r w:rsidRPr="00115A72">
        <w:rPr>
          <w:rFonts w:ascii="Times New Roman" w:hAnsi="Times New Roman"/>
          <w:i w:val="0"/>
          <w:sz w:val="24"/>
        </w:rPr>
        <w:t>р</w:t>
      </w:r>
      <w:r w:rsidRPr="00115A72">
        <w:rPr>
          <w:rFonts w:ascii="Times New Roman" w:hAnsi="Times New Roman"/>
          <w:i w:val="0"/>
          <w:sz w:val="24"/>
        </w:rPr>
        <w:t>мационного взаимодействия при ведении государственного кадастра недвижимости»;</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Приказом </w:t>
      </w:r>
      <w:r>
        <w:rPr>
          <w:rFonts w:ascii="Times New Roman" w:hAnsi="Times New Roman"/>
          <w:i w:val="0"/>
          <w:sz w:val="24"/>
        </w:rPr>
        <w:t xml:space="preserve">Федеральной службы государственной регистрации, кадастра и картографии </w:t>
      </w:r>
      <w:r w:rsidRPr="00115A72">
        <w:rPr>
          <w:rFonts w:ascii="Times New Roman" w:hAnsi="Times New Roman"/>
          <w:i w:val="0"/>
          <w:sz w:val="24"/>
        </w:rPr>
        <w:t xml:space="preserve">от </w:t>
      </w:r>
      <w:r>
        <w:rPr>
          <w:rFonts w:ascii="Times New Roman" w:hAnsi="Times New Roman"/>
          <w:i w:val="0"/>
          <w:sz w:val="24"/>
        </w:rPr>
        <w:t>01.08.2</w:t>
      </w:r>
      <w:r w:rsidRPr="00115A72">
        <w:rPr>
          <w:rFonts w:ascii="Times New Roman" w:hAnsi="Times New Roman"/>
          <w:i w:val="0"/>
          <w:sz w:val="24"/>
        </w:rPr>
        <w:t xml:space="preserve">014 </w:t>
      </w:r>
      <w:r>
        <w:rPr>
          <w:rFonts w:ascii="Times New Roman" w:hAnsi="Times New Roman"/>
          <w:i w:val="0"/>
          <w:sz w:val="24"/>
        </w:rPr>
        <w:t>№</w:t>
      </w:r>
      <w:r w:rsidRPr="00115A72">
        <w:rPr>
          <w:rFonts w:ascii="Times New Roman" w:hAnsi="Times New Roman"/>
          <w:i w:val="0"/>
          <w:sz w:val="24"/>
        </w:rPr>
        <w:t xml:space="preserve"> </w:t>
      </w:r>
      <w:r>
        <w:rPr>
          <w:rFonts w:ascii="Times New Roman" w:hAnsi="Times New Roman"/>
          <w:i w:val="0"/>
          <w:sz w:val="24"/>
        </w:rPr>
        <w:t>П/369 «</w:t>
      </w:r>
      <w:r w:rsidRPr="00115A72">
        <w:rPr>
          <w:rFonts w:ascii="Times New Roman" w:hAnsi="Times New Roman"/>
          <w:i w:val="0"/>
          <w:sz w:val="24"/>
        </w:rPr>
        <w:t>О реализации информационного взаимодействия при ведении государс</w:t>
      </w:r>
      <w:r w:rsidRPr="00115A72">
        <w:rPr>
          <w:rFonts w:ascii="Times New Roman" w:hAnsi="Times New Roman"/>
          <w:i w:val="0"/>
          <w:sz w:val="24"/>
        </w:rPr>
        <w:t>т</w:t>
      </w:r>
      <w:r w:rsidRPr="00115A72">
        <w:rPr>
          <w:rFonts w:ascii="Times New Roman" w:hAnsi="Times New Roman"/>
          <w:i w:val="0"/>
          <w:sz w:val="24"/>
        </w:rPr>
        <w:t>венного кадастра недвижимости в электронном виде</w:t>
      </w:r>
      <w:r>
        <w:rPr>
          <w:rFonts w:ascii="Times New Roman" w:hAnsi="Times New Roman"/>
          <w:i w:val="0"/>
          <w:sz w:val="24"/>
        </w:rPr>
        <w:t>»</w:t>
      </w:r>
      <w:r w:rsidRPr="00115A72">
        <w:rPr>
          <w:rFonts w:ascii="Times New Roman" w:hAnsi="Times New Roman"/>
          <w:i w:val="0"/>
          <w:sz w:val="24"/>
        </w:rPr>
        <w:t>;</w:t>
      </w:r>
    </w:p>
    <w:p w:rsidR="00636020"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w:t>
      </w:r>
      <w:r w:rsidRPr="00115A72">
        <w:rPr>
          <w:rFonts w:ascii="Times New Roman" w:hAnsi="Times New Roman"/>
          <w:i w:val="0"/>
          <w:sz w:val="24"/>
        </w:rPr>
        <w:t xml:space="preserve"> Приказом Мин</w:t>
      </w:r>
      <w:r>
        <w:rPr>
          <w:rFonts w:ascii="Times New Roman" w:hAnsi="Times New Roman"/>
          <w:i w:val="0"/>
          <w:sz w:val="24"/>
        </w:rPr>
        <w:t xml:space="preserve">истерства </w:t>
      </w:r>
      <w:r w:rsidRPr="00115A72">
        <w:rPr>
          <w:rFonts w:ascii="Times New Roman" w:hAnsi="Times New Roman"/>
          <w:i w:val="0"/>
          <w:sz w:val="24"/>
        </w:rPr>
        <w:t>эконом</w:t>
      </w:r>
      <w:r>
        <w:rPr>
          <w:rFonts w:ascii="Times New Roman" w:hAnsi="Times New Roman"/>
          <w:i w:val="0"/>
          <w:sz w:val="24"/>
        </w:rPr>
        <w:t xml:space="preserve">ического </w:t>
      </w:r>
      <w:r w:rsidRPr="00115A72">
        <w:rPr>
          <w:rFonts w:ascii="Times New Roman" w:hAnsi="Times New Roman"/>
          <w:i w:val="0"/>
          <w:sz w:val="24"/>
        </w:rPr>
        <w:t>развития Р</w:t>
      </w:r>
      <w:r>
        <w:rPr>
          <w:rFonts w:ascii="Times New Roman" w:hAnsi="Times New Roman"/>
          <w:i w:val="0"/>
          <w:sz w:val="24"/>
        </w:rPr>
        <w:t>Ф</w:t>
      </w:r>
      <w:r w:rsidRPr="00115A72">
        <w:rPr>
          <w:rFonts w:ascii="Times New Roman" w:hAnsi="Times New Roman"/>
          <w:i w:val="0"/>
          <w:sz w:val="24"/>
        </w:rPr>
        <w:t xml:space="preserve"> от </w:t>
      </w:r>
      <w:r>
        <w:rPr>
          <w:rFonts w:ascii="Times New Roman" w:hAnsi="Times New Roman"/>
          <w:i w:val="0"/>
          <w:sz w:val="24"/>
        </w:rPr>
        <w:t>03.06.</w:t>
      </w:r>
      <w:r w:rsidRPr="00115A72">
        <w:rPr>
          <w:rFonts w:ascii="Times New Roman" w:hAnsi="Times New Roman"/>
          <w:i w:val="0"/>
          <w:sz w:val="24"/>
        </w:rPr>
        <w:t>2011 № 267</w:t>
      </w:r>
      <w:r>
        <w:rPr>
          <w:rFonts w:ascii="Times New Roman" w:hAnsi="Times New Roman"/>
          <w:i w:val="0"/>
          <w:sz w:val="24"/>
        </w:rPr>
        <w:t xml:space="preserve"> (ред. от 16.09.2016)</w:t>
      </w:r>
      <w:r w:rsidRPr="00115A72">
        <w:rPr>
          <w:rFonts w:ascii="Times New Roman" w:hAnsi="Times New Roman"/>
          <w:i w:val="0"/>
          <w:sz w:val="24"/>
        </w:rPr>
        <w:t xml:space="preserve"> «Об утверждении порядка описания местоположения границ объектов землеустройс</w:t>
      </w:r>
      <w:r w:rsidRPr="00115A72">
        <w:rPr>
          <w:rFonts w:ascii="Times New Roman" w:hAnsi="Times New Roman"/>
          <w:i w:val="0"/>
          <w:sz w:val="24"/>
        </w:rPr>
        <w:t>т</w:t>
      </w:r>
      <w:r w:rsidRPr="00115A72">
        <w:rPr>
          <w:rFonts w:ascii="Times New Roman" w:hAnsi="Times New Roman"/>
          <w:i w:val="0"/>
          <w:sz w:val="24"/>
        </w:rPr>
        <w:t>ва»;</w:t>
      </w:r>
    </w:p>
    <w:p w:rsidR="00636020" w:rsidRPr="00115A72"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Постановлением Правительства РФ от 14.07.2012 № 717 (ред. от 01.03.2018)</w:t>
      </w:r>
      <w:r w:rsidRPr="00115A72">
        <w:rPr>
          <w:rFonts w:ascii="Times New Roman" w:hAnsi="Times New Roman"/>
          <w:i w:val="0"/>
          <w:sz w:val="24"/>
        </w:rPr>
        <w:t xml:space="preserve"> «О Гос</w:t>
      </w:r>
      <w:r w:rsidRPr="00115A72">
        <w:rPr>
          <w:rFonts w:ascii="Times New Roman" w:hAnsi="Times New Roman"/>
          <w:i w:val="0"/>
          <w:sz w:val="24"/>
        </w:rPr>
        <w:t>у</w:t>
      </w:r>
      <w:r w:rsidRPr="00115A72">
        <w:rPr>
          <w:rFonts w:ascii="Times New Roman" w:hAnsi="Times New Roman"/>
          <w:i w:val="0"/>
          <w:sz w:val="24"/>
        </w:rPr>
        <w:t>дарственной программе развития сельского хозяйства и регулирования рынков сельскохозяйс</w:t>
      </w:r>
      <w:r w:rsidRPr="00115A72">
        <w:rPr>
          <w:rFonts w:ascii="Times New Roman" w:hAnsi="Times New Roman"/>
          <w:i w:val="0"/>
          <w:sz w:val="24"/>
        </w:rPr>
        <w:t>т</w:t>
      </w:r>
      <w:r w:rsidRPr="00115A72">
        <w:rPr>
          <w:rFonts w:ascii="Times New Roman" w:hAnsi="Times New Roman"/>
          <w:i w:val="0"/>
          <w:sz w:val="24"/>
        </w:rPr>
        <w:t>венной продукции, сырья и продовольствия на 2013-2020 годы»</w:t>
      </w:r>
      <w:r>
        <w:rPr>
          <w:rFonts w:ascii="Times New Roman" w:hAnsi="Times New Roman"/>
          <w:i w:val="0"/>
          <w:sz w:val="24"/>
        </w:rPr>
        <w:t>.</w:t>
      </w:r>
      <w:r>
        <w:rPr>
          <w:rFonts w:ascii="Times New Roman" w:hAnsi="Times New Roman"/>
          <w:i w:val="0"/>
          <w:sz w:val="24"/>
        </w:rPr>
        <w:tab/>
      </w:r>
    </w:p>
    <w:p w:rsidR="00636020" w:rsidRPr="00562133" w:rsidRDefault="00636020" w:rsidP="00636020">
      <w:pPr>
        <w:spacing w:before="120" w:line="240" w:lineRule="auto"/>
        <w:ind w:left="0" w:right="0" w:firstLine="709"/>
        <w:jc w:val="both"/>
        <w:rPr>
          <w:rFonts w:ascii="Times New Roman" w:hAnsi="Times New Roman"/>
          <w:i w:val="0"/>
          <w:sz w:val="24"/>
        </w:rPr>
      </w:pPr>
      <w:r w:rsidRPr="00562133">
        <w:rPr>
          <w:rFonts w:ascii="Times New Roman" w:hAnsi="Times New Roman"/>
          <w:i w:val="0"/>
          <w:sz w:val="24"/>
        </w:rPr>
        <w:t>При разработке генерального плана использованы следующие материалы:</w:t>
      </w:r>
    </w:p>
    <w:p w:rsidR="00636020" w:rsidRPr="00562133" w:rsidRDefault="00636020" w:rsidP="00636020">
      <w:pPr>
        <w:spacing w:line="240" w:lineRule="auto"/>
        <w:ind w:left="0" w:right="0" w:firstLine="709"/>
        <w:jc w:val="both"/>
        <w:rPr>
          <w:rFonts w:ascii="Times New Roman" w:hAnsi="Times New Roman"/>
          <w:i w:val="0"/>
          <w:sz w:val="24"/>
        </w:rPr>
      </w:pPr>
      <w:r w:rsidRPr="00562133">
        <w:rPr>
          <w:rFonts w:ascii="Times New Roman" w:hAnsi="Times New Roman"/>
          <w:i w:val="0"/>
          <w:sz w:val="24"/>
        </w:rPr>
        <w:t>1. Утвержд</w:t>
      </w:r>
      <w:r>
        <w:rPr>
          <w:rFonts w:ascii="Times New Roman" w:hAnsi="Times New Roman"/>
          <w:i w:val="0"/>
          <w:sz w:val="24"/>
        </w:rPr>
        <w:t>ё</w:t>
      </w:r>
      <w:r w:rsidRPr="00562133">
        <w:rPr>
          <w:rFonts w:ascii="Times New Roman" w:hAnsi="Times New Roman"/>
          <w:i w:val="0"/>
          <w:sz w:val="24"/>
        </w:rPr>
        <w:t>нная градостроительная документация:</w:t>
      </w:r>
    </w:p>
    <w:p w:rsidR="00636020"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6C72D3">
        <w:rPr>
          <w:rFonts w:ascii="Times New Roman" w:hAnsi="Times New Roman"/>
          <w:i w:val="0"/>
          <w:sz w:val="24"/>
        </w:rPr>
        <w:t>Схема территориального планирования Российской Федерации в области здравоохран</w:t>
      </w:r>
      <w:r w:rsidRPr="006C72D3">
        <w:rPr>
          <w:rFonts w:ascii="Times New Roman" w:hAnsi="Times New Roman"/>
          <w:i w:val="0"/>
          <w:sz w:val="24"/>
        </w:rPr>
        <w:t>е</w:t>
      </w:r>
      <w:r w:rsidRPr="006C72D3">
        <w:rPr>
          <w:rFonts w:ascii="Times New Roman" w:hAnsi="Times New Roman"/>
          <w:i w:val="0"/>
          <w:sz w:val="24"/>
        </w:rPr>
        <w:t>ния, утвержд</w:t>
      </w:r>
      <w:r>
        <w:rPr>
          <w:rFonts w:ascii="Times New Roman" w:hAnsi="Times New Roman"/>
          <w:i w:val="0"/>
          <w:sz w:val="24"/>
        </w:rPr>
        <w:t>ё</w:t>
      </w:r>
      <w:r w:rsidRPr="006C72D3">
        <w:rPr>
          <w:rFonts w:ascii="Times New Roman" w:hAnsi="Times New Roman"/>
          <w:i w:val="0"/>
          <w:sz w:val="24"/>
        </w:rPr>
        <w:t xml:space="preserve">нная Распоряжением Правительства </w:t>
      </w:r>
      <w:r>
        <w:rPr>
          <w:rFonts w:ascii="Times New Roman" w:hAnsi="Times New Roman"/>
          <w:i w:val="0"/>
          <w:sz w:val="24"/>
        </w:rPr>
        <w:t>РФ</w:t>
      </w:r>
      <w:r w:rsidRPr="006C72D3">
        <w:rPr>
          <w:rFonts w:ascii="Times New Roman" w:hAnsi="Times New Roman"/>
          <w:i w:val="0"/>
          <w:sz w:val="24"/>
        </w:rPr>
        <w:t xml:space="preserve"> от 2</w:t>
      </w:r>
      <w:r>
        <w:rPr>
          <w:rFonts w:ascii="Times New Roman" w:hAnsi="Times New Roman"/>
          <w:i w:val="0"/>
          <w:sz w:val="24"/>
        </w:rPr>
        <w:t>8</w:t>
      </w:r>
      <w:r w:rsidRPr="006C72D3">
        <w:rPr>
          <w:rFonts w:ascii="Times New Roman" w:hAnsi="Times New Roman"/>
          <w:i w:val="0"/>
          <w:sz w:val="24"/>
        </w:rPr>
        <w:t>.12.2012 №</w:t>
      </w:r>
      <w:r>
        <w:rPr>
          <w:rFonts w:ascii="Times New Roman" w:hAnsi="Times New Roman"/>
          <w:i w:val="0"/>
          <w:sz w:val="24"/>
        </w:rPr>
        <w:t xml:space="preserve"> </w:t>
      </w:r>
      <w:r w:rsidRPr="006C72D3">
        <w:rPr>
          <w:rFonts w:ascii="Times New Roman" w:hAnsi="Times New Roman"/>
          <w:i w:val="0"/>
          <w:sz w:val="24"/>
        </w:rPr>
        <w:t>2607-р</w:t>
      </w:r>
      <w:r>
        <w:rPr>
          <w:rFonts w:ascii="Times New Roman" w:hAnsi="Times New Roman"/>
          <w:i w:val="0"/>
          <w:sz w:val="24"/>
        </w:rPr>
        <w:t xml:space="preserve"> (ред. от 23.11.2016)</w:t>
      </w:r>
      <w:r w:rsidRPr="006C72D3">
        <w:rPr>
          <w:rFonts w:ascii="Times New Roman" w:hAnsi="Times New Roman"/>
          <w:i w:val="0"/>
          <w:sz w:val="24"/>
        </w:rPr>
        <w:t>;</w:t>
      </w:r>
    </w:p>
    <w:p w:rsidR="00636020"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6C72D3">
        <w:rPr>
          <w:rFonts w:ascii="Times New Roman" w:hAnsi="Times New Roman"/>
          <w:i w:val="0"/>
          <w:sz w:val="24"/>
        </w:rPr>
        <w:t xml:space="preserve">Схема территориального планирования Российской Федерации в области </w:t>
      </w:r>
      <w:r>
        <w:rPr>
          <w:rFonts w:ascii="Times New Roman" w:hAnsi="Times New Roman"/>
          <w:i w:val="0"/>
          <w:sz w:val="24"/>
        </w:rPr>
        <w:t>высшего пр</w:t>
      </w:r>
      <w:r>
        <w:rPr>
          <w:rFonts w:ascii="Times New Roman" w:hAnsi="Times New Roman"/>
          <w:i w:val="0"/>
          <w:sz w:val="24"/>
        </w:rPr>
        <w:t>о</w:t>
      </w:r>
      <w:r>
        <w:rPr>
          <w:rFonts w:ascii="Times New Roman" w:hAnsi="Times New Roman"/>
          <w:i w:val="0"/>
          <w:sz w:val="24"/>
        </w:rPr>
        <w:t>фессионального образования</w:t>
      </w:r>
      <w:r w:rsidRPr="006C72D3">
        <w:rPr>
          <w:rFonts w:ascii="Times New Roman" w:hAnsi="Times New Roman"/>
          <w:i w:val="0"/>
          <w:sz w:val="24"/>
        </w:rPr>
        <w:t>, утвержд</w:t>
      </w:r>
      <w:r>
        <w:rPr>
          <w:rFonts w:ascii="Times New Roman" w:hAnsi="Times New Roman"/>
          <w:i w:val="0"/>
          <w:sz w:val="24"/>
        </w:rPr>
        <w:t>ё</w:t>
      </w:r>
      <w:r w:rsidRPr="006C72D3">
        <w:rPr>
          <w:rFonts w:ascii="Times New Roman" w:hAnsi="Times New Roman"/>
          <w:i w:val="0"/>
          <w:sz w:val="24"/>
        </w:rPr>
        <w:t xml:space="preserve">нная Распоряжением Правительства </w:t>
      </w:r>
      <w:r>
        <w:rPr>
          <w:rFonts w:ascii="Times New Roman" w:hAnsi="Times New Roman"/>
          <w:i w:val="0"/>
          <w:sz w:val="24"/>
        </w:rPr>
        <w:t>РФ</w:t>
      </w:r>
      <w:r w:rsidRPr="006C72D3">
        <w:rPr>
          <w:rFonts w:ascii="Times New Roman" w:hAnsi="Times New Roman"/>
          <w:i w:val="0"/>
          <w:sz w:val="24"/>
        </w:rPr>
        <w:t xml:space="preserve"> от 2</w:t>
      </w:r>
      <w:r>
        <w:rPr>
          <w:rFonts w:ascii="Times New Roman" w:hAnsi="Times New Roman"/>
          <w:i w:val="0"/>
          <w:sz w:val="24"/>
        </w:rPr>
        <w:t>6</w:t>
      </w:r>
      <w:r w:rsidRPr="006C72D3">
        <w:rPr>
          <w:rFonts w:ascii="Times New Roman" w:hAnsi="Times New Roman"/>
          <w:i w:val="0"/>
          <w:sz w:val="24"/>
        </w:rPr>
        <w:t>.</w:t>
      </w:r>
      <w:r>
        <w:rPr>
          <w:rFonts w:ascii="Times New Roman" w:hAnsi="Times New Roman"/>
          <w:i w:val="0"/>
          <w:sz w:val="24"/>
        </w:rPr>
        <w:t>0</w:t>
      </w:r>
      <w:r w:rsidRPr="006C72D3">
        <w:rPr>
          <w:rFonts w:ascii="Times New Roman" w:hAnsi="Times New Roman"/>
          <w:i w:val="0"/>
          <w:sz w:val="24"/>
        </w:rPr>
        <w:t>2.201</w:t>
      </w:r>
      <w:r>
        <w:rPr>
          <w:rFonts w:ascii="Times New Roman" w:hAnsi="Times New Roman"/>
          <w:i w:val="0"/>
          <w:sz w:val="24"/>
        </w:rPr>
        <w:t>3</w:t>
      </w:r>
      <w:r w:rsidRPr="006C72D3">
        <w:rPr>
          <w:rFonts w:ascii="Times New Roman" w:hAnsi="Times New Roman"/>
          <w:i w:val="0"/>
          <w:sz w:val="24"/>
        </w:rPr>
        <w:t xml:space="preserve"> №</w:t>
      </w:r>
      <w:r>
        <w:rPr>
          <w:rFonts w:ascii="Times New Roman" w:hAnsi="Times New Roman"/>
          <w:i w:val="0"/>
          <w:sz w:val="24"/>
        </w:rPr>
        <w:t xml:space="preserve"> </w:t>
      </w:r>
      <w:r w:rsidRPr="006C72D3">
        <w:rPr>
          <w:rFonts w:ascii="Times New Roman" w:hAnsi="Times New Roman"/>
          <w:i w:val="0"/>
          <w:sz w:val="24"/>
        </w:rPr>
        <w:t>2</w:t>
      </w:r>
      <w:r>
        <w:rPr>
          <w:rFonts w:ascii="Times New Roman" w:hAnsi="Times New Roman"/>
          <w:i w:val="0"/>
          <w:sz w:val="24"/>
        </w:rPr>
        <w:t>4</w:t>
      </w:r>
      <w:r w:rsidRPr="006C72D3">
        <w:rPr>
          <w:rFonts w:ascii="Times New Roman" w:hAnsi="Times New Roman"/>
          <w:i w:val="0"/>
          <w:sz w:val="24"/>
        </w:rPr>
        <w:t>7-р;</w:t>
      </w:r>
    </w:p>
    <w:p w:rsidR="00636020" w:rsidRPr="006C72D3"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w:t>
      </w:r>
      <w:r w:rsidRPr="006C72D3">
        <w:rPr>
          <w:rFonts w:ascii="Times New Roman" w:hAnsi="Times New Roman"/>
          <w:i w:val="0"/>
          <w:sz w:val="24"/>
        </w:rPr>
        <w:t xml:space="preserve">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w:t>
      </w:r>
      <w:r w:rsidRPr="006C72D3">
        <w:rPr>
          <w:rFonts w:ascii="Times New Roman" w:hAnsi="Times New Roman"/>
          <w:i w:val="0"/>
          <w:sz w:val="24"/>
        </w:rPr>
        <w:t>о</w:t>
      </w:r>
      <w:r w:rsidRPr="006C72D3">
        <w:rPr>
          <w:rFonts w:ascii="Times New Roman" w:hAnsi="Times New Roman"/>
          <w:i w:val="0"/>
          <w:sz w:val="24"/>
        </w:rPr>
        <w:t>мобильных дорог федерального значения, утвержд</w:t>
      </w:r>
      <w:r>
        <w:rPr>
          <w:rFonts w:ascii="Times New Roman" w:hAnsi="Times New Roman"/>
          <w:i w:val="0"/>
          <w:sz w:val="24"/>
        </w:rPr>
        <w:t>ё</w:t>
      </w:r>
      <w:r w:rsidRPr="006C72D3">
        <w:rPr>
          <w:rFonts w:ascii="Times New Roman" w:hAnsi="Times New Roman"/>
          <w:i w:val="0"/>
          <w:sz w:val="24"/>
        </w:rPr>
        <w:t xml:space="preserve">нная Распоряжением Правительства </w:t>
      </w:r>
      <w:r>
        <w:rPr>
          <w:rFonts w:ascii="Times New Roman" w:hAnsi="Times New Roman"/>
          <w:i w:val="0"/>
          <w:sz w:val="24"/>
        </w:rPr>
        <w:t>РФ</w:t>
      </w:r>
      <w:r w:rsidRPr="006C72D3">
        <w:rPr>
          <w:rFonts w:ascii="Times New Roman" w:hAnsi="Times New Roman"/>
          <w:i w:val="0"/>
          <w:sz w:val="24"/>
        </w:rPr>
        <w:t xml:space="preserve"> от 19.03.2013 №</w:t>
      </w:r>
      <w:r>
        <w:rPr>
          <w:rFonts w:ascii="Times New Roman" w:hAnsi="Times New Roman"/>
          <w:i w:val="0"/>
          <w:sz w:val="24"/>
        </w:rPr>
        <w:t xml:space="preserve"> </w:t>
      </w:r>
      <w:r w:rsidRPr="006C72D3">
        <w:rPr>
          <w:rFonts w:ascii="Times New Roman" w:hAnsi="Times New Roman"/>
          <w:i w:val="0"/>
          <w:sz w:val="24"/>
        </w:rPr>
        <w:t>384-р</w:t>
      </w:r>
      <w:r>
        <w:rPr>
          <w:rFonts w:ascii="Times New Roman" w:hAnsi="Times New Roman"/>
          <w:i w:val="0"/>
          <w:sz w:val="24"/>
        </w:rPr>
        <w:t xml:space="preserve"> </w:t>
      </w:r>
      <w:r w:rsidRPr="006C72D3">
        <w:rPr>
          <w:rFonts w:ascii="Times New Roman" w:hAnsi="Times New Roman"/>
          <w:i w:val="0"/>
          <w:sz w:val="24"/>
        </w:rPr>
        <w:t xml:space="preserve">(ред. </w:t>
      </w:r>
      <w:r>
        <w:rPr>
          <w:rFonts w:ascii="Times New Roman" w:hAnsi="Times New Roman"/>
          <w:i w:val="0"/>
          <w:sz w:val="24"/>
        </w:rPr>
        <w:t>о</w:t>
      </w:r>
      <w:r w:rsidRPr="006C72D3">
        <w:rPr>
          <w:rFonts w:ascii="Times New Roman" w:hAnsi="Times New Roman"/>
          <w:i w:val="0"/>
          <w:sz w:val="24"/>
        </w:rPr>
        <w:t xml:space="preserve">т </w:t>
      </w:r>
      <w:r>
        <w:rPr>
          <w:rFonts w:ascii="Times New Roman" w:hAnsi="Times New Roman"/>
          <w:i w:val="0"/>
          <w:sz w:val="24"/>
        </w:rPr>
        <w:t>31.</w:t>
      </w:r>
      <w:r w:rsidRPr="006C72D3">
        <w:rPr>
          <w:rFonts w:ascii="Times New Roman" w:hAnsi="Times New Roman"/>
          <w:i w:val="0"/>
          <w:sz w:val="24"/>
        </w:rPr>
        <w:t>0</w:t>
      </w:r>
      <w:r>
        <w:rPr>
          <w:rFonts w:ascii="Times New Roman" w:hAnsi="Times New Roman"/>
          <w:i w:val="0"/>
          <w:sz w:val="24"/>
        </w:rPr>
        <w:t>3.</w:t>
      </w:r>
      <w:r w:rsidRPr="006C72D3">
        <w:rPr>
          <w:rFonts w:ascii="Times New Roman" w:hAnsi="Times New Roman"/>
          <w:i w:val="0"/>
          <w:sz w:val="24"/>
        </w:rPr>
        <w:t>201</w:t>
      </w:r>
      <w:r>
        <w:rPr>
          <w:rFonts w:ascii="Times New Roman" w:hAnsi="Times New Roman"/>
          <w:i w:val="0"/>
          <w:sz w:val="24"/>
        </w:rPr>
        <w:t>8</w:t>
      </w:r>
      <w:r w:rsidRPr="006C72D3">
        <w:rPr>
          <w:rFonts w:ascii="Times New Roman" w:hAnsi="Times New Roman"/>
          <w:i w:val="0"/>
          <w:sz w:val="24"/>
        </w:rPr>
        <w:t>);</w:t>
      </w:r>
    </w:p>
    <w:p w:rsidR="00636020" w:rsidRPr="006C72D3"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lastRenderedPageBreak/>
        <w:t>—</w:t>
      </w:r>
      <w:r w:rsidRPr="006C72D3">
        <w:rPr>
          <w:rFonts w:ascii="Times New Roman" w:hAnsi="Times New Roman"/>
          <w:i w:val="0"/>
          <w:sz w:val="24"/>
        </w:rPr>
        <w:t xml:space="preserve"> Схема территориального планирования Российской Федерации в области федерального транспорта (в части трубопроводного транспорта), утвержд</w:t>
      </w:r>
      <w:r>
        <w:rPr>
          <w:rFonts w:ascii="Times New Roman" w:hAnsi="Times New Roman"/>
          <w:i w:val="0"/>
          <w:sz w:val="24"/>
        </w:rPr>
        <w:t>ё</w:t>
      </w:r>
      <w:r w:rsidRPr="006C72D3">
        <w:rPr>
          <w:rFonts w:ascii="Times New Roman" w:hAnsi="Times New Roman"/>
          <w:i w:val="0"/>
          <w:sz w:val="24"/>
        </w:rPr>
        <w:t xml:space="preserve">нная Распоряжением Правительства </w:t>
      </w:r>
      <w:r>
        <w:rPr>
          <w:rFonts w:ascii="Times New Roman" w:hAnsi="Times New Roman"/>
          <w:i w:val="0"/>
          <w:sz w:val="24"/>
        </w:rPr>
        <w:t>РФ</w:t>
      </w:r>
      <w:r w:rsidRPr="006C72D3">
        <w:rPr>
          <w:rFonts w:ascii="Times New Roman" w:hAnsi="Times New Roman"/>
          <w:i w:val="0"/>
          <w:sz w:val="24"/>
        </w:rPr>
        <w:t xml:space="preserve"> от </w:t>
      </w:r>
      <w:r>
        <w:rPr>
          <w:rFonts w:ascii="Times New Roman" w:hAnsi="Times New Roman"/>
          <w:i w:val="0"/>
          <w:sz w:val="24"/>
        </w:rPr>
        <w:t>06</w:t>
      </w:r>
      <w:r w:rsidRPr="006C72D3">
        <w:rPr>
          <w:rFonts w:ascii="Times New Roman" w:hAnsi="Times New Roman"/>
          <w:i w:val="0"/>
          <w:sz w:val="24"/>
        </w:rPr>
        <w:t>.0</w:t>
      </w:r>
      <w:r>
        <w:rPr>
          <w:rFonts w:ascii="Times New Roman" w:hAnsi="Times New Roman"/>
          <w:i w:val="0"/>
          <w:sz w:val="24"/>
        </w:rPr>
        <w:t>5</w:t>
      </w:r>
      <w:r w:rsidRPr="006C72D3">
        <w:rPr>
          <w:rFonts w:ascii="Times New Roman" w:hAnsi="Times New Roman"/>
          <w:i w:val="0"/>
          <w:sz w:val="24"/>
        </w:rPr>
        <w:t>.201</w:t>
      </w:r>
      <w:r>
        <w:rPr>
          <w:rFonts w:ascii="Times New Roman" w:hAnsi="Times New Roman"/>
          <w:i w:val="0"/>
          <w:sz w:val="24"/>
        </w:rPr>
        <w:t>5</w:t>
      </w:r>
      <w:r w:rsidRPr="006C72D3">
        <w:rPr>
          <w:rFonts w:ascii="Times New Roman" w:hAnsi="Times New Roman"/>
          <w:i w:val="0"/>
          <w:sz w:val="24"/>
        </w:rPr>
        <w:t xml:space="preserve"> №</w:t>
      </w:r>
      <w:r>
        <w:rPr>
          <w:rFonts w:ascii="Times New Roman" w:hAnsi="Times New Roman"/>
          <w:i w:val="0"/>
          <w:sz w:val="24"/>
        </w:rPr>
        <w:t xml:space="preserve"> 816</w:t>
      </w:r>
      <w:r w:rsidRPr="006C72D3">
        <w:rPr>
          <w:rFonts w:ascii="Times New Roman" w:hAnsi="Times New Roman"/>
          <w:i w:val="0"/>
          <w:sz w:val="24"/>
        </w:rPr>
        <w:t xml:space="preserve">-р (ред. от </w:t>
      </w:r>
      <w:r>
        <w:rPr>
          <w:rFonts w:ascii="Times New Roman" w:hAnsi="Times New Roman"/>
          <w:i w:val="0"/>
          <w:sz w:val="24"/>
        </w:rPr>
        <w:t>28</w:t>
      </w:r>
      <w:r w:rsidRPr="006C72D3">
        <w:rPr>
          <w:rFonts w:ascii="Times New Roman" w:hAnsi="Times New Roman"/>
          <w:i w:val="0"/>
          <w:sz w:val="24"/>
        </w:rPr>
        <w:t>.</w:t>
      </w:r>
      <w:r>
        <w:rPr>
          <w:rFonts w:ascii="Times New Roman" w:hAnsi="Times New Roman"/>
          <w:i w:val="0"/>
          <w:sz w:val="24"/>
        </w:rPr>
        <w:t>12</w:t>
      </w:r>
      <w:r w:rsidRPr="006C72D3">
        <w:rPr>
          <w:rFonts w:ascii="Times New Roman" w:hAnsi="Times New Roman"/>
          <w:i w:val="0"/>
          <w:sz w:val="24"/>
        </w:rPr>
        <w:t>.201</w:t>
      </w:r>
      <w:r>
        <w:rPr>
          <w:rFonts w:ascii="Times New Roman" w:hAnsi="Times New Roman"/>
          <w:i w:val="0"/>
          <w:sz w:val="24"/>
        </w:rPr>
        <w:t>7</w:t>
      </w:r>
      <w:r w:rsidRPr="006C72D3">
        <w:rPr>
          <w:rFonts w:ascii="Times New Roman" w:hAnsi="Times New Roman"/>
          <w:i w:val="0"/>
          <w:sz w:val="24"/>
        </w:rPr>
        <w:t>);</w:t>
      </w:r>
    </w:p>
    <w:p w:rsidR="00636020"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w:t>
      </w:r>
      <w:r w:rsidRPr="006C72D3">
        <w:rPr>
          <w:rFonts w:ascii="Times New Roman" w:hAnsi="Times New Roman"/>
          <w:i w:val="0"/>
          <w:sz w:val="24"/>
        </w:rPr>
        <w:t xml:space="preserve"> Схема территориального планирования Российской Федерации в области энергетики, утвержд</w:t>
      </w:r>
      <w:r>
        <w:rPr>
          <w:rFonts w:ascii="Times New Roman" w:hAnsi="Times New Roman"/>
          <w:i w:val="0"/>
          <w:sz w:val="24"/>
        </w:rPr>
        <w:t>ё</w:t>
      </w:r>
      <w:r w:rsidRPr="006C72D3">
        <w:rPr>
          <w:rFonts w:ascii="Times New Roman" w:hAnsi="Times New Roman"/>
          <w:i w:val="0"/>
          <w:sz w:val="24"/>
        </w:rPr>
        <w:t xml:space="preserve">нная Распоряжением Правительства </w:t>
      </w:r>
      <w:r>
        <w:rPr>
          <w:rFonts w:ascii="Times New Roman" w:hAnsi="Times New Roman"/>
          <w:i w:val="0"/>
          <w:sz w:val="24"/>
        </w:rPr>
        <w:t>РФ</w:t>
      </w:r>
      <w:r w:rsidRPr="006C72D3">
        <w:rPr>
          <w:rFonts w:ascii="Times New Roman" w:hAnsi="Times New Roman"/>
          <w:i w:val="0"/>
          <w:sz w:val="24"/>
        </w:rPr>
        <w:t xml:space="preserve"> от </w:t>
      </w:r>
      <w:r>
        <w:rPr>
          <w:rFonts w:ascii="Times New Roman" w:hAnsi="Times New Roman"/>
          <w:i w:val="0"/>
          <w:sz w:val="24"/>
        </w:rPr>
        <w:t>0</w:t>
      </w:r>
      <w:r w:rsidRPr="006C72D3">
        <w:rPr>
          <w:rFonts w:ascii="Times New Roman" w:hAnsi="Times New Roman"/>
          <w:i w:val="0"/>
          <w:sz w:val="24"/>
        </w:rPr>
        <w:t>1.</w:t>
      </w:r>
      <w:r>
        <w:rPr>
          <w:rFonts w:ascii="Times New Roman" w:hAnsi="Times New Roman"/>
          <w:i w:val="0"/>
          <w:sz w:val="24"/>
        </w:rPr>
        <w:t>08</w:t>
      </w:r>
      <w:r w:rsidRPr="006C72D3">
        <w:rPr>
          <w:rFonts w:ascii="Times New Roman" w:hAnsi="Times New Roman"/>
          <w:i w:val="0"/>
          <w:sz w:val="24"/>
        </w:rPr>
        <w:t>.201</w:t>
      </w:r>
      <w:r>
        <w:rPr>
          <w:rFonts w:ascii="Times New Roman" w:hAnsi="Times New Roman"/>
          <w:i w:val="0"/>
          <w:sz w:val="24"/>
        </w:rPr>
        <w:t>6</w:t>
      </w:r>
      <w:r w:rsidRPr="006C72D3">
        <w:rPr>
          <w:rFonts w:ascii="Times New Roman" w:hAnsi="Times New Roman"/>
          <w:i w:val="0"/>
          <w:sz w:val="24"/>
        </w:rPr>
        <w:t xml:space="preserve"> №</w:t>
      </w:r>
      <w:r>
        <w:rPr>
          <w:rFonts w:ascii="Times New Roman" w:hAnsi="Times New Roman"/>
          <w:i w:val="0"/>
          <w:sz w:val="24"/>
        </w:rPr>
        <w:t xml:space="preserve"> 1634</w:t>
      </w:r>
      <w:r w:rsidRPr="006C72D3">
        <w:rPr>
          <w:rFonts w:ascii="Times New Roman" w:hAnsi="Times New Roman"/>
          <w:i w:val="0"/>
          <w:sz w:val="24"/>
        </w:rPr>
        <w:t>-р</w:t>
      </w:r>
      <w:r>
        <w:rPr>
          <w:rFonts w:ascii="Times New Roman" w:hAnsi="Times New Roman"/>
          <w:i w:val="0"/>
          <w:sz w:val="24"/>
        </w:rPr>
        <w:t xml:space="preserve"> (ред. от 15.11.2017)</w:t>
      </w:r>
      <w:r w:rsidRPr="006C72D3">
        <w:rPr>
          <w:rFonts w:ascii="Times New Roman" w:hAnsi="Times New Roman"/>
          <w:i w:val="0"/>
          <w:sz w:val="24"/>
        </w:rPr>
        <w:t>;</w:t>
      </w:r>
    </w:p>
    <w:p w:rsidR="00636020" w:rsidRPr="0087434F"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xml:space="preserve">— Схема территориального планирования Пермского края, утверждённая Постановлением Правительства Пермского края от 27.10.2010 </w:t>
      </w:r>
      <w:r w:rsidRPr="006C72D3">
        <w:rPr>
          <w:rFonts w:ascii="Times New Roman" w:hAnsi="Times New Roman"/>
          <w:i w:val="0"/>
          <w:sz w:val="24"/>
        </w:rPr>
        <w:t>№</w:t>
      </w:r>
      <w:r>
        <w:rPr>
          <w:rFonts w:ascii="Times New Roman" w:hAnsi="Times New Roman"/>
          <w:i w:val="0"/>
          <w:sz w:val="24"/>
        </w:rPr>
        <w:t xml:space="preserve"> 780-п </w:t>
      </w:r>
      <w:r w:rsidRPr="006C72D3">
        <w:rPr>
          <w:rFonts w:ascii="Times New Roman" w:hAnsi="Times New Roman"/>
          <w:i w:val="0"/>
          <w:sz w:val="24"/>
        </w:rPr>
        <w:t xml:space="preserve">(ред. от </w:t>
      </w:r>
      <w:r>
        <w:rPr>
          <w:rFonts w:ascii="Times New Roman" w:hAnsi="Times New Roman"/>
          <w:i w:val="0"/>
          <w:sz w:val="24"/>
        </w:rPr>
        <w:t>30</w:t>
      </w:r>
      <w:r w:rsidRPr="006C72D3">
        <w:rPr>
          <w:rFonts w:ascii="Times New Roman" w:hAnsi="Times New Roman"/>
          <w:i w:val="0"/>
          <w:sz w:val="24"/>
        </w:rPr>
        <w:t>.</w:t>
      </w:r>
      <w:r>
        <w:rPr>
          <w:rFonts w:ascii="Times New Roman" w:hAnsi="Times New Roman"/>
          <w:i w:val="0"/>
          <w:sz w:val="24"/>
        </w:rPr>
        <w:t>10</w:t>
      </w:r>
      <w:r w:rsidRPr="006C72D3">
        <w:rPr>
          <w:rFonts w:ascii="Times New Roman" w:hAnsi="Times New Roman"/>
          <w:i w:val="0"/>
          <w:sz w:val="24"/>
        </w:rPr>
        <w:t>.201</w:t>
      </w:r>
      <w:r>
        <w:rPr>
          <w:rFonts w:ascii="Times New Roman" w:hAnsi="Times New Roman"/>
          <w:i w:val="0"/>
          <w:sz w:val="24"/>
        </w:rPr>
        <w:t>7</w:t>
      </w:r>
      <w:r w:rsidRPr="006C72D3">
        <w:rPr>
          <w:rFonts w:ascii="Times New Roman" w:hAnsi="Times New Roman"/>
          <w:i w:val="0"/>
          <w:sz w:val="24"/>
        </w:rPr>
        <w:t>)</w:t>
      </w:r>
      <w:r w:rsidRPr="0087434F">
        <w:rPr>
          <w:rFonts w:ascii="Times New Roman" w:hAnsi="Times New Roman"/>
          <w:i w:val="0"/>
          <w:sz w:val="24"/>
        </w:rPr>
        <w:t>;</w:t>
      </w:r>
    </w:p>
    <w:p w:rsidR="00636020" w:rsidRPr="00C41BA8" w:rsidRDefault="00636020" w:rsidP="00636020">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C41BA8">
        <w:rPr>
          <w:rFonts w:ascii="Times New Roman" w:hAnsi="Times New Roman"/>
          <w:i w:val="0"/>
          <w:sz w:val="24"/>
        </w:rPr>
        <w:t xml:space="preserve"> Схема территориального планирования Суксунского муниципального района, утве</w:t>
      </w:r>
      <w:r w:rsidRPr="00C41BA8">
        <w:rPr>
          <w:rFonts w:ascii="Times New Roman" w:hAnsi="Times New Roman"/>
          <w:i w:val="0"/>
          <w:sz w:val="24"/>
        </w:rPr>
        <w:t>р</w:t>
      </w:r>
      <w:r w:rsidRPr="00C41BA8">
        <w:rPr>
          <w:rFonts w:ascii="Times New Roman" w:hAnsi="Times New Roman"/>
          <w:i w:val="0"/>
          <w:sz w:val="24"/>
        </w:rPr>
        <w:t>ждённая Решением Земского собрания Суксунского муниципального района от 28.03.2013 №</w:t>
      </w:r>
      <w:r>
        <w:rPr>
          <w:rFonts w:ascii="Times New Roman" w:hAnsi="Times New Roman"/>
          <w:i w:val="0"/>
          <w:sz w:val="24"/>
        </w:rPr>
        <w:t xml:space="preserve"> </w:t>
      </w:r>
      <w:r w:rsidRPr="00C41BA8">
        <w:rPr>
          <w:rFonts w:ascii="Times New Roman" w:hAnsi="Times New Roman"/>
          <w:i w:val="0"/>
          <w:sz w:val="24"/>
        </w:rPr>
        <w:t>100.</w:t>
      </w:r>
    </w:p>
    <w:p w:rsidR="00636020" w:rsidRPr="00562133" w:rsidRDefault="00636020" w:rsidP="00636020">
      <w:pPr>
        <w:spacing w:line="240" w:lineRule="auto"/>
        <w:ind w:left="0" w:right="0" w:firstLine="709"/>
        <w:jc w:val="both"/>
        <w:rPr>
          <w:rFonts w:ascii="Times New Roman" w:hAnsi="Times New Roman"/>
          <w:i w:val="0"/>
          <w:sz w:val="24"/>
        </w:rPr>
      </w:pPr>
      <w:r w:rsidRPr="00AF5EB8">
        <w:rPr>
          <w:rFonts w:ascii="Times New Roman" w:hAnsi="Times New Roman"/>
          <w:i w:val="0"/>
          <w:sz w:val="24"/>
        </w:rPr>
        <w:t xml:space="preserve">2. Исходные данные, выданные Администрацией </w:t>
      </w:r>
      <w:r w:rsidR="00C40033">
        <w:rPr>
          <w:rFonts w:ascii="Times New Roman" w:hAnsi="Times New Roman"/>
          <w:i w:val="0"/>
          <w:sz w:val="24"/>
        </w:rPr>
        <w:t>Киселёвского</w:t>
      </w:r>
      <w:r w:rsidRPr="00AF5EB8">
        <w:rPr>
          <w:rFonts w:ascii="Times New Roman" w:hAnsi="Times New Roman"/>
          <w:i w:val="0"/>
          <w:sz w:val="24"/>
        </w:rPr>
        <w:t xml:space="preserve"> сельского поселения</w:t>
      </w:r>
      <w:r>
        <w:rPr>
          <w:rFonts w:ascii="Times New Roman" w:hAnsi="Times New Roman"/>
          <w:i w:val="0"/>
          <w:sz w:val="24"/>
        </w:rPr>
        <w:t>, в том числе</w:t>
      </w:r>
      <w:r w:rsidRPr="00AF5EB8">
        <w:rPr>
          <w:rFonts w:ascii="Times New Roman" w:hAnsi="Times New Roman"/>
          <w:i w:val="0"/>
          <w:sz w:val="24"/>
        </w:rPr>
        <w:t xml:space="preserve"> техническое задание.</w:t>
      </w:r>
    </w:p>
    <w:p w:rsidR="00636020" w:rsidRPr="00562133" w:rsidRDefault="00636020" w:rsidP="00636020">
      <w:pPr>
        <w:suppressAutoHyphens/>
        <w:spacing w:before="120" w:line="240" w:lineRule="auto"/>
        <w:ind w:left="0" w:right="0" w:firstLine="0"/>
        <w:jc w:val="center"/>
        <w:rPr>
          <w:sz w:val="24"/>
        </w:rPr>
      </w:pPr>
      <w:bookmarkStart w:id="11" w:name="_Toc311663613"/>
      <w:bookmarkStart w:id="12" w:name="_Toc311751892"/>
      <w:bookmarkStart w:id="13" w:name="_Toc311752708"/>
      <w:r w:rsidRPr="00562133">
        <w:rPr>
          <w:rFonts w:ascii="Times New Roman" w:hAnsi="Times New Roman"/>
          <w:b/>
          <w:i w:val="0"/>
          <w:iCs/>
          <w:sz w:val="24"/>
          <w:lang w:eastAsia="ar-SA"/>
        </w:rPr>
        <w:t>Общая часть</w:t>
      </w:r>
      <w:bookmarkEnd w:id="11"/>
      <w:bookmarkEnd w:id="12"/>
      <w:bookmarkEnd w:id="13"/>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соответствии со статьёй 23 Градостроительного кодекса РФ Генеральный план поселения содержит:</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1) положение о территориальном планировании;</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2) карту планируемого размещения объектов местного значения поселения;</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3) карту границ насел</w:t>
      </w:r>
      <w:r>
        <w:rPr>
          <w:rFonts w:ascii="Times New Roman" w:hAnsi="Times New Roman"/>
          <w:i w:val="0"/>
          <w:sz w:val="24"/>
        </w:rPr>
        <w:t>ё</w:t>
      </w:r>
      <w:r w:rsidRPr="00562133">
        <w:rPr>
          <w:rFonts w:ascii="Times New Roman" w:hAnsi="Times New Roman"/>
          <w:i w:val="0"/>
          <w:sz w:val="24"/>
        </w:rPr>
        <w:t>нных пунктов, входящих в состав поселения;</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4) карт</w:t>
      </w:r>
      <w:r>
        <w:rPr>
          <w:rFonts w:ascii="Times New Roman" w:hAnsi="Times New Roman"/>
          <w:i w:val="0"/>
          <w:sz w:val="24"/>
        </w:rPr>
        <w:t>у функциональных зон поселения</w:t>
      </w:r>
      <w:r w:rsidRPr="00562133">
        <w:rPr>
          <w:rFonts w:ascii="Times New Roman" w:hAnsi="Times New Roman"/>
          <w:i w:val="0"/>
          <w:sz w:val="24"/>
        </w:rPr>
        <w:t>.</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К генеральному плану прилагаются материалы по его обоснованию в текстовой форме и в виде карт.</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Материалы по обоснованию генерального плана в текстовой форме содержат:</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1) сведения о планах и программах комплексного социально-экономического развития м</w:t>
      </w:r>
      <w:r w:rsidRPr="00562133">
        <w:rPr>
          <w:rFonts w:ascii="Times New Roman" w:hAnsi="Times New Roman"/>
          <w:i w:val="0"/>
          <w:sz w:val="24"/>
        </w:rPr>
        <w:t>у</w:t>
      </w:r>
      <w:r w:rsidRPr="00562133">
        <w:rPr>
          <w:rFonts w:ascii="Times New Roman" w:hAnsi="Times New Roman"/>
          <w:i w:val="0"/>
          <w:sz w:val="24"/>
        </w:rPr>
        <w:t>ниципального образования (при их наличии), для реализации которых осуществляется создание объектов местного зн</w:t>
      </w:r>
      <w:r>
        <w:rPr>
          <w:rFonts w:ascii="Times New Roman" w:hAnsi="Times New Roman"/>
          <w:i w:val="0"/>
          <w:sz w:val="24"/>
        </w:rPr>
        <w:t>ачения поселения</w:t>
      </w:r>
      <w:r w:rsidRPr="00562133">
        <w:rPr>
          <w:rFonts w:ascii="Times New Roman" w:hAnsi="Times New Roman"/>
          <w:i w:val="0"/>
          <w:sz w:val="24"/>
        </w:rPr>
        <w:t>;</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2) обоснование выбранного варианта размещения объект</w:t>
      </w:r>
      <w:r>
        <w:rPr>
          <w:rFonts w:ascii="Times New Roman" w:hAnsi="Times New Roman"/>
          <w:i w:val="0"/>
          <w:sz w:val="24"/>
        </w:rPr>
        <w:t xml:space="preserve">ов местного значения поселения </w:t>
      </w:r>
      <w:r w:rsidRPr="00562133">
        <w:rPr>
          <w:rFonts w:ascii="Times New Roman" w:hAnsi="Times New Roman"/>
          <w:i w:val="0"/>
          <w:sz w:val="24"/>
        </w:rPr>
        <w:t>на основе анализа испо</w:t>
      </w:r>
      <w:r>
        <w:rPr>
          <w:rFonts w:ascii="Times New Roman" w:hAnsi="Times New Roman"/>
          <w:i w:val="0"/>
          <w:sz w:val="24"/>
        </w:rPr>
        <w:t>льзования территорий поселения</w:t>
      </w:r>
      <w:r w:rsidRPr="00562133">
        <w:rPr>
          <w:rFonts w:ascii="Times New Roman" w:hAnsi="Times New Roman"/>
          <w:i w:val="0"/>
          <w:sz w:val="24"/>
        </w:rPr>
        <w:t>, возможных направлений развития этих те</w:t>
      </w:r>
      <w:r w:rsidRPr="00562133">
        <w:rPr>
          <w:rFonts w:ascii="Times New Roman" w:hAnsi="Times New Roman"/>
          <w:i w:val="0"/>
          <w:sz w:val="24"/>
        </w:rPr>
        <w:t>р</w:t>
      </w:r>
      <w:r w:rsidRPr="00562133">
        <w:rPr>
          <w:rFonts w:ascii="Times New Roman" w:hAnsi="Times New Roman"/>
          <w:i w:val="0"/>
          <w:sz w:val="24"/>
        </w:rPr>
        <w:t>риторий и прогнозируемых ограничений их использования;</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3) оценку возможного влияния планируемых для размещения объект</w:t>
      </w:r>
      <w:r>
        <w:rPr>
          <w:rFonts w:ascii="Times New Roman" w:hAnsi="Times New Roman"/>
          <w:i w:val="0"/>
          <w:sz w:val="24"/>
        </w:rPr>
        <w:t xml:space="preserve">ов местного значения поселения </w:t>
      </w:r>
      <w:r w:rsidRPr="00562133">
        <w:rPr>
          <w:rFonts w:ascii="Times New Roman" w:hAnsi="Times New Roman"/>
          <w:i w:val="0"/>
          <w:sz w:val="24"/>
        </w:rPr>
        <w:t>на комплексное развитие этих территорий;</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4) утверждённые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w:t>
      </w:r>
      <w:r>
        <w:rPr>
          <w:rFonts w:ascii="Times New Roman" w:hAnsi="Times New Roman"/>
          <w:i w:val="0"/>
          <w:sz w:val="24"/>
        </w:rPr>
        <w:t xml:space="preserve"> </w:t>
      </w:r>
      <w:r w:rsidRPr="00562133">
        <w:rPr>
          <w:rFonts w:ascii="Times New Roman" w:hAnsi="Times New Roman"/>
          <w:i w:val="0"/>
          <w:sz w:val="24"/>
        </w:rPr>
        <w:t>поселения</w:t>
      </w:r>
      <w:r>
        <w:rPr>
          <w:rFonts w:ascii="Times New Roman" w:hAnsi="Times New Roman"/>
          <w:i w:val="0"/>
          <w:sz w:val="24"/>
        </w:rPr>
        <w:t xml:space="preserve"> </w:t>
      </w:r>
      <w:r w:rsidRPr="00562133">
        <w:rPr>
          <w:rFonts w:ascii="Times New Roman" w:hAnsi="Times New Roman"/>
          <w:i w:val="0"/>
          <w:sz w:val="24"/>
        </w:rPr>
        <w:t>объектов федерального значения, объектов регионального значения, их основные характеристики, местоп</w:t>
      </w:r>
      <w:r w:rsidRPr="00562133">
        <w:rPr>
          <w:rFonts w:ascii="Times New Roman" w:hAnsi="Times New Roman"/>
          <w:i w:val="0"/>
          <w:sz w:val="24"/>
        </w:rPr>
        <w:t>о</w:t>
      </w:r>
      <w:r w:rsidRPr="00562133">
        <w:rPr>
          <w:rFonts w:ascii="Times New Roman" w:hAnsi="Times New Roman"/>
          <w:i w:val="0"/>
          <w:sz w:val="24"/>
        </w:rPr>
        <w:t>ложение, характеристики зон с особыми условиями использования территорий в случае, если у</w:t>
      </w:r>
      <w:r w:rsidRPr="00562133">
        <w:rPr>
          <w:rFonts w:ascii="Times New Roman" w:hAnsi="Times New Roman"/>
          <w:i w:val="0"/>
          <w:sz w:val="24"/>
        </w:rPr>
        <w:t>с</w:t>
      </w:r>
      <w:r w:rsidRPr="00562133">
        <w:rPr>
          <w:rFonts w:ascii="Times New Roman" w:hAnsi="Times New Roman"/>
          <w:i w:val="0"/>
          <w:sz w:val="24"/>
        </w:rPr>
        <w:t>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w:t>
      </w:r>
      <w:r w:rsidRPr="00562133">
        <w:rPr>
          <w:rFonts w:ascii="Times New Roman" w:hAnsi="Times New Roman"/>
          <w:i w:val="0"/>
          <w:sz w:val="24"/>
        </w:rPr>
        <w:t>е</w:t>
      </w:r>
      <w:r w:rsidRPr="00562133">
        <w:rPr>
          <w:rFonts w:ascii="Times New Roman" w:hAnsi="Times New Roman"/>
          <w:i w:val="0"/>
          <w:sz w:val="24"/>
        </w:rPr>
        <w:t>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5) утверждённые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w:t>
      </w:r>
      <w:r w:rsidRPr="00562133">
        <w:rPr>
          <w:rFonts w:ascii="Times New Roman" w:hAnsi="Times New Roman"/>
          <w:i w:val="0"/>
          <w:sz w:val="24"/>
        </w:rPr>
        <w:t>о</w:t>
      </w:r>
      <w:r w:rsidRPr="00562133">
        <w:rPr>
          <w:rFonts w:ascii="Times New Roman" w:hAnsi="Times New Roman"/>
          <w:i w:val="0"/>
          <w:sz w:val="24"/>
        </w:rPr>
        <w:t>селения, входящего в состав муниципального района, объектов местного значения муниципальн</w:t>
      </w:r>
      <w:r w:rsidRPr="00562133">
        <w:rPr>
          <w:rFonts w:ascii="Times New Roman" w:hAnsi="Times New Roman"/>
          <w:i w:val="0"/>
          <w:sz w:val="24"/>
        </w:rPr>
        <w:t>о</w:t>
      </w:r>
      <w:r w:rsidRPr="00562133">
        <w:rPr>
          <w:rFonts w:ascii="Times New Roman" w:hAnsi="Times New Roman"/>
          <w:i w:val="0"/>
          <w:sz w:val="24"/>
        </w:rPr>
        <w:t>го района, их основные характеристики, местоположение, характеристики зон с особыми усл</w:t>
      </w:r>
      <w:r w:rsidRPr="00562133">
        <w:rPr>
          <w:rFonts w:ascii="Times New Roman" w:hAnsi="Times New Roman"/>
          <w:i w:val="0"/>
          <w:sz w:val="24"/>
        </w:rPr>
        <w:t>о</w:t>
      </w:r>
      <w:r w:rsidRPr="00562133">
        <w:rPr>
          <w:rFonts w:ascii="Times New Roman" w:hAnsi="Times New Roman"/>
          <w:i w:val="0"/>
          <w:sz w:val="24"/>
        </w:rPr>
        <w:t>виями использования территорий в случае, если установление таких зон требуется в связи с ра</w:t>
      </w:r>
      <w:r w:rsidRPr="00562133">
        <w:rPr>
          <w:rFonts w:ascii="Times New Roman" w:hAnsi="Times New Roman"/>
          <w:i w:val="0"/>
          <w:sz w:val="24"/>
        </w:rPr>
        <w:t>з</w:t>
      </w:r>
      <w:r w:rsidRPr="00562133">
        <w:rPr>
          <w:rFonts w:ascii="Times New Roman" w:hAnsi="Times New Roman"/>
          <w:i w:val="0"/>
          <w:sz w:val="24"/>
        </w:rPr>
        <w:t>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w:t>
      </w:r>
      <w:r w:rsidRPr="00562133">
        <w:rPr>
          <w:rFonts w:ascii="Times New Roman" w:hAnsi="Times New Roman"/>
          <w:i w:val="0"/>
          <w:sz w:val="24"/>
        </w:rPr>
        <w:t>ь</w:t>
      </w:r>
      <w:r w:rsidRPr="00562133">
        <w:rPr>
          <w:rFonts w:ascii="Times New Roman" w:hAnsi="Times New Roman"/>
          <w:i w:val="0"/>
          <w:sz w:val="24"/>
        </w:rPr>
        <w:t>зования этих территорий, возможных направлений их развития и прогнозируемых ограничений их использования;</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6) перечень и характеристику основных факторов риска возникновения чрезвычайных с</w:t>
      </w:r>
      <w:r w:rsidRPr="00562133">
        <w:rPr>
          <w:rFonts w:ascii="Times New Roman" w:hAnsi="Times New Roman"/>
          <w:i w:val="0"/>
          <w:sz w:val="24"/>
        </w:rPr>
        <w:t>и</w:t>
      </w:r>
      <w:r w:rsidRPr="00562133">
        <w:rPr>
          <w:rFonts w:ascii="Times New Roman" w:hAnsi="Times New Roman"/>
          <w:i w:val="0"/>
          <w:sz w:val="24"/>
        </w:rPr>
        <w:t>туаций природного и техногенного характера;</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7) перечень земельных участков, которые включаются в границы насел</w:t>
      </w:r>
      <w:r>
        <w:rPr>
          <w:rFonts w:ascii="Times New Roman" w:hAnsi="Times New Roman"/>
          <w:i w:val="0"/>
          <w:sz w:val="24"/>
        </w:rPr>
        <w:t>ё</w:t>
      </w:r>
      <w:r w:rsidRPr="00562133">
        <w:rPr>
          <w:rFonts w:ascii="Times New Roman" w:hAnsi="Times New Roman"/>
          <w:i w:val="0"/>
          <w:sz w:val="24"/>
        </w:rPr>
        <w:t>нных пункто</w:t>
      </w:r>
      <w:r>
        <w:rPr>
          <w:rFonts w:ascii="Times New Roman" w:hAnsi="Times New Roman"/>
          <w:i w:val="0"/>
          <w:sz w:val="24"/>
        </w:rPr>
        <w:t>в, вх</w:t>
      </w:r>
      <w:r>
        <w:rPr>
          <w:rFonts w:ascii="Times New Roman" w:hAnsi="Times New Roman"/>
          <w:i w:val="0"/>
          <w:sz w:val="24"/>
        </w:rPr>
        <w:t>о</w:t>
      </w:r>
      <w:r>
        <w:rPr>
          <w:rFonts w:ascii="Times New Roman" w:hAnsi="Times New Roman"/>
          <w:i w:val="0"/>
          <w:sz w:val="24"/>
        </w:rPr>
        <w:t>дящих в состав поселения</w:t>
      </w:r>
      <w:r w:rsidRPr="00562133">
        <w:rPr>
          <w:rFonts w:ascii="Times New Roman" w:hAnsi="Times New Roman"/>
          <w:i w:val="0"/>
          <w:sz w:val="24"/>
        </w:rPr>
        <w:t>, или исключаются из их границ, с указанием категорий земель, к кот</w:t>
      </w:r>
      <w:r w:rsidRPr="00562133">
        <w:rPr>
          <w:rFonts w:ascii="Times New Roman" w:hAnsi="Times New Roman"/>
          <w:i w:val="0"/>
          <w:sz w:val="24"/>
        </w:rPr>
        <w:t>о</w:t>
      </w:r>
      <w:r w:rsidRPr="00562133">
        <w:rPr>
          <w:rFonts w:ascii="Times New Roman" w:hAnsi="Times New Roman"/>
          <w:i w:val="0"/>
          <w:sz w:val="24"/>
        </w:rPr>
        <w:t>рым планируется отнести эти земельные участки, и целей их планируемого использования.</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Материалы по обоснованию генерального плана в виде карт отображают:</w:t>
      </w:r>
    </w:p>
    <w:p w:rsidR="00636020" w:rsidRPr="00562133" w:rsidRDefault="00636020" w:rsidP="00636020">
      <w:pPr>
        <w:spacing w:line="240" w:lineRule="auto"/>
        <w:ind w:left="0" w:right="0" w:firstLine="709"/>
        <w:contextualSpacing/>
        <w:jc w:val="both"/>
        <w:rPr>
          <w:rFonts w:ascii="Times New Roman" w:hAnsi="Times New Roman"/>
          <w:i w:val="0"/>
          <w:sz w:val="24"/>
        </w:rPr>
      </w:pPr>
      <w:r>
        <w:rPr>
          <w:rFonts w:ascii="Times New Roman" w:hAnsi="Times New Roman"/>
          <w:i w:val="0"/>
          <w:sz w:val="24"/>
        </w:rPr>
        <w:t>1) границы поселения</w:t>
      </w:r>
      <w:r w:rsidRPr="00562133">
        <w:rPr>
          <w:rFonts w:ascii="Times New Roman" w:hAnsi="Times New Roman"/>
          <w:i w:val="0"/>
          <w:sz w:val="24"/>
        </w:rPr>
        <w:t>;</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2) границы существующих насел</w:t>
      </w:r>
      <w:r>
        <w:rPr>
          <w:rFonts w:ascii="Times New Roman" w:hAnsi="Times New Roman"/>
          <w:i w:val="0"/>
          <w:sz w:val="24"/>
        </w:rPr>
        <w:t>ё</w:t>
      </w:r>
      <w:r w:rsidRPr="00562133">
        <w:rPr>
          <w:rFonts w:ascii="Times New Roman" w:hAnsi="Times New Roman"/>
          <w:i w:val="0"/>
          <w:sz w:val="24"/>
        </w:rPr>
        <w:t>нных пунктов, входящих в состав поселения;</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3) местоположение существующих и строящихся объек</w:t>
      </w:r>
      <w:r>
        <w:rPr>
          <w:rFonts w:ascii="Times New Roman" w:hAnsi="Times New Roman"/>
          <w:i w:val="0"/>
          <w:sz w:val="24"/>
        </w:rPr>
        <w:t>тов местного значения поселения</w:t>
      </w:r>
      <w:r w:rsidRPr="00562133">
        <w:rPr>
          <w:rFonts w:ascii="Times New Roman" w:hAnsi="Times New Roman"/>
          <w:i w:val="0"/>
          <w:sz w:val="24"/>
        </w:rPr>
        <w:t>;</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4) особые экономические зоны;</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5) особо охраняемые природные территории федерального, регионального, местного знач</w:t>
      </w:r>
      <w:r w:rsidRPr="00562133">
        <w:rPr>
          <w:rFonts w:ascii="Times New Roman" w:hAnsi="Times New Roman"/>
          <w:i w:val="0"/>
          <w:sz w:val="24"/>
        </w:rPr>
        <w:t>е</w:t>
      </w:r>
      <w:r w:rsidRPr="00562133">
        <w:rPr>
          <w:rFonts w:ascii="Times New Roman" w:hAnsi="Times New Roman"/>
          <w:i w:val="0"/>
          <w:sz w:val="24"/>
        </w:rPr>
        <w:t>ния;</w:t>
      </w:r>
    </w:p>
    <w:p w:rsidR="00636020"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6) территории объектов культурного наследия;</w:t>
      </w:r>
    </w:p>
    <w:p w:rsidR="00636020" w:rsidRPr="00562133"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 xml:space="preserve">6.1) </w:t>
      </w:r>
      <w:r w:rsidRPr="00A565AE">
        <w:rPr>
          <w:rFonts w:ascii="Times New Roman" w:hAnsi="Times New Roman"/>
          <w:i w:val="0"/>
          <w:sz w:val="24"/>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w:t>
      </w:r>
      <w:r w:rsidRPr="00A565AE">
        <w:rPr>
          <w:rFonts w:ascii="Times New Roman" w:hAnsi="Times New Roman"/>
          <w:i w:val="0"/>
          <w:sz w:val="24"/>
        </w:rPr>
        <w:t>н</w:t>
      </w:r>
      <w:r w:rsidRPr="00A565AE">
        <w:rPr>
          <w:rFonts w:ascii="Times New Roman" w:hAnsi="Times New Roman"/>
          <w:i w:val="0"/>
          <w:sz w:val="24"/>
        </w:rPr>
        <w:t>ном статьёй 59 Федерального зако</w:t>
      </w:r>
      <w:r>
        <w:rPr>
          <w:rFonts w:ascii="Times New Roman" w:hAnsi="Times New Roman"/>
          <w:i w:val="0"/>
          <w:sz w:val="24"/>
        </w:rPr>
        <w:t>на от 25.06.</w:t>
      </w:r>
      <w:r w:rsidRPr="00A565AE">
        <w:rPr>
          <w:rFonts w:ascii="Times New Roman" w:hAnsi="Times New Roman"/>
          <w:i w:val="0"/>
          <w:sz w:val="24"/>
        </w:rPr>
        <w:t>2002</w:t>
      </w:r>
      <w:r>
        <w:rPr>
          <w:rFonts w:ascii="Times New Roman" w:hAnsi="Times New Roman"/>
          <w:i w:val="0"/>
          <w:sz w:val="24"/>
        </w:rPr>
        <w:t xml:space="preserve"> № 73-ФЗ «</w:t>
      </w:r>
      <w:r w:rsidRPr="00A565AE">
        <w:rPr>
          <w:rFonts w:ascii="Times New Roman" w:hAnsi="Times New Roman"/>
          <w:i w:val="0"/>
          <w:sz w:val="24"/>
        </w:rPr>
        <w:t>Об объектах культурного наследия (памятниках истории и культуры) народов Российской Федерации</w:t>
      </w:r>
      <w:r>
        <w:rPr>
          <w:rFonts w:ascii="Times New Roman" w:hAnsi="Times New Roman"/>
          <w:i w:val="0"/>
          <w:sz w:val="24"/>
        </w:rPr>
        <w:t>»</w:t>
      </w:r>
      <w:r w:rsidRPr="00A565AE">
        <w:rPr>
          <w:rFonts w:ascii="Times New Roman" w:hAnsi="Times New Roman"/>
          <w:i w:val="0"/>
          <w:sz w:val="24"/>
        </w:rPr>
        <w:t>;</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7) зоны с особыми условиями использования территорий;</w:t>
      </w:r>
    </w:p>
    <w:p w:rsidR="00636020"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8) территории, подверженные риску возникновения чрезвычайных ситуаций природного и техногенного характера;</w:t>
      </w:r>
    </w:p>
    <w:p w:rsidR="00636020" w:rsidRPr="00562133"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8.1) границы лесничеств, лесопарков;</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9) иные объекты, иные территории и (или) зоны, которые оказали влияние на установление функциональных зон и (или) планируемое размещение объект</w:t>
      </w:r>
      <w:r>
        <w:rPr>
          <w:rFonts w:ascii="Times New Roman" w:hAnsi="Times New Roman"/>
          <w:i w:val="0"/>
          <w:sz w:val="24"/>
        </w:rPr>
        <w:t xml:space="preserve">ов местного значения поселения </w:t>
      </w:r>
      <w:r w:rsidRPr="00562133">
        <w:rPr>
          <w:rFonts w:ascii="Times New Roman" w:hAnsi="Times New Roman"/>
          <w:i w:val="0"/>
          <w:sz w:val="24"/>
        </w:rPr>
        <w:t>или объектов федерального значения, объектов регионального значения, объектов местного значения муниципального района.</w:t>
      </w:r>
    </w:p>
    <w:p w:rsidR="00636020" w:rsidRPr="00E60FF8" w:rsidRDefault="00636020" w:rsidP="00636020">
      <w:pPr>
        <w:pStyle w:val="13"/>
        <w:spacing w:before="120" w:after="0"/>
        <w:jc w:val="center"/>
        <w:rPr>
          <w:rFonts w:ascii="Times New Roman" w:hAnsi="Times New Roman"/>
          <w:sz w:val="24"/>
          <w:szCs w:val="24"/>
        </w:rPr>
      </w:pPr>
      <w:bookmarkStart w:id="14" w:name="_Toc516608488"/>
      <w:bookmarkStart w:id="15" w:name="_Toc517785256"/>
      <w:bookmarkStart w:id="16" w:name="_Toc519653889"/>
      <w:r w:rsidRPr="00E60FF8">
        <w:rPr>
          <w:rFonts w:ascii="Times New Roman" w:hAnsi="Times New Roman"/>
          <w:sz w:val="24"/>
          <w:szCs w:val="24"/>
        </w:rPr>
        <w:t>Расчётные сроки проекта</w:t>
      </w:r>
      <w:bookmarkEnd w:id="14"/>
      <w:bookmarkEnd w:id="15"/>
      <w:bookmarkEnd w:id="16"/>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Мероприятия по планированию развития сельского поселения</w:t>
      </w:r>
      <w:r>
        <w:rPr>
          <w:rFonts w:ascii="Times New Roman" w:hAnsi="Times New Roman"/>
          <w:i w:val="0"/>
          <w:sz w:val="24"/>
        </w:rPr>
        <w:t xml:space="preserve"> </w:t>
      </w:r>
      <w:r w:rsidRPr="00562133">
        <w:rPr>
          <w:rFonts w:ascii="Times New Roman" w:hAnsi="Times New Roman"/>
          <w:i w:val="0"/>
          <w:sz w:val="24"/>
        </w:rPr>
        <w:t>подготовлены на период расчётного срока, соответствующего ст</w:t>
      </w:r>
      <w:r>
        <w:rPr>
          <w:rFonts w:ascii="Times New Roman" w:hAnsi="Times New Roman"/>
          <w:i w:val="0"/>
          <w:sz w:val="24"/>
        </w:rPr>
        <w:t xml:space="preserve">атьёй </w:t>
      </w:r>
      <w:r w:rsidRPr="00562133">
        <w:rPr>
          <w:rFonts w:ascii="Times New Roman" w:hAnsi="Times New Roman"/>
          <w:i w:val="0"/>
          <w:sz w:val="24"/>
        </w:rPr>
        <w:t>24 Градостроительного Кодекса РФ. В периоде ра</w:t>
      </w:r>
      <w:r w:rsidRPr="00562133">
        <w:rPr>
          <w:rFonts w:ascii="Times New Roman" w:hAnsi="Times New Roman"/>
          <w:i w:val="0"/>
          <w:sz w:val="24"/>
        </w:rPr>
        <w:t>с</w:t>
      </w:r>
      <w:r w:rsidRPr="00562133">
        <w:rPr>
          <w:rFonts w:ascii="Times New Roman" w:hAnsi="Times New Roman"/>
          <w:i w:val="0"/>
          <w:sz w:val="24"/>
        </w:rPr>
        <w:t xml:space="preserve">чётного срока выделяются первоочередные мероприятия </w:t>
      </w:r>
      <w:r>
        <w:rPr>
          <w:rFonts w:ascii="Times New Roman" w:hAnsi="Times New Roman"/>
          <w:i w:val="0"/>
          <w:sz w:val="24"/>
        </w:rPr>
        <w:t>—</w:t>
      </w:r>
      <w:r w:rsidRPr="00562133">
        <w:rPr>
          <w:rFonts w:ascii="Times New Roman" w:hAnsi="Times New Roman"/>
          <w:i w:val="0"/>
          <w:sz w:val="24"/>
        </w:rPr>
        <w:t xml:space="preserve"> мероприятия, реализация которых предполагается в течение </w:t>
      </w:r>
      <w:r>
        <w:rPr>
          <w:rFonts w:ascii="Times New Roman" w:hAnsi="Times New Roman"/>
          <w:i w:val="0"/>
          <w:sz w:val="24"/>
        </w:rPr>
        <w:t>пяти</w:t>
      </w:r>
      <w:r w:rsidRPr="00562133">
        <w:rPr>
          <w:rFonts w:ascii="Times New Roman" w:hAnsi="Times New Roman"/>
          <w:i w:val="0"/>
          <w:sz w:val="24"/>
        </w:rPr>
        <w:t xml:space="preserve"> лет, начиная с года, следующего за годом утверждения ГП. </w:t>
      </w:r>
    </w:p>
    <w:p w:rsidR="00636020" w:rsidRPr="00562133" w:rsidRDefault="00636020" w:rsidP="0063602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Проектом определено развитие насел</w:t>
      </w:r>
      <w:r>
        <w:rPr>
          <w:rFonts w:ascii="Times New Roman" w:hAnsi="Times New Roman"/>
          <w:i w:val="0"/>
          <w:sz w:val="24"/>
        </w:rPr>
        <w:t>ё</w:t>
      </w:r>
      <w:r w:rsidRPr="00562133">
        <w:rPr>
          <w:rFonts w:ascii="Times New Roman" w:hAnsi="Times New Roman"/>
          <w:i w:val="0"/>
          <w:sz w:val="24"/>
        </w:rPr>
        <w:t>нного пункта</w:t>
      </w:r>
      <w:r>
        <w:rPr>
          <w:rFonts w:ascii="Times New Roman" w:hAnsi="Times New Roman"/>
          <w:i w:val="0"/>
          <w:sz w:val="24"/>
        </w:rPr>
        <w:t xml:space="preserve"> до 2043</w:t>
      </w:r>
      <w:r w:rsidRPr="00562133">
        <w:rPr>
          <w:rFonts w:ascii="Times New Roman" w:hAnsi="Times New Roman"/>
          <w:i w:val="0"/>
          <w:sz w:val="24"/>
        </w:rPr>
        <w:t xml:space="preserve"> года (расч</w:t>
      </w:r>
      <w:r>
        <w:rPr>
          <w:rFonts w:ascii="Times New Roman" w:hAnsi="Times New Roman"/>
          <w:i w:val="0"/>
          <w:sz w:val="24"/>
        </w:rPr>
        <w:t>ё</w:t>
      </w:r>
      <w:r w:rsidRPr="00562133">
        <w:rPr>
          <w:rFonts w:ascii="Times New Roman" w:hAnsi="Times New Roman"/>
          <w:i w:val="0"/>
          <w:sz w:val="24"/>
        </w:rPr>
        <w:t xml:space="preserve">тный срок ГП </w:t>
      </w:r>
      <w:r>
        <w:rPr>
          <w:rFonts w:ascii="Times New Roman" w:hAnsi="Times New Roman"/>
          <w:i w:val="0"/>
          <w:sz w:val="24"/>
        </w:rPr>
        <w:t>— 25</w:t>
      </w:r>
      <w:r w:rsidRPr="00562133">
        <w:rPr>
          <w:rFonts w:ascii="Times New Roman" w:hAnsi="Times New Roman"/>
          <w:i w:val="0"/>
          <w:sz w:val="24"/>
        </w:rPr>
        <w:t xml:space="preserve"> лет), с выделением мероприятий, подлежащих первоочередной реализации </w:t>
      </w:r>
      <w:r>
        <w:rPr>
          <w:rFonts w:ascii="Times New Roman" w:hAnsi="Times New Roman"/>
          <w:i w:val="0"/>
          <w:sz w:val="24"/>
        </w:rPr>
        <w:t>—</w:t>
      </w:r>
      <w:r w:rsidRPr="00562133">
        <w:rPr>
          <w:rFonts w:ascii="Times New Roman" w:hAnsi="Times New Roman"/>
          <w:i w:val="0"/>
          <w:sz w:val="24"/>
        </w:rPr>
        <w:t xml:space="preserve"> до 202</w:t>
      </w:r>
      <w:r>
        <w:rPr>
          <w:rFonts w:ascii="Times New Roman" w:hAnsi="Times New Roman"/>
          <w:i w:val="0"/>
          <w:sz w:val="24"/>
        </w:rPr>
        <w:t>3</w:t>
      </w:r>
      <w:r w:rsidRPr="00562133">
        <w:rPr>
          <w:rFonts w:ascii="Times New Roman" w:hAnsi="Times New Roman"/>
          <w:i w:val="0"/>
          <w:sz w:val="24"/>
        </w:rPr>
        <w:t xml:space="preserve"> года (</w:t>
      </w:r>
      <w:r>
        <w:rPr>
          <w:rFonts w:ascii="Times New Roman" w:hAnsi="Times New Roman"/>
          <w:i w:val="0"/>
          <w:sz w:val="24"/>
        </w:rPr>
        <w:t>первая</w:t>
      </w:r>
      <w:r w:rsidRPr="00562133">
        <w:rPr>
          <w:rFonts w:ascii="Times New Roman" w:hAnsi="Times New Roman"/>
          <w:i w:val="0"/>
          <w:sz w:val="24"/>
        </w:rPr>
        <w:t xml:space="preserve"> очередь </w:t>
      </w:r>
      <w:r>
        <w:rPr>
          <w:rFonts w:ascii="Times New Roman" w:hAnsi="Times New Roman"/>
          <w:i w:val="0"/>
          <w:sz w:val="24"/>
        </w:rPr>
        <w:t xml:space="preserve">— 5 </w:t>
      </w:r>
      <w:r w:rsidRPr="00562133">
        <w:rPr>
          <w:rFonts w:ascii="Times New Roman" w:hAnsi="Times New Roman"/>
          <w:i w:val="0"/>
          <w:sz w:val="24"/>
        </w:rPr>
        <w:t xml:space="preserve">лет). Исходный год </w:t>
      </w:r>
      <w:r>
        <w:rPr>
          <w:rFonts w:ascii="Times New Roman" w:hAnsi="Times New Roman"/>
          <w:i w:val="0"/>
          <w:sz w:val="24"/>
        </w:rPr>
        <w:t xml:space="preserve">— </w:t>
      </w:r>
      <w:r w:rsidRPr="00562133">
        <w:rPr>
          <w:rFonts w:ascii="Times New Roman" w:hAnsi="Times New Roman"/>
          <w:i w:val="0"/>
          <w:sz w:val="24"/>
        </w:rPr>
        <w:t>201</w:t>
      </w:r>
      <w:r>
        <w:rPr>
          <w:rFonts w:ascii="Times New Roman" w:hAnsi="Times New Roman"/>
          <w:i w:val="0"/>
          <w:sz w:val="24"/>
        </w:rPr>
        <w:t xml:space="preserve">8 </w:t>
      </w:r>
      <w:r w:rsidRPr="00562133">
        <w:rPr>
          <w:rFonts w:ascii="Times New Roman" w:hAnsi="Times New Roman"/>
          <w:i w:val="0"/>
          <w:sz w:val="24"/>
        </w:rPr>
        <w:t>г.</w:t>
      </w:r>
    </w:p>
    <w:p w:rsidR="00636020" w:rsidRPr="00E60FF8" w:rsidRDefault="00636020" w:rsidP="00636020">
      <w:pPr>
        <w:pStyle w:val="13"/>
        <w:spacing w:before="120" w:after="0"/>
        <w:jc w:val="center"/>
        <w:rPr>
          <w:rFonts w:ascii="Times New Roman" w:hAnsi="Times New Roman"/>
          <w:sz w:val="24"/>
          <w:szCs w:val="24"/>
        </w:rPr>
      </w:pPr>
      <w:bookmarkStart w:id="17" w:name="_Toc516608489"/>
      <w:bookmarkStart w:id="18" w:name="_Toc517785257"/>
      <w:bookmarkStart w:id="19" w:name="_Toc519653890"/>
      <w:r w:rsidRPr="00E60FF8">
        <w:rPr>
          <w:rFonts w:ascii="Times New Roman" w:hAnsi="Times New Roman"/>
          <w:sz w:val="24"/>
          <w:szCs w:val="24"/>
        </w:rPr>
        <w:t>1. СВЕДЕНИЯ О ПЛАНАХ И ПРОГРАММАХ КОМПЛЕКСНОГО СОЦИАЛЬНО-ЭКОНОМИЧЕСКОГО РАЗВИТИЯ МУНИЦИПАЛЬНОГО ОБРАЗОВАНИЯ (ПРИ ИХ Н</w:t>
      </w:r>
      <w:r w:rsidRPr="00E60FF8">
        <w:rPr>
          <w:rFonts w:ascii="Times New Roman" w:hAnsi="Times New Roman"/>
          <w:sz w:val="24"/>
          <w:szCs w:val="24"/>
        </w:rPr>
        <w:t>А</w:t>
      </w:r>
      <w:r w:rsidRPr="00E60FF8">
        <w:rPr>
          <w:rFonts w:ascii="Times New Roman" w:hAnsi="Times New Roman"/>
          <w:sz w:val="24"/>
          <w:szCs w:val="24"/>
        </w:rPr>
        <w:t>ЛИЧИИ), ДЛЯ РЕАЛИЗАЦИИ КОТОРЫХ ОСУЩЕСТВЛЯЕТСЯ СОЗДАНИЕ ОБЪЕКТОВ МЕСТНОГО ЗНАЧЕНИЯ</w:t>
      </w:r>
      <w:bookmarkEnd w:id="17"/>
      <w:bookmarkEnd w:id="18"/>
      <w:bookmarkEnd w:id="19"/>
    </w:p>
    <w:p w:rsidR="00636020" w:rsidRPr="008226D4" w:rsidRDefault="00636020" w:rsidP="00636020">
      <w:pPr>
        <w:spacing w:line="240" w:lineRule="auto"/>
        <w:ind w:left="0" w:right="0" w:firstLine="709"/>
        <w:jc w:val="both"/>
        <w:rPr>
          <w:rFonts w:ascii="Times New Roman" w:hAnsi="Times New Roman"/>
          <w:i w:val="0"/>
          <w:sz w:val="24"/>
        </w:rPr>
      </w:pPr>
      <w:r w:rsidRPr="008226D4">
        <w:rPr>
          <w:rFonts w:ascii="Times New Roman" w:hAnsi="Times New Roman"/>
          <w:i w:val="0"/>
          <w:sz w:val="24"/>
        </w:rPr>
        <w:t xml:space="preserve">Планы и программы комплексного социально-экономического развития </w:t>
      </w:r>
      <w:r w:rsidR="00C40033">
        <w:rPr>
          <w:rFonts w:ascii="Times New Roman" w:hAnsi="Times New Roman"/>
          <w:i w:val="0"/>
          <w:sz w:val="24"/>
        </w:rPr>
        <w:t>Киселёвского</w:t>
      </w:r>
      <w:r>
        <w:rPr>
          <w:rFonts w:ascii="Times New Roman" w:hAnsi="Times New Roman"/>
          <w:i w:val="0"/>
          <w:sz w:val="24"/>
        </w:rPr>
        <w:t xml:space="preserve"> </w:t>
      </w:r>
      <w:r w:rsidRPr="008226D4">
        <w:rPr>
          <w:rFonts w:ascii="Times New Roman" w:hAnsi="Times New Roman"/>
          <w:i w:val="0"/>
          <w:sz w:val="24"/>
        </w:rPr>
        <w:t>сел</w:t>
      </w:r>
      <w:r w:rsidRPr="008226D4">
        <w:rPr>
          <w:rFonts w:ascii="Times New Roman" w:hAnsi="Times New Roman"/>
          <w:i w:val="0"/>
          <w:sz w:val="24"/>
        </w:rPr>
        <w:t>ь</w:t>
      </w:r>
      <w:r w:rsidRPr="008226D4">
        <w:rPr>
          <w:rFonts w:ascii="Times New Roman" w:hAnsi="Times New Roman"/>
          <w:i w:val="0"/>
          <w:sz w:val="24"/>
        </w:rPr>
        <w:t>ского поселения отсутствуют. При разработке для определения планируемых объектов местного значения использованы следующие материалы:</w:t>
      </w:r>
    </w:p>
    <w:p w:rsidR="00636020" w:rsidRPr="008226D4"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Перечень действующих</w:t>
      </w:r>
      <w:r w:rsidRPr="008226D4">
        <w:rPr>
          <w:rFonts w:ascii="Times New Roman" w:hAnsi="Times New Roman"/>
          <w:i w:val="0"/>
          <w:sz w:val="24"/>
        </w:rPr>
        <w:t xml:space="preserve"> </w:t>
      </w:r>
      <w:r>
        <w:rPr>
          <w:rFonts w:ascii="Times New Roman" w:hAnsi="Times New Roman"/>
          <w:i w:val="0"/>
          <w:sz w:val="24"/>
        </w:rPr>
        <w:t>государственных программ Пермского края (на основании Расп</w:t>
      </w:r>
      <w:r>
        <w:rPr>
          <w:rFonts w:ascii="Times New Roman" w:hAnsi="Times New Roman"/>
          <w:i w:val="0"/>
          <w:sz w:val="24"/>
        </w:rPr>
        <w:t>о</w:t>
      </w:r>
      <w:r>
        <w:rPr>
          <w:rFonts w:ascii="Times New Roman" w:hAnsi="Times New Roman"/>
          <w:i w:val="0"/>
          <w:sz w:val="24"/>
        </w:rPr>
        <w:t>ряжения губернатора Пермского края от 24 июня 2013 года № 146-р в редакции от 27 марта 2014 года) с указанием ответственных исполнителей</w:t>
      </w:r>
      <w:r w:rsidRPr="008226D4">
        <w:rPr>
          <w:rFonts w:ascii="Times New Roman" w:hAnsi="Times New Roman"/>
          <w:i w:val="0"/>
          <w:sz w:val="24"/>
        </w:rPr>
        <w:t>:</w:t>
      </w:r>
    </w:p>
    <w:p w:rsidR="00636020" w:rsidRPr="00B71F83" w:rsidRDefault="00636020" w:rsidP="00636020">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 Развитие здравоохранения (</w:t>
      </w:r>
      <w:r w:rsidRPr="004B5ED2">
        <w:rPr>
          <w:rFonts w:ascii="Times New Roman" w:hAnsi="Times New Roman"/>
          <w:i w:val="0"/>
          <w:sz w:val="24"/>
        </w:rPr>
        <w:t>Министерство здравоохранения Пермского края)</w:t>
      </w:r>
      <w:r>
        <w:rPr>
          <w:rFonts w:ascii="Times New Roman" w:hAnsi="Times New Roman"/>
          <w:i w:val="0"/>
          <w:sz w:val="24"/>
        </w:rPr>
        <w:t>;</w:t>
      </w:r>
    </w:p>
    <w:p w:rsidR="00636020" w:rsidRPr="00B71F83"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BE0F9F">
        <w:rPr>
          <w:rFonts w:ascii="Times New Roman" w:hAnsi="Times New Roman"/>
          <w:i w:val="0"/>
          <w:sz w:val="24"/>
        </w:rPr>
        <w:t>Развитие образования и науки (Министерство образования и науки Пермского края)</w:t>
      </w:r>
      <w:r>
        <w:rPr>
          <w:rFonts w:ascii="Times New Roman" w:hAnsi="Times New Roman"/>
          <w:i w:val="0"/>
          <w:sz w:val="24"/>
        </w:rPr>
        <w:t>;</w:t>
      </w:r>
    </w:p>
    <w:p w:rsidR="00636020"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BE0F9F">
        <w:rPr>
          <w:rFonts w:ascii="Times New Roman" w:hAnsi="Times New Roman"/>
          <w:i w:val="0"/>
          <w:sz w:val="24"/>
        </w:rPr>
        <w:t>Социальная поддержка граждан Пермского края (Министерство социального развития Пермского края)</w:t>
      </w:r>
      <w:r>
        <w:rPr>
          <w:rFonts w:ascii="Times New Roman" w:hAnsi="Times New Roman"/>
          <w:i w:val="0"/>
          <w:sz w:val="24"/>
        </w:rPr>
        <w:t>;</w:t>
      </w:r>
    </w:p>
    <w:p w:rsidR="00636020" w:rsidRPr="00BE0F9F" w:rsidRDefault="00636020" w:rsidP="00636020">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BE0F9F">
        <w:rPr>
          <w:rFonts w:ascii="Times New Roman" w:hAnsi="Times New Roman"/>
          <w:i w:val="0"/>
          <w:sz w:val="24"/>
        </w:rPr>
        <w:t>Доступная среда. Реабилитация и создание условий для социальной интеграции инвал</w:t>
      </w:r>
      <w:r w:rsidRPr="00BE0F9F">
        <w:rPr>
          <w:rFonts w:ascii="Times New Roman" w:hAnsi="Times New Roman"/>
          <w:i w:val="0"/>
          <w:sz w:val="24"/>
        </w:rPr>
        <w:t>и</w:t>
      </w:r>
      <w:r w:rsidRPr="00BE0F9F">
        <w:rPr>
          <w:rFonts w:ascii="Times New Roman" w:hAnsi="Times New Roman"/>
          <w:i w:val="0"/>
          <w:sz w:val="24"/>
        </w:rPr>
        <w:t>дов Пермского края (Министерство социального развития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Семья и дети Пермского края (Министерство социального развития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Культура Пермского края (Министерство культуры, молодёжной политики и массовых коммуникаций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Развитие физической культуры и спорта (Министерство физической культуры и спорта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Обеспечение общественной безопасности Пермского края (Министерство общественной безопасности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lastRenderedPageBreak/>
        <w:t>— Экономическое развитие и инновационная экономика (Министерство промышленности, предпринимательства и торговли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Развитие сельского хозяйства и устойчивое развитие сельских территорий в Пермском крае (Министерство сельского хозяйства и продовольствия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Содействие занятости населения (Агентство по занятости населения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Обеспечение качественным жильём и услугами ЖКХ населения Пермского края (Мин</w:t>
      </w:r>
      <w:r w:rsidRPr="00BE0F9F">
        <w:rPr>
          <w:rFonts w:ascii="Times New Roman" w:hAnsi="Times New Roman"/>
          <w:i w:val="0"/>
          <w:sz w:val="24"/>
        </w:rPr>
        <w:t>и</w:t>
      </w:r>
      <w:r w:rsidRPr="00BE0F9F">
        <w:rPr>
          <w:rFonts w:ascii="Times New Roman" w:hAnsi="Times New Roman"/>
          <w:i w:val="0"/>
          <w:sz w:val="24"/>
        </w:rPr>
        <w:t>стерство строительства и жилищно-коммунального хозяйства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Развитие транспортной системы (Министерство транспорта и связи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Энергосбережение и повышение энергетической эффективности Пермского края (Мин</w:t>
      </w:r>
      <w:r w:rsidRPr="00BE0F9F">
        <w:rPr>
          <w:rFonts w:ascii="Times New Roman" w:hAnsi="Times New Roman"/>
          <w:i w:val="0"/>
          <w:sz w:val="24"/>
        </w:rPr>
        <w:t>и</w:t>
      </w:r>
      <w:r w:rsidRPr="00BE0F9F">
        <w:rPr>
          <w:rFonts w:ascii="Times New Roman" w:hAnsi="Times New Roman"/>
          <w:i w:val="0"/>
          <w:sz w:val="24"/>
        </w:rPr>
        <w:t>стерство строительства и жилищно-коммунального хозяйства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Воспроизводство и использование природных ресурсов (Министерство природных р</w:t>
      </w:r>
      <w:r w:rsidRPr="00BE0F9F">
        <w:rPr>
          <w:rFonts w:ascii="Times New Roman" w:hAnsi="Times New Roman"/>
          <w:i w:val="0"/>
          <w:sz w:val="24"/>
        </w:rPr>
        <w:t>е</w:t>
      </w:r>
      <w:r w:rsidRPr="00BE0F9F">
        <w:rPr>
          <w:rFonts w:ascii="Times New Roman" w:hAnsi="Times New Roman"/>
          <w:i w:val="0"/>
          <w:sz w:val="24"/>
        </w:rPr>
        <w:t>сурсов, лесного хозяйства и экологии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Управление земельными ресурсами и имуществом Пермского края (Министерство по управлению имуществом и земельным отношениям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Региональная политика и развитие территорий (Министерство территориального разв</w:t>
      </w:r>
      <w:r w:rsidRPr="00BE0F9F">
        <w:rPr>
          <w:rFonts w:ascii="Times New Roman" w:hAnsi="Times New Roman"/>
          <w:i w:val="0"/>
          <w:sz w:val="24"/>
        </w:rPr>
        <w:t>и</w:t>
      </w:r>
      <w:r w:rsidRPr="00BE0F9F">
        <w:rPr>
          <w:rFonts w:ascii="Times New Roman" w:hAnsi="Times New Roman"/>
          <w:i w:val="0"/>
          <w:sz w:val="24"/>
        </w:rPr>
        <w:t>тия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Развитие информационного общества (Министерство правительственных информацио</w:t>
      </w:r>
      <w:r w:rsidRPr="00BE0F9F">
        <w:rPr>
          <w:rFonts w:ascii="Times New Roman" w:hAnsi="Times New Roman"/>
          <w:i w:val="0"/>
          <w:sz w:val="24"/>
        </w:rPr>
        <w:t>н</w:t>
      </w:r>
      <w:r w:rsidRPr="00BE0F9F">
        <w:rPr>
          <w:rFonts w:ascii="Times New Roman" w:hAnsi="Times New Roman"/>
          <w:i w:val="0"/>
          <w:sz w:val="24"/>
        </w:rPr>
        <w:t>ных коммуникаций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Совершенствование государственного управления (Администрация губернатора Пер</w:t>
      </w:r>
      <w:r w:rsidRPr="00BE0F9F">
        <w:rPr>
          <w:rFonts w:ascii="Times New Roman" w:hAnsi="Times New Roman"/>
          <w:i w:val="0"/>
          <w:sz w:val="24"/>
        </w:rPr>
        <w:t>м</w:t>
      </w:r>
      <w:r w:rsidRPr="00BE0F9F">
        <w:rPr>
          <w:rFonts w:ascii="Times New Roman" w:hAnsi="Times New Roman"/>
          <w:i w:val="0"/>
          <w:sz w:val="24"/>
        </w:rPr>
        <w:t>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Управление государственными финансами и государственным долгом (Министерство финансов Пермского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Обеспечение взаимодействия общества и власти (Администрация губернатора Пермск</w:t>
      </w:r>
      <w:r w:rsidRPr="00BE0F9F">
        <w:rPr>
          <w:rFonts w:ascii="Times New Roman" w:hAnsi="Times New Roman"/>
          <w:i w:val="0"/>
          <w:sz w:val="24"/>
        </w:rPr>
        <w:t>о</w:t>
      </w:r>
      <w:r w:rsidRPr="00BE0F9F">
        <w:rPr>
          <w:rFonts w:ascii="Times New Roman" w:hAnsi="Times New Roman"/>
          <w:i w:val="0"/>
          <w:sz w:val="24"/>
        </w:rPr>
        <w:t>го края);</w:t>
      </w:r>
    </w:p>
    <w:p w:rsidR="00636020" w:rsidRPr="00BE0F9F"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Развитие туризма (Министерство физической культуры и спорта Пермского края);</w:t>
      </w:r>
    </w:p>
    <w:p w:rsidR="00636020" w:rsidRDefault="00636020" w:rsidP="00636020">
      <w:pPr>
        <w:spacing w:line="240" w:lineRule="auto"/>
        <w:ind w:left="0" w:right="0" w:firstLine="709"/>
        <w:jc w:val="both"/>
        <w:rPr>
          <w:rFonts w:ascii="Times New Roman" w:hAnsi="Times New Roman"/>
          <w:i w:val="0"/>
          <w:sz w:val="24"/>
        </w:rPr>
      </w:pPr>
      <w:r w:rsidRPr="00BE0F9F">
        <w:rPr>
          <w:rFonts w:ascii="Times New Roman" w:hAnsi="Times New Roman"/>
          <w:i w:val="0"/>
          <w:sz w:val="24"/>
        </w:rPr>
        <w:t>— Развитие газоснабжения и газификации Пермского края (Министерство энергетики и жилищно-коммунального хозяйства Пермского края).</w:t>
      </w:r>
    </w:p>
    <w:p w:rsidR="00636020" w:rsidRPr="004F55A8" w:rsidRDefault="00636020" w:rsidP="00636020">
      <w:pPr>
        <w:spacing w:line="240" w:lineRule="auto"/>
        <w:ind w:left="0" w:right="0" w:firstLine="709"/>
        <w:jc w:val="both"/>
        <w:rPr>
          <w:rFonts w:ascii="Times New Roman" w:hAnsi="Times New Roman"/>
          <w:i w:val="0"/>
          <w:sz w:val="24"/>
        </w:rPr>
      </w:pPr>
      <w:r w:rsidRPr="004F55A8">
        <w:rPr>
          <w:rFonts w:ascii="Times New Roman" w:hAnsi="Times New Roman"/>
          <w:i w:val="0"/>
          <w:sz w:val="24"/>
        </w:rPr>
        <w:t xml:space="preserve">Перечень действующих муниципальных программ </w:t>
      </w:r>
      <w:r>
        <w:rPr>
          <w:rFonts w:ascii="Times New Roman" w:hAnsi="Times New Roman"/>
          <w:i w:val="0"/>
          <w:sz w:val="24"/>
        </w:rPr>
        <w:t>Суксунского</w:t>
      </w:r>
      <w:r w:rsidRPr="004F55A8">
        <w:rPr>
          <w:rFonts w:ascii="Times New Roman" w:hAnsi="Times New Roman"/>
          <w:i w:val="0"/>
          <w:sz w:val="24"/>
        </w:rPr>
        <w:t xml:space="preserve"> района:</w:t>
      </w:r>
    </w:p>
    <w:p w:rsidR="00636020" w:rsidRPr="005D53E6" w:rsidRDefault="00636020" w:rsidP="00636020">
      <w:pPr>
        <w:spacing w:line="240" w:lineRule="auto"/>
        <w:ind w:left="0" w:right="0" w:firstLine="709"/>
        <w:contextualSpacing/>
        <w:jc w:val="both"/>
        <w:rPr>
          <w:rFonts w:ascii="Times New Roman" w:hAnsi="Times New Roman"/>
          <w:i w:val="0"/>
          <w:sz w:val="24"/>
        </w:rPr>
      </w:pPr>
      <w:r>
        <w:rPr>
          <w:rFonts w:ascii="Times New Roman" w:hAnsi="Times New Roman"/>
          <w:i w:val="0"/>
          <w:sz w:val="24"/>
        </w:rPr>
        <w:t>— Муниципальная целевая программа «Культура Суксунского муниципального района»</w:t>
      </w:r>
      <w:r w:rsidRPr="005D53E6">
        <w:rPr>
          <w:rFonts w:ascii="Times New Roman" w:hAnsi="Times New Roman"/>
          <w:i w:val="0"/>
          <w:sz w:val="24"/>
        </w:rPr>
        <w:t>;</w:t>
      </w:r>
    </w:p>
    <w:p w:rsidR="00636020" w:rsidRPr="005D53E6" w:rsidRDefault="00636020" w:rsidP="00636020">
      <w:pPr>
        <w:spacing w:line="240" w:lineRule="auto"/>
        <w:ind w:left="0" w:right="0" w:firstLine="709"/>
        <w:contextualSpacing/>
        <w:jc w:val="both"/>
        <w:rPr>
          <w:rFonts w:ascii="Times New Roman" w:hAnsi="Times New Roman"/>
          <w:i w:val="0"/>
          <w:sz w:val="24"/>
        </w:rPr>
      </w:pPr>
      <w:r>
        <w:rPr>
          <w:rFonts w:ascii="Times New Roman" w:hAnsi="Times New Roman"/>
          <w:i w:val="0"/>
          <w:sz w:val="24"/>
        </w:rPr>
        <w:t>— Муниципальная целевая программа «Создание комфортной среды проживания на терр</w:t>
      </w:r>
      <w:r>
        <w:rPr>
          <w:rFonts w:ascii="Times New Roman" w:hAnsi="Times New Roman"/>
          <w:i w:val="0"/>
          <w:sz w:val="24"/>
        </w:rPr>
        <w:t>и</w:t>
      </w:r>
      <w:r>
        <w:rPr>
          <w:rFonts w:ascii="Times New Roman" w:hAnsi="Times New Roman"/>
          <w:i w:val="0"/>
          <w:sz w:val="24"/>
        </w:rPr>
        <w:t>тории Суксунского района»</w:t>
      </w:r>
      <w:r w:rsidRPr="005D53E6">
        <w:rPr>
          <w:rFonts w:ascii="Times New Roman" w:hAnsi="Times New Roman"/>
          <w:i w:val="0"/>
          <w:sz w:val="24"/>
        </w:rPr>
        <w:t>;</w:t>
      </w:r>
    </w:p>
    <w:p w:rsidR="00636020" w:rsidRDefault="00636020" w:rsidP="00636020">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D53E6">
        <w:rPr>
          <w:rFonts w:ascii="Times New Roman" w:hAnsi="Times New Roman"/>
          <w:i w:val="0"/>
          <w:sz w:val="24"/>
        </w:rPr>
        <w:t xml:space="preserve"> </w:t>
      </w:r>
      <w:r>
        <w:rPr>
          <w:rFonts w:ascii="Times New Roman" w:hAnsi="Times New Roman"/>
          <w:i w:val="0"/>
          <w:sz w:val="24"/>
        </w:rPr>
        <w:t>Инвестиционная стратегия Суксунского муниципального района на 2016-2026 г., утве</w:t>
      </w:r>
      <w:r>
        <w:rPr>
          <w:rFonts w:ascii="Times New Roman" w:hAnsi="Times New Roman"/>
          <w:i w:val="0"/>
          <w:sz w:val="24"/>
        </w:rPr>
        <w:t>р</w:t>
      </w:r>
      <w:r>
        <w:rPr>
          <w:rFonts w:ascii="Times New Roman" w:hAnsi="Times New Roman"/>
          <w:i w:val="0"/>
          <w:sz w:val="24"/>
        </w:rPr>
        <w:t>ждена постановлением администрации Суксунского муниципального района от 01.07.2016 № 142.</w:t>
      </w:r>
    </w:p>
    <w:p w:rsidR="00FB677F" w:rsidRPr="00562133" w:rsidRDefault="00E93AC1" w:rsidP="00636020">
      <w:pPr>
        <w:pStyle w:val="13"/>
        <w:spacing w:before="120" w:after="0"/>
        <w:jc w:val="center"/>
        <w:rPr>
          <w:rFonts w:ascii="Times New Roman" w:hAnsi="Times New Roman"/>
          <w:sz w:val="24"/>
          <w:szCs w:val="24"/>
        </w:rPr>
      </w:pPr>
      <w:bookmarkStart w:id="20" w:name="_Toc519653891"/>
      <w:r>
        <w:rPr>
          <w:rFonts w:ascii="Times New Roman" w:hAnsi="Times New Roman"/>
          <w:sz w:val="24"/>
          <w:szCs w:val="24"/>
        </w:rPr>
        <w:t>2</w:t>
      </w:r>
      <w:r w:rsidR="00AE5AD6" w:rsidRPr="00562133">
        <w:rPr>
          <w:rFonts w:ascii="Times New Roman" w:hAnsi="Times New Roman"/>
          <w:sz w:val="24"/>
          <w:szCs w:val="24"/>
        </w:rPr>
        <w:t xml:space="preserve">. </w:t>
      </w:r>
      <w:r w:rsidR="00FB677F" w:rsidRPr="00562133">
        <w:rPr>
          <w:rFonts w:ascii="Times New Roman" w:hAnsi="Times New Roman"/>
          <w:sz w:val="24"/>
          <w:szCs w:val="24"/>
        </w:rPr>
        <w:t>ОБОСНОВАНИЕ ВЫБРАННОГО ВАРИАНТА РАЗМЕЩЕНИЯ ОБЪЕКТОВ МЕСТН</w:t>
      </w:r>
      <w:r w:rsidR="00FB677F" w:rsidRPr="00562133">
        <w:rPr>
          <w:rFonts w:ascii="Times New Roman" w:hAnsi="Times New Roman"/>
          <w:sz w:val="24"/>
          <w:szCs w:val="24"/>
        </w:rPr>
        <w:t>О</w:t>
      </w:r>
      <w:r w:rsidR="00FB677F" w:rsidRPr="00562133">
        <w:rPr>
          <w:rFonts w:ascii="Times New Roman" w:hAnsi="Times New Roman"/>
          <w:sz w:val="24"/>
          <w:szCs w:val="24"/>
        </w:rPr>
        <w:t>ГО ЗНАЧЕНИЯ ПОСЕЛЕНИЯ НА ОСНОВЕ АНАЛИЗА ИСПОЛЬЗОВАНИЯ ТЕРРИТ</w:t>
      </w:r>
      <w:r w:rsidR="00FB677F" w:rsidRPr="00562133">
        <w:rPr>
          <w:rFonts w:ascii="Times New Roman" w:hAnsi="Times New Roman"/>
          <w:sz w:val="24"/>
          <w:szCs w:val="24"/>
        </w:rPr>
        <w:t>О</w:t>
      </w:r>
      <w:r w:rsidR="00FB677F" w:rsidRPr="00562133">
        <w:rPr>
          <w:rFonts w:ascii="Times New Roman" w:hAnsi="Times New Roman"/>
          <w:sz w:val="24"/>
          <w:szCs w:val="24"/>
        </w:rPr>
        <w:t>РИЙ ПОСЕЛЕНИЯ, ВОЗМОЖНЫХ НАПРАВЛЕНИЙ РАЗВИТИЯ ЭТИХ ТЕРРИТОРИЙ И ПРОГНОЗИРУЕМЫХ ОГРАНИЧЕНИЙ ИХ ИСПОЛЬЗОВАНИЯ</w:t>
      </w:r>
      <w:bookmarkEnd w:id="10"/>
      <w:bookmarkEnd w:id="20"/>
    </w:p>
    <w:p w:rsidR="004A66F1" w:rsidRDefault="00A35935" w:rsidP="00636020">
      <w:pPr>
        <w:pStyle w:val="21"/>
        <w:tabs>
          <w:tab w:val="left" w:pos="9072"/>
        </w:tabs>
        <w:spacing w:line="240" w:lineRule="auto"/>
        <w:ind w:left="0" w:right="0"/>
        <w:rPr>
          <w:rFonts w:ascii="Times New Roman" w:hAnsi="Times New Roman"/>
          <w:bCs w:val="0"/>
          <w:i w:val="0"/>
          <w:iCs w:val="0"/>
          <w:sz w:val="24"/>
        </w:rPr>
      </w:pPr>
      <w:bookmarkStart w:id="21" w:name="_Toc451985969"/>
      <w:bookmarkStart w:id="22" w:name="_Toc519653892"/>
      <w:r w:rsidRPr="00562133">
        <w:rPr>
          <w:rFonts w:ascii="Times New Roman" w:hAnsi="Times New Roman"/>
          <w:bCs w:val="0"/>
          <w:i w:val="0"/>
          <w:iCs w:val="0"/>
          <w:sz w:val="24"/>
        </w:rPr>
        <w:t>2.1</w:t>
      </w:r>
      <w:r w:rsidR="000268EE">
        <w:rPr>
          <w:rFonts w:ascii="Times New Roman" w:hAnsi="Times New Roman"/>
          <w:bCs w:val="0"/>
          <w:i w:val="0"/>
          <w:iCs w:val="0"/>
          <w:sz w:val="24"/>
        </w:rPr>
        <w:t>.</w:t>
      </w:r>
      <w:r w:rsidRPr="00562133">
        <w:rPr>
          <w:rFonts w:ascii="Times New Roman" w:hAnsi="Times New Roman"/>
          <w:bCs w:val="0"/>
          <w:i w:val="0"/>
          <w:iCs w:val="0"/>
          <w:sz w:val="24"/>
        </w:rPr>
        <w:t xml:space="preserve"> </w:t>
      </w:r>
      <w:r w:rsidR="004A66F1" w:rsidRPr="00562133">
        <w:rPr>
          <w:rFonts w:ascii="Times New Roman" w:hAnsi="Times New Roman"/>
          <w:bCs w:val="0"/>
          <w:i w:val="0"/>
          <w:iCs w:val="0"/>
          <w:sz w:val="24"/>
        </w:rPr>
        <w:t>Анализ использования территории</w:t>
      </w:r>
      <w:bookmarkEnd w:id="21"/>
      <w:bookmarkEnd w:id="22"/>
    </w:p>
    <w:p w:rsidR="006020D5" w:rsidRPr="00562133" w:rsidRDefault="007F1CAE" w:rsidP="00636020">
      <w:pPr>
        <w:pStyle w:val="S1"/>
        <w:tabs>
          <w:tab w:val="left" w:pos="9072"/>
        </w:tabs>
        <w:spacing w:before="120" w:line="240" w:lineRule="auto"/>
        <w:ind w:firstLine="0"/>
        <w:jc w:val="center"/>
        <w:outlineLvl w:val="2"/>
        <w:rPr>
          <w:b/>
        </w:rPr>
      </w:pPr>
      <w:bookmarkStart w:id="23" w:name="_Toc451985970"/>
      <w:bookmarkStart w:id="24" w:name="_Toc519653893"/>
      <w:r w:rsidRPr="00562133">
        <w:rPr>
          <w:b/>
        </w:rPr>
        <w:t>2.1</w:t>
      </w:r>
      <w:r w:rsidR="00A35935" w:rsidRPr="00562133">
        <w:rPr>
          <w:b/>
        </w:rPr>
        <w:t>.1</w:t>
      </w:r>
      <w:r w:rsidR="000268EE">
        <w:rPr>
          <w:b/>
        </w:rPr>
        <w:t>.</w:t>
      </w:r>
      <w:r w:rsidR="00891351" w:rsidRPr="00562133">
        <w:rPr>
          <w:b/>
        </w:rPr>
        <w:t xml:space="preserve"> </w:t>
      </w:r>
      <w:r w:rsidR="004911B7" w:rsidRPr="00562133">
        <w:rPr>
          <w:b/>
        </w:rPr>
        <w:t>Насел</w:t>
      </w:r>
      <w:r w:rsidR="00636020">
        <w:rPr>
          <w:b/>
        </w:rPr>
        <w:t>ё</w:t>
      </w:r>
      <w:r w:rsidR="004911B7" w:rsidRPr="00562133">
        <w:rPr>
          <w:b/>
        </w:rPr>
        <w:t>нны</w:t>
      </w:r>
      <w:r w:rsidR="00636020">
        <w:rPr>
          <w:b/>
        </w:rPr>
        <w:t>е</w:t>
      </w:r>
      <w:r w:rsidR="004911B7" w:rsidRPr="00562133">
        <w:rPr>
          <w:b/>
        </w:rPr>
        <w:t xml:space="preserve"> пункт</w:t>
      </w:r>
      <w:r w:rsidR="00636020">
        <w:rPr>
          <w:b/>
        </w:rPr>
        <w:t>ы</w:t>
      </w:r>
      <w:r w:rsidR="002B759C" w:rsidRPr="00562133">
        <w:rPr>
          <w:b/>
        </w:rPr>
        <w:t xml:space="preserve"> </w:t>
      </w:r>
      <w:r w:rsidRPr="00562133">
        <w:rPr>
          <w:b/>
        </w:rPr>
        <w:t>в системе расселения</w:t>
      </w:r>
      <w:bookmarkEnd w:id="23"/>
      <w:bookmarkEnd w:id="24"/>
    </w:p>
    <w:p w:rsidR="00BA0577" w:rsidRPr="00BA0577" w:rsidRDefault="00BA0577" w:rsidP="003358BD">
      <w:pPr>
        <w:tabs>
          <w:tab w:val="left" w:pos="720"/>
          <w:tab w:val="left" w:pos="960"/>
          <w:tab w:val="left" w:pos="1080"/>
          <w:tab w:val="left" w:pos="1320"/>
          <w:tab w:val="left" w:pos="9072"/>
        </w:tabs>
        <w:autoSpaceDE w:val="0"/>
        <w:autoSpaceDN w:val="0"/>
        <w:adjustRightInd w:val="0"/>
        <w:spacing w:line="240" w:lineRule="auto"/>
        <w:ind w:left="0" w:right="0" w:firstLine="709"/>
        <w:jc w:val="both"/>
        <w:rPr>
          <w:rFonts w:ascii="Times New Roman" w:hAnsi="Times New Roman"/>
          <w:i w:val="0"/>
          <w:sz w:val="24"/>
        </w:rPr>
      </w:pPr>
      <w:r w:rsidRPr="00BA0577">
        <w:rPr>
          <w:rFonts w:ascii="Times New Roman" w:hAnsi="Times New Roman"/>
          <w:i w:val="0"/>
          <w:sz w:val="24"/>
        </w:rPr>
        <w:t>Киселёвское сельское поселение расположено в северо-западной части Суксунского мун</w:t>
      </w:r>
      <w:r w:rsidRPr="00BA0577">
        <w:rPr>
          <w:rFonts w:ascii="Times New Roman" w:hAnsi="Times New Roman"/>
          <w:i w:val="0"/>
          <w:sz w:val="24"/>
        </w:rPr>
        <w:t>и</w:t>
      </w:r>
      <w:r w:rsidRPr="00BA0577">
        <w:rPr>
          <w:rFonts w:ascii="Times New Roman" w:hAnsi="Times New Roman"/>
          <w:i w:val="0"/>
          <w:sz w:val="24"/>
        </w:rPr>
        <w:t xml:space="preserve">ципального района Пермского края. Административный центр сельского поселения </w:t>
      </w:r>
      <w:r w:rsidR="00332246">
        <w:rPr>
          <w:rFonts w:ascii="Times New Roman" w:hAnsi="Times New Roman"/>
          <w:i w:val="0"/>
          <w:sz w:val="24"/>
        </w:rPr>
        <w:t>—</w:t>
      </w:r>
      <w:r w:rsidR="00CA4E4F">
        <w:rPr>
          <w:rFonts w:ascii="Times New Roman" w:hAnsi="Times New Roman"/>
          <w:i w:val="0"/>
          <w:sz w:val="24"/>
        </w:rPr>
        <w:t xml:space="preserve"> д.</w:t>
      </w:r>
      <w:r w:rsidRPr="00BA0577">
        <w:rPr>
          <w:rFonts w:ascii="Times New Roman" w:hAnsi="Times New Roman"/>
          <w:i w:val="0"/>
          <w:sz w:val="24"/>
        </w:rPr>
        <w:t xml:space="preserve">Киселёво находится в </w:t>
      </w:r>
      <w:r w:rsidR="00C53849">
        <w:rPr>
          <w:rFonts w:ascii="Times New Roman" w:hAnsi="Times New Roman"/>
          <w:i w:val="0"/>
          <w:sz w:val="24"/>
        </w:rPr>
        <w:t>двух</w:t>
      </w:r>
      <w:r w:rsidRPr="00BA0577">
        <w:rPr>
          <w:rFonts w:ascii="Times New Roman" w:hAnsi="Times New Roman"/>
          <w:i w:val="0"/>
          <w:sz w:val="24"/>
        </w:rPr>
        <w:t xml:space="preserve"> километрах от районного </w:t>
      </w:r>
      <w:r w:rsidRPr="00C53849">
        <w:rPr>
          <w:rFonts w:ascii="Times New Roman" w:hAnsi="Times New Roman"/>
          <w:i w:val="0"/>
          <w:sz w:val="24"/>
        </w:rPr>
        <w:t xml:space="preserve">центра </w:t>
      </w:r>
      <w:r w:rsidR="00C53849" w:rsidRPr="00C53849">
        <w:rPr>
          <w:rFonts w:ascii="Times New Roman" w:hAnsi="Times New Roman"/>
          <w:i w:val="0"/>
          <w:sz w:val="24"/>
        </w:rPr>
        <w:t>п.</w:t>
      </w:r>
      <w:r w:rsidR="00636020">
        <w:rPr>
          <w:rFonts w:ascii="Times New Roman" w:hAnsi="Times New Roman"/>
          <w:i w:val="0"/>
          <w:sz w:val="24"/>
        </w:rPr>
        <w:t xml:space="preserve"> </w:t>
      </w:r>
      <w:r w:rsidR="00C53849" w:rsidRPr="00C53849">
        <w:rPr>
          <w:rFonts w:ascii="Times New Roman" w:hAnsi="Times New Roman"/>
          <w:i w:val="0"/>
          <w:sz w:val="24"/>
        </w:rPr>
        <w:t>Суксун</w:t>
      </w:r>
      <w:r w:rsidR="00C53849">
        <w:rPr>
          <w:rFonts w:ascii="Times New Roman" w:hAnsi="Times New Roman"/>
          <w:i w:val="0"/>
          <w:sz w:val="24"/>
        </w:rPr>
        <w:t>, и в 123</w:t>
      </w:r>
      <w:r w:rsidRPr="00C53849">
        <w:rPr>
          <w:rFonts w:ascii="Times New Roman" w:hAnsi="Times New Roman"/>
          <w:i w:val="0"/>
          <w:sz w:val="24"/>
        </w:rPr>
        <w:t xml:space="preserve"> километрах от краевого це</w:t>
      </w:r>
      <w:r w:rsidRPr="00C53849">
        <w:rPr>
          <w:rFonts w:ascii="Times New Roman" w:hAnsi="Times New Roman"/>
          <w:i w:val="0"/>
          <w:sz w:val="24"/>
        </w:rPr>
        <w:t>н</w:t>
      </w:r>
      <w:r w:rsidRPr="00C53849">
        <w:rPr>
          <w:rFonts w:ascii="Times New Roman" w:hAnsi="Times New Roman"/>
          <w:i w:val="0"/>
          <w:sz w:val="24"/>
        </w:rPr>
        <w:t>тра г. Перми</w:t>
      </w:r>
      <w:r w:rsidRPr="00BA0577">
        <w:rPr>
          <w:rFonts w:ascii="Times New Roman" w:hAnsi="Times New Roman"/>
          <w:i w:val="0"/>
          <w:sz w:val="24"/>
        </w:rPr>
        <w:t>. Смежными муниципальными образованиями Киселёвского сельского поселения я</w:t>
      </w:r>
      <w:r w:rsidRPr="00BA0577">
        <w:rPr>
          <w:rFonts w:ascii="Times New Roman" w:hAnsi="Times New Roman"/>
          <w:i w:val="0"/>
          <w:sz w:val="24"/>
        </w:rPr>
        <w:t>в</w:t>
      </w:r>
      <w:r w:rsidRPr="00BA0577">
        <w:rPr>
          <w:rFonts w:ascii="Times New Roman" w:hAnsi="Times New Roman"/>
          <w:i w:val="0"/>
          <w:sz w:val="24"/>
        </w:rPr>
        <w:t xml:space="preserve">ляются: на северо-западе </w:t>
      </w:r>
      <w:r w:rsidR="00332246">
        <w:rPr>
          <w:rFonts w:ascii="Times New Roman" w:hAnsi="Times New Roman"/>
          <w:i w:val="0"/>
          <w:sz w:val="24"/>
        </w:rPr>
        <w:t>—</w:t>
      </w:r>
      <w:r w:rsidRPr="00BA0577">
        <w:rPr>
          <w:rFonts w:ascii="Times New Roman" w:hAnsi="Times New Roman"/>
          <w:i w:val="0"/>
          <w:sz w:val="24"/>
        </w:rPr>
        <w:t xml:space="preserve"> Кунгурский муниципальный район, на севере </w:t>
      </w:r>
      <w:r w:rsidR="00332246">
        <w:rPr>
          <w:rFonts w:ascii="Times New Roman" w:hAnsi="Times New Roman"/>
          <w:i w:val="0"/>
          <w:sz w:val="24"/>
        </w:rPr>
        <w:t>—</w:t>
      </w:r>
      <w:r w:rsidRPr="00BA0577">
        <w:rPr>
          <w:rFonts w:ascii="Times New Roman" w:hAnsi="Times New Roman"/>
          <w:i w:val="0"/>
          <w:sz w:val="24"/>
        </w:rPr>
        <w:t xml:space="preserve"> Кишертский мун</w:t>
      </w:r>
      <w:r w:rsidRPr="00BA0577">
        <w:rPr>
          <w:rFonts w:ascii="Times New Roman" w:hAnsi="Times New Roman"/>
          <w:i w:val="0"/>
          <w:sz w:val="24"/>
        </w:rPr>
        <w:t>и</w:t>
      </w:r>
      <w:r w:rsidRPr="00BA0577">
        <w:rPr>
          <w:rFonts w:ascii="Times New Roman" w:hAnsi="Times New Roman"/>
          <w:i w:val="0"/>
          <w:sz w:val="24"/>
        </w:rPr>
        <w:t xml:space="preserve">ципальный район, на востоке </w:t>
      </w:r>
      <w:r w:rsidR="00332246">
        <w:rPr>
          <w:rFonts w:ascii="Times New Roman" w:hAnsi="Times New Roman"/>
          <w:i w:val="0"/>
          <w:sz w:val="24"/>
        </w:rPr>
        <w:t>—</w:t>
      </w:r>
      <w:r w:rsidRPr="00BA0577">
        <w:rPr>
          <w:rFonts w:ascii="Times New Roman" w:hAnsi="Times New Roman"/>
          <w:i w:val="0"/>
          <w:sz w:val="24"/>
        </w:rPr>
        <w:t xml:space="preserve"> Суксунское городское поселение Суксунского муниципального района, на юге </w:t>
      </w:r>
      <w:r w:rsidR="00332246">
        <w:rPr>
          <w:rFonts w:ascii="Times New Roman" w:hAnsi="Times New Roman"/>
          <w:i w:val="0"/>
          <w:sz w:val="24"/>
        </w:rPr>
        <w:t>—</w:t>
      </w:r>
      <w:r w:rsidRPr="00BA0577">
        <w:rPr>
          <w:rFonts w:ascii="Times New Roman" w:hAnsi="Times New Roman"/>
          <w:i w:val="0"/>
          <w:sz w:val="24"/>
        </w:rPr>
        <w:t xml:space="preserve"> Ключевское сельское поселение Суксунского муниципального района, на юго-западе и западе </w:t>
      </w:r>
      <w:r w:rsidR="00332246">
        <w:rPr>
          <w:rFonts w:ascii="Times New Roman" w:hAnsi="Times New Roman"/>
          <w:i w:val="0"/>
          <w:sz w:val="24"/>
        </w:rPr>
        <w:t>—</w:t>
      </w:r>
      <w:r w:rsidRPr="00BA0577">
        <w:rPr>
          <w:rFonts w:ascii="Times New Roman" w:hAnsi="Times New Roman"/>
          <w:i w:val="0"/>
          <w:sz w:val="24"/>
        </w:rPr>
        <w:t xml:space="preserve"> Ординский муниципальный район. Граница муниципального образования уст</w:t>
      </w:r>
      <w:r w:rsidRPr="00BA0577">
        <w:rPr>
          <w:rFonts w:ascii="Times New Roman" w:hAnsi="Times New Roman"/>
          <w:i w:val="0"/>
          <w:sz w:val="24"/>
        </w:rPr>
        <w:t>а</w:t>
      </w:r>
      <w:r w:rsidRPr="00BA0577">
        <w:rPr>
          <w:rFonts w:ascii="Times New Roman" w:hAnsi="Times New Roman"/>
          <w:i w:val="0"/>
          <w:sz w:val="24"/>
        </w:rPr>
        <w:t>новлена в соответствии с Законом Законодательного собрания Пермской области</w:t>
      </w:r>
      <w:r w:rsidR="003358BD">
        <w:rPr>
          <w:rFonts w:ascii="Times New Roman" w:hAnsi="Times New Roman"/>
          <w:i w:val="0"/>
          <w:sz w:val="24"/>
        </w:rPr>
        <w:t xml:space="preserve"> от 10.11.2004 № 1719-349</w:t>
      </w:r>
      <w:r w:rsidRPr="00BA0577">
        <w:rPr>
          <w:rFonts w:ascii="Times New Roman" w:hAnsi="Times New Roman"/>
          <w:i w:val="0"/>
          <w:sz w:val="24"/>
        </w:rPr>
        <w:t xml:space="preserve"> «Об утверждении границ и о наделении статусом муниципальных образований Суксу</w:t>
      </w:r>
      <w:r w:rsidRPr="00BA0577">
        <w:rPr>
          <w:rFonts w:ascii="Times New Roman" w:hAnsi="Times New Roman"/>
          <w:i w:val="0"/>
          <w:sz w:val="24"/>
        </w:rPr>
        <w:t>н</w:t>
      </w:r>
      <w:r w:rsidRPr="00BA0577">
        <w:rPr>
          <w:rFonts w:ascii="Times New Roman" w:hAnsi="Times New Roman"/>
          <w:i w:val="0"/>
          <w:sz w:val="24"/>
        </w:rPr>
        <w:t xml:space="preserve">ского района Пермского края» в редакции Законов Пермского края от 06.03.2007 № 20-ПК, от 16.10.2009 № 499-ПК. </w:t>
      </w:r>
    </w:p>
    <w:p w:rsidR="00BA0577" w:rsidRPr="00BA0577" w:rsidRDefault="00BA0577" w:rsidP="0092677E">
      <w:pPr>
        <w:tabs>
          <w:tab w:val="left" w:pos="9072"/>
        </w:tabs>
        <w:spacing w:line="240" w:lineRule="auto"/>
        <w:ind w:left="0" w:right="0" w:firstLine="709"/>
        <w:jc w:val="both"/>
        <w:rPr>
          <w:rFonts w:ascii="Times New Roman" w:hAnsi="Times New Roman"/>
          <w:i w:val="0"/>
          <w:sz w:val="24"/>
        </w:rPr>
      </w:pPr>
      <w:r w:rsidRPr="00BA0577">
        <w:rPr>
          <w:rFonts w:ascii="Times New Roman" w:hAnsi="Times New Roman"/>
          <w:i w:val="0"/>
          <w:sz w:val="24"/>
        </w:rPr>
        <w:lastRenderedPageBreak/>
        <w:t xml:space="preserve">Площадь Киселёвского сельского поселения </w:t>
      </w:r>
      <w:r w:rsidRPr="00D752D1">
        <w:rPr>
          <w:rFonts w:ascii="Times New Roman" w:hAnsi="Times New Roman"/>
          <w:i w:val="0"/>
          <w:sz w:val="24"/>
        </w:rPr>
        <w:t>34667 га</w:t>
      </w:r>
      <w:r w:rsidR="00EF4324">
        <w:rPr>
          <w:rFonts w:ascii="Times New Roman" w:hAnsi="Times New Roman"/>
          <w:i w:val="0"/>
          <w:sz w:val="24"/>
        </w:rPr>
        <w:t>.</w:t>
      </w:r>
    </w:p>
    <w:p w:rsidR="00BA0577" w:rsidRPr="00BA0577" w:rsidRDefault="00BA0577" w:rsidP="0092677E">
      <w:pPr>
        <w:tabs>
          <w:tab w:val="left" w:pos="9072"/>
        </w:tabs>
        <w:spacing w:line="240" w:lineRule="auto"/>
        <w:ind w:left="0" w:right="0" w:firstLine="709"/>
        <w:jc w:val="both"/>
        <w:rPr>
          <w:rFonts w:ascii="Times New Roman" w:hAnsi="Times New Roman"/>
          <w:i w:val="0"/>
          <w:sz w:val="24"/>
        </w:rPr>
      </w:pPr>
      <w:r w:rsidRPr="00BA0577">
        <w:rPr>
          <w:rFonts w:ascii="Times New Roman" w:hAnsi="Times New Roman"/>
          <w:i w:val="0"/>
          <w:sz w:val="24"/>
        </w:rPr>
        <w:t xml:space="preserve">На территории поселения расположено </w:t>
      </w:r>
      <w:r w:rsidR="00C53849">
        <w:rPr>
          <w:rFonts w:ascii="Times New Roman" w:hAnsi="Times New Roman"/>
          <w:i w:val="0"/>
          <w:sz w:val="24"/>
        </w:rPr>
        <w:t xml:space="preserve">одиннадцать </w:t>
      </w:r>
      <w:r w:rsidRPr="00BA0577">
        <w:rPr>
          <w:rFonts w:ascii="Times New Roman" w:hAnsi="Times New Roman"/>
          <w:i w:val="0"/>
          <w:sz w:val="24"/>
        </w:rPr>
        <w:t>сельских населенных пунктов.</w:t>
      </w:r>
    </w:p>
    <w:p w:rsidR="00672A50" w:rsidRDefault="00672A50" w:rsidP="00B33FDC">
      <w:pPr>
        <w:tabs>
          <w:tab w:val="left" w:pos="9072"/>
        </w:tabs>
        <w:spacing w:line="0" w:lineRule="atLeast"/>
        <w:ind w:left="0" w:right="140" w:firstLine="567"/>
        <w:rPr>
          <w:rFonts w:ascii="Times New Roman" w:hAnsi="Times New Roman"/>
          <w:i w:val="0"/>
          <w:sz w:val="20"/>
          <w:szCs w:val="20"/>
        </w:rPr>
      </w:pPr>
    </w:p>
    <w:p w:rsidR="006020D5" w:rsidRPr="00562133" w:rsidRDefault="007C1D25" w:rsidP="00B33FDC">
      <w:pPr>
        <w:tabs>
          <w:tab w:val="left" w:pos="9072"/>
        </w:tabs>
        <w:spacing w:line="0" w:lineRule="atLeast"/>
        <w:ind w:left="0" w:right="140" w:firstLine="567"/>
        <w:jc w:val="right"/>
        <w:rPr>
          <w:rFonts w:ascii="Times New Roman" w:hAnsi="Times New Roman"/>
          <w:i w:val="0"/>
          <w:sz w:val="20"/>
          <w:szCs w:val="20"/>
        </w:rPr>
      </w:pPr>
      <w:r w:rsidRPr="00562133">
        <w:rPr>
          <w:rFonts w:ascii="Times New Roman" w:hAnsi="Times New Roman"/>
          <w:i w:val="0"/>
          <w:sz w:val="20"/>
          <w:szCs w:val="20"/>
        </w:rPr>
        <w:t>Таблица 1</w:t>
      </w:r>
    </w:p>
    <w:p w:rsidR="009D7E44" w:rsidRPr="00F25B12" w:rsidRDefault="009D7E44" w:rsidP="00B33FDC">
      <w:pPr>
        <w:tabs>
          <w:tab w:val="left" w:pos="9072"/>
        </w:tabs>
        <w:spacing w:line="0" w:lineRule="atLeast"/>
        <w:ind w:left="0" w:right="140" w:firstLine="567"/>
        <w:jc w:val="center"/>
        <w:rPr>
          <w:rFonts w:ascii="Times New Roman" w:hAnsi="Times New Roman"/>
          <w:i w:val="0"/>
          <w:sz w:val="22"/>
          <w:szCs w:val="22"/>
        </w:rPr>
      </w:pPr>
      <w:r w:rsidRPr="00F25B12">
        <w:rPr>
          <w:rFonts w:ascii="Times New Roman" w:hAnsi="Times New Roman"/>
          <w:i w:val="0"/>
          <w:sz w:val="22"/>
          <w:szCs w:val="22"/>
        </w:rPr>
        <w:t>Перечень населенных пунктов</w:t>
      </w:r>
      <w:r w:rsidR="00BA0577" w:rsidRPr="00F25B12">
        <w:rPr>
          <w:rFonts w:ascii="Times New Roman" w:hAnsi="Times New Roman"/>
          <w:i w:val="0"/>
          <w:sz w:val="22"/>
          <w:szCs w:val="22"/>
        </w:rPr>
        <w:t xml:space="preserve"> Кисел</w:t>
      </w:r>
      <w:r w:rsidR="00C01F9F" w:rsidRPr="00F25B12">
        <w:rPr>
          <w:rFonts w:ascii="Times New Roman" w:hAnsi="Times New Roman"/>
          <w:i w:val="0"/>
          <w:sz w:val="22"/>
          <w:szCs w:val="22"/>
        </w:rPr>
        <w:t>ё</w:t>
      </w:r>
      <w:r w:rsidR="00BA0577" w:rsidRPr="00F25B12">
        <w:rPr>
          <w:rFonts w:ascii="Times New Roman" w:hAnsi="Times New Roman"/>
          <w:i w:val="0"/>
          <w:sz w:val="22"/>
          <w:szCs w:val="22"/>
        </w:rPr>
        <w:t>вского сельского поселения</w:t>
      </w:r>
      <w:r w:rsidR="00C01F9F" w:rsidRPr="00F25B12">
        <w:rPr>
          <w:rFonts w:ascii="Times New Roman" w:hAnsi="Times New Roman"/>
          <w:i w:val="0"/>
          <w:sz w:val="22"/>
          <w:szCs w:val="22"/>
        </w:rPr>
        <w:t xml:space="preserve"> с указанием численности пост</w:t>
      </w:r>
      <w:r w:rsidR="00C01F9F" w:rsidRPr="00F25B12">
        <w:rPr>
          <w:rFonts w:ascii="Times New Roman" w:hAnsi="Times New Roman"/>
          <w:i w:val="0"/>
          <w:sz w:val="22"/>
          <w:szCs w:val="22"/>
        </w:rPr>
        <w:t>о</w:t>
      </w:r>
      <w:r w:rsidR="00C01F9F" w:rsidRPr="00F25B12">
        <w:rPr>
          <w:rFonts w:ascii="Times New Roman" w:hAnsi="Times New Roman"/>
          <w:i w:val="0"/>
          <w:sz w:val="22"/>
          <w:szCs w:val="22"/>
        </w:rPr>
        <w:t>янного населения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0"/>
        <w:gridCol w:w="3969"/>
      </w:tblGrid>
      <w:tr w:rsidR="005C09C5" w:rsidRPr="009753A0" w:rsidTr="005C09C5">
        <w:trPr>
          <w:trHeight w:val="284"/>
          <w:tblHeader/>
          <w:jc w:val="center"/>
        </w:trPr>
        <w:tc>
          <w:tcPr>
            <w:tcW w:w="567" w:type="dxa"/>
            <w:shd w:val="clear" w:color="auto" w:fill="auto"/>
            <w:vAlign w:val="center"/>
          </w:tcPr>
          <w:p w:rsidR="005C09C5" w:rsidRPr="009753A0" w:rsidRDefault="005C09C5" w:rsidP="005C09C5">
            <w:pPr>
              <w:spacing w:line="240" w:lineRule="auto"/>
              <w:ind w:left="0" w:right="0" w:firstLine="0"/>
              <w:jc w:val="center"/>
              <w:rPr>
                <w:rFonts w:ascii="Times New Roman" w:hAnsi="Times New Roman"/>
                <w:b/>
                <w:i w:val="0"/>
                <w:sz w:val="22"/>
                <w:szCs w:val="22"/>
              </w:rPr>
            </w:pPr>
            <w:r w:rsidRPr="009753A0">
              <w:rPr>
                <w:rFonts w:ascii="Times New Roman" w:hAnsi="Times New Roman"/>
                <w:b/>
                <w:i w:val="0"/>
                <w:sz w:val="22"/>
                <w:szCs w:val="22"/>
              </w:rPr>
              <w:t>№ п/п</w:t>
            </w:r>
          </w:p>
        </w:tc>
        <w:tc>
          <w:tcPr>
            <w:tcW w:w="5670" w:type="dxa"/>
            <w:shd w:val="clear" w:color="auto" w:fill="auto"/>
            <w:vAlign w:val="center"/>
          </w:tcPr>
          <w:p w:rsidR="005C09C5" w:rsidRPr="009753A0" w:rsidRDefault="005C09C5" w:rsidP="005C09C5">
            <w:pPr>
              <w:spacing w:line="240" w:lineRule="auto"/>
              <w:ind w:left="0" w:right="0" w:firstLine="0"/>
              <w:jc w:val="center"/>
              <w:rPr>
                <w:rFonts w:ascii="Times New Roman" w:hAnsi="Times New Roman"/>
                <w:b/>
                <w:i w:val="0"/>
                <w:sz w:val="22"/>
                <w:szCs w:val="22"/>
              </w:rPr>
            </w:pPr>
            <w:r w:rsidRPr="009753A0">
              <w:rPr>
                <w:rFonts w:ascii="Times New Roman" w:hAnsi="Times New Roman"/>
                <w:b/>
                <w:i w:val="0"/>
                <w:sz w:val="22"/>
                <w:szCs w:val="22"/>
              </w:rPr>
              <w:t>Наименование насел</w:t>
            </w:r>
            <w:r>
              <w:rPr>
                <w:rFonts w:ascii="Times New Roman" w:hAnsi="Times New Roman"/>
                <w:b/>
                <w:i w:val="0"/>
                <w:sz w:val="22"/>
                <w:szCs w:val="22"/>
              </w:rPr>
              <w:t>ё</w:t>
            </w:r>
            <w:r w:rsidRPr="009753A0">
              <w:rPr>
                <w:rFonts w:ascii="Times New Roman" w:hAnsi="Times New Roman"/>
                <w:b/>
                <w:i w:val="0"/>
                <w:sz w:val="22"/>
                <w:szCs w:val="22"/>
              </w:rPr>
              <w:t>нного пункта</w:t>
            </w:r>
          </w:p>
        </w:tc>
        <w:tc>
          <w:tcPr>
            <w:tcW w:w="3969" w:type="dxa"/>
            <w:shd w:val="clear" w:color="auto" w:fill="auto"/>
            <w:vAlign w:val="center"/>
          </w:tcPr>
          <w:p w:rsidR="005C09C5" w:rsidRPr="009753A0" w:rsidRDefault="005C09C5" w:rsidP="005C09C5">
            <w:pPr>
              <w:spacing w:line="240" w:lineRule="auto"/>
              <w:ind w:left="0" w:right="0" w:firstLine="0"/>
              <w:jc w:val="center"/>
              <w:rPr>
                <w:rFonts w:ascii="Times New Roman" w:hAnsi="Times New Roman"/>
                <w:b/>
                <w:i w:val="0"/>
                <w:sz w:val="22"/>
                <w:szCs w:val="22"/>
              </w:rPr>
            </w:pPr>
            <w:r w:rsidRPr="009753A0">
              <w:rPr>
                <w:rFonts w:ascii="Times New Roman" w:hAnsi="Times New Roman"/>
                <w:b/>
                <w:i w:val="0"/>
                <w:sz w:val="22"/>
                <w:szCs w:val="22"/>
              </w:rPr>
              <w:t>Численность населения</w:t>
            </w:r>
            <w:r>
              <w:rPr>
                <w:rFonts w:ascii="Times New Roman" w:hAnsi="Times New Roman"/>
                <w:b/>
                <w:i w:val="0"/>
                <w:sz w:val="22"/>
                <w:szCs w:val="22"/>
              </w:rPr>
              <w:t xml:space="preserve"> на 2017 год, человек</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1</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676</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2</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101</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3</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82</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4</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232</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5</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4</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6</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183</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7</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247</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8</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641</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9</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239</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10</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34</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jc w:val="center"/>
              <w:rPr>
                <w:rFonts w:ascii="Times New Roman" w:hAnsi="Times New Roman"/>
                <w:i w:val="0"/>
                <w:sz w:val="22"/>
                <w:szCs w:val="22"/>
              </w:rPr>
            </w:pPr>
            <w:r w:rsidRPr="00F25B12">
              <w:rPr>
                <w:rFonts w:ascii="Times New Roman" w:hAnsi="Times New Roman"/>
                <w:i w:val="0"/>
                <w:sz w:val="22"/>
                <w:szCs w:val="22"/>
              </w:rPr>
              <w:t>11</w:t>
            </w:r>
          </w:p>
        </w:tc>
        <w:tc>
          <w:tcPr>
            <w:tcW w:w="5670" w:type="dxa"/>
            <w:shd w:val="clear" w:color="auto" w:fill="auto"/>
            <w:vAlign w:val="center"/>
          </w:tcPr>
          <w:p w:rsidR="00495C66" w:rsidRPr="00F25B12" w:rsidRDefault="00495C66" w:rsidP="005C09C5">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155</w:t>
            </w:r>
          </w:p>
        </w:tc>
      </w:tr>
      <w:tr w:rsidR="00495C66" w:rsidRPr="00562133" w:rsidTr="00495C66">
        <w:trPr>
          <w:trHeight w:val="284"/>
          <w:jc w:val="center"/>
        </w:trPr>
        <w:tc>
          <w:tcPr>
            <w:tcW w:w="567" w:type="dxa"/>
            <w:shd w:val="clear" w:color="auto" w:fill="auto"/>
            <w:vAlign w:val="center"/>
          </w:tcPr>
          <w:p w:rsidR="00495C66" w:rsidRPr="00F25B12" w:rsidRDefault="00495C66" w:rsidP="005C09C5">
            <w:pPr>
              <w:tabs>
                <w:tab w:val="left" w:pos="9072"/>
              </w:tabs>
              <w:spacing w:line="240" w:lineRule="auto"/>
              <w:ind w:left="0" w:right="0" w:firstLine="0"/>
              <w:rPr>
                <w:rFonts w:ascii="Times New Roman" w:hAnsi="Times New Roman"/>
                <w:i w:val="0"/>
                <w:sz w:val="22"/>
                <w:szCs w:val="22"/>
              </w:rPr>
            </w:pPr>
          </w:p>
        </w:tc>
        <w:tc>
          <w:tcPr>
            <w:tcW w:w="5670" w:type="dxa"/>
            <w:shd w:val="clear" w:color="auto" w:fill="auto"/>
            <w:vAlign w:val="center"/>
          </w:tcPr>
          <w:p w:rsidR="00495C66" w:rsidRPr="00F25B12" w:rsidRDefault="00495C66" w:rsidP="005C09C5">
            <w:pPr>
              <w:pStyle w:val="ConsPlusNormal"/>
              <w:tabs>
                <w:tab w:val="left" w:pos="9072"/>
              </w:tabs>
              <w:ind w:firstLine="0"/>
              <w:rPr>
                <w:rFonts w:ascii="Times New Roman" w:hAnsi="Times New Roman" w:cs="Times New Roman"/>
                <w:sz w:val="22"/>
                <w:szCs w:val="22"/>
              </w:rPr>
            </w:pPr>
            <w:r w:rsidRPr="00F25B12">
              <w:rPr>
                <w:rFonts w:ascii="Times New Roman" w:hAnsi="Times New Roman" w:cs="Times New Roman"/>
                <w:sz w:val="22"/>
                <w:szCs w:val="22"/>
              </w:rPr>
              <w:t>Всего по поселению</w:t>
            </w:r>
          </w:p>
        </w:tc>
        <w:tc>
          <w:tcPr>
            <w:tcW w:w="3969" w:type="dxa"/>
            <w:shd w:val="clear" w:color="auto" w:fill="auto"/>
            <w:vAlign w:val="center"/>
          </w:tcPr>
          <w:p w:rsidR="00495C66" w:rsidRPr="00495C66" w:rsidRDefault="00495C66" w:rsidP="00495C66">
            <w:pPr>
              <w:tabs>
                <w:tab w:val="left" w:pos="9072"/>
              </w:tabs>
              <w:spacing w:line="240" w:lineRule="auto"/>
              <w:ind w:left="0" w:right="0" w:firstLine="0"/>
              <w:jc w:val="center"/>
              <w:rPr>
                <w:rFonts w:ascii="Times New Roman" w:hAnsi="Times New Roman"/>
                <w:i w:val="0"/>
                <w:sz w:val="22"/>
                <w:szCs w:val="22"/>
              </w:rPr>
            </w:pPr>
            <w:r w:rsidRPr="00495C66">
              <w:rPr>
                <w:rFonts w:ascii="Times New Roman" w:hAnsi="Times New Roman"/>
                <w:i w:val="0"/>
                <w:sz w:val="22"/>
                <w:szCs w:val="22"/>
              </w:rPr>
              <w:t>2593</w:t>
            </w:r>
          </w:p>
        </w:tc>
      </w:tr>
    </w:tbl>
    <w:p w:rsidR="007C5A49" w:rsidRDefault="007C5A49" w:rsidP="00636020">
      <w:pPr>
        <w:pStyle w:val="S1"/>
        <w:tabs>
          <w:tab w:val="left" w:pos="9072"/>
        </w:tabs>
        <w:spacing w:before="120" w:line="240" w:lineRule="auto"/>
        <w:ind w:firstLine="0"/>
        <w:jc w:val="center"/>
        <w:outlineLvl w:val="2"/>
        <w:rPr>
          <w:b/>
        </w:rPr>
      </w:pPr>
      <w:bookmarkStart w:id="25" w:name="_Toc519653894"/>
      <w:bookmarkStart w:id="26" w:name="_Toc311663616"/>
      <w:bookmarkStart w:id="27" w:name="_Toc311751895"/>
      <w:bookmarkStart w:id="28" w:name="_Toc311752711"/>
      <w:r>
        <w:rPr>
          <w:b/>
        </w:rPr>
        <w:t>2.1.2</w:t>
      </w:r>
      <w:r w:rsidR="000268EE">
        <w:rPr>
          <w:b/>
        </w:rPr>
        <w:t>.</w:t>
      </w:r>
      <w:r>
        <w:rPr>
          <w:b/>
        </w:rPr>
        <w:t xml:space="preserve"> Историческая справка</w:t>
      </w:r>
      <w:bookmarkEnd w:id="25"/>
    </w:p>
    <w:p w:rsidR="0002416D" w:rsidRPr="00332246" w:rsidRDefault="0002416D" w:rsidP="0092677E">
      <w:pPr>
        <w:tabs>
          <w:tab w:val="left" w:pos="9072"/>
        </w:tabs>
        <w:spacing w:line="240" w:lineRule="auto"/>
        <w:ind w:left="0" w:right="0" w:firstLine="709"/>
        <w:jc w:val="both"/>
        <w:rPr>
          <w:rFonts w:ascii="Times New Roman" w:hAnsi="Times New Roman"/>
          <w:i w:val="0"/>
          <w:sz w:val="24"/>
        </w:rPr>
      </w:pPr>
      <w:r w:rsidRPr="00332246">
        <w:rPr>
          <w:rFonts w:ascii="Times New Roman" w:hAnsi="Times New Roman"/>
          <w:i w:val="0"/>
          <w:sz w:val="24"/>
        </w:rPr>
        <w:t>Наиболее богатой историей из всех</w:t>
      </w:r>
      <w:r w:rsidR="00C53849" w:rsidRPr="00332246">
        <w:rPr>
          <w:rFonts w:ascii="Times New Roman" w:hAnsi="Times New Roman"/>
          <w:i w:val="0"/>
          <w:sz w:val="24"/>
        </w:rPr>
        <w:t xml:space="preserve"> населенных пунктов Кисел</w:t>
      </w:r>
      <w:r w:rsidR="00FB1A5F">
        <w:rPr>
          <w:rFonts w:ascii="Times New Roman" w:hAnsi="Times New Roman"/>
          <w:i w:val="0"/>
          <w:sz w:val="24"/>
        </w:rPr>
        <w:t>ё</w:t>
      </w:r>
      <w:r w:rsidR="00C53849" w:rsidRPr="00332246">
        <w:rPr>
          <w:rFonts w:ascii="Times New Roman" w:hAnsi="Times New Roman"/>
          <w:i w:val="0"/>
          <w:sz w:val="24"/>
        </w:rPr>
        <w:t xml:space="preserve">вского сельского поселения </w:t>
      </w:r>
      <w:r w:rsidRPr="00332246">
        <w:rPr>
          <w:rFonts w:ascii="Times New Roman" w:hAnsi="Times New Roman"/>
          <w:i w:val="0"/>
          <w:sz w:val="24"/>
        </w:rPr>
        <w:t>обладает</w:t>
      </w:r>
      <w:r w:rsidR="00C53849" w:rsidRPr="00332246">
        <w:rPr>
          <w:rFonts w:ascii="Times New Roman" w:hAnsi="Times New Roman"/>
          <w:i w:val="0"/>
          <w:sz w:val="24"/>
        </w:rPr>
        <w:t xml:space="preserve"> село Сабарка.</w:t>
      </w:r>
    </w:p>
    <w:p w:rsidR="009E512D" w:rsidRPr="00332246" w:rsidRDefault="00C53849" w:rsidP="0092677E">
      <w:pPr>
        <w:tabs>
          <w:tab w:val="left" w:pos="9072"/>
        </w:tabs>
        <w:spacing w:line="240" w:lineRule="auto"/>
        <w:ind w:left="0" w:right="0" w:firstLine="709"/>
        <w:jc w:val="both"/>
        <w:rPr>
          <w:rFonts w:ascii="Times New Roman" w:hAnsi="Times New Roman"/>
          <w:i w:val="0"/>
          <w:sz w:val="24"/>
          <w:shd w:val="clear" w:color="auto" w:fill="FFFFFF"/>
        </w:rPr>
      </w:pPr>
      <w:r w:rsidRPr="00332246">
        <w:rPr>
          <w:rFonts w:ascii="Times New Roman" w:hAnsi="Times New Roman"/>
          <w:i w:val="0"/>
          <w:sz w:val="24"/>
          <w:shd w:val="clear" w:color="auto" w:fill="FFFFFF"/>
        </w:rPr>
        <w:t>Посе</w:t>
      </w:r>
      <w:r w:rsidR="00A35B93">
        <w:rPr>
          <w:rFonts w:ascii="Times New Roman" w:hAnsi="Times New Roman"/>
          <w:i w:val="0"/>
          <w:sz w:val="24"/>
          <w:shd w:val="clear" w:color="auto" w:fill="FFFFFF"/>
        </w:rPr>
        <w:t>ление известно с 1679 г. как с.</w:t>
      </w:r>
      <w:r w:rsidR="00A045E8">
        <w:rPr>
          <w:rFonts w:ascii="Times New Roman" w:hAnsi="Times New Roman"/>
          <w:i w:val="0"/>
          <w:sz w:val="24"/>
          <w:shd w:val="clear" w:color="auto" w:fill="FFFFFF"/>
        </w:rPr>
        <w:t xml:space="preserve"> </w:t>
      </w:r>
      <w:r w:rsidRPr="00332246">
        <w:rPr>
          <w:rFonts w:ascii="Times New Roman" w:hAnsi="Times New Roman"/>
          <w:i w:val="0"/>
          <w:sz w:val="24"/>
          <w:shd w:val="clear" w:color="auto" w:fill="FFFFFF"/>
        </w:rPr>
        <w:t xml:space="preserve">Сретенское (название получило по местной Сретенской церкви). Другое наименование </w:t>
      </w:r>
      <w:r w:rsidR="00332246" w:rsidRPr="00332246">
        <w:rPr>
          <w:rFonts w:ascii="Times New Roman" w:hAnsi="Times New Roman"/>
          <w:i w:val="0"/>
          <w:sz w:val="24"/>
          <w:shd w:val="clear" w:color="auto" w:fill="FFFFFF"/>
        </w:rPr>
        <w:t>—</w:t>
      </w:r>
      <w:r w:rsidRPr="00332246">
        <w:rPr>
          <w:rFonts w:ascii="Times New Roman" w:hAnsi="Times New Roman"/>
          <w:i w:val="0"/>
          <w:sz w:val="24"/>
          <w:shd w:val="clear" w:color="auto" w:fill="FFFFFF"/>
        </w:rPr>
        <w:t xml:space="preserve"> с. «Сретенское, Сабарка тож» (1795 г.). </w:t>
      </w:r>
      <w:r w:rsidR="00A35B93">
        <w:rPr>
          <w:rFonts w:ascii="Times New Roman" w:hAnsi="Times New Roman"/>
          <w:i w:val="0"/>
          <w:sz w:val="24"/>
          <w:shd w:val="clear" w:color="auto" w:fill="FFFFFF"/>
        </w:rPr>
        <w:t>Современное название дано по р.</w:t>
      </w:r>
      <w:r w:rsidR="00A045E8">
        <w:rPr>
          <w:rFonts w:ascii="Times New Roman" w:hAnsi="Times New Roman"/>
          <w:i w:val="0"/>
          <w:sz w:val="24"/>
          <w:shd w:val="clear" w:color="auto" w:fill="FFFFFF"/>
        </w:rPr>
        <w:t xml:space="preserve"> </w:t>
      </w:r>
      <w:r w:rsidRPr="00332246">
        <w:rPr>
          <w:rFonts w:ascii="Times New Roman" w:hAnsi="Times New Roman"/>
          <w:i w:val="0"/>
          <w:sz w:val="24"/>
          <w:shd w:val="clear" w:color="auto" w:fill="FFFFFF"/>
        </w:rPr>
        <w:t xml:space="preserve">Сабарка (Сабарка </w:t>
      </w:r>
      <w:r w:rsidR="00332246" w:rsidRPr="00332246">
        <w:rPr>
          <w:rFonts w:ascii="Times New Roman" w:hAnsi="Times New Roman"/>
          <w:i w:val="0"/>
          <w:sz w:val="24"/>
          <w:shd w:val="clear" w:color="auto" w:fill="FFFFFF"/>
        </w:rPr>
        <w:t>—</w:t>
      </w:r>
      <w:r w:rsidRPr="00332246">
        <w:rPr>
          <w:rFonts w:ascii="Times New Roman" w:hAnsi="Times New Roman"/>
          <w:i w:val="0"/>
          <w:sz w:val="24"/>
          <w:shd w:val="clear" w:color="auto" w:fill="FFFFFF"/>
        </w:rPr>
        <w:t xml:space="preserve"> чувашское личное языческое имя). По легенде, первоначально п</w:t>
      </w:r>
      <w:r w:rsidRPr="00332246">
        <w:rPr>
          <w:rFonts w:ascii="Times New Roman" w:hAnsi="Times New Roman"/>
          <w:i w:val="0"/>
          <w:sz w:val="24"/>
          <w:shd w:val="clear" w:color="auto" w:fill="FFFFFF"/>
        </w:rPr>
        <w:t>о</w:t>
      </w:r>
      <w:r w:rsidRPr="00332246">
        <w:rPr>
          <w:rFonts w:ascii="Times New Roman" w:hAnsi="Times New Roman"/>
          <w:i w:val="0"/>
          <w:sz w:val="24"/>
          <w:shd w:val="clear" w:color="auto" w:fill="FFFFFF"/>
        </w:rPr>
        <w:t xml:space="preserve">селение называлось Сибирка, позднее переделано в более </w:t>
      </w:r>
      <w:r w:rsidR="00A35B93">
        <w:rPr>
          <w:rFonts w:ascii="Times New Roman" w:hAnsi="Times New Roman"/>
          <w:i w:val="0"/>
          <w:sz w:val="24"/>
          <w:shd w:val="clear" w:color="auto" w:fill="FFFFFF"/>
        </w:rPr>
        <w:t>«</w:t>
      </w:r>
      <w:r w:rsidRPr="00332246">
        <w:rPr>
          <w:rFonts w:ascii="Times New Roman" w:hAnsi="Times New Roman"/>
          <w:i w:val="0"/>
          <w:sz w:val="24"/>
          <w:shd w:val="clear" w:color="auto" w:fill="FFFFFF"/>
        </w:rPr>
        <w:t>благозвучное</w:t>
      </w:r>
      <w:r w:rsidR="00A35B93">
        <w:rPr>
          <w:rFonts w:ascii="Times New Roman" w:hAnsi="Times New Roman"/>
          <w:i w:val="0"/>
          <w:sz w:val="24"/>
          <w:shd w:val="clear" w:color="auto" w:fill="FFFFFF"/>
        </w:rPr>
        <w:t>»</w:t>
      </w:r>
      <w:r w:rsidRPr="00332246">
        <w:rPr>
          <w:rFonts w:ascii="Times New Roman" w:hAnsi="Times New Roman"/>
          <w:i w:val="0"/>
          <w:sz w:val="24"/>
          <w:shd w:val="clear" w:color="auto" w:fill="FFFFFF"/>
        </w:rPr>
        <w:t xml:space="preserve"> </w:t>
      </w:r>
      <w:r w:rsidR="00A35B93">
        <w:rPr>
          <w:rFonts w:ascii="Times New Roman" w:hAnsi="Times New Roman"/>
          <w:i w:val="0"/>
          <w:sz w:val="24"/>
          <w:shd w:val="clear" w:color="auto" w:fill="FFFFFF"/>
        </w:rPr>
        <w:t>—</w:t>
      </w:r>
      <w:r w:rsidRPr="00332246">
        <w:rPr>
          <w:rFonts w:ascii="Times New Roman" w:hAnsi="Times New Roman"/>
          <w:i w:val="0"/>
          <w:sz w:val="24"/>
          <w:shd w:val="clear" w:color="auto" w:fill="FFFFFF"/>
        </w:rPr>
        <w:t xml:space="preserve"> Сабарка. С 2 июля 1921 г. здесь работала трудовая артель. В 1928 г. в селе была создана сыроваренная артель, поз</w:t>
      </w:r>
      <w:r w:rsidRPr="00332246">
        <w:rPr>
          <w:rFonts w:ascii="Times New Roman" w:hAnsi="Times New Roman"/>
          <w:i w:val="0"/>
          <w:sz w:val="24"/>
          <w:shd w:val="clear" w:color="auto" w:fill="FFFFFF"/>
        </w:rPr>
        <w:t>д</w:t>
      </w:r>
      <w:r w:rsidRPr="00332246">
        <w:rPr>
          <w:rFonts w:ascii="Times New Roman" w:hAnsi="Times New Roman"/>
          <w:i w:val="0"/>
          <w:sz w:val="24"/>
          <w:shd w:val="clear" w:color="auto" w:fill="FFFFFF"/>
        </w:rPr>
        <w:t>нее, в 1930-х гг., преобразованная в сыродельный завод. С 1928 г. в Сабарке находился колхоз «Коллективист». Колхоз известен тем, что здесь было лучшее племенное стадо Суксунского скота. 3 марта 1959 г. колхоз был укрупнен (слились четыре сельхозартели), а 20 января 1960 г. ликвид</w:t>
      </w:r>
      <w:r w:rsidRPr="00332246">
        <w:rPr>
          <w:rFonts w:ascii="Times New Roman" w:hAnsi="Times New Roman"/>
          <w:i w:val="0"/>
          <w:sz w:val="24"/>
          <w:shd w:val="clear" w:color="auto" w:fill="FFFFFF"/>
        </w:rPr>
        <w:t>и</w:t>
      </w:r>
      <w:r w:rsidRPr="00332246">
        <w:rPr>
          <w:rFonts w:ascii="Times New Roman" w:hAnsi="Times New Roman"/>
          <w:i w:val="0"/>
          <w:sz w:val="24"/>
          <w:shd w:val="clear" w:color="auto" w:fill="FFFFFF"/>
        </w:rPr>
        <w:t>рован. 13 марта 1963 г. образован совхоз «Суксунский». В 1930 г. в селе было налажено известк</w:t>
      </w:r>
      <w:r w:rsidRPr="00332246">
        <w:rPr>
          <w:rFonts w:ascii="Times New Roman" w:hAnsi="Times New Roman"/>
          <w:i w:val="0"/>
          <w:sz w:val="24"/>
          <w:shd w:val="clear" w:color="auto" w:fill="FFFFFF"/>
        </w:rPr>
        <w:t>о</w:t>
      </w:r>
      <w:r w:rsidRPr="00332246">
        <w:rPr>
          <w:rFonts w:ascii="Times New Roman" w:hAnsi="Times New Roman"/>
          <w:i w:val="0"/>
          <w:sz w:val="24"/>
          <w:shd w:val="clear" w:color="auto" w:fill="FFFFFF"/>
        </w:rPr>
        <w:t>вое производство. Саб</w:t>
      </w:r>
      <w:r w:rsidR="00524064" w:rsidRPr="00332246">
        <w:rPr>
          <w:rFonts w:ascii="Times New Roman" w:hAnsi="Times New Roman"/>
          <w:i w:val="0"/>
          <w:sz w:val="24"/>
          <w:shd w:val="clear" w:color="auto" w:fill="FFFFFF"/>
        </w:rPr>
        <w:t>арка являлась центром Сабарской</w:t>
      </w:r>
      <w:r w:rsidRPr="00332246">
        <w:rPr>
          <w:rFonts w:ascii="Times New Roman" w:hAnsi="Times New Roman"/>
          <w:i w:val="0"/>
          <w:sz w:val="24"/>
          <w:shd w:val="clear" w:color="auto" w:fill="FFFFFF"/>
        </w:rPr>
        <w:t xml:space="preserve"> волости</w:t>
      </w:r>
      <w:r w:rsidRPr="00332246">
        <w:rPr>
          <w:rStyle w:val="apple-converted-space"/>
          <w:rFonts w:ascii="Times New Roman" w:hAnsi="Times New Roman"/>
          <w:i w:val="0"/>
          <w:sz w:val="24"/>
          <w:shd w:val="clear" w:color="auto" w:fill="FFFFFF"/>
        </w:rPr>
        <w:t> </w:t>
      </w:r>
      <w:hyperlink r:id="rId13" w:tooltip="Красноуфимский уезд" w:history="1">
        <w:r w:rsidRPr="00332246">
          <w:rPr>
            <w:rStyle w:val="aff0"/>
            <w:rFonts w:ascii="Times New Roman" w:hAnsi="Times New Roman"/>
            <w:i w:val="0"/>
            <w:color w:val="auto"/>
            <w:sz w:val="24"/>
            <w:u w:val="none"/>
            <w:shd w:val="clear" w:color="auto" w:fill="FFFFFF"/>
          </w:rPr>
          <w:t>Красноуфимского уезда</w:t>
        </w:r>
      </w:hyperlink>
      <w:r w:rsidRPr="00332246">
        <w:rPr>
          <w:rStyle w:val="apple-converted-space"/>
          <w:rFonts w:ascii="Times New Roman" w:hAnsi="Times New Roman"/>
          <w:i w:val="0"/>
          <w:sz w:val="24"/>
          <w:shd w:val="clear" w:color="auto" w:fill="FFFFFF"/>
        </w:rPr>
        <w:t> </w:t>
      </w:r>
      <w:r w:rsidRPr="00332246">
        <w:rPr>
          <w:rFonts w:ascii="Times New Roman" w:hAnsi="Times New Roman"/>
          <w:i w:val="0"/>
          <w:sz w:val="24"/>
          <w:shd w:val="clear" w:color="auto" w:fill="FFFFFF"/>
        </w:rPr>
        <w:t>(до 1924 г.) и Моргуно</w:t>
      </w:r>
      <w:r w:rsidR="00A045E8">
        <w:rPr>
          <w:rFonts w:ascii="Times New Roman" w:hAnsi="Times New Roman"/>
          <w:i w:val="0"/>
          <w:sz w:val="24"/>
          <w:shd w:val="clear" w:color="auto" w:fill="FFFFFF"/>
        </w:rPr>
        <w:t>вского сельского совета (до января</w:t>
      </w:r>
      <w:r w:rsidRPr="00332246">
        <w:rPr>
          <w:rFonts w:ascii="Times New Roman" w:hAnsi="Times New Roman"/>
          <w:i w:val="0"/>
          <w:sz w:val="24"/>
          <w:shd w:val="clear" w:color="auto" w:fill="FFFFFF"/>
        </w:rPr>
        <w:t xml:space="preserve"> 2006 г.). В окрестностях Сабарки добывалась р</w:t>
      </w:r>
      <w:r w:rsidRPr="00332246">
        <w:rPr>
          <w:rFonts w:ascii="Times New Roman" w:hAnsi="Times New Roman"/>
          <w:i w:val="0"/>
          <w:sz w:val="24"/>
          <w:shd w:val="clear" w:color="auto" w:fill="FFFFFF"/>
        </w:rPr>
        <w:t>у</w:t>
      </w:r>
      <w:r w:rsidRPr="00332246">
        <w:rPr>
          <w:rFonts w:ascii="Times New Roman" w:hAnsi="Times New Roman"/>
          <w:i w:val="0"/>
          <w:sz w:val="24"/>
          <w:shd w:val="clear" w:color="auto" w:fill="FFFFFF"/>
        </w:rPr>
        <w:t xml:space="preserve">да </w:t>
      </w:r>
      <w:r w:rsidR="00A35B93">
        <w:rPr>
          <w:rFonts w:ascii="Times New Roman" w:hAnsi="Times New Roman"/>
          <w:i w:val="0"/>
          <w:sz w:val="24"/>
          <w:shd w:val="clear" w:color="auto" w:fill="FFFFFF"/>
        </w:rPr>
        <w:t>«</w:t>
      </w:r>
      <w:r w:rsidRPr="00332246">
        <w:rPr>
          <w:rFonts w:ascii="Times New Roman" w:hAnsi="Times New Roman"/>
          <w:i w:val="0"/>
          <w:sz w:val="24"/>
          <w:shd w:val="clear" w:color="auto" w:fill="FFFFFF"/>
        </w:rPr>
        <w:t>открытым</w:t>
      </w:r>
      <w:r w:rsidR="00A35B93">
        <w:rPr>
          <w:rFonts w:ascii="Times New Roman" w:hAnsi="Times New Roman"/>
          <w:i w:val="0"/>
          <w:sz w:val="24"/>
          <w:shd w:val="clear" w:color="auto" w:fill="FFFFFF"/>
        </w:rPr>
        <w:t>»</w:t>
      </w:r>
      <w:r w:rsidRPr="00332246">
        <w:rPr>
          <w:rFonts w:ascii="Times New Roman" w:hAnsi="Times New Roman"/>
          <w:i w:val="0"/>
          <w:sz w:val="24"/>
          <w:shd w:val="clear" w:color="auto" w:fill="FFFFFF"/>
        </w:rPr>
        <w:t xml:space="preserve"> способом и до 1904 г. транспортировалась </w:t>
      </w:r>
      <w:r w:rsidR="00332246">
        <w:rPr>
          <w:rFonts w:ascii="Times New Roman" w:hAnsi="Times New Roman"/>
          <w:i w:val="0"/>
          <w:sz w:val="24"/>
          <w:shd w:val="clear" w:color="auto" w:fill="FFFFFF"/>
        </w:rPr>
        <w:t>на</w:t>
      </w:r>
      <w:r w:rsidRPr="00332246">
        <w:rPr>
          <w:rFonts w:ascii="Times New Roman" w:hAnsi="Times New Roman"/>
          <w:i w:val="0"/>
          <w:sz w:val="24"/>
          <w:shd w:val="clear" w:color="auto" w:fill="FFFFFF"/>
        </w:rPr>
        <w:t xml:space="preserve"> Суксунский и Молёбский металлу</w:t>
      </w:r>
      <w:r w:rsidRPr="00332246">
        <w:rPr>
          <w:rFonts w:ascii="Times New Roman" w:hAnsi="Times New Roman"/>
          <w:i w:val="0"/>
          <w:sz w:val="24"/>
          <w:shd w:val="clear" w:color="auto" w:fill="FFFFFF"/>
        </w:rPr>
        <w:t>р</w:t>
      </w:r>
      <w:r w:rsidRPr="00332246">
        <w:rPr>
          <w:rFonts w:ascii="Times New Roman" w:hAnsi="Times New Roman"/>
          <w:i w:val="0"/>
          <w:sz w:val="24"/>
          <w:shd w:val="clear" w:color="auto" w:fill="FFFFFF"/>
        </w:rPr>
        <w:t>гические заводы.</w:t>
      </w:r>
    </w:p>
    <w:p w:rsidR="00BD0609" w:rsidRPr="00636020" w:rsidRDefault="007F1CAE" w:rsidP="00636020">
      <w:pPr>
        <w:pStyle w:val="S1"/>
        <w:tabs>
          <w:tab w:val="left" w:pos="9072"/>
        </w:tabs>
        <w:spacing w:before="120" w:line="240" w:lineRule="auto"/>
        <w:ind w:firstLine="0"/>
        <w:jc w:val="center"/>
        <w:outlineLvl w:val="2"/>
        <w:rPr>
          <w:b/>
        </w:rPr>
      </w:pPr>
      <w:bookmarkStart w:id="29" w:name="_Toc519653895"/>
      <w:r w:rsidRPr="00562133">
        <w:rPr>
          <w:b/>
        </w:rPr>
        <w:t>2.</w:t>
      </w:r>
      <w:r w:rsidR="00A35935" w:rsidRPr="00562133">
        <w:rPr>
          <w:b/>
        </w:rPr>
        <w:t>1.3</w:t>
      </w:r>
      <w:r w:rsidR="000268EE">
        <w:rPr>
          <w:b/>
        </w:rPr>
        <w:t>.</w:t>
      </w:r>
      <w:r w:rsidR="00891351" w:rsidRPr="00562133">
        <w:rPr>
          <w:b/>
        </w:rPr>
        <w:t xml:space="preserve"> </w:t>
      </w:r>
      <w:r w:rsidRPr="00562133">
        <w:rPr>
          <w:b/>
        </w:rPr>
        <w:t>Природные условия и ресурсы</w:t>
      </w:r>
      <w:bookmarkEnd w:id="29"/>
    </w:p>
    <w:p w:rsidR="000B650D" w:rsidRPr="00562133" w:rsidRDefault="00AF3F96" w:rsidP="00A045E8">
      <w:pPr>
        <w:spacing w:line="240" w:lineRule="auto"/>
        <w:ind w:left="0" w:right="0" w:firstLine="709"/>
        <w:jc w:val="both"/>
        <w:rPr>
          <w:rFonts w:ascii="Times New Roman" w:hAnsi="Times New Roman"/>
          <w:i w:val="0"/>
          <w:sz w:val="24"/>
        </w:rPr>
      </w:pPr>
      <w:r w:rsidRPr="00524064">
        <w:rPr>
          <w:rFonts w:ascii="Times New Roman" w:hAnsi="Times New Roman"/>
          <w:i w:val="0"/>
          <w:sz w:val="24"/>
        </w:rPr>
        <w:t>П</w:t>
      </w:r>
      <w:r w:rsidR="000B650D" w:rsidRPr="00524064">
        <w:rPr>
          <w:rFonts w:ascii="Times New Roman" w:hAnsi="Times New Roman"/>
          <w:i w:val="0"/>
          <w:sz w:val="24"/>
        </w:rPr>
        <w:t>риродные условия насел</w:t>
      </w:r>
      <w:r w:rsidR="00A045E8">
        <w:rPr>
          <w:rFonts w:ascii="Times New Roman" w:hAnsi="Times New Roman"/>
          <w:i w:val="0"/>
          <w:sz w:val="24"/>
        </w:rPr>
        <w:t>ё</w:t>
      </w:r>
      <w:r w:rsidR="000B650D" w:rsidRPr="00524064">
        <w:rPr>
          <w:rFonts w:ascii="Times New Roman" w:hAnsi="Times New Roman"/>
          <w:i w:val="0"/>
          <w:sz w:val="24"/>
        </w:rPr>
        <w:t xml:space="preserve">нного пункта представлены в контексте основных характеристик </w:t>
      </w:r>
      <w:r w:rsidR="00524064">
        <w:rPr>
          <w:rFonts w:ascii="Times New Roman" w:hAnsi="Times New Roman"/>
          <w:i w:val="0"/>
          <w:sz w:val="24"/>
        </w:rPr>
        <w:t>Суксунского района</w:t>
      </w:r>
      <w:r w:rsidR="000958BE" w:rsidRPr="00524064">
        <w:rPr>
          <w:rFonts w:ascii="Times New Roman" w:hAnsi="Times New Roman"/>
          <w:i w:val="0"/>
          <w:sz w:val="24"/>
        </w:rPr>
        <w:t>.</w:t>
      </w:r>
    </w:p>
    <w:p w:rsidR="00753076" w:rsidRPr="00562133" w:rsidRDefault="007F1CAE" w:rsidP="00636020">
      <w:pPr>
        <w:pStyle w:val="S1"/>
        <w:tabs>
          <w:tab w:val="left" w:pos="9072"/>
        </w:tabs>
        <w:spacing w:before="120" w:line="240" w:lineRule="auto"/>
        <w:ind w:firstLine="0"/>
        <w:jc w:val="center"/>
        <w:outlineLvl w:val="3"/>
        <w:rPr>
          <w:bCs/>
          <w:i/>
          <w:iCs/>
        </w:rPr>
      </w:pPr>
      <w:bookmarkStart w:id="30" w:name="_Toc519653896"/>
      <w:r w:rsidRPr="00562133">
        <w:rPr>
          <w:b/>
        </w:rPr>
        <w:t>2.</w:t>
      </w:r>
      <w:r w:rsidR="00A35935" w:rsidRPr="00562133">
        <w:rPr>
          <w:b/>
        </w:rPr>
        <w:t>1</w:t>
      </w:r>
      <w:r w:rsidR="00753076" w:rsidRPr="00562133">
        <w:rPr>
          <w:b/>
        </w:rPr>
        <w:t>.</w:t>
      </w:r>
      <w:r w:rsidR="00A35935" w:rsidRPr="00562133">
        <w:rPr>
          <w:b/>
        </w:rPr>
        <w:t>3.1</w:t>
      </w:r>
      <w:r w:rsidR="000268EE">
        <w:rPr>
          <w:b/>
        </w:rPr>
        <w:t>.</w:t>
      </w:r>
      <w:r w:rsidR="00753076" w:rsidRPr="00562133">
        <w:rPr>
          <w:b/>
        </w:rPr>
        <w:t xml:space="preserve"> Климатическая характеристика</w:t>
      </w:r>
      <w:bookmarkEnd w:id="30"/>
    </w:p>
    <w:p w:rsidR="00DB2720" w:rsidRDefault="00DB2720" w:rsidP="0092677E">
      <w:pPr>
        <w:pStyle w:val="aff4"/>
        <w:tabs>
          <w:tab w:val="left" w:pos="9072"/>
        </w:tabs>
        <w:spacing w:before="0" w:beforeAutospacing="0" w:after="0" w:afterAutospacing="0"/>
        <w:ind w:firstLine="709"/>
        <w:jc w:val="both"/>
      </w:pPr>
      <w:r w:rsidRPr="00DB2720">
        <w:t>Климат поселения умеренно-континентальный с холодной снежной зимой и т</w:t>
      </w:r>
      <w:r w:rsidR="00A045E8">
        <w:t>ё</w:t>
      </w:r>
      <w:r w:rsidRPr="00DB2720">
        <w:t>плым коро</w:t>
      </w:r>
      <w:r w:rsidRPr="00DB2720">
        <w:t>т</w:t>
      </w:r>
      <w:r w:rsidRPr="00DB2720">
        <w:t xml:space="preserve">ким летом. Средняя месячная температура воздуха по данным метеостанции Кунгур приведены </w:t>
      </w:r>
      <w:r>
        <w:t>ниже</w:t>
      </w:r>
      <w:r w:rsidR="007C5A49">
        <w:t>.</w:t>
      </w:r>
    </w:p>
    <w:p w:rsidR="00CE11F4" w:rsidRPr="00CE11F4" w:rsidRDefault="00CE11F4" w:rsidP="007C7F03">
      <w:pPr>
        <w:pStyle w:val="aff4"/>
        <w:tabs>
          <w:tab w:val="left" w:pos="9072"/>
        </w:tabs>
        <w:spacing w:before="0" w:beforeAutospacing="0" w:after="0" w:afterAutospacing="0"/>
        <w:ind w:right="140" w:firstLine="567"/>
        <w:jc w:val="right"/>
        <w:rPr>
          <w:sz w:val="20"/>
          <w:szCs w:val="20"/>
        </w:rPr>
      </w:pPr>
      <w:r>
        <w:rPr>
          <w:sz w:val="20"/>
          <w:szCs w:val="20"/>
        </w:rPr>
        <w:t>Таблица 2</w:t>
      </w:r>
    </w:p>
    <w:p w:rsidR="00A045E8" w:rsidRPr="00265F46" w:rsidRDefault="00A045E8" w:rsidP="00A045E8">
      <w:pPr>
        <w:pStyle w:val="aff4"/>
        <w:spacing w:before="0" w:beforeAutospacing="0" w:after="0" w:afterAutospacing="0"/>
        <w:jc w:val="center"/>
      </w:pPr>
      <w:r w:rsidRPr="00265F46">
        <w:t>Средняя месячная температура воздуха</w:t>
      </w:r>
    </w:p>
    <w:tbl>
      <w:tblPr>
        <w:tblStyle w:val="af7"/>
        <w:tblW w:w="10206" w:type="dxa"/>
        <w:jc w:val="center"/>
        <w:tblLook w:val="04A0"/>
      </w:tblPr>
      <w:tblGrid>
        <w:gridCol w:w="846"/>
        <w:gridCol w:w="871"/>
        <w:gridCol w:w="822"/>
        <w:gridCol w:w="845"/>
        <w:gridCol w:w="843"/>
        <w:gridCol w:w="844"/>
        <w:gridCol w:w="844"/>
        <w:gridCol w:w="844"/>
        <w:gridCol w:w="844"/>
        <w:gridCol w:w="844"/>
        <w:gridCol w:w="844"/>
        <w:gridCol w:w="915"/>
      </w:tblGrid>
      <w:tr w:rsidR="00A045E8" w:rsidRPr="00E316AB" w:rsidTr="00A045E8">
        <w:trPr>
          <w:trHeight w:val="284"/>
          <w:jc w:val="center"/>
        </w:trPr>
        <w:tc>
          <w:tcPr>
            <w:tcW w:w="846"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w:t>
            </w:r>
          </w:p>
        </w:tc>
        <w:tc>
          <w:tcPr>
            <w:tcW w:w="87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II</w:t>
            </w:r>
          </w:p>
        </w:tc>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III</w:t>
            </w:r>
          </w:p>
        </w:tc>
        <w:tc>
          <w:tcPr>
            <w:tcW w:w="845"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IV</w:t>
            </w:r>
          </w:p>
        </w:tc>
        <w:tc>
          <w:tcPr>
            <w:tcW w:w="843"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w:t>
            </w:r>
          </w:p>
        </w:tc>
        <w:tc>
          <w:tcPr>
            <w:tcW w:w="844"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VI</w:t>
            </w:r>
          </w:p>
        </w:tc>
        <w:tc>
          <w:tcPr>
            <w:tcW w:w="844"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VII</w:t>
            </w:r>
          </w:p>
        </w:tc>
        <w:tc>
          <w:tcPr>
            <w:tcW w:w="844"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VIII</w:t>
            </w:r>
          </w:p>
        </w:tc>
        <w:tc>
          <w:tcPr>
            <w:tcW w:w="844"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IX</w:t>
            </w:r>
          </w:p>
        </w:tc>
        <w:tc>
          <w:tcPr>
            <w:tcW w:w="844"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X</w:t>
            </w:r>
          </w:p>
        </w:tc>
        <w:tc>
          <w:tcPr>
            <w:tcW w:w="844"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XI</w:t>
            </w:r>
          </w:p>
        </w:tc>
        <w:tc>
          <w:tcPr>
            <w:tcW w:w="915"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XII</w:t>
            </w:r>
          </w:p>
        </w:tc>
      </w:tr>
      <w:tr w:rsidR="00A045E8" w:rsidRPr="00E316AB" w:rsidTr="00A045E8">
        <w:trPr>
          <w:trHeight w:val="284"/>
          <w:jc w:val="center"/>
        </w:trPr>
        <w:tc>
          <w:tcPr>
            <w:tcW w:w="846" w:type="dxa"/>
          </w:tcPr>
          <w:p w:rsidR="00A045E8" w:rsidRPr="00E316AB" w:rsidRDefault="00A045E8" w:rsidP="00C335D7">
            <w:pPr>
              <w:pStyle w:val="aff4"/>
              <w:spacing w:before="0" w:beforeAutospacing="0" w:after="0" w:afterAutospacing="0"/>
              <w:jc w:val="center"/>
              <w:rPr>
                <w:b/>
                <w:sz w:val="22"/>
                <w:szCs w:val="22"/>
              </w:rPr>
            </w:pPr>
            <w:r>
              <w:rPr>
                <w:sz w:val="22"/>
                <w:szCs w:val="22"/>
              </w:rPr>
              <w:t>–</w:t>
            </w:r>
            <w:r w:rsidRPr="00E316AB">
              <w:rPr>
                <w:sz w:val="22"/>
                <w:szCs w:val="22"/>
                <w:lang w:val="en-US"/>
              </w:rPr>
              <w:t>15</w:t>
            </w:r>
            <w:r>
              <w:rPr>
                <w:sz w:val="22"/>
                <w:szCs w:val="22"/>
              </w:rPr>
              <w:t>,</w:t>
            </w:r>
            <w:r w:rsidRPr="00E316AB">
              <w:rPr>
                <w:sz w:val="22"/>
                <w:szCs w:val="22"/>
                <w:lang w:val="en-US"/>
              </w:rPr>
              <w:t>6</w:t>
            </w:r>
          </w:p>
        </w:tc>
        <w:tc>
          <w:tcPr>
            <w:tcW w:w="871" w:type="dxa"/>
          </w:tcPr>
          <w:p w:rsidR="00A045E8" w:rsidRPr="00E316AB" w:rsidRDefault="00A045E8" w:rsidP="00C335D7">
            <w:pPr>
              <w:pStyle w:val="aff4"/>
              <w:spacing w:before="0" w:beforeAutospacing="0" w:after="0" w:afterAutospacing="0"/>
              <w:jc w:val="center"/>
              <w:rPr>
                <w:b/>
                <w:sz w:val="22"/>
                <w:szCs w:val="22"/>
              </w:rPr>
            </w:pPr>
            <w:r>
              <w:rPr>
                <w:sz w:val="22"/>
                <w:szCs w:val="22"/>
              </w:rPr>
              <w:t>–</w:t>
            </w:r>
            <w:r>
              <w:rPr>
                <w:sz w:val="22"/>
                <w:szCs w:val="22"/>
                <w:lang w:val="en-US"/>
              </w:rPr>
              <w:t>14</w:t>
            </w:r>
            <w:r>
              <w:rPr>
                <w:sz w:val="22"/>
                <w:szCs w:val="22"/>
              </w:rPr>
              <w:t>,</w:t>
            </w:r>
            <w:r w:rsidRPr="00E316AB">
              <w:rPr>
                <w:sz w:val="22"/>
                <w:szCs w:val="22"/>
                <w:lang w:val="en-US"/>
              </w:rPr>
              <w:t>4</w:t>
            </w:r>
          </w:p>
        </w:tc>
        <w:tc>
          <w:tcPr>
            <w:tcW w:w="822" w:type="dxa"/>
          </w:tcPr>
          <w:p w:rsidR="00A045E8" w:rsidRPr="00E316AB" w:rsidRDefault="00A045E8" w:rsidP="00C335D7">
            <w:pPr>
              <w:pStyle w:val="aff4"/>
              <w:spacing w:before="0" w:beforeAutospacing="0" w:after="0" w:afterAutospacing="0"/>
              <w:jc w:val="center"/>
              <w:rPr>
                <w:b/>
                <w:sz w:val="22"/>
                <w:szCs w:val="22"/>
              </w:rPr>
            </w:pPr>
            <w:r>
              <w:rPr>
                <w:sz w:val="22"/>
                <w:szCs w:val="22"/>
              </w:rPr>
              <w:t>–</w:t>
            </w:r>
            <w:r>
              <w:rPr>
                <w:sz w:val="22"/>
                <w:szCs w:val="22"/>
                <w:lang w:val="en-US"/>
              </w:rPr>
              <w:t>8</w:t>
            </w:r>
            <w:r>
              <w:rPr>
                <w:sz w:val="22"/>
                <w:szCs w:val="22"/>
              </w:rPr>
              <w:t>,</w:t>
            </w:r>
            <w:r w:rsidRPr="00E316AB">
              <w:rPr>
                <w:sz w:val="22"/>
                <w:szCs w:val="22"/>
                <w:lang w:val="en-US"/>
              </w:rPr>
              <w:t>0</w:t>
            </w:r>
          </w:p>
        </w:tc>
        <w:tc>
          <w:tcPr>
            <w:tcW w:w="845" w:type="dxa"/>
          </w:tcPr>
          <w:p w:rsidR="00A045E8" w:rsidRPr="00E316AB" w:rsidRDefault="00A045E8" w:rsidP="00C335D7">
            <w:pPr>
              <w:pStyle w:val="aff4"/>
              <w:spacing w:before="0" w:beforeAutospacing="0" w:after="0" w:afterAutospacing="0"/>
              <w:jc w:val="center"/>
              <w:rPr>
                <w:b/>
                <w:sz w:val="22"/>
                <w:szCs w:val="22"/>
              </w:rPr>
            </w:pPr>
            <w:r>
              <w:rPr>
                <w:sz w:val="22"/>
                <w:szCs w:val="22"/>
                <w:lang w:val="en-US"/>
              </w:rPr>
              <w:t>3</w:t>
            </w:r>
            <w:r>
              <w:rPr>
                <w:sz w:val="22"/>
                <w:szCs w:val="22"/>
              </w:rPr>
              <w:t>,</w:t>
            </w:r>
            <w:r w:rsidRPr="00E316AB">
              <w:rPr>
                <w:sz w:val="22"/>
                <w:szCs w:val="22"/>
                <w:lang w:val="en-US"/>
              </w:rPr>
              <w:t>2</w:t>
            </w:r>
          </w:p>
        </w:tc>
        <w:tc>
          <w:tcPr>
            <w:tcW w:w="843" w:type="dxa"/>
          </w:tcPr>
          <w:p w:rsidR="00A045E8" w:rsidRPr="00E316AB" w:rsidRDefault="00A045E8" w:rsidP="00C335D7">
            <w:pPr>
              <w:pStyle w:val="aff4"/>
              <w:spacing w:before="0" w:beforeAutospacing="0" w:after="0" w:afterAutospacing="0"/>
              <w:jc w:val="center"/>
              <w:rPr>
                <w:b/>
                <w:sz w:val="22"/>
                <w:szCs w:val="22"/>
              </w:rPr>
            </w:pPr>
            <w:r>
              <w:rPr>
                <w:sz w:val="22"/>
                <w:szCs w:val="22"/>
                <w:lang w:val="en-US"/>
              </w:rPr>
              <w:t>10</w:t>
            </w:r>
            <w:r>
              <w:rPr>
                <w:sz w:val="22"/>
                <w:szCs w:val="22"/>
              </w:rPr>
              <w:t>,</w:t>
            </w:r>
            <w:r w:rsidRPr="00E316AB">
              <w:rPr>
                <w:sz w:val="22"/>
                <w:szCs w:val="22"/>
                <w:lang w:val="en-US"/>
              </w:rPr>
              <w:t>4</w:t>
            </w:r>
          </w:p>
        </w:tc>
        <w:tc>
          <w:tcPr>
            <w:tcW w:w="844" w:type="dxa"/>
          </w:tcPr>
          <w:p w:rsidR="00A045E8" w:rsidRPr="00E316AB" w:rsidRDefault="00A045E8" w:rsidP="00C335D7">
            <w:pPr>
              <w:pStyle w:val="aff4"/>
              <w:spacing w:before="0" w:beforeAutospacing="0" w:after="0" w:afterAutospacing="0"/>
              <w:jc w:val="center"/>
              <w:rPr>
                <w:b/>
                <w:sz w:val="22"/>
                <w:szCs w:val="22"/>
              </w:rPr>
            </w:pPr>
            <w:r>
              <w:rPr>
                <w:sz w:val="22"/>
                <w:szCs w:val="22"/>
                <w:lang w:val="en-US"/>
              </w:rPr>
              <w:t>16</w:t>
            </w:r>
            <w:r>
              <w:rPr>
                <w:sz w:val="22"/>
                <w:szCs w:val="22"/>
              </w:rPr>
              <w:t>,</w:t>
            </w:r>
            <w:r w:rsidRPr="00E316AB">
              <w:rPr>
                <w:sz w:val="22"/>
                <w:szCs w:val="22"/>
                <w:lang w:val="en-US"/>
              </w:rPr>
              <w:t>0</w:t>
            </w:r>
          </w:p>
        </w:tc>
        <w:tc>
          <w:tcPr>
            <w:tcW w:w="844" w:type="dxa"/>
          </w:tcPr>
          <w:p w:rsidR="00A045E8" w:rsidRPr="00E316AB" w:rsidRDefault="00A045E8" w:rsidP="00C335D7">
            <w:pPr>
              <w:pStyle w:val="aff4"/>
              <w:spacing w:before="0" w:beforeAutospacing="0" w:after="0" w:afterAutospacing="0"/>
              <w:jc w:val="center"/>
              <w:rPr>
                <w:b/>
                <w:sz w:val="22"/>
                <w:szCs w:val="22"/>
              </w:rPr>
            </w:pPr>
            <w:r>
              <w:rPr>
                <w:sz w:val="22"/>
                <w:szCs w:val="22"/>
                <w:lang w:val="en-US"/>
              </w:rPr>
              <w:t>18</w:t>
            </w:r>
            <w:r>
              <w:rPr>
                <w:sz w:val="22"/>
                <w:szCs w:val="22"/>
              </w:rPr>
              <w:t>,</w:t>
            </w:r>
            <w:r w:rsidRPr="00E316AB">
              <w:rPr>
                <w:sz w:val="22"/>
                <w:szCs w:val="22"/>
                <w:lang w:val="en-US"/>
              </w:rPr>
              <w:t>1</w:t>
            </w:r>
          </w:p>
        </w:tc>
        <w:tc>
          <w:tcPr>
            <w:tcW w:w="844" w:type="dxa"/>
          </w:tcPr>
          <w:p w:rsidR="00A045E8" w:rsidRPr="00E316AB" w:rsidRDefault="00A045E8" w:rsidP="00C335D7">
            <w:pPr>
              <w:pStyle w:val="aff4"/>
              <w:spacing w:before="0" w:beforeAutospacing="0" w:after="0" w:afterAutospacing="0"/>
              <w:jc w:val="center"/>
              <w:rPr>
                <w:b/>
                <w:sz w:val="22"/>
                <w:szCs w:val="22"/>
              </w:rPr>
            </w:pPr>
            <w:r>
              <w:rPr>
                <w:sz w:val="22"/>
                <w:szCs w:val="22"/>
                <w:lang w:val="en-US"/>
              </w:rPr>
              <w:t>15</w:t>
            </w:r>
            <w:r>
              <w:rPr>
                <w:sz w:val="22"/>
                <w:szCs w:val="22"/>
              </w:rPr>
              <w:t>,</w:t>
            </w:r>
            <w:r w:rsidRPr="00E316AB">
              <w:rPr>
                <w:sz w:val="22"/>
                <w:szCs w:val="22"/>
                <w:lang w:val="en-US"/>
              </w:rPr>
              <w:t>6</w:t>
            </w:r>
          </w:p>
        </w:tc>
        <w:tc>
          <w:tcPr>
            <w:tcW w:w="844" w:type="dxa"/>
          </w:tcPr>
          <w:p w:rsidR="00A045E8" w:rsidRPr="00E316AB" w:rsidRDefault="00A045E8" w:rsidP="00C335D7">
            <w:pPr>
              <w:pStyle w:val="aff4"/>
              <w:spacing w:before="0" w:beforeAutospacing="0" w:after="0" w:afterAutospacing="0"/>
              <w:jc w:val="center"/>
              <w:rPr>
                <w:b/>
                <w:sz w:val="22"/>
                <w:szCs w:val="22"/>
              </w:rPr>
            </w:pPr>
            <w:r>
              <w:rPr>
                <w:sz w:val="22"/>
                <w:szCs w:val="22"/>
                <w:lang w:val="en-US"/>
              </w:rPr>
              <w:t>9</w:t>
            </w:r>
            <w:r>
              <w:rPr>
                <w:sz w:val="22"/>
                <w:szCs w:val="22"/>
              </w:rPr>
              <w:t>,</w:t>
            </w:r>
            <w:r w:rsidRPr="00E316AB">
              <w:rPr>
                <w:sz w:val="22"/>
                <w:szCs w:val="22"/>
                <w:lang w:val="en-US"/>
              </w:rPr>
              <w:t>5</w:t>
            </w:r>
          </w:p>
        </w:tc>
        <w:tc>
          <w:tcPr>
            <w:tcW w:w="844" w:type="dxa"/>
          </w:tcPr>
          <w:p w:rsidR="00A045E8" w:rsidRPr="00E316AB" w:rsidRDefault="00A045E8" w:rsidP="00C335D7">
            <w:pPr>
              <w:pStyle w:val="aff4"/>
              <w:spacing w:before="0" w:beforeAutospacing="0" w:after="0" w:afterAutospacing="0"/>
              <w:jc w:val="center"/>
              <w:rPr>
                <w:b/>
                <w:sz w:val="22"/>
                <w:szCs w:val="22"/>
              </w:rPr>
            </w:pPr>
            <w:r>
              <w:rPr>
                <w:sz w:val="22"/>
                <w:szCs w:val="22"/>
                <w:lang w:val="en-US"/>
              </w:rPr>
              <w:t>2</w:t>
            </w:r>
            <w:r>
              <w:rPr>
                <w:sz w:val="22"/>
                <w:szCs w:val="22"/>
              </w:rPr>
              <w:t>,</w:t>
            </w:r>
            <w:r w:rsidRPr="00E316AB">
              <w:rPr>
                <w:sz w:val="22"/>
                <w:szCs w:val="22"/>
                <w:lang w:val="en-US"/>
              </w:rPr>
              <w:t>0</w:t>
            </w:r>
          </w:p>
        </w:tc>
        <w:tc>
          <w:tcPr>
            <w:tcW w:w="844" w:type="dxa"/>
          </w:tcPr>
          <w:p w:rsidR="00A045E8" w:rsidRPr="00E316AB" w:rsidRDefault="00A045E8" w:rsidP="00C335D7">
            <w:pPr>
              <w:pStyle w:val="aff4"/>
              <w:spacing w:before="0" w:beforeAutospacing="0" w:after="0" w:afterAutospacing="0"/>
              <w:jc w:val="center"/>
              <w:rPr>
                <w:b/>
                <w:sz w:val="22"/>
                <w:szCs w:val="22"/>
              </w:rPr>
            </w:pPr>
            <w:r>
              <w:rPr>
                <w:sz w:val="22"/>
                <w:szCs w:val="22"/>
              </w:rPr>
              <w:t>–</w:t>
            </w:r>
            <w:r>
              <w:rPr>
                <w:sz w:val="22"/>
                <w:szCs w:val="22"/>
                <w:lang w:val="en-US"/>
              </w:rPr>
              <w:t>6</w:t>
            </w:r>
            <w:r>
              <w:rPr>
                <w:sz w:val="22"/>
                <w:szCs w:val="22"/>
              </w:rPr>
              <w:t>,</w:t>
            </w:r>
            <w:r w:rsidRPr="00E316AB">
              <w:rPr>
                <w:sz w:val="22"/>
                <w:szCs w:val="22"/>
                <w:lang w:val="en-US"/>
              </w:rPr>
              <w:t>3</w:t>
            </w:r>
          </w:p>
        </w:tc>
        <w:tc>
          <w:tcPr>
            <w:tcW w:w="915" w:type="dxa"/>
          </w:tcPr>
          <w:p w:rsidR="00A045E8" w:rsidRPr="00E316AB" w:rsidRDefault="00A045E8" w:rsidP="00C335D7">
            <w:pPr>
              <w:pStyle w:val="aff4"/>
              <w:spacing w:before="0" w:beforeAutospacing="0" w:after="0" w:afterAutospacing="0"/>
              <w:jc w:val="center"/>
              <w:rPr>
                <w:b/>
                <w:sz w:val="22"/>
                <w:szCs w:val="22"/>
              </w:rPr>
            </w:pPr>
            <w:r>
              <w:rPr>
                <w:sz w:val="22"/>
                <w:szCs w:val="22"/>
              </w:rPr>
              <w:t>–</w:t>
            </w:r>
            <w:r>
              <w:rPr>
                <w:sz w:val="22"/>
                <w:szCs w:val="22"/>
                <w:lang w:val="en-US"/>
              </w:rPr>
              <w:t>13</w:t>
            </w:r>
            <w:r>
              <w:rPr>
                <w:sz w:val="22"/>
                <w:szCs w:val="22"/>
              </w:rPr>
              <w:t>,</w:t>
            </w:r>
            <w:r w:rsidRPr="00E316AB">
              <w:rPr>
                <w:sz w:val="22"/>
                <w:szCs w:val="22"/>
                <w:lang w:val="en-US"/>
              </w:rPr>
              <w:t>4</w:t>
            </w:r>
          </w:p>
        </w:tc>
      </w:tr>
    </w:tbl>
    <w:p w:rsidR="00A045E8" w:rsidRPr="00DB2720" w:rsidRDefault="00A045E8" w:rsidP="00A045E8">
      <w:pPr>
        <w:pStyle w:val="aff4"/>
        <w:spacing w:before="0" w:beforeAutospacing="0" w:after="0" w:afterAutospacing="0"/>
        <w:ind w:firstLine="709"/>
        <w:contextualSpacing/>
        <w:jc w:val="both"/>
      </w:pPr>
      <w:bookmarkStart w:id="31" w:name="_Toc451985975"/>
      <w:r w:rsidRPr="00DB2720">
        <w:t>Самым холодным месяцем в году является январь, самым тёплым</w:t>
      </w:r>
      <w:r>
        <w:t xml:space="preserve"> —</w:t>
      </w:r>
      <w:r w:rsidRPr="00DB2720">
        <w:t xml:space="preserve"> июль. Зимой морозы могут достигать до </w:t>
      </w:r>
      <w:r>
        <w:t>–</w:t>
      </w:r>
      <w:r w:rsidRPr="00DB2720">
        <w:t>49</w:t>
      </w:r>
      <w:r>
        <w:t xml:space="preserve">° </w:t>
      </w:r>
      <w:r>
        <w:rPr>
          <w:lang w:val="en-US"/>
        </w:rPr>
        <w:t>C</w:t>
      </w:r>
      <w:r w:rsidRPr="00DB2720">
        <w:t>, но бывают и оттепели, иногда с переходом температуры через</w:t>
      </w:r>
      <w:r>
        <w:t xml:space="preserve"> </w:t>
      </w:r>
      <w:r w:rsidRPr="00DB2720">
        <w:t>0</w:t>
      </w:r>
      <w:r>
        <w:t xml:space="preserve">° </w:t>
      </w:r>
      <w:r>
        <w:rPr>
          <w:lang w:val="en-US"/>
        </w:rPr>
        <w:t>C</w:t>
      </w:r>
      <w:r w:rsidRPr="00DB2720">
        <w:t>. В самые жаркие летние дни температура достигает 36</w:t>
      </w:r>
      <w:r>
        <w:t>-</w:t>
      </w:r>
      <w:r w:rsidRPr="00DB2720">
        <w:t>38</w:t>
      </w:r>
      <w:r>
        <w:t>°</w:t>
      </w:r>
      <w:r w:rsidRPr="00DB2720">
        <w:rPr>
          <w:vertAlign w:val="superscript"/>
        </w:rPr>
        <w:t xml:space="preserve"> </w:t>
      </w:r>
      <w:r>
        <w:rPr>
          <w:lang w:val="en-US"/>
        </w:rPr>
        <w:t>C</w:t>
      </w:r>
      <w:r w:rsidRPr="00DB2720">
        <w:t>, но летом не исключены и резкие пох</w:t>
      </w:r>
      <w:r w:rsidRPr="00DB2720">
        <w:t>о</w:t>
      </w:r>
      <w:r w:rsidRPr="00DB2720">
        <w:t xml:space="preserve">лодания. </w:t>
      </w:r>
    </w:p>
    <w:p w:rsidR="00A045E8" w:rsidRPr="00DB2720" w:rsidRDefault="00A045E8" w:rsidP="00A045E8">
      <w:pPr>
        <w:pStyle w:val="aff4"/>
        <w:spacing w:before="0" w:beforeAutospacing="0" w:after="0" w:afterAutospacing="0"/>
        <w:ind w:firstLine="709"/>
        <w:contextualSpacing/>
        <w:jc w:val="both"/>
      </w:pPr>
      <w:r w:rsidRPr="00DB2720">
        <w:lastRenderedPageBreak/>
        <w:t>По термическим условиям вегетационного периода Пермский край разделяется на пять а</w:t>
      </w:r>
      <w:r w:rsidRPr="00DB2720">
        <w:t>г</w:t>
      </w:r>
      <w:r w:rsidRPr="00DB2720">
        <w:t xml:space="preserve">роклиматических районов. </w:t>
      </w:r>
      <w:r>
        <w:t>Киселёвское</w:t>
      </w:r>
      <w:r w:rsidRPr="00DB2720">
        <w:t xml:space="preserve"> поселение относится к IV агроклиматическому району </w:t>
      </w:r>
      <w:r>
        <w:t>—</w:t>
      </w:r>
      <w:r w:rsidRPr="00DB2720">
        <w:t xml:space="preserve"> в почвенно-климатическом отношении самому благоприятному. Сумма средних суточных темп</w:t>
      </w:r>
      <w:r w:rsidRPr="00DB2720">
        <w:t>е</w:t>
      </w:r>
      <w:r w:rsidRPr="00DB2720">
        <w:t>ратур более 10</w:t>
      </w:r>
      <w:r>
        <w:t xml:space="preserve">° </w:t>
      </w:r>
      <w:r>
        <w:rPr>
          <w:lang w:val="en-US"/>
        </w:rPr>
        <w:t>C</w:t>
      </w:r>
      <w:r w:rsidRPr="00DB2720">
        <w:t xml:space="preserve"> составляет 175</w:t>
      </w:r>
      <w:r>
        <w:t xml:space="preserve">° </w:t>
      </w:r>
      <w:r>
        <w:rPr>
          <w:lang w:val="en-US"/>
        </w:rPr>
        <w:t>C</w:t>
      </w:r>
      <w:r w:rsidRPr="00DB2720">
        <w:t>. Переход средних суточных температур воздуха через 10</w:t>
      </w:r>
      <w:r>
        <w:t>°</w:t>
      </w:r>
      <w:r w:rsidRPr="00265F46">
        <w:t xml:space="preserve"> </w:t>
      </w:r>
      <w:r>
        <w:rPr>
          <w:lang w:val="en-US"/>
        </w:rPr>
        <w:t>C</w:t>
      </w:r>
      <w:r w:rsidRPr="00DB2720">
        <w:t xml:space="preserve"> весной в среднем приходится на вторую декаду мая, осенью </w:t>
      </w:r>
      <w:r>
        <w:t>—</w:t>
      </w:r>
      <w:r w:rsidRPr="00DB2720">
        <w:t xml:space="preserve"> на конец первой, начало второй декады сентября. </w:t>
      </w:r>
    </w:p>
    <w:p w:rsidR="00A045E8" w:rsidRPr="00DB2720" w:rsidRDefault="00A045E8" w:rsidP="00A045E8">
      <w:pPr>
        <w:pStyle w:val="aff4"/>
        <w:spacing w:before="0" w:beforeAutospacing="0" w:after="0" w:afterAutospacing="0"/>
        <w:ind w:firstLine="709"/>
        <w:contextualSpacing/>
        <w:jc w:val="both"/>
      </w:pPr>
      <w:r w:rsidRPr="00DB2720">
        <w:t>Длительность периода с температурой более 10</w:t>
      </w:r>
      <w:r>
        <w:t>°</w:t>
      </w:r>
      <w:r w:rsidRPr="00265F46">
        <w:t xml:space="preserve"> </w:t>
      </w:r>
      <w:r>
        <w:rPr>
          <w:lang w:val="en-US"/>
        </w:rPr>
        <w:t>C</w:t>
      </w:r>
      <w:r w:rsidRPr="00DB2720">
        <w:t xml:space="preserve"> соответствует периоду активной вегет</w:t>
      </w:r>
      <w:r w:rsidRPr="00DB2720">
        <w:t>а</w:t>
      </w:r>
      <w:r w:rsidRPr="00DB2720">
        <w:t>ции и составляет 120 дней, с температурой более 15</w:t>
      </w:r>
      <w:r>
        <w:t>°</w:t>
      </w:r>
      <w:r w:rsidRPr="00265F46">
        <w:t xml:space="preserve"> </w:t>
      </w:r>
      <w:r>
        <w:rPr>
          <w:lang w:val="en-US"/>
        </w:rPr>
        <w:t>C</w:t>
      </w:r>
      <w:r w:rsidRPr="00DB2720">
        <w:t xml:space="preserve"> </w:t>
      </w:r>
      <w:r>
        <w:t>—</w:t>
      </w:r>
      <w:r w:rsidRPr="00DB2720">
        <w:t xml:space="preserve"> 70 дней. </w:t>
      </w:r>
    </w:p>
    <w:p w:rsidR="00A045E8" w:rsidRPr="00DB2720" w:rsidRDefault="00A045E8" w:rsidP="00A045E8">
      <w:pPr>
        <w:pStyle w:val="aff4"/>
        <w:spacing w:before="0" w:beforeAutospacing="0" w:after="0" w:afterAutospacing="0"/>
        <w:ind w:firstLine="709"/>
        <w:contextualSpacing/>
        <w:jc w:val="both"/>
      </w:pPr>
      <w:r w:rsidRPr="00DB2720">
        <w:t xml:space="preserve">Последние заморозки прекращаются в третьей декаде мая, а в отдельные годы </w:t>
      </w:r>
      <w:r>
        <w:t xml:space="preserve">— </w:t>
      </w:r>
      <w:r w:rsidRPr="00DB2720">
        <w:t>конце а</w:t>
      </w:r>
      <w:r w:rsidRPr="00DB2720">
        <w:t>п</w:t>
      </w:r>
      <w:r w:rsidRPr="00DB2720">
        <w:t xml:space="preserve">реля или начале июня. Первые осенние заморозки составляют 105-110 дней. </w:t>
      </w:r>
    </w:p>
    <w:p w:rsidR="00A045E8" w:rsidRPr="00DB2720" w:rsidRDefault="00A045E8" w:rsidP="00A045E8">
      <w:pPr>
        <w:pStyle w:val="aff4"/>
        <w:spacing w:before="0" w:beforeAutospacing="0" w:after="0" w:afterAutospacing="0"/>
        <w:ind w:firstLine="709"/>
        <w:contextualSpacing/>
        <w:jc w:val="both"/>
      </w:pPr>
      <w:r w:rsidRPr="00DB2720">
        <w:t>Атмосферные осадки выпадают в количестве 470-</w:t>
      </w:r>
      <w:smartTag w:uri="urn:schemas-microsoft-com:office:smarttags" w:element="metricconverter">
        <w:smartTagPr>
          <w:attr w:name="ProductID" w:val="500 мм"/>
        </w:smartTagPr>
        <w:r w:rsidRPr="00DB2720">
          <w:t>500 мм</w:t>
        </w:r>
      </w:smartTag>
      <w:r w:rsidRPr="00DB2720">
        <w:t xml:space="preserve"> в год. Распределе</w:t>
      </w:r>
      <w:r>
        <w:t>ние осадков по месяцам приведены ниже</w:t>
      </w:r>
      <w:r w:rsidRPr="00DB2720">
        <w:t xml:space="preserve"> (данные Кунгурской метеостанции). </w:t>
      </w:r>
    </w:p>
    <w:p w:rsidR="00A045E8" w:rsidRPr="00312D60" w:rsidRDefault="00A045E8" w:rsidP="00A85EFD">
      <w:pPr>
        <w:tabs>
          <w:tab w:val="left" w:pos="9072"/>
        </w:tabs>
        <w:spacing w:before="120" w:line="240" w:lineRule="auto"/>
        <w:ind w:left="0" w:right="0" w:firstLine="0"/>
        <w:jc w:val="right"/>
        <w:rPr>
          <w:rFonts w:ascii="Times New Roman" w:hAnsi="Times New Roman"/>
          <w:i w:val="0"/>
          <w:sz w:val="20"/>
          <w:szCs w:val="20"/>
        </w:rPr>
      </w:pPr>
      <w:r w:rsidRPr="00312D60">
        <w:rPr>
          <w:rFonts w:ascii="Times New Roman" w:hAnsi="Times New Roman"/>
          <w:i w:val="0"/>
          <w:sz w:val="20"/>
          <w:szCs w:val="20"/>
        </w:rPr>
        <w:t>Таблица 3</w:t>
      </w:r>
    </w:p>
    <w:p w:rsidR="00A045E8" w:rsidRPr="00265F46" w:rsidRDefault="00A045E8" w:rsidP="00A045E8">
      <w:pPr>
        <w:pStyle w:val="aff4"/>
        <w:spacing w:before="0" w:beforeAutospacing="0" w:after="0" w:afterAutospacing="0"/>
        <w:jc w:val="center"/>
      </w:pPr>
      <w:r w:rsidRPr="00265F46">
        <w:t>Распределение осадков по месяцам</w:t>
      </w:r>
    </w:p>
    <w:tbl>
      <w:tblPr>
        <w:tblStyle w:val="af7"/>
        <w:tblW w:w="10206" w:type="dxa"/>
        <w:jc w:val="center"/>
        <w:tblLook w:val="04A0"/>
      </w:tblPr>
      <w:tblGrid>
        <w:gridCol w:w="852"/>
        <w:gridCol w:w="852"/>
        <w:gridCol w:w="852"/>
        <w:gridCol w:w="851"/>
        <w:gridCol w:w="849"/>
        <w:gridCol w:w="850"/>
        <w:gridCol w:w="850"/>
        <w:gridCol w:w="850"/>
        <w:gridCol w:w="850"/>
        <w:gridCol w:w="850"/>
        <w:gridCol w:w="850"/>
        <w:gridCol w:w="850"/>
      </w:tblGrid>
      <w:tr w:rsidR="00A045E8" w:rsidRPr="00E316AB" w:rsidTr="00C335D7">
        <w:trPr>
          <w:trHeight w:val="284"/>
          <w:jc w:val="center"/>
        </w:trPr>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w:t>
            </w:r>
          </w:p>
        </w:tc>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II</w:t>
            </w:r>
          </w:p>
        </w:tc>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III</w:t>
            </w:r>
          </w:p>
        </w:tc>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IV</w:t>
            </w:r>
          </w:p>
        </w:tc>
        <w:tc>
          <w:tcPr>
            <w:tcW w:w="820"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VI</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VII</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VIII</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IX</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X</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XI</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b/>
                <w:sz w:val="22"/>
                <w:szCs w:val="22"/>
                <w:lang w:val="en-US"/>
              </w:rPr>
              <w:t>XII</w:t>
            </w:r>
          </w:p>
        </w:tc>
      </w:tr>
      <w:tr w:rsidR="00A045E8" w:rsidRPr="00E316AB" w:rsidTr="00C335D7">
        <w:trPr>
          <w:trHeight w:val="284"/>
          <w:jc w:val="center"/>
        </w:trPr>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24</w:t>
            </w:r>
          </w:p>
        </w:tc>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20</w:t>
            </w:r>
          </w:p>
        </w:tc>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20</w:t>
            </w:r>
          </w:p>
        </w:tc>
        <w:tc>
          <w:tcPr>
            <w:tcW w:w="822"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24</w:t>
            </w:r>
          </w:p>
        </w:tc>
        <w:tc>
          <w:tcPr>
            <w:tcW w:w="820"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41</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59</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65</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59</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55</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41</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36</w:t>
            </w:r>
          </w:p>
        </w:tc>
        <w:tc>
          <w:tcPr>
            <w:tcW w:w="821" w:type="dxa"/>
            <w:vAlign w:val="center"/>
          </w:tcPr>
          <w:p w:rsidR="00A045E8" w:rsidRPr="00E316AB" w:rsidRDefault="00A045E8" w:rsidP="00C335D7">
            <w:pPr>
              <w:pStyle w:val="aff4"/>
              <w:spacing w:before="0" w:beforeAutospacing="0" w:after="0" w:afterAutospacing="0"/>
              <w:jc w:val="center"/>
              <w:rPr>
                <w:b/>
                <w:sz w:val="22"/>
                <w:szCs w:val="22"/>
              </w:rPr>
            </w:pPr>
            <w:r w:rsidRPr="00E316AB">
              <w:rPr>
                <w:sz w:val="22"/>
                <w:szCs w:val="22"/>
              </w:rPr>
              <w:t>26</w:t>
            </w:r>
          </w:p>
        </w:tc>
      </w:tr>
    </w:tbl>
    <w:p w:rsidR="00A045E8" w:rsidRPr="00DB2720" w:rsidRDefault="00A045E8" w:rsidP="00A045E8">
      <w:pPr>
        <w:pStyle w:val="aff4"/>
        <w:spacing w:before="0" w:beforeAutospacing="0" w:after="0" w:afterAutospacing="0"/>
        <w:ind w:firstLine="709"/>
        <w:contextualSpacing/>
        <w:jc w:val="both"/>
      </w:pPr>
      <w:r w:rsidRPr="00DB2720">
        <w:t>Район характеризуется устойчивой зимой с длительным залеганием снежного покрова, к</w:t>
      </w:r>
      <w:r w:rsidRPr="00DB2720">
        <w:t>о</w:t>
      </w:r>
      <w:r w:rsidRPr="00DB2720">
        <w:t>торый устанавливается в первой декаде ноября и лежит 160 дней. Средняя глубина снежного п</w:t>
      </w:r>
      <w:r w:rsidRPr="00DB2720">
        <w:t>о</w:t>
      </w:r>
      <w:r w:rsidRPr="00DB2720">
        <w:t>крова 35-</w:t>
      </w:r>
      <w:smartTag w:uri="urn:schemas-microsoft-com:office:smarttags" w:element="metricconverter">
        <w:smartTagPr>
          <w:attr w:name="ProductID" w:val="40 см"/>
        </w:smartTagPr>
        <w:r w:rsidRPr="00DB2720">
          <w:t>40 см</w:t>
        </w:r>
      </w:smartTag>
      <w:r w:rsidRPr="00DB2720">
        <w:t>, средняя из максимальных высот</w:t>
      </w:r>
      <w:r>
        <w:t xml:space="preserve"> —</w:t>
      </w:r>
      <w:r w:rsidRPr="00DB2720">
        <w:t xml:space="preserve"> </w:t>
      </w:r>
      <w:smartTag w:uri="urn:schemas-microsoft-com:office:smarttags" w:element="metricconverter">
        <w:smartTagPr>
          <w:attr w:name="ProductID" w:val="60 см"/>
        </w:smartTagPr>
        <w:r w:rsidRPr="00DB2720">
          <w:t>60 см</w:t>
        </w:r>
      </w:smartTag>
      <w:r w:rsidRPr="00DB2720">
        <w:t xml:space="preserve">. Средняя глубина промерзания почвы </w:t>
      </w:r>
      <w:r>
        <w:t>—</w:t>
      </w:r>
      <w:r w:rsidRPr="00DB2720">
        <w:t xml:space="preserve"> </w:t>
      </w:r>
      <w:smartTag w:uri="urn:schemas-microsoft-com:office:smarttags" w:element="metricconverter">
        <w:smartTagPr>
          <w:attr w:name="ProductID" w:val="83 см"/>
        </w:smartTagPr>
        <w:r w:rsidRPr="00DB2720">
          <w:t>83 см</w:t>
        </w:r>
      </w:smartTag>
      <w:r w:rsidRPr="00DB2720">
        <w:t>. Относительная влажность воздуха наиболее высокая в зимнее время, а летом она уменьш</w:t>
      </w:r>
      <w:r w:rsidRPr="00DB2720">
        <w:t>а</w:t>
      </w:r>
      <w:r w:rsidRPr="00DB2720">
        <w:t>ется. Особенно падает влажность воздуха до 20-30</w:t>
      </w:r>
      <w:r w:rsidRPr="00067BCA">
        <w:t xml:space="preserve"> </w:t>
      </w:r>
      <w:r w:rsidRPr="00DB2720">
        <w:t xml:space="preserve">% при засушливой жаркой погоде. </w:t>
      </w:r>
    </w:p>
    <w:p w:rsidR="00A045E8" w:rsidRDefault="00A045E8" w:rsidP="00A045E8">
      <w:pPr>
        <w:autoSpaceDE w:val="0"/>
        <w:autoSpaceDN w:val="0"/>
        <w:adjustRightInd w:val="0"/>
        <w:spacing w:line="240" w:lineRule="auto"/>
        <w:ind w:left="0" w:right="0" w:firstLine="709"/>
        <w:contextualSpacing/>
        <w:jc w:val="both"/>
      </w:pPr>
      <w:r w:rsidRPr="00DB2720">
        <w:rPr>
          <w:rFonts w:ascii="Times New Roman" w:hAnsi="Times New Roman"/>
          <w:i w:val="0"/>
          <w:sz w:val="24"/>
        </w:rPr>
        <w:t>Рассмотрение климатических условий позволяет сделать вывод, что они обеспечивают в</w:t>
      </w:r>
      <w:r w:rsidRPr="00DB2720">
        <w:rPr>
          <w:rFonts w:ascii="Times New Roman" w:hAnsi="Times New Roman"/>
          <w:i w:val="0"/>
          <w:sz w:val="24"/>
        </w:rPr>
        <w:t>ы</w:t>
      </w:r>
      <w:r w:rsidRPr="00DB2720">
        <w:rPr>
          <w:rFonts w:ascii="Times New Roman" w:hAnsi="Times New Roman"/>
          <w:i w:val="0"/>
          <w:sz w:val="24"/>
        </w:rPr>
        <w:t>ращивание всех районированных культур.</w:t>
      </w:r>
    </w:p>
    <w:p w:rsidR="007346EB" w:rsidRPr="00F25B12" w:rsidRDefault="007F1CAE" w:rsidP="00636020">
      <w:pPr>
        <w:pStyle w:val="S1"/>
        <w:tabs>
          <w:tab w:val="left" w:pos="9072"/>
        </w:tabs>
        <w:spacing w:before="120" w:line="240" w:lineRule="auto"/>
        <w:ind w:firstLine="0"/>
        <w:jc w:val="center"/>
        <w:outlineLvl w:val="3"/>
        <w:rPr>
          <w:b/>
        </w:rPr>
      </w:pPr>
      <w:bookmarkStart w:id="32" w:name="_Toc519653897"/>
      <w:r w:rsidRPr="00562133">
        <w:rPr>
          <w:b/>
        </w:rPr>
        <w:t>2.</w:t>
      </w:r>
      <w:r w:rsidR="00A35935" w:rsidRPr="00562133">
        <w:rPr>
          <w:b/>
        </w:rPr>
        <w:t>1</w:t>
      </w:r>
      <w:r w:rsidR="00D21A20" w:rsidRPr="00562133">
        <w:rPr>
          <w:b/>
        </w:rPr>
        <w:t>.</w:t>
      </w:r>
      <w:r w:rsidR="00A35935" w:rsidRPr="00562133">
        <w:rPr>
          <w:b/>
        </w:rPr>
        <w:t>3.</w:t>
      </w:r>
      <w:r w:rsidR="00D21A20" w:rsidRPr="00562133">
        <w:rPr>
          <w:b/>
        </w:rPr>
        <w:t>2</w:t>
      </w:r>
      <w:r w:rsidR="000268EE">
        <w:rPr>
          <w:b/>
        </w:rPr>
        <w:t>.</w:t>
      </w:r>
      <w:r w:rsidR="00753076" w:rsidRPr="00562133">
        <w:rPr>
          <w:b/>
        </w:rPr>
        <w:t xml:space="preserve"> Рельеф</w:t>
      </w:r>
      <w:r w:rsidR="00BD0609" w:rsidRPr="00562133">
        <w:rPr>
          <w:b/>
        </w:rPr>
        <w:t xml:space="preserve"> и геологическое строение</w:t>
      </w:r>
      <w:bookmarkEnd w:id="31"/>
      <w:bookmarkEnd w:id="32"/>
    </w:p>
    <w:p w:rsidR="00956A66" w:rsidRPr="00562133" w:rsidRDefault="00956A66" w:rsidP="00636020">
      <w:pPr>
        <w:tabs>
          <w:tab w:val="left" w:pos="9072"/>
        </w:tabs>
        <w:spacing w:before="120" w:line="240" w:lineRule="auto"/>
        <w:ind w:left="0" w:right="0" w:firstLine="0"/>
        <w:jc w:val="center"/>
        <w:rPr>
          <w:rFonts w:ascii="Times New Roman" w:hAnsi="Times New Roman"/>
          <w:sz w:val="24"/>
        </w:rPr>
      </w:pPr>
      <w:r w:rsidRPr="00562133">
        <w:rPr>
          <w:rFonts w:ascii="Times New Roman" w:hAnsi="Times New Roman"/>
          <w:sz w:val="24"/>
        </w:rPr>
        <w:t>Рельеф</w:t>
      </w:r>
    </w:p>
    <w:p w:rsidR="00DB2720" w:rsidRPr="00DB2720" w:rsidRDefault="00DB272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B2720">
        <w:rPr>
          <w:rFonts w:ascii="Times New Roman" w:hAnsi="Times New Roman"/>
          <w:bCs/>
          <w:i w:val="0"/>
          <w:color w:val="000000"/>
          <w:sz w:val="24"/>
        </w:rPr>
        <w:t xml:space="preserve">Киселёвское поселение расположено в Кунгурско-Красноуфимской степи, которая является северными окончаниями Уфимского плоскогорья. Западная и центральная части </w:t>
      </w:r>
      <w:r w:rsidR="00723E33">
        <w:rPr>
          <w:rFonts w:ascii="Times New Roman" w:hAnsi="Times New Roman"/>
          <w:bCs/>
          <w:i w:val="0"/>
          <w:color w:val="000000"/>
          <w:sz w:val="24"/>
        </w:rPr>
        <w:t>поселения имеют равнинный слабо</w:t>
      </w:r>
      <w:r w:rsidRPr="00DB2720">
        <w:rPr>
          <w:rFonts w:ascii="Times New Roman" w:hAnsi="Times New Roman"/>
          <w:bCs/>
          <w:i w:val="0"/>
          <w:color w:val="000000"/>
          <w:sz w:val="24"/>
        </w:rPr>
        <w:t>волнистый характер с очень пологими склонами водораздельных увалов. Ра</w:t>
      </w:r>
      <w:r w:rsidRPr="00DB2720">
        <w:rPr>
          <w:rFonts w:ascii="Times New Roman" w:hAnsi="Times New Roman"/>
          <w:bCs/>
          <w:i w:val="0"/>
          <w:color w:val="000000"/>
          <w:sz w:val="24"/>
        </w:rPr>
        <w:t>в</w:t>
      </w:r>
      <w:r w:rsidRPr="00DB2720">
        <w:rPr>
          <w:rFonts w:ascii="Times New Roman" w:hAnsi="Times New Roman"/>
          <w:bCs/>
          <w:i w:val="0"/>
          <w:color w:val="000000"/>
          <w:sz w:val="24"/>
        </w:rPr>
        <w:t>нинный рельеф представлен очень пологими склонами или плоскими слабодренированными пр</w:t>
      </w:r>
      <w:r w:rsidRPr="00DB2720">
        <w:rPr>
          <w:rFonts w:ascii="Times New Roman" w:hAnsi="Times New Roman"/>
          <w:bCs/>
          <w:i w:val="0"/>
          <w:color w:val="000000"/>
          <w:sz w:val="24"/>
        </w:rPr>
        <w:t>о</w:t>
      </w:r>
      <w:r w:rsidRPr="00DB2720">
        <w:rPr>
          <w:rFonts w:ascii="Times New Roman" w:hAnsi="Times New Roman"/>
          <w:bCs/>
          <w:i w:val="0"/>
          <w:color w:val="000000"/>
          <w:sz w:val="24"/>
        </w:rPr>
        <w:t xml:space="preserve">странствами. Склоны имеют различные направление, их длина составляет 3-5 км и более. </w:t>
      </w:r>
    </w:p>
    <w:p w:rsidR="00DB2720" w:rsidRPr="00DB2720" w:rsidRDefault="00DB272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B2720">
        <w:rPr>
          <w:rFonts w:ascii="Times New Roman" w:hAnsi="Times New Roman"/>
          <w:bCs/>
          <w:i w:val="0"/>
          <w:color w:val="000000"/>
          <w:sz w:val="24"/>
        </w:rPr>
        <w:t>Восточная часть поселения представляет собой приподнятую рав</w:t>
      </w:r>
      <w:r w:rsidR="00F25B12">
        <w:rPr>
          <w:rFonts w:ascii="Times New Roman" w:hAnsi="Times New Roman"/>
          <w:bCs/>
          <w:i w:val="0"/>
          <w:color w:val="000000"/>
          <w:sz w:val="24"/>
        </w:rPr>
        <w:t>нину с севера на юг от д.</w:t>
      </w:r>
      <w:r w:rsidR="00A045E8">
        <w:rPr>
          <w:rFonts w:ascii="Times New Roman" w:hAnsi="Times New Roman"/>
          <w:bCs/>
          <w:i w:val="0"/>
          <w:color w:val="000000"/>
          <w:sz w:val="24"/>
        </w:rPr>
        <w:t xml:space="preserve"> </w:t>
      </w:r>
      <w:r w:rsidRPr="00DB2720">
        <w:rPr>
          <w:rFonts w:ascii="Times New Roman" w:hAnsi="Times New Roman"/>
          <w:bCs/>
          <w:i w:val="0"/>
          <w:color w:val="000000"/>
          <w:sz w:val="24"/>
        </w:rPr>
        <w:t xml:space="preserve">Дикое Озеро и имеет небольшую пересеченность рельефа, то есть крутые склоны, рассечённость оврагами, логами и балками, всхолмления. Склоны и поймы рек и склоны логов имеют большой перепад высот и значительную крутизну. </w:t>
      </w:r>
    </w:p>
    <w:p w:rsidR="00B33FDC" w:rsidRPr="00DB2720" w:rsidRDefault="00DB272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B2720">
        <w:rPr>
          <w:rFonts w:ascii="Times New Roman" w:hAnsi="Times New Roman"/>
          <w:bCs/>
          <w:i w:val="0"/>
          <w:color w:val="000000"/>
          <w:sz w:val="24"/>
        </w:rPr>
        <w:t>Характер рельефа увалисто-всхолмленный с хорошо разработанной гидрографической с</w:t>
      </w:r>
      <w:r w:rsidRPr="00DB2720">
        <w:rPr>
          <w:rFonts w:ascii="Times New Roman" w:hAnsi="Times New Roman"/>
          <w:bCs/>
          <w:i w:val="0"/>
          <w:color w:val="000000"/>
          <w:sz w:val="24"/>
        </w:rPr>
        <w:t>е</w:t>
      </w:r>
      <w:r w:rsidRPr="00DB2720">
        <w:rPr>
          <w:rFonts w:ascii="Times New Roman" w:hAnsi="Times New Roman"/>
          <w:bCs/>
          <w:i w:val="0"/>
          <w:color w:val="000000"/>
          <w:sz w:val="24"/>
        </w:rPr>
        <w:t>тью и отсутствием заболоченных мест. Склоны увалов короткие, покатые от 3</w:t>
      </w:r>
      <w:r w:rsidR="00A045E8" w:rsidRPr="00A045E8">
        <w:rPr>
          <w:rFonts w:ascii="Times New Roman" w:hAnsi="Times New Roman"/>
          <w:bCs/>
          <w:i w:val="0"/>
          <w:color w:val="000000"/>
          <w:sz w:val="24"/>
        </w:rPr>
        <w:t>°</w:t>
      </w:r>
      <w:r w:rsidRPr="00DB2720">
        <w:rPr>
          <w:rFonts w:ascii="Times New Roman" w:hAnsi="Times New Roman"/>
          <w:bCs/>
          <w:i w:val="0"/>
          <w:color w:val="000000"/>
          <w:sz w:val="24"/>
        </w:rPr>
        <w:t xml:space="preserve"> до 6</w:t>
      </w:r>
      <w:r w:rsidR="00A045E8" w:rsidRPr="00A045E8">
        <w:rPr>
          <w:rFonts w:ascii="Times New Roman" w:hAnsi="Times New Roman"/>
          <w:bCs/>
          <w:i w:val="0"/>
          <w:color w:val="000000"/>
          <w:sz w:val="24"/>
        </w:rPr>
        <w:t>°</w:t>
      </w:r>
      <w:r w:rsidRPr="00DB2720">
        <w:rPr>
          <w:rFonts w:ascii="Times New Roman" w:hAnsi="Times New Roman"/>
          <w:bCs/>
          <w:i w:val="0"/>
          <w:color w:val="000000"/>
          <w:sz w:val="24"/>
        </w:rPr>
        <w:t xml:space="preserve"> и более, ра</w:t>
      </w:r>
      <w:r w:rsidRPr="00DB2720">
        <w:rPr>
          <w:rFonts w:ascii="Times New Roman" w:hAnsi="Times New Roman"/>
          <w:bCs/>
          <w:i w:val="0"/>
          <w:color w:val="000000"/>
          <w:sz w:val="24"/>
        </w:rPr>
        <w:t>з</w:t>
      </w:r>
      <w:r w:rsidRPr="00DB2720">
        <w:rPr>
          <w:rFonts w:ascii="Times New Roman" w:hAnsi="Times New Roman"/>
          <w:bCs/>
          <w:i w:val="0"/>
          <w:color w:val="000000"/>
          <w:sz w:val="24"/>
        </w:rPr>
        <w:t xml:space="preserve">личной экспозиции. При таком характере рельефа на пахотных участках создаются условия для развития водной эрозии почв. </w:t>
      </w:r>
    </w:p>
    <w:p w:rsidR="00956A66" w:rsidRPr="00562133" w:rsidRDefault="00956A66" w:rsidP="00636020">
      <w:pPr>
        <w:tabs>
          <w:tab w:val="left" w:pos="9072"/>
        </w:tabs>
        <w:spacing w:before="120" w:line="240" w:lineRule="auto"/>
        <w:ind w:left="0" w:right="0" w:firstLine="0"/>
        <w:jc w:val="center"/>
        <w:rPr>
          <w:rFonts w:ascii="Times New Roman" w:hAnsi="Times New Roman"/>
          <w:sz w:val="24"/>
        </w:rPr>
      </w:pPr>
      <w:r w:rsidRPr="00562133">
        <w:rPr>
          <w:rFonts w:ascii="Times New Roman" w:hAnsi="Times New Roman"/>
          <w:sz w:val="24"/>
        </w:rPr>
        <w:t>Геологическое строение</w:t>
      </w:r>
    </w:p>
    <w:p w:rsidR="00D66C00" w:rsidRPr="00D66C00" w:rsidRDefault="00D66C0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В геологическом отношении поселение расположено на восточной окраине Восточно-Европейской платформы. Восточнее регионального Суксунского разлома происходит резкое п</w:t>
      </w:r>
      <w:r w:rsidRPr="00D66C00">
        <w:rPr>
          <w:rFonts w:ascii="Times New Roman" w:hAnsi="Times New Roman"/>
          <w:bCs/>
          <w:i w:val="0"/>
          <w:color w:val="000000"/>
          <w:sz w:val="24"/>
        </w:rPr>
        <w:t>о</w:t>
      </w:r>
      <w:r w:rsidRPr="00D66C00">
        <w:rPr>
          <w:rFonts w:ascii="Times New Roman" w:hAnsi="Times New Roman"/>
          <w:bCs/>
          <w:i w:val="0"/>
          <w:color w:val="000000"/>
          <w:sz w:val="24"/>
        </w:rPr>
        <w:t xml:space="preserve">гружение кристаллического фундамента в сторону Предуральского прогиба. </w:t>
      </w:r>
    </w:p>
    <w:p w:rsidR="00D66C00" w:rsidRPr="00D66C00" w:rsidRDefault="00D66C0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На поверхность выходят почти горизонтально залегающие отложения верхнего и нижнего отделов пермской системы. Соликамская свита уфимского яруса представлена терригенно-карбонатными образованиями мощностью до 80 м. Породы кунгурского яруса нижнего отдела х</w:t>
      </w:r>
      <w:r w:rsidRPr="00D66C00">
        <w:rPr>
          <w:rFonts w:ascii="Times New Roman" w:hAnsi="Times New Roman"/>
          <w:bCs/>
          <w:i w:val="0"/>
          <w:color w:val="000000"/>
          <w:sz w:val="24"/>
        </w:rPr>
        <w:t>а</w:t>
      </w:r>
      <w:r w:rsidRPr="00D66C00">
        <w:rPr>
          <w:rFonts w:ascii="Times New Roman" w:hAnsi="Times New Roman"/>
          <w:bCs/>
          <w:i w:val="0"/>
          <w:color w:val="000000"/>
          <w:sz w:val="24"/>
        </w:rPr>
        <w:t>рактеризуются сильной фациальной изменчивостью по литорали. На западе иренская свита пре</w:t>
      </w:r>
      <w:r w:rsidRPr="00D66C00">
        <w:rPr>
          <w:rFonts w:ascii="Times New Roman" w:hAnsi="Times New Roman"/>
          <w:bCs/>
          <w:i w:val="0"/>
          <w:color w:val="000000"/>
          <w:sz w:val="24"/>
        </w:rPr>
        <w:t>д</w:t>
      </w:r>
      <w:r w:rsidRPr="00D66C00">
        <w:rPr>
          <w:rFonts w:ascii="Times New Roman" w:hAnsi="Times New Roman"/>
          <w:bCs/>
          <w:i w:val="0"/>
          <w:color w:val="000000"/>
          <w:sz w:val="24"/>
        </w:rPr>
        <w:t xml:space="preserve">ставлена сульфатно-карбонатными отложениями, завершающимися известняками и доломитами брекчиевидными, кавернозными (Ольховская брекчия), на востоке </w:t>
      </w:r>
      <w:r w:rsidR="00332246">
        <w:rPr>
          <w:rFonts w:ascii="Times New Roman" w:hAnsi="Times New Roman"/>
          <w:bCs/>
          <w:i w:val="0"/>
          <w:color w:val="000000"/>
          <w:sz w:val="24"/>
        </w:rPr>
        <w:t>—</w:t>
      </w:r>
      <w:r w:rsidRPr="00D66C00">
        <w:rPr>
          <w:rFonts w:ascii="Times New Roman" w:hAnsi="Times New Roman"/>
          <w:bCs/>
          <w:i w:val="0"/>
          <w:color w:val="000000"/>
          <w:sz w:val="24"/>
        </w:rPr>
        <w:t xml:space="preserve"> песчаниками с линзами конгломератов, алевролитами и ангидритамис линзами каменной соли, отвечающими кошеле</w:t>
      </w:r>
      <w:r w:rsidRPr="00D66C00">
        <w:rPr>
          <w:rFonts w:ascii="Times New Roman" w:hAnsi="Times New Roman"/>
          <w:bCs/>
          <w:i w:val="0"/>
          <w:color w:val="000000"/>
          <w:sz w:val="24"/>
        </w:rPr>
        <w:t>в</w:t>
      </w:r>
      <w:r w:rsidRPr="00D66C00">
        <w:rPr>
          <w:rFonts w:ascii="Times New Roman" w:hAnsi="Times New Roman"/>
          <w:bCs/>
          <w:i w:val="0"/>
          <w:color w:val="000000"/>
          <w:sz w:val="24"/>
        </w:rPr>
        <w:t>ской свите. Мощность 300 м. Подстилающие доломиты филипповской свиты в восточном напр</w:t>
      </w:r>
      <w:r w:rsidR="0079727B">
        <w:rPr>
          <w:rFonts w:ascii="Times New Roman" w:hAnsi="Times New Roman"/>
          <w:bCs/>
          <w:i w:val="0"/>
          <w:color w:val="000000"/>
          <w:sz w:val="24"/>
        </w:rPr>
        <w:t>а</w:t>
      </w:r>
      <w:r w:rsidRPr="00D66C00">
        <w:rPr>
          <w:rFonts w:ascii="Times New Roman" w:hAnsi="Times New Roman"/>
          <w:bCs/>
          <w:i w:val="0"/>
          <w:color w:val="000000"/>
          <w:sz w:val="24"/>
        </w:rPr>
        <w:t>в</w:t>
      </w:r>
      <w:r w:rsidRPr="00D66C00">
        <w:rPr>
          <w:rFonts w:ascii="Times New Roman" w:hAnsi="Times New Roman"/>
          <w:bCs/>
          <w:i w:val="0"/>
          <w:color w:val="000000"/>
          <w:sz w:val="24"/>
        </w:rPr>
        <w:lastRenderedPageBreak/>
        <w:t>лении фациально замещаются сульфатно-карбонатными отложениями карнауховской свиты и те</w:t>
      </w:r>
      <w:r w:rsidRPr="00D66C00">
        <w:rPr>
          <w:rFonts w:ascii="Times New Roman" w:hAnsi="Times New Roman"/>
          <w:bCs/>
          <w:i w:val="0"/>
          <w:color w:val="000000"/>
          <w:sz w:val="24"/>
        </w:rPr>
        <w:t>р</w:t>
      </w:r>
      <w:r w:rsidRPr="00D66C00">
        <w:rPr>
          <w:rFonts w:ascii="Times New Roman" w:hAnsi="Times New Roman"/>
          <w:bCs/>
          <w:i w:val="0"/>
          <w:color w:val="000000"/>
          <w:sz w:val="24"/>
        </w:rPr>
        <w:t xml:space="preserve">ригенно-карбонатными образованиями декской свиты. Мощность 100 м.  Ниже следуют породы артринского яруса </w:t>
      </w:r>
      <w:r w:rsidR="00332246">
        <w:rPr>
          <w:rFonts w:ascii="Times New Roman" w:hAnsi="Times New Roman"/>
          <w:bCs/>
          <w:i w:val="0"/>
          <w:color w:val="000000"/>
          <w:sz w:val="24"/>
        </w:rPr>
        <w:t>—</w:t>
      </w:r>
      <w:r w:rsidRPr="00D66C00">
        <w:rPr>
          <w:rFonts w:ascii="Times New Roman" w:hAnsi="Times New Roman"/>
          <w:bCs/>
          <w:i w:val="0"/>
          <w:color w:val="000000"/>
          <w:sz w:val="24"/>
        </w:rPr>
        <w:t xml:space="preserve"> известняки, частью рифогенные, частью глинистые, окаменелые; на востоке (Предуральский прогиб) замещаются отложениями урминской свиты, представленной песчаник</w:t>
      </w:r>
      <w:r w:rsidRPr="00D66C00">
        <w:rPr>
          <w:rFonts w:ascii="Times New Roman" w:hAnsi="Times New Roman"/>
          <w:bCs/>
          <w:i w:val="0"/>
          <w:color w:val="000000"/>
          <w:sz w:val="24"/>
        </w:rPr>
        <w:t>а</w:t>
      </w:r>
      <w:r w:rsidRPr="00D66C00">
        <w:rPr>
          <w:rFonts w:ascii="Times New Roman" w:hAnsi="Times New Roman"/>
          <w:bCs/>
          <w:i w:val="0"/>
          <w:color w:val="000000"/>
          <w:sz w:val="24"/>
        </w:rPr>
        <w:t>ми с линзами конгломератов, алевролитами и аргиллитами с подчиненными прослоями известн</w:t>
      </w:r>
      <w:r w:rsidRPr="00D66C00">
        <w:rPr>
          <w:rFonts w:ascii="Times New Roman" w:hAnsi="Times New Roman"/>
          <w:bCs/>
          <w:i w:val="0"/>
          <w:color w:val="000000"/>
          <w:sz w:val="24"/>
        </w:rPr>
        <w:t>я</w:t>
      </w:r>
      <w:r w:rsidRPr="00D66C00">
        <w:rPr>
          <w:rFonts w:ascii="Times New Roman" w:hAnsi="Times New Roman"/>
          <w:bCs/>
          <w:i w:val="0"/>
          <w:color w:val="000000"/>
          <w:sz w:val="24"/>
        </w:rPr>
        <w:t xml:space="preserve">ков и мергелей. Мощность 570 м. </w:t>
      </w:r>
    </w:p>
    <w:p w:rsidR="00D66C00" w:rsidRPr="00D66C00" w:rsidRDefault="00D66C0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Каменноугольная система представлена всеми тремя отделами. По всему разрезу домин</w:t>
      </w:r>
      <w:r w:rsidRPr="00D66C00">
        <w:rPr>
          <w:rFonts w:ascii="Times New Roman" w:hAnsi="Times New Roman"/>
          <w:bCs/>
          <w:i w:val="0"/>
          <w:color w:val="000000"/>
          <w:sz w:val="24"/>
        </w:rPr>
        <w:t>и</w:t>
      </w:r>
      <w:r w:rsidRPr="00D66C00">
        <w:rPr>
          <w:rFonts w:ascii="Times New Roman" w:hAnsi="Times New Roman"/>
          <w:bCs/>
          <w:i w:val="0"/>
          <w:color w:val="000000"/>
          <w:sz w:val="24"/>
        </w:rPr>
        <w:t>руют карбонатные отложения. Исключение составляют следующие подразделения. В основании московского яруса среднего отдела развиты известняки аргиллитистые и аргиллиты верейской свиты. Подстилающие породы башкирского яруса с размывом залегают на нижнекаменно</w:t>
      </w:r>
      <w:r w:rsidR="00F25B12">
        <w:rPr>
          <w:rFonts w:ascii="Times New Roman" w:hAnsi="Times New Roman"/>
          <w:bCs/>
          <w:i w:val="0"/>
          <w:color w:val="000000"/>
          <w:sz w:val="24"/>
        </w:rPr>
        <w:t>-</w:t>
      </w:r>
      <w:r w:rsidRPr="00D66C00">
        <w:rPr>
          <w:rFonts w:ascii="Times New Roman" w:hAnsi="Times New Roman"/>
          <w:bCs/>
          <w:i w:val="0"/>
          <w:color w:val="000000"/>
          <w:sz w:val="24"/>
        </w:rPr>
        <w:t>уголь</w:t>
      </w:r>
      <w:r w:rsidR="00F25B12">
        <w:rPr>
          <w:rFonts w:ascii="Times New Roman" w:hAnsi="Times New Roman"/>
          <w:bCs/>
          <w:i w:val="0"/>
          <w:color w:val="000000"/>
          <w:sz w:val="24"/>
        </w:rPr>
        <w:t xml:space="preserve">ных, </w:t>
      </w:r>
      <w:r w:rsidRPr="00D66C00">
        <w:rPr>
          <w:rFonts w:ascii="Times New Roman" w:hAnsi="Times New Roman"/>
          <w:bCs/>
          <w:i w:val="0"/>
          <w:color w:val="000000"/>
          <w:sz w:val="24"/>
        </w:rPr>
        <w:t>что фиксируется прослоями известняковых кон</w:t>
      </w:r>
      <w:r w:rsidR="00F25B12">
        <w:rPr>
          <w:rFonts w:ascii="Times New Roman" w:hAnsi="Times New Roman"/>
          <w:bCs/>
          <w:i w:val="0"/>
          <w:color w:val="000000"/>
          <w:sz w:val="24"/>
        </w:rPr>
        <w:t xml:space="preserve">гломерато-брекчий. </w:t>
      </w:r>
      <w:r w:rsidRPr="00D66C00">
        <w:rPr>
          <w:rFonts w:ascii="Times New Roman" w:hAnsi="Times New Roman"/>
          <w:bCs/>
          <w:i w:val="0"/>
          <w:color w:val="000000"/>
          <w:sz w:val="24"/>
        </w:rPr>
        <w:t xml:space="preserve">Терригенно-карбонатными отложениями с прослоями каменного угля сложены яснополянская и малиновская свиты визейского яруса нижнего отдела. Мощность верхнего отдела 175 м, среднего </w:t>
      </w:r>
      <w:r w:rsidR="00332246">
        <w:rPr>
          <w:rFonts w:ascii="Times New Roman" w:hAnsi="Times New Roman"/>
          <w:bCs/>
          <w:i w:val="0"/>
          <w:color w:val="000000"/>
          <w:sz w:val="24"/>
        </w:rPr>
        <w:t>—</w:t>
      </w:r>
      <w:r w:rsidRPr="00D66C00">
        <w:rPr>
          <w:rFonts w:ascii="Times New Roman" w:hAnsi="Times New Roman"/>
          <w:bCs/>
          <w:i w:val="0"/>
          <w:color w:val="000000"/>
          <w:sz w:val="24"/>
        </w:rPr>
        <w:t xml:space="preserve"> 385 м, нижнего </w:t>
      </w:r>
      <w:r w:rsidR="00332246">
        <w:rPr>
          <w:rFonts w:ascii="Times New Roman" w:hAnsi="Times New Roman"/>
          <w:bCs/>
          <w:i w:val="0"/>
          <w:color w:val="000000"/>
          <w:sz w:val="24"/>
        </w:rPr>
        <w:t>—</w:t>
      </w:r>
      <w:r w:rsidRPr="00D66C00">
        <w:rPr>
          <w:rFonts w:ascii="Times New Roman" w:hAnsi="Times New Roman"/>
          <w:bCs/>
          <w:i w:val="0"/>
          <w:color w:val="000000"/>
          <w:sz w:val="24"/>
        </w:rPr>
        <w:t xml:space="preserve"> 500 м. </w:t>
      </w:r>
    </w:p>
    <w:p w:rsidR="00D66C00" w:rsidRPr="00D66C00" w:rsidRDefault="00D66C00" w:rsidP="0092677E">
      <w:pPr>
        <w:shd w:val="clear" w:color="auto" w:fill="FFFFFF"/>
        <w:tabs>
          <w:tab w:val="left" w:pos="8364"/>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Девонская система представлена в объеме фаменского и франского ярусов верхнего отдела. Карбонатный тип разреза сохранился. Лишь в основании франского яруса, в кыновской свите, ра</w:t>
      </w:r>
      <w:r w:rsidRPr="00D66C00">
        <w:rPr>
          <w:rFonts w:ascii="Times New Roman" w:hAnsi="Times New Roman"/>
          <w:bCs/>
          <w:i w:val="0"/>
          <w:color w:val="000000"/>
          <w:sz w:val="24"/>
        </w:rPr>
        <w:t>з</w:t>
      </w:r>
      <w:r w:rsidRPr="00D66C00">
        <w:rPr>
          <w:rFonts w:ascii="Times New Roman" w:hAnsi="Times New Roman"/>
          <w:bCs/>
          <w:i w:val="0"/>
          <w:color w:val="000000"/>
          <w:sz w:val="24"/>
        </w:rPr>
        <w:t>виты известняки доломитизированные глинистые, алевролиты и песчаники мощностью до 14 м. Мощность всего отдела 430 м. Верхнедевонские отложения с большим перерывом залегают на п</w:t>
      </w:r>
      <w:r w:rsidRPr="00D66C00">
        <w:rPr>
          <w:rFonts w:ascii="Times New Roman" w:hAnsi="Times New Roman"/>
          <w:bCs/>
          <w:i w:val="0"/>
          <w:color w:val="000000"/>
          <w:sz w:val="24"/>
        </w:rPr>
        <w:t>о</w:t>
      </w:r>
      <w:r w:rsidRPr="00D66C00">
        <w:rPr>
          <w:rFonts w:ascii="Times New Roman" w:hAnsi="Times New Roman"/>
          <w:bCs/>
          <w:i w:val="0"/>
          <w:color w:val="000000"/>
          <w:sz w:val="24"/>
        </w:rPr>
        <w:t xml:space="preserve">родах венда. </w:t>
      </w:r>
    </w:p>
    <w:p w:rsidR="00D66C00" w:rsidRPr="00D66C00" w:rsidRDefault="00D66C0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Вендский комплекс пород представлен чередованием алевролитов и песчаников с просло</w:t>
      </w:r>
      <w:r w:rsidRPr="00D66C00">
        <w:rPr>
          <w:rFonts w:ascii="Times New Roman" w:hAnsi="Times New Roman"/>
          <w:bCs/>
          <w:i w:val="0"/>
          <w:color w:val="000000"/>
          <w:sz w:val="24"/>
        </w:rPr>
        <w:t>я</w:t>
      </w:r>
      <w:r w:rsidRPr="00D66C00">
        <w:rPr>
          <w:rFonts w:ascii="Times New Roman" w:hAnsi="Times New Roman"/>
          <w:bCs/>
          <w:i w:val="0"/>
          <w:color w:val="000000"/>
          <w:sz w:val="24"/>
        </w:rPr>
        <w:t>ми известковых аргиллитов. Мощность 310</w:t>
      </w:r>
      <w:r w:rsidR="00F25B12">
        <w:rPr>
          <w:rFonts w:ascii="Times New Roman" w:hAnsi="Times New Roman"/>
          <w:bCs/>
          <w:i w:val="0"/>
          <w:color w:val="000000"/>
          <w:sz w:val="24"/>
        </w:rPr>
        <w:t xml:space="preserve"> </w:t>
      </w:r>
      <w:r w:rsidRPr="00D66C00">
        <w:rPr>
          <w:rFonts w:ascii="Times New Roman" w:hAnsi="Times New Roman"/>
          <w:bCs/>
          <w:i w:val="0"/>
          <w:color w:val="000000"/>
          <w:sz w:val="24"/>
        </w:rPr>
        <w:t xml:space="preserve">м. </w:t>
      </w:r>
    </w:p>
    <w:p w:rsidR="00D66C00" w:rsidRPr="00D66C00" w:rsidRDefault="00D66C0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Ниже следуют доломиты калтасинской свиты нижнего рифея. Мощность 20</w:t>
      </w:r>
      <w:r w:rsidR="00F25B12">
        <w:rPr>
          <w:rFonts w:ascii="Times New Roman" w:hAnsi="Times New Roman"/>
          <w:bCs/>
          <w:i w:val="0"/>
          <w:color w:val="000000"/>
          <w:sz w:val="24"/>
        </w:rPr>
        <w:t xml:space="preserve"> </w:t>
      </w:r>
      <w:r w:rsidRPr="00D66C00">
        <w:rPr>
          <w:rFonts w:ascii="Times New Roman" w:hAnsi="Times New Roman"/>
          <w:bCs/>
          <w:i w:val="0"/>
          <w:color w:val="000000"/>
          <w:sz w:val="24"/>
        </w:rPr>
        <w:t xml:space="preserve">м. </w:t>
      </w:r>
    </w:p>
    <w:p w:rsidR="00D66C00" w:rsidRPr="00D66C00" w:rsidRDefault="00D66C0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Гнейсы и гранито-гнейсы кристаллического фундамента архейского возраста вскрыты гл</w:t>
      </w:r>
      <w:r w:rsidRPr="00D66C00">
        <w:rPr>
          <w:rFonts w:ascii="Times New Roman" w:hAnsi="Times New Roman"/>
          <w:bCs/>
          <w:i w:val="0"/>
          <w:color w:val="000000"/>
          <w:sz w:val="24"/>
        </w:rPr>
        <w:t>у</w:t>
      </w:r>
      <w:r w:rsidRPr="00D66C00">
        <w:rPr>
          <w:rFonts w:ascii="Times New Roman" w:hAnsi="Times New Roman"/>
          <w:bCs/>
          <w:i w:val="0"/>
          <w:color w:val="000000"/>
          <w:sz w:val="24"/>
        </w:rPr>
        <w:t xml:space="preserve">бокой скважиной Осинцевская </w:t>
      </w:r>
      <w:r w:rsidRPr="00D66C00">
        <w:rPr>
          <w:rFonts w:ascii="Times New Roman" w:hAnsi="Times New Roman"/>
          <w:bCs/>
          <w:i w:val="0"/>
          <w:color w:val="000000"/>
          <w:sz w:val="24"/>
          <w:lang w:val="en-US"/>
        </w:rPr>
        <w:t>I</w:t>
      </w:r>
      <w:r w:rsidRPr="00D66C00">
        <w:rPr>
          <w:rFonts w:ascii="Times New Roman" w:hAnsi="Times New Roman"/>
          <w:bCs/>
          <w:i w:val="0"/>
          <w:color w:val="000000"/>
          <w:sz w:val="24"/>
        </w:rPr>
        <w:t xml:space="preserve"> на глубине 3215 м. </w:t>
      </w:r>
    </w:p>
    <w:p w:rsidR="00D66C00" w:rsidRPr="00D66C00" w:rsidRDefault="00D66C00" w:rsidP="0092677E">
      <w:pPr>
        <w:shd w:val="clear" w:color="auto" w:fill="FFFFFF"/>
        <w:tabs>
          <w:tab w:val="left" w:pos="9072"/>
        </w:tabs>
        <w:spacing w:line="240" w:lineRule="auto"/>
        <w:ind w:left="0" w:right="0" w:firstLine="709"/>
        <w:jc w:val="both"/>
        <w:rPr>
          <w:rFonts w:ascii="Times New Roman" w:hAnsi="Times New Roman"/>
          <w:bCs/>
          <w:i w:val="0"/>
          <w:color w:val="000000"/>
          <w:sz w:val="24"/>
        </w:rPr>
      </w:pPr>
      <w:r w:rsidRPr="00D66C00">
        <w:rPr>
          <w:rFonts w:ascii="Times New Roman" w:hAnsi="Times New Roman"/>
          <w:bCs/>
          <w:i w:val="0"/>
          <w:color w:val="000000"/>
          <w:sz w:val="24"/>
        </w:rPr>
        <w:t>Коренные породы повсеместно покрыты маломощным чехлом рыхлых четвертичных отл</w:t>
      </w:r>
      <w:r w:rsidRPr="00D66C00">
        <w:rPr>
          <w:rFonts w:ascii="Times New Roman" w:hAnsi="Times New Roman"/>
          <w:bCs/>
          <w:i w:val="0"/>
          <w:color w:val="000000"/>
          <w:sz w:val="24"/>
        </w:rPr>
        <w:t>о</w:t>
      </w:r>
      <w:r w:rsidR="00F25B12">
        <w:rPr>
          <w:rFonts w:ascii="Times New Roman" w:hAnsi="Times New Roman"/>
          <w:bCs/>
          <w:i w:val="0"/>
          <w:color w:val="000000"/>
          <w:sz w:val="24"/>
        </w:rPr>
        <w:t xml:space="preserve">жений. </w:t>
      </w:r>
      <w:r w:rsidRPr="00D66C00">
        <w:rPr>
          <w:rFonts w:ascii="Times New Roman" w:hAnsi="Times New Roman"/>
          <w:bCs/>
          <w:i w:val="0"/>
          <w:color w:val="000000"/>
          <w:sz w:val="24"/>
        </w:rPr>
        <w:t>На плоских водораздельных пространствах элювиальные и элювиально-делювиальные глины и суглинки с др</w:t>
      </w:r>
      <w:r w:rsidR="007A4AFD">
        <w:rPr>
          <w:rFonts w:ascii="Times New Roman" w:hAnsi="Times New Roman"/>
          <w:bCs/>
          <w:i w:val="0"/>
          <w:color w:val="000000"/>
          <w:sz w:val="24"/>
        </w:rPr>
        <w:t xml:space="preserve">есвой и щебнем местных пород. В </w:t>
      </w:r>
      <w:r w:rsidRPr="00D66C00">
        <w:rPr>
          <w:rFonts w:ascii="Times New Roman" w:hAnsi="Times New Roman"/>
          <w:bCs/>
          <w:i w:val="0"/>
          <w:color w:val="000000"/>
          <w:sz w:val="24"/>
        </w:rPr>
        <w:t xml:space="preserve">долинах рек распространены русловые и террасовые аллювиальные песчано-гравийно-галечные образования. </w:t>
      </w:r>
    </w:p>
    <w:p w:rsidR="00D66C00" w:rsidRPr="00D66C00" w:rsidRDefault="00D66C00" w:rsidP="0092677E">
      <w:pPr>
        <w:pStyle w:val="aff4"/>
        <w:tabs>
          <w:tab w:val="left" w:pos="9072"/>
        </w:tabs>
        <w:spacing w:before="0" w:beforeAutospacing="0" w:after="0" w:afterAutospacing="0"/>
        <w:ind w:firstLine="709"/>
        <w:jc w:val="both"/>
      </w:pPr>
      <w:r w:rsidRPr="00D66C00">
        <w:t>Киселёвское поселение относится к восточной окраине Уфимского вала и представляет с</w:t>
      </w:r>
      <w:r w:rsidRPr="00D66C00">
        <w:t>о</w:t>
      </w:r>
      <w:r w:rsidRPr="00D66C00">
        <w:t xml:space="preserve">бой широкое и ровное плато, расчлененное узкими и глубокими долинами рек, в большинстве случаев сухими (реки Кишертка, Сабарка). </w:t>
      </w:r>
    </w:p>
    <w:p w:rsidR="00B33FDC" w:rsidRDefault="00D66C00" w:rsidP="0092677E">
      <w:pPr>
        <w:pStyle w:val="aff4"/>
        <w:tabs>
          <w:tab w:val="left" w:pos="9072"/>
        </w:tabs>
        <w:spacing w:before="0" w:beforeAutospacing="0" w:after="0" w:afterAutospacing="0"/>
        <w:ind w:firstLine="709"/>
        <w:jc w:val="both"/>
      </w:pPr>
      <w:r w:rsidRPr="00D66C00">
        <w:t xml:space="preserve">В области развития артринских рифогенных известняков выделяются в рельефе горы-одиночки с абсолютными отметками 284 м. Относительное превышение этих гор 100 м. Этими же породами сложены </w:t>
      </w:r>
      <w:r w:rsidR="00F25B12">
        <w:t>«</w:t>
      </w:r>
      <w:r w:rsidRPr="00D66C00">
        <w:t>камни</w:t>
      </w:r>
      <w:r w:rsidR="00F25B12">
        <w:t>»</w:t>
      </w:r>
      <w:r w:rsidRPr="00D66C00">
        <w:t xml:space="preserve"> высотой 50-60 м по берегам реки Кишертки. </w:t>
      </w:r>
    </w:p>
    <w:p w:rsidR="00D66C00" w:rsidRPr="00D66C00" w:rsidRDefault="00D66C00" w:rsidP="00636020">
      <w:pPr>
        <w:tabs>
          <w:tab w:val="left" w:pos="9072"/>
        </w:tabs>
        <w:spacing w:before="120" w:line="240" w:lineRule="auto"/>
        <w:ind w:left="0" w:right="0" w:firstLine="0"/>
        <w:jc w:val="center"/>
        <w:rPr>
          <w:rFonts w:ascii="Times New Roman" w:hAnsi="Times New Roman"/>
          <w:sz w:val="24"/>
        </w:rPr>
      </w:pPr>
      <w:r w:rsidRPr="00D66C00">
        <w:rPr>
          <w:rFonts w:ascii="Times New Roman" w:hAnsi="Times New Roman"/>
          <w:sz w:val="24"/>
        </w:rPr>
        <w:t>Карст</w:t>
      </w:r>
    </w:p>
    <w:p w:rsidR="00D66C00" w:rsidRPr="00D66C00" w:rsidRDefault="00D66C00" w:rsidP="0092677E">
      <w:pPr>
        <w:pStyle w:val="aff4"/>
        <w:tabs>
          <w:tab w:val="left" w:pos="9072"/>
        </w:tabs>
        <w:spacing w:before="0" w:beforeAutospacing="0" w:after="0" w:afterAutospacing="0"/>
        <w:ind w:firstLine="709"/>
        <w:jc w:val="both"/>
      </w:pPr>
      <w:r w:rsidRPr="00D66C00">
        <w:t>Наиболее активно карстовые явления на территории Киселёвского поселения проявляются в восточной части. Поля карстовых воронок вытянуты в виде меридиональной полосы, начина</w:t>
      </w:r>
      <w:r w:rsidRPr="00D66C00">
        <w:t>ю</w:t>
      </w:r>
      <w:r w:rsidRPr="00D66C00">
        <w:t>щейся у с.Усть-</w:t>
      </w:r>
      <w:r w:rsidR="00F25B12">
        <w:t>Кишерть и протягивающейся до д.Дикое Озеро, с.</w:t>
      </w:r>
      <w:r w:rsidRPr="00D66C00">
        <w:t>Советная и далее на юг в стор</w:t>
      </w:r>
      <w:r w:rsidRPr="00D66C00">
        <w:t>о</w:t>
      </w:r>
      <w:r w:rsidRPr="00D66C00">
        <w:t>ну Ключевского поселения. Линейная вытянутость полей карстовых воронок связана с выходами гипсовых пятен, наличие которых установлено буровыми работами около Суксунского завода; з</w:t>
      </w:r>
      <w:r w:rsidRPr="00D66C00">
        <w:t>а</w:t>
      </w:r>
      <w:r w:rsidRPr="00D66C00">
        <w:t>мещением карстующих пород терригенными отложениями, где происходит концентрация карст</w:t>
      </w:r>
      <w:r w:rsidRPr="00D66C00">
        <w:t>о</w:t>
      </w:r>
      <w:r w:rsidRPr="00D66C00">
        <w:t>вых вод, приводящая к очень активному продольному стоку, что приводит к большой активизации карстовых процессов.</w:t>
      </w:r>
    </w:p>
    <w:p w:rsidR="00D66C00" w:rsidRPr="00D66C00" w:rsidRDefault="00D66C00" w:rsidP="0092677E">
      <w:pPr>
        <w:pStyle w:val="aff4"/>
        <w:tabs>
          <w:tab w:val="left" w:pos="9072"/>
        </w:tabs>
        <w:spacing w:before="0" w:beforeAutospacing="0" w:after="0" w:afterAutospacing="0"/>
        <w:ind w:firstLine="709"/>
        <w:jc w:val="both"/>
      </w:pPr>
      <w:r w:rsidRPr="00D66C00">
        <w:t>Территория Киселёвского поселения Суксунского района в схеме карстологического ра</w:t>
      </w:r>
      <w:r w:rsidRPr="00D66C00">
        <w:t>й</w:t>
      </w:r>
      <w:r w:rsidRPr="00D66C00">
        <w:t>онирования Пермского края территориально входит в группу карстовых районов восточной о</w:t>
      </w:r>
      <w:r w:rsidRPr="00D66C00">
        <w:t>к</w:t>
      </w:r>
      <w:r w:rsidRPr="00D66C00">
        <w:t>раины Восточно-Европейской платформы и прилегающих частей Предуральского прогиба, К</w:t>
      </w:r>
      <w:r w:rsidRPr="00D66C00">
        <w:t>и</w:t>
      </w:r>
      <w:r w:rsidRPr="00D66C00">
        <w:t>шертский район развития преимущественно типов гипсового и карбонатно-гипсового карста, Су</w:t>
      </w:r>
      <w:r w:rsidRPr="00D66C00">
        <w:t>к</w:t>
      </w:r>
      <w:r w:rsidRPr="00D66C00">
        <w:t>суно-Советинский карстовый участок. Карст в поселении характеризуется преимущественно з</w:t>
      </w:r>
      <w:r w:rsidRPr="00D66C00">
        <w:t>а</w:t>
      </w:r>
      <w:r w:rsidRPr="00D66C00">
        <w:t>крытым и подаллювиальным типами. На поверхности, в площадном отношении имеет очаговое распространение, которое связано с выходами в приповерхностную зон</w:t>
      </w:r>
      <w:r w:rsidR="00723E33">
        <w:t>у или на поверхность па</w:t>
      </w:r>
      <w:r w:rsidR="00723E33">
        <w:t>ч</w:t>
      </w:r>
      <w:r w:rsidR="00723E33">
        <w:t>ки гипс-</w:t>
      </w:r>
      <w:r w:rsidRPr="00D66C00">
        <w:t>ангидритов поповской свиты иренского горизонта кунгурского яруса.</w:t>
      </w:r>
    </w:p>
    <w:p w:rsidR="00D66C00" w:rsidRP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z w:val="24"/>
        </w:rPr>
        <w:lastRenderedPageBreak/>
        <w:t>На территории Киселёвского поселения Суксунского муниципального района встречаются поверхностные и подземные карстовые формы. К поверхностным карстовым формам относятся воронки, котловины, карстовые депрессии, эрозионно-карстовые овраги, кары, карстовые рвы, провалы, лога, трещины бортового отпора, водные объекты (озера, восходящие и нисходящие ка</w:t>
      </w:r>
      <w:r w:rsidRPr="00D66C00">
        <w:rPr>
          <w:rFonts w:ascii="Times New Roman" w:hAnsi="Times New Roman"/>
          <w:i w:val="0"/>
          <w:sz w:val="24"/>
        </w:rPr>
        <w:t>р</w:t>
      </w:r>
      <w:r w:rsidRPr="00D66C00">
        <w:rPr>
          <w:rFonts w:ascii="Times New Roman" w:hAnsi="Times New Roman"/>
          <w:i w:val="0"/>
          <w:sz w:val="24"/>
        </w:rPr>
        <w:t>стовые источники). Наиболее всего развиты карстовые воронки и провалы. На региональном уровне исследований мелкомасштабные карстовые формы объединяются в карстовые поля. К по</w:t>
      </w:r>
      <w:r w:rsidRPr="00D66C00">
        <w:rPr>
          <w:rFonts w:ascii="Times New Roman" w:hAnsi="Times New Roman"/>
          <w:i w:val="0"/>
          <w:sz w:val="24"/>
        </w:rPr>
        <w:t>д</w:t>
      </w:r>
      <w:r w:rsidRPr="00D66C00">
        <w:rPr>
          <w:rFonts w:ascii="Times New Roman" w:hAnsi="Times New Roman"/>
          <w:i w:val="0"/>
          <w:sz w:val="24"/>
        </w:rPr>
        <w:t>земным карстовым формам относятся карстовые полости и зоны повышенной трещинноватости (раздробленности) пород, так называемые, ослабленные зоны.</w:t>
      </w:r>
    </w:p>
    <w:p w:rsidR="00D66C00" w:rsidRPr="00D66C00" w:rsidRDefault="00D66C00" w:rsidP="0092677E">
      <w:pPr>
        <w:pStyle w:val="aff4"/>
        <w:tabs>
          <w:tab w:val="left" w:pos="9072"/>
        </w:tabs>
        <w:spacing w:before="0" w:beforeAutospacing="0" w:after="0" w:afterAutospacing="0"/>
        <w:ind w:firstLine="709"/>
        <w:jc w:val="both"/>
      </w:pPr>
      <w:r w:rsidRPr="00D66C00">
        <w:t xml:space="preserve">Самой распространенной </w:t>
      </w:r>
      <w:r w:rsidRPr="007C5A49">
        <w:t>поверхностной формой</w:t>
      </w:r>
      <w:r w:rsidRPr="00D66C00">
        <w:t xml:space="preserve"> проявления карста являются воронки. В</w:t>
      </w:r>
      <w:r w:rsidRPr="00D66C00">
        <w:t>о</w:t>
      </w:r>
      <w:r w:rsidRPr="00D66C00">
        <w:t>ронки группируются в поля, гнезда. Встречаются одиночные формы. Плотность воронок измен</w:t>
      </w:r>
      <w:r w:rsidRPr="00D66C00">
        <w:t>я</w:t>
      </w:r>
      <w:r w:rsidRPr="00D66C00">
        <w:t>ется от единиц до 100 и более шт./км</w:t>
      </w:r>
      <w:r w:rsidRPr="00D66C00">
        <w:rPr>
          <w:vertAlign w:val="superscript"/>
        </w:rPr>
        <w:t>2</w:t>
      </w:r>
      <w:r w:rsidRPr="00D66C00">
        <w:t>.</w:t>
      </w:r>
    </w:p>
    <w:p w:rsidR="00D66C00" w:rsidRP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z w:val="24"/>
        </w:rPr>
        <w:t xml:space="preserve">Воронки весьма разнообразны по морфологии и морфометрии. Характерно присутствие мелких (диаметром 1 м) и крупных (25-30 м) воронок </w:t>
      </w:r>
      <w:r w:rsidR="00332246">
        <w:rPr>
          <w:rFonts w:ascii="Times New Roman" w:hAnsi="Times New Roman"/>
          <w:i w:val="0"/>
          <w:sz w:val="24"/>
        </w:rPr>
        <w:t>—</w:t>
      </w:r>
      <w:r w:rsidRPr="00D66C00">
        <w:rPr>
          <w:rFonts w:ascii="Times New Roman" w:hAnsi="Times New Roman"/>
          <w:i w:val="0"/>
          <w:sz w:val="24"/>
        </w:rPr>
        <w:t xml:space="preserve"> блюдцеобразных, чашеобразных, конус</w:t>
      </w:r>
      <w:r w:rsidRPr="00D66C00">
        <w:rPr>
          <w:rFonts w:ascii="Times New Roman" w:hAnsi="Times New Roman"/>
          <w:i w:val="0"/>
          <w:sz w:val="24"/>
        </w:rPr>
        <w:t>о</w:t>
      </w:r>
      <w:r w:rsidRPr="00D66C00">
        <w:rPr>
          <w:rFonts w:ascii="Times New Roman" w:hAnsi="Times New Roman"/>
          <w:i w:val="0"/>
          <w:sz w:val="24"/>
        </w:rPr>
        <w:t>образных, заболоченных и в виде озер. Кроме воронок здесь имеют ме</w:t>
      </w:r>
      <w:r w:rsidR="0092677E">
        <w:rPr>
          <w:rFonts w:ascii="Times New Roman" w:hAnsi="Times New Roman"/>
          <w:i w:val="0"/>
          <w:sz w:val="24"/>
        </w:rPr>
        <w:t>сто провалы. В районе д.</w:t>
      </w:r>
      <w:r w:rsidRPr="00D66C00">
        <w:rPr>
          <w:rFonts w:ascii="Times New Roman" w:hAnsi="Times New Roman"/>
          <w:i w:val="0"/>
          <w:sz w:val="24"/>
        </w:rPr>
        <w:t>Дикое Озеро существует ряд озер провального происхождения. Максимальное скопление вор</w:t>
      </w:r>
      <w:r w:rsidRPr="00D66C00">
        <w:rPr>
          <w:rFonts w:ascii="Times New Roman" w:hAnsi="Times New Roman"/>
          <w:i w:val="0"/>
          <w:sz w:val="24"/>
        </w:rPr>
        <w:t>о</w:t>
      </w:r>
      <w:r w:rsidRPr="00D66C00">
        <w:rPr>
          <w:rFonts w:ascii="Times New Roman" w:hAnsi="Times New Roman"/>
          <w:i w:val="0"/>
          <w:sz w:val="24"/>
        </w:rPr>
        <w:t>нок наблюдается на склонах речных долин и минимальное скопление на водоразделах. По генез</w:t>
      </w:r>
      <w:r w:rsidRPr="00D66C00">
        <w:rPr>
          <w:rFonts w:ascii="Times New Roman" w:hAnsi="Times New Roman"/>
          <w:i w:val="0"/>
          <w:sz w:val="24"/>
        </w:rPr>
        <w:t>и</w:t>
      </w:r>
      <w:r w:rsidRPr="00D66C00">
        <w:rPr>
          <w:rFonts w:ascii="Times New Roman" w:hAnsi="Times New Roman"/>
          <w:i w:val="0"/>
          <w:sz w:val="24"/>
        </w:rPr>
        <w:t>су выделяются коррозионно-просадочные, провальные, коррозионно-провальные воронки.</w:t>
      </w:r>
    </w:p>
    <w:p w:rsidR="00D66C00" w:rsidRP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napToGrid w:val="0"/>
          <w:sz w:val="24"/>
        </w:rPr>
        <w:t>С</w:t>
      </w:r>
      <w:r w:rsidRPr="00D66C00">
        <w:rPr>
          <w:rFonts w:ascii="Times New Roman" w:hAnsi="Times New Roman"/>
          <w:i w:val="0"/>
          <w:sz w:val="24"/>
        </w:rPr>
        <w:t>истематизированных наблюдений за ходом процессов провалообразования на территории Киселёвского поселения Суксунского муниципального района в целом не производилось.</w:t>
      </w:r>
    </w:p>
    <w:p w:rsidR="00D66C00" w:rsidRP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z w:val="24"/>
        </w:rPr>
        <w:t>Один из нормативных показателей, используемый при оценке устойчивости закарстова</w:t>
      </w:r>
      <w:r w:rsidRPr="00D66C00">
        <w:rPr>
          <w:rFonts w:ascii="Times New Roman" w:hAnsi="Times New Roman"/>
          <w:i w:val="0"/>
          <w:sz w:val="24"/>
        </w:rPr>
        <w:t>н</w:t>
      </w:r>
      <w:r w:rsidRPr="00D66C00">
        <w:rPr>
          <w:rFonts w:ascii="Times New Roman" w:hAnsi="Times New Roman"/>
          <w:i w:val="0"/>
          <w:sz w:val="24"/>
        </w:rPr>
        <w:t>ных территорий относительно провалообразования, заключается в определении средних диаме</w:t>
      </w:r>
      <w:r w:rsidRPr="00D66C00">
        <w:rPr>
          <w:rFonts w:ascii="Times New Roman" w:hAnsi="Times New Roman"/>
          <w:i w:val="0"/>
          <w:sz w:val="24"/>
        </w:rPr>
        <w:t>т</w:t>
      </w:r>
      <w:r w:rsidRPr="00D66C00">
        <w:rPr>
          <w:rFonts w:ascii="Times New Roman" w:hAnsi="Times New Roman"/>
          <w:i w:val="0"/>
          <w:sz w:val="24"/>
        </w:rPr>
        <w:t xml:space="preserve">ров имеющихся поверхностных карстопроявлений в пределах изучаемой площади. </w:t>
      </w:r>
    </w:p>
    <w:p w:rsidR="00D66C00" w:rsidRP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z w:val="24"/>
        </w:rPr>
        <w:t>Диаметры воронок круглой формы варьируют от менее 2,0 до 67,1 м, в среднем составляя 14,0 м. Основная масса круглых воронок в диаметре не превышает 20,0 м.</w:t>
      </w:r>
    </w:p>
    <w:p w:rsidR="00D66C00" w:rsidRP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z w:val="24"/>
        </w:rPr>
        <w:t>Следующим параметром, характеризующим линейные размеры поверхностных карстовых форм, является их глубина. Глубины закартированных карстовых воронок изменяются от 0,5 до 50,0 м. Среднее значение глубины воронок равно 3,1 м, что свидетельствует об экспоненциальном характере наблюдаемого распределения.</w:t>
      </w:r>
    </w:p>
    <w:p w:rsidR="00D66C00" w:rsidRP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z w:val="24"/>
        </w:rPr>
        <w:t>Показатель глубинности как отношение глубины воронки к ее диаметру, является косве</w:t>
      </w:r>
      <w:r w:rsidRPr="00D66C00">
        <w:rPr>
          <w:rFonts w:ascii="Times New Roman" w:hAnsi="Times New Roman"/>
          <w:i w:val="0"/>
          <w:sz w:val="24"/>
        </w:rPr>
        <w:t>н</w:t>
      </w:r>
      <w:r w:rsidRPr="00D66C00">
        <w:rPr>
          <w:rFonts w:ascii="Times New Roman" w:hAnsi="Times New Roman"/>
          <w:i w:val="0"/>
          <w:sz w:val="24"/>
        </w:rPr>
        <w:t>ным показателем подземной закарстованности, в частности, вертикальных размеров полостей, развитых в карстующейся толще пород. Чем больше значение этого показателя, тем более катас</w:t>
      </w:r>
      <w:r w:rsidRPr="00D66C00">
        <w:rPr>
          <w:rFonts w:ascii="Times New Roman" w:hAnsi="Times New Roman"/>
          <w:i w:val="0"/>
          <w:sz w:val="24"/>
        </w:rPr>
        <w:t>т</w:t>
      </w:r>
      <w:r w:rsidRPr="00D66C00">
        <w:rPr>
          <w:rFonts w:ascii="Times New Roman" w:hAnsi="Times New Roman"/>
          <w:i w:val="0"/>
          <w:sz w:val="24"/>
        </w:rPr>
        <w:t>рофический характер имел провал в момент его образования. По глубинности анализируемые ка</w:t>
      </w:r>
      <w:r w:rsidRPr="00D66C00">
        <w:rPr>
          <w:rFonts w:ascii="Times New Roman" w:hAnsi="Times New Roman"/>
          <w:i w:val="0"/>
          <w:sz w:val="24"/>
        </w:rPr>
        <w:t>р</w:t>
      </w:r>
      <w:r w:rsidRPr="00D66C00">
        <w:rPr>
          <w:rFonts w:ascii="Times New Roman" w:hAnsi="Times New Roman"/>
          <w:i w:val="0"/>
          <w:sz w:val="24"/>
        </w:rPr>
        <w:t>стовые воронки распределены с уклоном в сторону логарифмически нормального закона, бол</w:t>
      </w:r>
      <w:r w:rsidRPr="00D66C00">
        <w:rPr>
          <w:rFonts w:ascii="Times New Roman" w:hAnsi="Times New Roman"/>
          <w:i w:val="0"/>
          <w:sz w:val="24"/>
        </w:rPr>
        <w:t>ь</w:t>
      </w:r>
      <w:r w:rsidRPr="00D66C00">
        <w:rPr>
          <w:rFonts w:ascii="Times New Roman" w:hAnsi="Times New Roman"/>
          <w:i w:val="0"/>
          <w:sz w:val="24"/>
        </w:rPr>
        <w:t>шинство из них характеризуется значениями этого показателя не превышающими 0,4.</w:t>
      </w:r>
    </w:p>
    <w:p w:rsidR="00D66C00" w:rsidRDefault="00D66C00" w:rsidP="0092677E">
      <w:pPr>
        <w:tabs>
          <w:tab w:val="left" w:pos="9072"/>
        </w:tabs>
        <w:spacing w:line="240" w:lineRule="auto"/>
        <w:ind w:left="0" w:right="0" w:firstLine="709"/>
        <w:jc w:val="both"/>
        <w:rPr>
          <w:rFonts w:ascii="Times New Roman" w:hAnsi="Times New Roman"/>
          <w:i w:val="0"/>
          <w:sz w:val="24"/>
        </w:rPr>
      </w:pPr>
      <w:r w:rsidRPr="00D66C00">
        <w:rPr>
          <w:rFonts w:ascii="Times New Roman" w:hAnsi="Times New Roman"/>
          <w:i w:val="0"/>
          <w:sz w:val="24"/>
        </w:rPr>
        <w:t>Изучение распределения карстовых воронок по площади и объему позволяет определять площадную и объемную закарстованность исследуемой территории и ряд других карстологич</w:t>
      </w:r>
      <w:r w:rsidRPr="00D66C00">
        <w:rPr>
          <w:rFonts w:ascii="Times New Roman" w:hAnsi="Times New Roman"/>
          <w:i w:val="0"/>
          <w:sz w:val="24"/>
        </w:rPr>
        <w:t>е</w:t>
      </w:r>
      <w:r w:rsidRPr="00D66C00">
        <w:rPr>
          <w:rFonts w:ascii="Times New Roman" w:hAnsi="Times New Roman"/>
          <w:i w:val="0"/>
          <w:sz w:val="24"/>
        </w:rPr>
        <w:t>ских показателей, полезных при общей оценке карст</w:t>
      </w:r>
      <w:r w:rsidR="0092677E">
        <w:rPr>
          <w:rFonts w:ascii="Times New Roman" w:hAnsi="Times New Roman"/>
          <w:i w:val="0"/>
          <w:sz w:val="24"/>
        </w:rPr>
        <w:t>о</w:t>
      </w:r>
      <w:r w:rsidRPr="00D66C00">
        <w:rPr>
          <w:rFonts w:ascii="Times New Roman" w:hAnsi="Times New Roman"/>
          <w:i w:val="0"/>
          <w:sz w:val="24"/>
        </w:rPr>
        <w:t>опасности.</w:t>
      </w:r>
    </w:p>
    <w:p w:rsidR="000A57C7" w:rsidRPr="000A57C7" w:rsidRDefault="000A57C7" w:rsidP="0092677E">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Количество зафиксированных подземных полостей по сравнению с соседними администр</w:t>
      </w:r>
      <w:r w:rsidRPr="000A57C7">
        <w:rPr>
          <w:rFonts w:ascii="Times New Roman" w:hAnsi="Times New Roman"/>
          <w:i w:val="0"/>
          <w:sz w:val="24"/>
        </w:rPr>
        <w:t>а</w:t>
      </w:r>
      <w:r w:rsidRPr="000A57C7">
        <w:rPr>
          <w:rFonts w:ascii="Times New Roman" w:hAnsi="Times New Roman"/>
          <w:i w:val="0"/>
          <w:sz w:val="24"/>
        </w:rPr>
        <w:t>тивными районами несравнимо мало. Это можно объяснить широким развитием в толще иренск</w:t>
      </w:r>
      <w:r w:rsidRPr="000A57C7">
        <w:rPr>
          <w:rFonts w:ascii="Times New Roman" w:hAnsi="Times New Roman"/>
          <w:i w:val="0"/>
          <w:sz w:val="24"/>
        </w:rPr>
        <w:t>о</w:t>
      </w:r>
      <w:r w:rsidRPr="000A57C7">
        <w:rPr>
          <w:rFonts w:ascii="Times New Roman" w:hAnsi="Times New Roman"/>
          <w:i w:val="0"/>
          <w:sz w:val="24"/>
        </w:rPr>
        <w:t>го горизонта поповской свиты, представляющей собой терригенные отложения с линзами и пр</w:t>
      </w:r>
      <w:r w:rsidRPr="000A57C7">
        <w:rPr>
          <w:rFonts w:ascii="Times New Roman" w:hAnsi="Times New Roman"/>
          <w:i w:val="0"/>
          <w:sz w:val="24"/>
        </w:rPr>
        <w:t>о</w:t>
      </w:r>
      <w:r w:rsidRPr="000A57C7">
        <w:rPr>
          <w:rFonts w:ascii="Times New Roman" w:hAnsi="Times New Roman"/>
          <w:i w:val="0"/>
          <w:sz w:val="24"/>
        </w:rPr>
        <w:t xml:space="preserve">слойками гипсов и ангидритов, с которыми и связана основная подземная закарстованность. </w:t>
      </w:r>
    </w:p>
    <w:p w:rsidR="000A57C7" w:rsidRPr="000A57C7" w:rsidRDefault="000A57C7" w:rsidP="0092677E">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Все обнаруженные полости заполнены различными терригенными отложениями. Среди з</w:t>
      </w:r>
      <w:r w:rsidRPr="000A57C7">
        <w:rPr>
          <w:rFonts w:ascii="Times New Roman" w:hAnsi="Times New Roman"/>
          <w:i w:val="0"/>
          <w:sz w:val="24"/>
        </w:rPr>
        <w:t>а</w:t>
      </w:r>
      <w:r w:rsidRPr="000A57C7">
        <w:rPr>
          <w:rFonts w:ascii="Times New Roman" w:hAnsi="Times New Roman"/>
          <w:i w:val="0"/>
          <w:sz w:val="24"/>
        </w:rPr>
        <w:t>полнителя карстовых полостей преобладает щебень и дресва мергеля, реже глина щебнистая. В некоторых случаях полости заполнены глинистым материалом с подчиненным присутствием ще</w:t>
      </w:r>
      <w:r w:rsidRPr="000A57C7">
        <w:rPr>
          <w:rFonts w:ascii="Times New Roman" w:hAnsi="Times New Roman"/>
          <w:i w:val="0"/>
          <w:sz w:val="24"/>
        </w:rPr>
        <w:t>б</w:t>
      </w:r>
      <w:r w:rsidRPr="000A57C7">
        <w:rPr>
          <w:rFonts w:ascii="Times New Roman" w:hAnsi="Times New Roman"/>
          <w:i w:val="0"/>
          <w:sz w:val="24"/>
        </w:rPr>
        <w:t xml:space="preserve">нистых отложений либо суглинками. </w:t>
      </w:r>
    </w:p>
    <w:p w:rsidR="000A57C7" w:rsidRPr="000A57C7" w:rsidRDefault="000A57C7" w:rsidP="0092677E">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В целом на территории Киселёвского поселения Суксунского района карст развит намного слабее, нежели в пределах соседних административных образований. Это объясняется в первую очередь особенностями структурно-тектонического, геологического и гидрогеологического стро</w:t>
      </w:r>
      <w:r w:rsidRPr="000A57C7">
        <w:rPr>
          <w:rFonts w:ascii="Times New Roman" w:hAnsi="Times New Roman"/>
          <w:i w:val="0"/>
          <w:sz w:val="24"/>
        </w:rPr>
        <w:t>е</w:t>
      </w:r>
      <w:r w:rsidRPr="000A57C7">
        <w:rPr>
          <w:rFonts w:ascii="Times New Roman" w:hAnsi="Times New Roman"/>
          <w:i w:val="0"/>
          <w:sz w:val="24"/>
        </w:rPr>
        <w:t>ния территории района.</w:t>
      </w:r>
    </w:p>
    <w:p w:rsidR="001968EE" w:rsidRPr="0092677E" w:rsidRDefault="007F1CAE" w:rsidP="00636020">
      <w:pPr>
        <w:pStyle w:val="S1"/>
        <w:tabs>
          <w:tab w:val="left" w:pos="9072"/>
        </w:tabs>
        <w:spacing w:before="120" w:line="240" w:lineRule="auto"/>
        <w:ind w:firstLine="0"/>
        <w:jc w:val="center"/>
        <w:outlineLvl w:val="3"/>
        <w:rPr>
          <w:b/>
        </w:rPr>
      </w:pPr>
      <w:bookmarkStart w:id="33" w:name="_Toc451985976"/>
      <w:bookmarkStart w:id="34" w:name="_Toc519653898"/>
      <w:r w:rsidRPr="00562133">
        <w:rPr>
          <w:b/>
        </w:rPr>
        <w:t>2.</w:t>
      </w:r>
      <w:r w:rsidR="00A35935" w:rsidRPr="00562133">
        <w:rPr>
          <w:b/>
        </w:rPr>
        <w:t>1</w:t>
      </w:r>
      <w:r w:rsidR="00891351" w:rsidRPr="00562133">
        <w:rPr>
          <w:b/>
        </w:rPr>
        <w:t>.</w:t>
      </w:r>
      <w:r w:rsidR="00A35935" w:rsidRPr="00562133">
        <w:rPr>
          <w:b/>
        </w:rPr>
        <w:t>3.</w:t>
      </w:r>
      <w:r w:rsidR="00891351" w:rsidRPr="00562133">
        <w:rPr>
          <w:b/>
        </w:rPr>
        <w:t>3</w:t>
      </w:r>
      <w:r w:rsidR="000268EE">
        <w:rPr>
          <w:b/>
        </w:rPr>
        <w:t>.</w:t>
      </w:r>
      <w:r w:rsidR="00891351" w:rsidRPr="00562133">
        <w:rPr>
          <w:b/>
        </w:rPr>
        <w:t xml:space="preserve"> </w:t>
      </w:r>
      <w:r w:rsidR="00753076" w:rsidRPr="00562133">
        <w:rPr>
          <w:b/>
        </w:rPr>
        <w:t>Гидрография, гидро</w:t>
      </w:r>
      <w:r w:rsidR="009D581A" w:rsidRPr="00562133">
        <w:rPr>
          <w:b/>
        </w:rPr>
        <w:t>гео</w:t>
      </w:r>
      <w:r w:rsidR="00753076" w:rsidRPr="00562133">
        <w:rPr>
          <w:b/>
        </w:rPr>
        <w:t>логия</w:t>
      </w:r>
      <w:bookmarkEnd w:id="33"/>
      <w:bookmarkEnd w:id="34"/>
    </w:p>
    <w:p w:rsidR="00BD1E32" w:rsidRPr="00562133" w:rsidRDefault="00BD1E32" w:rsidP="00636020">
      <w:pPr>
        <w:tabs>
          <w:tab w:val="left" w:pos="9072"/>
        </w:tabs>
        <w:spacing w:before="120" w:line="240" w:lineRule="auto"/>
        <w:ind w:left="0" w:right="0" w:firstLine="0"/>
        <w:jc w:val="center"/>
        <w:rPr>
          <w:rFonts w:ascii="Times New Roman" w:hAnsi="Times New Roman"/>
          <w:sz w:val="24"/>
        </w:rPr>
      </w:pPr>
      <w:r w:rsidRPr="00562133">
        <w:rPr>
          <w:rFonts w:ascii="Times New Roman" w:hAnsi="Times New Roman"/>
          <w:sz w:val="24"/>
        </w:rPr>
        <w:t>Гидрография</w:t>
      </w:r>
    </w:p>
    <w:p w:rsidR="000A57C7" w:rsidRPr="000A57C7" w:rsidRDefault="000A57C7" w:rsidP="0092677E">
      <w:pPr>
        <w:tabs>
          <w:tab w:val="left" w:pos="9072"/>
        </w:tabs>
        <w:spacing w:line="240" w:lineRule="auto"/>
        <w:ind w:left="0" w:right="0" w:firstLine="709"/>
        <w:jc w:val="both"/>
        <w:rPr>
          <w:rFonts w:ascii="Times New Roman" w:hAnsi="Times New Roman"/>
          <w:bCs/>
          <w:i w:val="0"/>
          <w:sz w:val="24"/>
        </w:rPr>
      </w:pPr>
      <w:r w:rsidRPr="000A57C7">
        <w:rPr>
          <w:rFonts w:ascii="Times New Roman" w:hAnsi="Times New Roman"/>
          <w:bCs/>
          <w:i w:val="0"/>
          <w:sz w:val="24"/>
        </w:rPr>
        <w:lastRenderedPageBreak/>
        <w:t>Гидрографическая сеть поселения представлена логами, оврагами, а также долинами и поймами рек, днища которых служат долинами для ручьев и рек. Глубокая взрезанность логов, оврагов, водных магистралей  хорошо дренирует окружающую местность. Заболоченность нек</w:t>
      </w:r>
      <w:r w:rsidRPr="000A57C7">
        <w:rPr>
          <w:rFonts w:ascii="Times New Roman" w:hAnsi="Times New Roman"/>
          <w:bCs/>
          <w:i w:val="0"/>
          <w:sz w:val="24"/>
        </w:rPr>
        <w:t>о</w:t>
      </w:r>
      <w:r w:rsidRPr="000A57C7">
        <w:rPr>
          <w:rFonts w:ascii="Times New Roman" w:hAnsi="Times New Roman"/>
          <w:bCs/>
          <w:i w:val="0"/>
          <w:sz w:val="24"/>
        </w:rPr>
        <w:t>торых участков наблюдается только в поймах рек, рек, ручьев, и на плохо дренированных вод</w:t>
      </w:r>
      <w:r w:rsidRPr="000A57C7">
        <w:rPr>
          <w:rFonts w:ascii="Times New Roman" w:hAnsi="Times New Roman"/>
          <w:bCs/>
          <w:i w:val="0"/>
          <w:sz w:val="24"/>
        </w:rPr>
        <w:t>о</w:t>
      </w:r>
      <w:r w:rsidRPr="000A57C7">
        <w:rPr>
          <w:rFonts w:ascii="Times New Roman" w:hAnsi="Times New Roman"/>
          <w:bCs/>
          <w:i w:val="0"/>
          <w:sz w:val="24"/>
        </w:rPr>
        <w:t xml:space="preserve">раздельных увалах, в блюдцевидных понижениях карстового происхождения на водораздельных увалах и в шлейфах склонов. </w:t>
      </w:r>
    </w:p>
    <w:p w:rsidR="00031237" w:rsidRPr="000A57C7" w:rsidRDefault="000A57C7" w:rsidP="0092677E">
      <w:pPr>
        <w:tabs>
          <w:tab w:val="left" w:pos="9072"/>
        </w:tabs>
        <w:spacing w:line="240" w:lineRule="auto"/>
        <w:ind w:left="0" w:right="0" w:firstLine="709"/>
        <w:jc w:val="both"/>
        <w:rPr>
          <w:rFonts w:ascii="Times New Roman" w:hAnsi="Times New Roman"/>
          <w:b/>
          <w:i w:val="0"/>
          <w:sz w:val="24"/>
        </w:rPr>
      </w:pPr>
      <w:r w:rsidRPr="000A57C7">
        <w:rPr>
          <w:rFonts w:ascii="Times New Roman" w:hAnsi="Times New Roman"/>
          <w:bCs/>
          <w:i w:val="0"/>
          <w:sz w:val="24"/>
        </w:rPr>
        <w:t>Наиболее крупными реками поселения являются Кишертка и Сабарка, которые большей частью года частично или полностью являются сухими.</w:t>
      </w:r>
      <w:r w:rsidRPr="000A57C7">
        <w:rPr>
          <w:rFonts w:ascii="Times New Roman" w:hAnsi="Times New Roman"/>
          <w:i w:val="0"/>
          <w:sz w:val="24"/>
        </w:rPr>
        <w:t xml:space="preserve"> </w:t>
      </w:r>
    </w:p>
    <w:p w:rsidR="000149C5" w:rsidRDefault="000149C5" w:rsidP="00A85EFD">
      <w:pPr>
        <w:tabs>
          <w:tab w:val="left" w:pos="9072"/>
        </w:tabs>
        <w:spacing w:before="120" w:line="240" w:lineRule="auto"/>
        <w:ind w:left="0" w:right="0" w:firstLine="0"/>
        <w:jc w:val="right"/>
        <w:rPr>
          <w:rFonts w:ascii="Times New Roman" w:hAnsi="Times New Roman"/>
          <w:i w:val="0"/>
          <w:sz w:val="20"/>
          <w:szCs w:val="20"/>
        </w:rPr>
      </w:pPr>
      <w:r>
        <w:rPr>
          <w:rFonts w:ascii="Times New Roman" w:hAnsi="Times New Roman"/>
          <w:i w:val="0"/>
          <w:sz w:val="20"/>
          <w:szCs w:val="20"/>
        </w:rPr>
        <w:t>Таблица</w:t>
      </w:r>
      <w:r w:rsidR="00CE11F4">
        <w:rPr>
          <w:rFonts w:ascii="Times New Roman" w:hAnsi="Times New Roman"/>
          <w:i w:val="0"/>
          <w:sz w:val="20"/>
          <w:szCs w:val="20"/>
        </w:rPr>
        <w:t xml:space="preserve"> 4</w:t>
      </w:r>
    </w:p>
    <w:p w:rsidR="00A045E8" w:rsidRPr="00A12207" w:rsidRDefault="00A045E8" w:rsidP="00A045E8">
      <w:pPr>
        <w:pStyle w:val="S1"/>
        <w:spacing w:line="240" w:lineRule="auto"/>
        <w:ind w:firstLine="0"/>
        <w:jc w:val="center"/>
      </w:pPr>
      <w:r w:rsidRPr="00A12207">
        <w:t>Перечень и характеристика водных объектов на территории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701"/>
        <w:gridCol w:w="1701"/>
        <w:gridCol w:w="1701"/>
        <w:gridCol w:w="1701"/>
      </w:tblGrid>
      <w:tr w:rsidR="00A045E8" w:rsidRPr="000657B5" w:rsidTr="00C335D7">
        <w:trPr>
          <w:trHeight w:val="150"/>
          <w:jc w:val="center"/>
        </w:trPr>
        <w:tc>
          <w:tcPr>
            <w:tcW w:w="567" w:type="dxa"/>
            <w:vAlign w:val="center"/>
          </w:tcPr>
          <w:p w:rsidR="00A045E8" w:rsidRPr="00E941ED" w:rsidRDefault="00A045E8" w:rsidP="00C335D7">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 п/п</w:t>
            </w:r>
          </w:p>
        </w:tc>
        <w:tc>
          <w:tcPr>
            <w:tcW w:w="2835" w:type="dxa"/>
            <w:vAlign w:val="center"/>
          </w:tcPr>
          <w:p w:rsidR="00A045E8" w:rsidRPr="00E941ED" w:rsidRDefault="00A045E8" w:rsidP="00C335D7">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Наименование водного объекта</w:t>
            </w:r>
          </w:p>
        </w:tc>
        <w:tc>
          <w:tcPr>
            <w:tcW w:w="1701" w:type="dxa"/>
            <w:vAlign w:val="center"/>
          </w:tcPr>
          <w:p w:rsidR="00A045E8" w:rsidRPr="00E941ED" w:rsidRDefault="00A045E8" w:rsidP="00C335D7">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Длина вод</w:t>
            </w:r>
            <w:r w:rsidRPr="00E941ED">
              <w:rPr>
                <w:rFonts w:ascii="Times New Roman" w:hAnsi="Times New Roman"/>
                <w:b/>
                <w:i w:val="0"/>
                <w:sz w:val="22"/>
                <w:szCs w:val="22"/>
              </w:rPr>
              <w:t>о</w:t>
            </w:r>
            <w:r w:rsidRPr="00E941ED">
              <w:rPr>
                <w:rFonts w:ascii="Times New Roman" w:hAnsi="Times New Roman"/>
                <w:b/>
                <w:i w:val="0"/>
                <w:sz w:val="22"/>
                <w:szCs w:val="22"/>
              </w:rPr>
              <w:t>тока, км</w:t>
            </w:r>
          </w:p>
        </w:tc>
        <w:tc>
          <w:tcPr>
            <w:tcW w:w="1701" w:type="dxa"/>
            <w:vAlign w:val="center"/>
          </w:tcPr>
          <w:p w:rsidR="00A045E8" w:rsidRPr="00E941ED" w:rsidRDefault="00A045E8" w:rsidP="00C335D7">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Ширина вод</w:t>
            </w:r>
            <w:r w:rsidRPr="00E941ED">
              <w:rPr>
                <w:rFonts w:ascii="Times New Roman" w:hAnsi="Times New Roman"/>
                <w:b/>
                <w:i w:val="0"/>
                <w:sz w:val="22"/>
                <w:szCs w:val="22"/>
              </w:rPr>
              <w:t>о</w:t>
            </w:r>
            <w:r w:rsidRPr="00E941ED">
              <w:rPr>
                <w:rFonts w:ascii="Times New Roman" w:hAnsi="Times New Roman"/>
                <w:b/>
                <w:i w:val="0"/>
                <w:sz w:val="22"/>
                <w:szCs w:val="22"/>
              </w:rPr>
              <w:t>охраной зоны, м</w:t>
            </w:r>
          </w:p>
        </w:tc>
        <w:tc>
          <w:tcPr>
            <w:tcW w:w="1701" w:type="dxa"/>
            <w:vAlign w:val="center"/>
          </w:tcPr>
          <w:p w:rsidR="00A045E8" w:rsidRPr="00E941ED" w:rsidRDefault="00A045E8" w:rsidP="00C335D7">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Ширина пр</w:t>
            </w:r>
            <w:r w:rsidRPr="00E941ED">
              <w:rPr>
                <w:rFonts w:ascii="Times New Roman" w:hAnsi="Times New Roman"/>
                <w:b/>
                <w:i w:val="0"/>
                <w:sz w:val="22"/>
                <w:szCs w:val="22"/>
              </w:rPr>
              <w:t>и</w:t>
            </w:r>
            <w:r w:rsidRPr="00E941ED">
              <w:rPr>
                <w:rFonts w:ascii="Times New Roman" w:hAnsi="Times New Roman"/>
                <w:b/>
                <w:i w:val="0"/>
                <w:sz w:val="22"/>
                <w:szCs w:val="22"/>
              </w:rPr>
              <w:t>брежной з</w:t>
            </w:r>
            <w:r w:rsidRPr="00E941ED">
              <w:rPr>
                <w:rFonts w:ascii="Times New Roman" w:hAnsi="Times New Roman"/>
                <w:b/>
                <w:i w:val="0"/>
                <w:sz w:val="22"/>
                <w:szCs w:val="22"/>
              </w:rPr>
              <w:t>а</w:t>
            </w:r>
            <w:r w:rsidRPr="00E941ED">
              <w:rPr>
                <w:rFonts w:ascii="Times New Roman" w:hAnsi="Times New Roman"/>
                <w:b/>
                <w:i w:val="0"/>
                <w:sz w:val="22"/>
                <w:szCs w:val="22"/>
              </w:rPr>
              <w:t>щитной пол</w:t>
            </w:r>
            <w:r w:rsidRPr="00E941ED">
              <w:rPr>
                <w:rFonts w:ascii="Times New Roman" w:hAnsi="Times New Roman"/>
                <w:b/>
                <w:i w:val="0"/>
                <w:sz w:val="22"/>
                <w:szCs w:val="22"/>
              </w:rPr>
              <w:t>о</w:t>
            </w:r>
            <w:r w:rsidRPr="00E941ED">
              <w:rPr>
                <w:rFonts w:ascii="Times New Roman" w:hAnsi="Times New Roman"/>
                <w:b/>
                <w:i w:val="0"/>
                <w:sz w:val="22"/>
                <w:szCs w:val="22"/>
              </w:rPr>
              <w:t>сы, м</w:t>
            </w:r>
          </w:p>
        </w:tc>
        <w:tc>
          <w:tcPr>
            <w:tcW w:w="1701" w:type="dxa"/>
            <w:vAlign w:val="center"/>
          </w:tcPr>
          <w:p w:rsidR="00A045E8" w:rsidRPr="00E941ED" w:rsidRDefault="00A045E8" w:rsidP="00C335D7">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Ширина бер</w:t>
            </w:r>
            <w:r w:rsidRPr="00E941ED">
              <w:rPr>
                <w:rFonts w:ascii="Times New Roman" w:hAnsi="Times New Roman"/>
                <w:b/>
                <w:i w:val="0"/>
                <w:sz w:val="22"/>
                <w:szCs w:val="22"/>
              </w:rPr>
              <w:t>е</w:t>
            </w:r>
            <w:r w:rsidRPr="00E941ED">
              <w:rPr>
                <w:rFonts w:ascii="Times New Roman" w:hAnsi="Times New Roman"/>
                <w:b/>
                <w:i w:val="0"/>
                <w:sz w:val="22"/>
                <w:szCs w:val="22"/>
              </w:rPr>
              <w:t>говой полосы, м</w:t>
            </w:r>
          </w:p>
        </w:tc>
      </w:tr>
      <w:tr w:rsidR="00A045E8" w:rsidRPr="000657B5" w:rsidTr="00A045E8">
        <w:trPr>
          <w:trHeight w:val="148"/>
          <w:jc w:val="center"/>
        </w:trPr>
        <w:tc>
          <w:tcPr>
            <w:tcW w:w="567"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1</w:t>
            </w:r>
          </w:p>
        </w:tc>
        <w:tc>
          <w:tcPr>
            <w:tcW w:w="2835" w:type="dxa"/>
            <w:vAlign w:val="center"/>
          </w:tcPr>
          <w:p w:rsidR="00A045E8" w:rsidRPr="0092677E" w:rsidRDefault="00A045E8" w:rsidP="00A045E8">
            <w:pPr>
              <w:tabs>
                <w:tab w:val="center" w:pos="1871"/>
              </w:tabs>
              <w:spacing w:line="0" w:lineRule="atLeast"/>
              <w:ind w:left="0" w:right="140" w:firstLine="20"/>
              <w:rPr>
                <w:rFonts w:ascii="Times New Roman" w:hAnsi="Times New Roman"/>
                <w:i w:val="0"/>
                <w:sz w:val="22"/>
                <w:szCs w:val="22"/>
              </w:rPr>
            </w:pPr>
            <w:r>
              <w:rPr>
                <w:rFonts w:ascii="Times New Roman" w:hAnsi="Times New Roman"/>
                <w:i w:val="0"/>
                <w:sz w:val="22"/>
                <w:szCs w:val="22"/>
              </w:rPr>
              <w:t>Кишерть (</w:t>
            </w:r>
            <w:r w:rsidRPr="0092677E">
              <w:rPr>
                <w:rFonts w:ascii="Times New Roman" w:hAnsi="Times New Roman"/>
                <w:i w:val="0"/>
                <w:sz w:val="22"/>
                <w:szCs w:val="22"/>
              </w:rPr>
              <w:t>Кишертка</w:t>
            </w:r>
            <w:r>
              <w:rPr>
                <w:rFonts w:ascii="Times New Roman" w:hAnsi="Times New Roman"/>
                <w:i w:val="0"/>
                <w:sz w:val="22"/>
                <w:szCs w:val="22"/>
              </w:rPr>
              <w:t>)</w:t>
            </w:r>
            <w:r>
              <w:rPr>
                <w:rFonts w:ascii="Times New Roman" w:hAnsi="Times New Roman"/>
                <w:i w:val="0"/>
                <w:sz w:val="22"/>
                <w:szCs w:val="22"/>
              </w:rPr>
              <w:tab/>
            </w:r>
          </w:p>
        </w:tc>
        <w:tc>
          <w:tcPr>
            <w:tcW w:w="1701" w:type="dxa"/>
            <w:vAlign w:val="center"/>
          </w:tcPr>
          <w:p w:rsidR="00A045E8" w:rsidRPr="0092677E" w:rsidRDefault="00A045E8" w:rsidP="00A045E8">
            <w:pPr>
              <w:tabs>
                <w:tab w:val="left" w:pos="9072"/>
              </w:tabs>
              <w:spacing w:line="0" w:lineRule="atLeast"/>
              <w:ind w:left="0" w:right="140" w:firstLine="34"/>
              <w:jc w:val="center"/>
              <w:rPr>
                <w:rFonts w:ascii="Times New Roman" w:hAnsi="Times New Roman"/>
                <w:i w:val="0"/>
                <w:sz w:val="22"/>
                <w:szCs w:val="22"/>
              </w:rPr>
            </w:pPr>
            <w:r w:rsidRPr="0092677E">
              <w:rPr>
                <w:rFonts w:ascii="Times New Roman" w:hAnsi="Times New Roman"/>
                <w:i w:val="0"/>
                <w:sz w:val="22"/>
                <w:szCs w:val="22"/>
              </w:rPr>
              <w:t>41</w:t>
            </w:r>
          </w:p>
        </w:tc>
        <w:tc>
          <w:tcPr>
            <w:tcW w:w="1701" w:type="dxa"/>
            <w:vAlign w:val="center"/>
          </w:tcPr>
          <w:p w:rsidR="00A045E8" w:rsidRPr="0092677E" w:rsidRDefault="00A045E8" w:rsidP="00A045E8">
            <w:pPr>
              <w:tabs>
                <w:tab w:val="left" w:pos="9072"/>
              </w:tabs>
              <w:spacing w:line="0" w:lineRule="atLeast"/>
              <w:ind w:left="0" w:right="140" w:firstLine="32"/>
              <w:jc w:val="center"/>
              <w:rPr>
                <w:rFonts w:ascii="Times New Roman" w:hAnsi="Times New Roman"/>
                <w:i w:val="0"/>
                <w:sz w:val="22"/>
                <w:szCs w:val="22"/>
              </w:rPr>
            </w:pPr>
            <w:r w:rsidRPr="0092677E">
              <w:rPr>
                <w:rFonts w:ascii="Times New Roman" w:hAnsi="Times New Roman"/>
                <w:i w:val="0"/>
                <w:sz w:val="22"/>
                <w:szCs w:val="22"/>
              </w:rPr>
              <w:t>100</w:t>
            </w:r>
          </w:p>
        </w:tc>
        <w:tc>
          <w:tcPr>
            <w:tcW w:w="1701" w:type="dxa"/>
          </w:tcPr>
          <w:p w:rsidR="00A045E8" w:rsidRPr="000657B5" w:rsidRDefault="004F7C48" w:rsidP="00C335D7">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50</w:t>
            </w:r>
          </w:p>
        </w:tc>
        <w:tc>
          <w:tcPr>
            <w:tcW w:w="1701"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20</w:t>
            </w:r>
          </w:p>
        </w:tc>
      </w:tr>
      <w:tr w:rsidR="00A045E8" w:rsidRPr="000657B5" w:rsidTr="00A045E8">
        <w:trPr>
          <w:trHeight w:val="148"/>
          <w:jc w:val="center"/>
        </w:trPr>
        <w:tc>
          <w:tcPr>
            <w:tcW w:w="567" w:type="dxa"/>
          </w:tcPr>
          <w:p w:rsidR="00A045E8" w:rsidRPr="000657B5" w:rsidRDefault="004F7C48" w:rsidP="00C335D7">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w:t>
            </w:r>
          </w:p>
        </w:tc>
        <w:tc>
          <w:tcPr>
            <w:tcW w:w="2835" w:type="dxa"/>
            <w:vAlign w:val="center"/>
          </w:tcPr>
          <w:p w:rsidR="00A045E8" w:rsidRPr="0092677E" w:rsidRDefault="00A045E8" w:rsidP="00A045E8">
            <w:pPr>
              <w:tabs>
                <w:tab w:val="left" w:pos="9072"/>
              </w:tabs>
              <w:spacing w:line="0" w:lineRule="atLeast"/>
              <w:ind w:left="0" w:right="140" w:firstLine="20"/>
              <w:rPr>
                <w:rFonts w:ascii="Times New Roman" w:hAnsi="Times New Roman"/>
                <w:i w:val="0"/>
                <w:sz w:val="22"/>
                <w:szCs w:val="22"/>
              </w:rPr>
            </w:pPr>
            <w:r w:rsidRPr="0092677E">
              <w:rPr>
                <w:rFonts w:ascii="Times New Roman" w:hAnsi="Times New Roman"/>
                <w:i w:val="0"/>
                <w:sz w:val="22"/>
                <w:szCs w:val="22"/>
              </w:rPr>
              <w:t>Санду</w:t>
            </w:r>
            <w:r>
              <w:rPr>
                <w:rFonts w:ascii="Times New Roman" w:hAnsi="Times New Roman"/>
                <w:i w:val="0"/>
                <w:sz w:val="22"/>
                <w:szCs w:val="22"/>
              </w:rPr>
              <w:t>т</w:t>
            </w:r>
            <w:r w:rsidRPr="0092677E">
              <w:rPr>
                <w:rFonts w:ascii="Times New Roman" w:hAnsi="Times New Roman"/>
                <w:i w:val="0"/>
                <w:sz w:val="22"/>
                <w:szCs w:val="22"/>
              </w:rPr>
              <w:t>ка</w:t>
            </w:r>
          </w:p>
        </w:tc>
        <w:tc>
          <w:tcPr>
            <w:tcW w:w="1701" w:type="dxa"/>
            <w:vAlign w:val="center"/>
          </w:tcPr>
          <w:p w:rsidR="00A045E8" w:rsidRPr="0092677E" w:rsidRDefault="00A045E8" w:rsidP="00A045E8">
            <w:pPr>
              <w:tabs>
                <w:tab w:val="left" w:pos="9072"/>
              </w:tabs>
              <w:spacing w:line="0" w:lineRule="atLeast"/>
              <w:ind w:left="0" w:right="140" w:firstLine="34"/>
              <w:jc w:val="center"/>
              <w:rPr>
                <w:rFonts w:ascii="Times New Roman" w:hAnsi="Times New Roman"/>
                <w:i w:val="0"/>
                <w:sz w:val="22"/>
                <w:szCs w:val="22"/>
              </w:rPr>
            </w:pPr>
            <w:r w:rsidRPr="0092677E">
              <w:rPr>
                <w:rFonts w:ascii="Times New Roman" w:hAnsi="Times New Roman"/>
                <w:i w:val="0"/>
                <w:sz w:val="22"/>
                <w:szCs w:val="22"/>
              </w:rPr>
              <w:t>11</w:t>
            </w:r>
          </w:p>
        </w:tc>
        <w:tc>
          <w:tcPr>
            <w:tcW w:w="1701" w:type="dxa"/>
            <w:vAlign w:val="center"/>
          </w:tcPr>
          <w:p w:rsidR="00A045E8" w:rsidRPr="0092677E" w:rsidRDefault="00A045E8" w:rsidP="00A045E8">
            <w:pPr>
              <w:tabs>
                <w:tab w:val="left" w:pos="9072"/>
              </w:tabs>
              <w:spacing w:line="0" w:lineRule="atLeast"/>
              <w:ind w:left="0" w:right="140" w:firstLine="32"/>
              <w:jc w:val="center"/>
              <w:rPr>
                <w:rFonts w:ascii="Times New Roman" w:hAnsi="Times New Roman"/>
                <w:i w:val="0"/>
                <w:sz w:val="22"/>
                <w:szCs w:val="22"/>
              </w:rPr>
            </w:pPr>
            <w:r w:rsidRPr="0092677E">
              <w:rPr>
                <w:rFonts w:ascii="Times New Roman" w:hAnsi="Times New Roman"/>
                <w:i w:val="0"/>
                <w:sz w:val="22"/>
                <w:szCs w:val="22"/>
              </w:rPr>
              <w:t>100</w:t>
            </w:r>
          </w:p>
        </w:tc>
        <w:tc>
          <w:tcPr>
            <w:tcW w:w="1701"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50</w:t>
            </w:r>
          </w:p>
        </w:tc>
        <w:tc>
          <w:tcPr>
            <w:tcW w:w="1701"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20</w:t>
            </w:r>
          </w:p>
        </w:tc>
      </w:tr>
      <w:tr w:rsidR="00A045E8" w:rsidRPr="000657B5" w:rsidTr="00C335D7">
        <w:trPr>
          <w:trHeight w:val="148"/>
          <w:jc w:val="center"/>
        </w:trPr>
        <w:tc>
          <w:tcPr>
            <w:tcW w:w="567" w:type="dxa"/>
          </w:tcPr>
          <w:p w:rsidR="00A045E8" w:rsidRPr="000657B5" w:rsidRDefault="004F7C48" w:rsidP="00C335D7">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w:t>
            </w:r>
          </w:p>
        </w:tc>
        <w:tc>
          <w:tcPr>
            <w:tcW w:w="2835" w:type="dxa"/>
          </w:tcPr>
          <w:p w:rsidR="00A045E8" w:rsidRPr="000657B5" w:rsidRDefault="00A045E8" w:rsidP="00C335D7">
            <w:pPr>
              <w:spacing w:line="240" w:lineRule="auto"/>
              <w:ind w:left="0" w:right="0" w:firstLine="0"/>
              <w:jc w:val="both"/>
              <w:rPr>
                <w:rFonts w:ascii="Times New Roman" w:hAnsi="Times New Roman"/>
                <w:i w:val="0"/>
                <w:sz w:val="22"/>
                <w:szCs w:val="22"/>
              </w:rPr>
            </w:pPr>
            <w:r w:rsidRPr="000657B5">
              <w:rPr>
                <w:rFonts w:ascii="Times New Roman" w:hAnsi="Times New Roman"/>
                <w:i w:val="0"/>
                <w:sz w:val="22"/>
                <w:szCs w:val="22"/>
              </w:rPr>
              <w:t>Реки и ручьи до 10 км</w:t>
            </w:r>
          </w:p>
        </w:tc>
        <w:tc>
          <w:tcPr>
            <w:tcW w:w="1701"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E941ED">
              <w:rPr>
                <w:rFonts w:ascii="Times New Roman" w:hAnsi="Times New Roman"/>
                <w:i w:val="0"/>
                <w:sz w:val="22"/>
                <w:szCs w:val="22"/>
              </w:rPr>
              <w:t>—</w:t>
            </w:r>
          </w:p>
        </w:tc>
        <w:tc>
          <w:tcPr>
            <w:tcW w:w="1701"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50</w:t>
            </w:r>
          </w:p>
        </w:tc>
        <w:tc>
          <w:tcPr>
            <w:tcW w:w="1701"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50</w:t>
            </w:r>
          </w:p>
        </w:tc>
        <w:tc>
          <w:tcPr>
            <w:tcW w:w="1701" w:type="dxa"/>
          </w:tcPr>
          <w:p w:rsidR="00A045E8" w:rsidRPr="000657B5" w:rsidRDefault="00A045E8" w:rsidP="00C335D7">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w:t>
            </w:r>
          </w:p>
        </w:tc>
      </w:tr>
    </w:tbl>
    <w:p w:rsidR="00D752D1" w:rsidRDefault="000A57C7" w:rsidP="0014398D">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 xml:space="preserve">Кроме рек в поселении имеются карстовые озера. Озеро Дикое имеет длину 400 м, ширину </w:t>
      </w:r>
      <w:r w:rsidR="004F7C48">
        <w:rPr>
          <w:rFonts w:ascii="Times New Roman" w:hAnsi="Times New Roman"/>
          <w:i w:val="0"/>
          <w:sz w:val="24"/>
        </w:rPr>
        <w:t>—</w:t>
      </w:r>
      <w:r w:rsidRPr="000A57C7">
        <w:rPr>
          <w:rFonts w:ascii="Times New Roman" w:hAnsi="Times New Roman"/>
          <w:i w:val="0"/>
          <w:sz w:val="24"/>
        </w:rPr>
        <w:t xml:space="preserve"> 14</w:t>
      </w:r>
      <w:r w:rsidR="00403519">
        <w:rPr>
          <w:rFonts w:ascii="Times New Roman" w:hAnsi="Times New Roman"/>
          <w:i w:val="0"/>
          <w:sz w:val="24"/>
        </w:rPr>
        <w:t xml:space="preserve">0 м, глубину </w:t>
      </w:r>
      <w:r w:rsidR="0092677E">
        <w:rPr>
          <w:rFonts w:ascii="Times New Roman" w:hAnsi="Times New Roman"/>
          <w:i w:val="0"/>
          <w:sz w:val="24"/>
        </w:rPr>
        <w:t>—</w:t>
      </w:r>
      <w:r w:rsidR="00403519">
        <w:rPr>
          <w:rFonts w:ascii="Times New Roman" w:hAnsi="Times New Roman"/>
          <w:i w:val="0"/>
          <w:sz w:val="24"/>
        </w:rPr>
        <w:t xml:space="preserve"> 7 м. Озеро в ур.</w:t>
      </w:r>
      <w:r w:rsidR="004F7C48">
        <w:rPr>
          <w:rFonts w:ascii="Times New Roman" w:hAnsi="Times New Roman"/>
          <w:i w:val="0"/>
          <w:sz w:val="24"/>
        </w:rPr>
        <w:t xml:space="preserve"> </w:t>
      </w:r>
      <w:r w:rsidRPr="000A57C7">
        <w:rPr>
          <w:rFonts w:ascii="Times New Roman" w:hAnsi="Times New Roman"/>
          <w:i w:val="0"/>
          <w:sz w:val="24"/>
        </w:rPr>
        <w:t>Нижняя Одина и оз.</w:t>
      </w:r>
      <w:r w:rsidR="004F7C48">
        <w:rPr>
          <w:rFonts w:ascii="Times New Roman" w:hAnsi="Times New Roman"/>
          <w:i w:val="0"/>
          <w:sz w:val="24"/>
        </w:rPr>
        <w:t xml:space="preserve"> </w:t>
      </w:r>
      <w:r w:rsidRPr="000A57C7">
        <w:rPr>
          <w:rFonts w:ascii="Times New Roman" w:hAnsi="Times New Roman"/>
          <w:i w:val="0"/>
          <w:sz w:val="24"/>
        </w:rPr>
        <w:t xml:space="preserve">Круглое очень глубокие (соответственно 19 и 18 м). </w:t>
      </w:r>
    </w:p>
    <w:p w:rsidR="002D40B5" w:rsidRDefault="000149C5" w:rsidP="00A85EFD">
      <w:pPr>
        <w:tabs>
          <w:tab w:val="left" w:pos="9072"/>
        </w:tabs>
        <w:spacing w:before="120" w:line="240" w:lineRule="auto"/>
        <w:ind w:left="0" w:right="0" w:firstLine="0"/>
        <w:jc w:val="right"/>
        <w:rPr>
          <w:rFonts w:ascii="Times New Roman" w:hAnsi="Times New Roman"/>
          <w:i w:val="0"/>
          <w:sz w:val="20"/>
          <w:szCs w:val="20"/>
        </w:rPr>
      </w:pPr>
      <w:r>
        <w:rPr>
          <w:rFonts w:ascii="Times New Roman" w:hAnsi="Times New Roman"/>
          <w:i w:val="0"/>
          <w:sz w:val="20"/>
          <w:szCs w:val="20"/>
        </w:rPr>
        <w:t>Таблица</w:t>
      </w:r>
      <w:r w:rsidR="00CE11F4">
        <w:rPr>
          <w:rFonts w:ascii="Times New Roman" w:hAnsi="Times New Roman"/>
          <w:i w:val="0"/>
          <w:sz w:val="20"/>
          <w:szCs w:val="20"/>
        </w:rPr>
        <w:t xml:space="preserve"> 5</w:t>
      </w:r>
    </w:p>
    <w:p w:rsidR="004F7C48" w:rsidRPr="00B60CB5" w:rsidRDefault="004F7C48" w:rsidP="004F7C48">
      <w:pPr>
        <w:widowControl w:val="0"/>
        <w:suppressAutoHyphens/>
        <w:spacing w:line="240" w:lineRule="auto"/>
        <w:ind w:left="0" w:right="0" w:firstLine="0"/>
        <w:jc w:val="center"/>
        <w:rPr>
          <w:rFonts w:ascii="Times New Roman" w:hAnsi="Times New Roman"/>
          <w:i w:val="0"/>
          <w:sz w:val="24"/>
        </w:rPr>
      </w:pPr>
      <w:r w:rsidRPr="00B60CB5">
        <w:rPr>
          <w:rFonts w:ascii="Times New Roman" w:hAnsi="Times New Roman"/>
          <w:i w:val="0"/>
          <w:sz w:val="24"/>
        </w:rPr>
        <w:t>Перечень прудов, находящихся на территории поселения</w:t>
      </w:r>
    </w:p>
    <w:tbl>
      <w:tblPr>
        <w:tblStyle w:val="af7"/>
        <w:tblW w:w="10206" w:type="dxa"/>
        <w:jc w:val="center"/>
        <w:tblLayout w:type="fixed"/>
        <w:tblLook w:val="04A0"/>
      </w:tblPr>
      <w:tblGrid>
        <w:gridCol w:w="566"/>
        <w:gridCol w:w="2268"/>
        <w:gridCol w:w="2552"/>
        <w:gridCol w:w="1701"/>
        <w:gridCol w:w="1701"/>
        <w:gridCol w:w="1418"/>
      </w:tblGrid>
      <w:tr w:rsidR="004F7C48" w:rsidRPr="0092677E" w:rsidTr="004F7C48">
        <w:trPr>
          <w:trHeight w:val="284"/>
          <w:tblHeader/>
          <w:jc w:val="center"/>
        </w:trPr>
        <w:tc>
          <w:tcPr>
            <w:tcW w:w="566" w:type="dxa"/>
            <w:vAlign w:val="center"/>
          </w:tcPr>
          <w:p w:rsidR="004F7C48" w:rsidRPr="000657B5" w:rsidRDefault="004F7C48" w:rsidP="00C335D7">
            <w:pPr>
              <w:suppressAutoHyphens/>
              <w:spacing w:line="240" w:lineRule="auto"/>
              <w:ind w:left="0" w:right="0" w:firstLine="0"/>
              <w:jc w:val="center"/>
              <w:rPr>
                <w:rFonts w:ascii="Times New Roman" w:hAnsi="Times New Roman"/>
                <w:b/>
                <w:bCs/>
                <w:i w:val="0"/>
                <w:color w:val="000000"/>
                <w:sz w:val="22"/>
                <w:szCs w:val="22"/>
              </w:rPr>
            </w:pPr>
            <w:r w:rsidRPr="000657B5">
              <w:rPr>
                <w:rFonts w:ascii="Times New Roman" w:hAnsi="Times New Roman"/>
                <w:b/>
                <w:bCs/>
                <w:i w:val="0"/>
                <w:color w:val="000000"/>
                <w:sz w:val="22"/>
                <w:szCs w:val="22"/>
              </w:rPr>
              <w:t>№ п</w:t>
            </w:r>
            <w:r>
              <w:rPr>
                <w:rFonts w:ascii="Times New Roman" w:hAnsi="Times New Roman"/>
                <w:b/>
                <w:bCs/>
                <w:i w:val="0"/>
                <w:color w:val="000000"/>
                <w:sz w:val="22"/>
                <w:szCs w:val="22"/>
              </w:rPr>
              <w:t>/</w:t>
            </w:r>
            <w:r w:rsidRPr="000657B5">
              <w:rPr>
                <w:rFonts w:ascii="Times New Roman" w:hAnsi="Times New Roman"/>
                <w:b/>
                <w:bCs/>
                <w:i w:val="0"/>
                <w:color w:val="000000"/>
                <w:sz w:val="22"/>
                <w:szCs w:val="22"/>
              </w:rPr>
              <w:t>п</w:t>
            </w:r>
          </w:p>
        </w:tc>
        <w:tc>
          <w:tcPr>
            <w:tcW w:w="2268" w:type="dxa"/>
            <w:vAlign w:val="center"/>
          </w:tcPr>
          <w:p w:rsidR="004F7C48" w:rsidRPr="000657B5" w:rsidRDefault="004F7C48" w:rsidP="00C335D7">
            <w:pPr>
              <w:suppressAutoHyphens/>
              <w:spacing w:line="240" w:lineRule="auto"/>
              <w:ind w:left="0" w:right="0" w:firstLine="0"/>
              <w:jc w:val="center"/>
              <w:rPr>
                <w:rFonts w:ascii="Times New Roman" w:hAnsi="Times New Roman"/>
                <w:b/>
                <w:bCs/>
                <w:i w:val="0"/>
                <w:color w:val="000000"/>
                <w:sz w:val="22"/>
                <w:szCs w:val="22"/>
              </w:rPr>
            </w:pPr>
            <w:r w:rsidRPr="000657B5">
              <w:rPr>
                <w:rFonts w:ascii="Times New Roman" w:hAnsi="Times New Roman"/>
                <w:b/>
                <w:bCs/>
                <w:i w:val="0"/>
                <w:color w:val="000000"/>
                <w:sz w:val="22"/>
                <w:szCs w:val="22"/>
              </w:rPr>
              <w:t>№ ГТС согласно инвентаризации</w:t>
            </w:r>
          </w:p>
        </w:tc>
        <w:tc>
          <w:tcPr>
            <w:tcW w:w="2552" w:type="dxa"/>
            <w:vAlign w:val="center"/>
          </w:tcPr>
          <w:p w:rsidR="004F7C48" w:rsidRPr="000657B5" w:rsidRDefault="004F7C48" w:rsidP="00C335D7">
            <w:pPr>
              <w:suppressAutoHyphens/>
              <w:spacing w:line="240" w:lineRule="auto"/>
              <w:ind w:left="0" w:right="0" w:firstLine="0"/>
              <w:jc w:val="center"/>
              <w:rPr>
                <w:rFonts w:ascii="Times New Roman" w:hAnsi="Times New Roman"/>
                <w:b/>
                <w:bCs/>
                <w:i w:val="0"/>
                <w:color w:val="000000"/>
                <w:sz w:val="22"/>
                <w:szCs w:val="22"/>
              </w:rPr>
            </w:pPr>
            <w:r w:rsidRPr="000657B5">
              <w:rPr>
                <w:rFonts w:ascii="Times New Roman" w:hAnsi="Times New Roman"/>
                <w:b/>
                <w:bCs/>
                <w:i w:val="0"/>
                <w:color w:val="000000"/>
                <w:sz w:val="22"/>
                <w:szCs w:val="22"/>
              </w:rPr>
              <w:t>Местонахождение ГТС пруда</w:t>
            </w:r>
          </w:p>
        </w:tc>
        <w:tc>
          <w:tcPr>
            <w:tcW w:w="1701" w:type="dxa"/>
            <w:vAlign w:val="center"/>
          </w:tcPr>
          <w:p w:rsidR="004F7C48" w:rsidRPr="000657B5" w:rsidRDefault="004F7C48" w:rsidP="00C335D7">
            <w:pPr>
              <w:suppressAutoHyphens/>
              <w:spacing w:line="240" w:lineRule="auto"/>
              <w:ind w:left="0" w:right="0" w:firstLine="0"/>
              <w:jc w:val="center"/>
              <w:rPr>
                <w:rFonts w:ascii="Times New Roman" w:hAnsi="Times New Roman"/>
                <w:b/>
                <w:bCs/>
                <w:i w:val="0"/>
                <w:color w:val="000000"/>
                <w:sz w:val="22"/>
                <w:szCs w:val="22"/>
              </w:rPr>
            </w:pPr>
            <w:r w:rsidRPr="000657B5">
              <w:rPr>
                <w:rFonts w:ascii="Times New Roman" w:hAnsi="Times New Roman"/>
                <w:b/>
                <w:bCs/>
                <w:i w:val="0"/>
                <w:color w:val="000000"/>
                <w:sz w:val="22"/>
                <w:szCs w:val="22"/>
              </w:rPr>
              <w:t>Водоток</w:t>
            </w:r>
          </w:p>
        </w:tc>
        <w:tc>
          <w:tcPr>
            <w:tcW w:w="1701" w:type="dxa"/>
            <w:vAlign w:val="center"/>
          </w:tcPr>
          <w:p w:rsidR="004F7C48" w:rsidRPr="000657B5" w:rsidRDefault="004F7C48" w:rsidP="00C335D7">
            <w:pPr>
              <w:suppressAutoHyphens/>
              <w:spacing w:line="240" w:lineRule="auto"/>
              <w:ind w:left="0" w:right="0" w:firstLine="0"/>
              <w:jc w:val="center"/>
              <w:rPr>
                <w:rFonts w:ascii="Times New Roman" w:hAnsi="Times New Roman"/>
                <w:b/>
                <w:bCs/>
                <w:i w:val="0"/>
                <w:color w:val="000000"/>
                <w:sz w:val="22"/>
                <w:szCs w:val="22"/>
              </w:rPr>
            </w:pPr>
            <w:r w:rsidRPr="000657B5">
              <w:rPr>
                <w:rFonts w:ascii="Times New Roman" w:hAnsi="Times New Roman"/>
                <w:b/>
                <w:bCs/>
                <w:i w:val="0"/>
                <w:color w:val="000000"/>
                <w:sz w:val="22"/>
                <w:szCs w:val="22"/>
              </w:rPr>
              <w:t>Площадь, га</w:t>
            </w:r>
          </w:p>
        </w:tc>
        <w:tc>
          <w:tcPr>
            <w:tcW w:w="1418" w:type="dxa"/>
            <w:vAlign w:val="center"/>
          </w:tcPr>
          <w:p w:rsidR="004F7C48" w:rsidRPr="000657B5" w:rsidRDefault="004F7C48" w:rsidP="00C335D7">
            <w:pPr>
              <w:suppressAutoHyphens/>
              <w:spacing w:line="240" w:lineRule="auto"/>
              <w:ind w:left="0" w:right="0" w:firstLine="0"/>
              <w:jc w:val="center"/>
              <w:rPr>
                <w:rFonts w:ascii="Times New Roman" w:hAnsi="Times New Roman"/>
                <w:b/>
                <w:bCs/>
                <w:i w:val="0"/>
                <w:color w:val="000000"/>
                <w:sz w:val="22"/>
                <w:szCs w:val="22"/>
              </w:rPr>
            </w:pPr>
            <w:r w:rsidRPr="000657B5">
              <w:rPr>
                <w:rFonts w:ascii="Times New Roman" w:hAnsi="Times New Roman"/>
                <w:b/>
                <w:bCs/>
                <w:i w:val="0"/>
                <w:color w:val="000000"/>
                <w:sz w:val="22"/>
                <w:szCs w:val="22"/>
              </w:rPr>
              <w:t>Объ</w:t>
            </w:r>
            <w:r>
              <w:rPr>
                <w:rFonts w:ascii="Times New Roman" w:hAnsi="Times New Roman"/>
                <w:b/>
                <w:bCs/>
                <w:i w:val="0"/>
                <w:color w:val="000000"/>
                <w:sz w:val="22"/>
                <w:szCs w:val="22"/>
              </w:rPr>
              <w:t>ё</w:t>
            </w:r>
            <w:r w:rsidRPr="000657B5">
              <w:rPr>
                <w:rFonts w:ascii="Times New Roman" w:hAnsi="Times New Roman"/>
                <w:b/>
                <w:bCs/>
                <w:i w:val="0"/>
                <w:color w:val="000000"/>
                <w:sz w:val="22"/>
                <w:szCs w:val="22"/>
              </w:rPr>
              <w:t>м, тыс.</w:t>
            </w:r>
            <w:r>
              <w:rPr>
                <w:rFonts w:ascii="Times New Roman" w:hAnsi="Times New Roman"/>
                <w:b/>
                <w:bCs/>
                <w:i w:val="0"/>
                <w:color w:val="000000"/>
                <w:sz w:val="22"/>
                <w:szCs w:val="22"/>
              </w:rPr>
              <w:t xml:space="preserve"> </w:t>
            </w:r>
            <w:r w:rsidRPr="000657B5">
              <w:rPr>
                <w:rFonts w:ascii="Times New Roman" w:hAnsi="Times New Roman"/>
                <w:b/>
                <w:bCs/>
                <w:i w:val="0"/>
                <w:color w:val="000000"/>
                <w:sz w:val="22"/>
                <w:szCs w:val="22"/>
              </w:rPr>
              <w:t>м³</w:t>
            </w:r>
          </w:p>
        </w:tc>
      </w:tr>
      <w:tr w:rsidR="00F75D4E" w:rsidRPr="0092677E" w:rsidTr="004F7C48">
        <w:trPr>
          <w:trHeight w:val="284"/>
          <w:jc w:val="center"/>
        </w:trPr>
        <w:tc>
          <w:tcPr>
            <w:tcW w:w="566" w:type="dxa"/>
            <w:vAlign w:val="center"/>
          </w:tcPr>
          <w:p w:rsidR="00D50898" w:rsidRPr="0092677E" w:rsidRDefault="00F75D4E" w:rsidP="004F7C48">
            <w:pPr>
              <w:tabs>
                <w:tab w:val="left" w:pos="9072"/>
              </w:tabs>
              <w:spacing w:line="240" w:lineRule="auto"/>
              <w:ind w:left="0" w:right="0" w:firstLine="0"/>
              <w:jc w:val="center"/>
              <w:rPr>
                <w:rFonts w:ascii="Times New Roman" w:hAnsi="Times New Roman"/>
                <w:b/>
                <w:i w:val="0"/>
                <w:sz w:val="22"/>
                <w:szCs w:val="22"/>
              </w:rPr>
            </w:pPr>
            <w:r w:rsidRPr="0092677E">
              <w:rPr>
                <w:rFonts w:ascii="Times New Roman" w:hAnsi="Times New Roman"/>
                <w:bCs/>
                <w:i w:val="0"/>
                <w:color w:val="000000"/>
                <w:sz w:val="22"/>
                <w:szCs w:val="22"/>
              </w:rPr>
              <w:t>1</w:t>
            </w:r>
          </w:p>
        </w:tc>
        <w:tc>
          <w:tcPr>
            <w:tcW w:w="2268" w:type="dxa"/>
            <w:vAlign w:val="center"/>
          </w:tcPr>
          <w:p w:rsidR="00D50898" w:rsidRPr="0092677E" w:rsidRDefault="00F75D4E" w:rsidP="004F7C48">
            <w:pPr>
              <w:tabs>
                <w:tab w:val="left" w:pos="9072"/>
              </w:tabs>
              <w:spacing w:line="240" w:lineRule="auto"/>
              <w:ind w:left="0" w:right="0" w:firstLine="0"/>
              <w:rPr>
                <w:rFonts w:ascii="Times New Roman" w:hAnsi="Times New Roman"/>
                <w:b/>
                <w:i w:val="0"/>
                <w:sz w:val="22"/>
                <w:szCs w:val="22"/>
              </w:rPr>
            </w:pPr>
            <w:r w:rsidRPr="0092677E">
              <w:rPr>
                <w:rFonts w:ascii="Times New Roman" w:hAnsi="Times New Roman"/>
                <w:i w:val="0"/>
                <w:sz w:val="22"/>
                <w:szCs w:val="22"/>
              </w:rPr>
              <w:t>№ 5</w:t>
            </w:r>
          </w:p>
        </w:tc>
        <w:tc>
          <w:tcPr>
            <w:tcW w:w="2552" w:type="dxa"/>
            <w:vAlign w:val="center"/>
          </w:tcPr>
          <w:p w:rsidR="00D50898" w:rsidRPr="0092677E" w:rsidRDefault="00CA4E4F" w:rsidP="004F7C48">
            <w:pPr>
              <w:tabs>
                <w:tab w:val="left" w:pos="9072"/>
              </w:tabs>
              <w:spacing w:line="240" w:lineRule="auto"/>
              <w:ind w:left="0" w:right="0" w:firstLine="0"/>
              <w:rPr>
                <w:rFonts w:ascii="Times New Roman" w:hAnsi="Times New Roman"/>
                <w:b/>
                <w:i w:val="0"/>
                <w:sz w:val="22"/>
                <w:szCs w:val="22"/>
              </w:rPr>
            </w:pPr>
            <w:r>
              <w:rPr>
                <w:rFonts w:ascii="Times New Roman" w:hAnsi="Times New Roman"/>
                <w:i w:val="0"/>
                <w:color w:val="000000"/>
                <w:sz w:val="22"/>
                <w:szCs w:val="22"/>
              </w:rPr>
              <w:t>д.</w:t>
            </w:r>
            <w:r w:rsidR="004F7C48">
              <w:rPr>
                <w:rFonts w:ascii="Times New Roman" w:hAnsi="Times New Roman"/>
                <w:i w:val="0"/>
                <w:color w:val="000000"/>
                <w:sz w:val="22"/>
                <w:szCs w:val="22"/>
              </w:rPr>
              <w:t xml:space="preserve"> </w:t>
            </w:r>
            <w:r w:rsidR="00F75D4E" w:rsidRPr="0092677E">
              <w:rPr>
                <w:rFonts w:ascii="Times New Roman" w:hAnsi="Times New Roman"/>
                <w:i w:val="0"/>
                <w:color w:val="000000"/>
                <w:sz w:val="22"/>
                <w:szCs w:val="22"/>
              </w:rPr>
              <w:t>Кисел</w:t>
            </w:r>
            <w:r w:rsidR="00FB1A5F">
              <w:rPr>
                <w:rFonts w:ascii="Times New Roman" w:hAnsi="Times New Roman"/>
                <w:i w:val="0"/>
                <w:color w:val="000000"/>
                <w:sz w:val="22"/>
                <w:szCs w:val="22"/>
              </w:rPr>
              <w:t>ё</w:t>
            </w:r>
            <w:r w:rsidR="00F75D4E" w:rsidRPr="0092677E">
              <w:rPr>
                <w:rFonts w:ascii="Times New Roman" w:hAnsi="Times New Roman"/>
                <w:i w:val="0"/>
                <w:color w:val="000000"/>
                <w:sz w:val="22"/>
                <w:szCs w:val="22"/>
              </w:rPr>
              <w:t>во</w:t>
            </w:r>
          </w:p>
        </w:tc>
        <w:tc>
          <w:tcPr>
            <w:tcW w:w="1701" w:type="dxa"/>
            <w:vAlign w:val="center"/>
          </w:tcPr>
          <w:p w:rsidR="00D50898" w:rsidRPr="0092677E" w:rsidRDefault="00F75D4E" w:rsidP="004F7C48">
            <w:pPr>
              <w:tabs>
                <w:tab w:val="left" w:pos="9072"/>
              </w:tabs>
              <w:spacing w:line="240" w:lineRule="auto"/>
              <w:ind w:left="0" w:right="0" w:firstLine="0"/>
              <w:rPr>
                <w:rFonts w:ascii="Times New Roman" w:hAnsi="Times New Roman"/>
                <w:b/>
                <w:i w:val="0"/>
                <w:sz w:val="22"/>
                <w:szCs w:val="22"/>
              </w:rPr>
            </w:pPr>
            <w:r w:rsidRPr="0092677E">
              <w:rPr>
                <w:rFonts w:ascii="Times New Roman" w:hAnsi="Times New Roman"/>
                <w:i w:val="0"/>
                <w:sz w:val="22"/>
                <w:szCs w:val="22"/>
              </w:rPr>
              <w:t>р. Киселёвка</w:t>
            </w:r>
          </w:p>
        </w:tc>
        <w:tc>
          <w:tcPr>
            <w:tcW w:w="1701" w:type="dxa"/>
            <w:vAlign w:val="center"/>
          </w:tcPr>
          <w:p w:rsidR="00D50898" w:rsidRPr="0092677E" w:rsidRDefault="00F75D4E" w:rsidP="004F7C48">
            <w:pPr>
              <w:tabs>
                <w:tab w:val="left" w:pos="9072"/>
              </w:tabs>
              <w:spacing w:line="240" w:lineRule="auto"/>
              <w:ind w:left="0" w:right="0" w:firstLine="0"/>
              <w:jc w:val="center"/>
              <w:rPr>
                <w:rFonts w:ascii="Times New Roman" w:hAnsi="Times New Roman"/>
                <w:b/>
                <w:i w:val="0"/>
                <w:sz w:val="22"/>
                <w:szCs w:val="22"/>
              </w:rPr>
            </w:pPr>
            <w:r w:rsidRPr="0092677E">
              <w:rPr>
                <w:rFonts w:ascii="Times New Roman" w:hAnsi="Times New Roman"/>
                <w:i w:val="0"/>
                <w:color w:val="000000"/>
                <w:sz w:val="22"/>
                <w:szCs w:val="22"/>
              </w:rPr>
              <w:t>0,6</w:t>
            </w:r>
          </w:p>
        </w:tc>
        <w:tc>
          <w:tcPr>
            <w:tcW w:w="1418" w:type="dxa"/>
            <w:vAlign w:val="center"/>
          </w:tcPr>
          <w:p w:rsidR="00D50898" w:rsidRPr="0092677E" w:rsidRDefault="00F75D4E" w:rsidP="004F7C48">
            <w:pPr>
              <w:tabs>
                <w:tab w:val="left" w:pos="9072"/>
              </w:tabs>
              <w:spacing w:line="240" w:lineRule="auto"/>
              <w:ind w:left="0" w:right="0" w:firstLine="0"/>
              <w:jc w:val="center"/>
              <w:rPr>
                <w:rFonts w:ascii="Times New Roman" w:hAnsi="Times New Roman"/>
                <w:b/>
                <w:i w:val="0"/>
                <w:sz w:val="22"/>
                <w:szCs w:val="22"/>
              </w:rPr>
            </w:pPr>
            <w:r w:rsidRPr="0092677E">
              <w:rPr>
                <w:rFonts w:ascii="Times New Roman" w:hAnsi="Times New Roman"/>
                <w:i w:val="0"/>
                <w:color w:val="000000"/>
                <w:sz w:val="22"/>
                <w:szCs w:val="22"/>
              </w:rPr>
              <w:t>6</w:t>
            </w:r>
          </w:p>
        </w:tc>
      </w:tr>
      <w:tr w:rsidR="004F7C48" w:rsidRPr="0092677E" w:rsidTr="00C335D7">
        <w:trPr>
          <w:trHeight w:val="284"/>
          <w:jc w:val="center"/>
        </w:trPr>
        <w:tc>
          <w:tcPr>
            <w:tcW w:w="566" w:type="dxa"/>
            <w:vAlign w:val="center"/>
          </w:tcPr>
          <w:p w:rsidR="004F7C48" w:rsidRPr="0092677E" w:rsidRDefault="004F7C48" w:rsidP="00C335D7">
            <w:pPr>
              <w:tabs>
                <w:tab w:val="left" w:pos="9072"/>
              </w:tabs>
              <w:spacing w:line="240" w:lineRule="auto"/>
              <w:ind w:left="0" w:right="0" w:firstLine="0"/>
              <w:jc w:val="center"/>
              <w:rPr>
                <w:rFonts w:ascii="Times New Roman" w:hAnsi="Times New Roman"/>
                <w:bCs/>
                <w:i w:val="0"/>
                <w:color w:val="000000"/>
                <w:sz w:val="22"/>
                <w:szCs w:val="22"/>
              </w:rPr>
            </w:pPr>
            <w:r>
              <w:rPr>
                <w:rFonts w:ascii="Times New Roman" w:hAnsi="Times New Roman"/>
                <w:bCs/>
                <w:i w:val="0"/>
                <w:color w:val="000000"/>
                <w:sz w:val="22"/>
                <w:szCs w:val="22"/>
              </w:rPr>
              <w:t>2</w:t>
            </w:r>
          </w:p>
        </w:tc>
        <w:tc>
          <w:tcPr>
            <w:tcW w:w="2268" w:type="dxa"/>
            <w:vAlign w:val="center"/>
          </w:tcPr>
          <w:p w:rsidR="004F7C48" w:rsidRPr="0092677E" w:rsidRDefault="004F7C48" w:rsidP="00C335D7">
            <w:pPr>
              <w:tabs>
                <w:tab w:val="left" w:pos="9072"/>
              </w:tabs>
              <w:spacing w:line="240" w:lineRule="auto"/>
              <w:ind w:left="0" w:right="0" w:firstLine="0"/>
              <w:rPr>
                <w:rFonts w:ascii="Times New Roman" w:hAnsi="Times New Roman"/>
                <w:i w:val="0"/>
                <w:sz w:val="22"/>
                <w:szCs w:val="22"/>
              </w:rPr>
            </w:pPr>
            <w:r w:rsidRPr="0092677E">
              <w:rPr>
                <w:rFonts w:ascii="Times New Roman" w:hAnsi="Times New Roman"/>
                <w:i w:val="0"/>
                <w:sz w:val="22"/>
                <w:szCs w:val="22"/>
              </w:rPr>
              <w:t>№ 7</w:t>
            </w:r>
          </w:p>
        </w:tc>
        <w:tc>
          <w:tcPr>
            <w:tcW w:w="2552" w:type="dxa"/>
            <w:vAlign w:val="center"/>
          </w:tcPr>
          <w:p w:rsidR="004F7C48" w:rsidRPr="0092677E" w:rsidRDefault="004F7C48" w:rsidP="00C335D7">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б. н. п. </w:t>
            </w:r>
            <w:r w:rsidRPr="0092677E">
              <w:rPr>
                <w:rFonts w:ascii="Times New Roman" w:hAnsi="Times New Roman"/>
                <w:i w:val="0"/>
                <w:sz w:val="22"/>
                <w:szCs w:val="22"/>
              </w:rPr>
              <w:t>Брусяны</w:t>
            </w:r>
          </w:p>
        </w:tc>
        <w:tc>
          <w:tcPr>
            <w:tcW w:w="1701" w:type="dxa"/>
            <w:vAlign w:val="center"/>
          </w:tcPr>
          <w:p w:rsidR="004F7C48" w:rsidRPr="0092677E" w:rsidRDefault="004F7C48" w:rsidP="00C335D7">
            <w:pPr>
              <w:tabs>
                <w:tab w:val="left" w:pos="9072"/>
              </w:tabs>
              <w:spacing w:line="240" w:lineRule="auto"/>
              <w:ind w:left="0" w:right="0" w:firstLine="0"/>
              <w:rPr>
                <w:rFonts w:ascii="Times New Roman" w:hAnsi="Times New Roman"/>
                <w:i w:val="0"/>
                <w:sz w:val="22"/>
                <w:szCs w:val="22"/>
              </w:rPr>
            </w:pPr>
            <w:r w:rsidRPr="0092677E">
              <w:rPr>
                <w:rFonts w:ascii="Times New Roman" w:hAnsi="Times New Roman"/>
                <w:i w:val="0"/>
                <w:sz w:val="22"/>
                <w:szCs w:val="22"/>
              </w:rPr>
              <w:t>р. Брусянка</w:t>
            </w:r>
          </w:p>
        </w:tc>
        <w:tc>
          <w:tcPr>
            <w:tcW w:w="1701" w:type="dxa"/>
            <w:vAlign w:val="center"/>
          </w:tcPr>
          <w:p w:rsidR="004F7C48" w:rsidRPr="0092677E" w:rsidRDefault="004F7C48" w:rsidP="00C335D7">
            <w:pPr>
              <w:tabs>
                <w:tab w:val="left" w:pos="9072"/>
              </w:tabs>
              <w:spacing w:line="240" w:lineRule="auto"/>
              <w:ind w:left="0" w:right="0" w:firstLine="0"/>
              <w:jc w:val="center"/>
              <w:rPr>
                <w:rFonts w:ascii="Times New Roman" w:hAnsi="Times New Roman"/>
                <w:i w:val="0"/>
                <w:color w:val="000000"/>
                <w:sz w:val="22"/>
                <w:szCs w:val="22"/>
              </w:rPr>
            </w:pPr>
            <w:r w:rsidRPr="0092677E">
              <w:rPr>
                <w:rFonts w:ascii="Times New Roman" w:hAnsi="Times New Roman"/>
                <w:i w:val="0"/>
                <w:color w:val="000000"/>
                <w:sz w:val="22"/>
                <w:szCs w:val="22"/>
              </w:rPr>
              <w:t>1,6</w:t>
            </w:r>
          </w:p>
        </w:tc>
        <w:tc>
          <w:tcPr>
            <w:tcW w:w="1418" w:type="dxa"/>
            <w:vAlign w:val="center"/>
          </w:tcPr>
          <w:p w:rsidR="004F7C48" w:rsidRPr="0092677E" w:rsidRDefault="004F7C48" w:rsidP="00C335D7">
            <w:pPr>
              <w:tabs>
                <w:tab w:val="left" w:pos="9072"/>
              </w:tabs>
              <w:spacing w:line="240" w:lineRule="auto"/>
              <w:ind w:left="0" w:right="0" w:firstLine="0"/>
              <w:jc w:val="center"/>
              <w:rPr>
                <w:rFonts w:ascii="Times New Roman" w:hAnsi="Times New Roman"/>
                <w:i w:val="0"/>
                <w:color w:val="000000"/>
                <w:sz w:val="22"/>
                <w:szCs w:val="22"/>
              </w:rPr>
            </w:pPr>
            <w:r w:rsidRPr="0092677E">
              <w:rPr>
                <w:rFonts w:ascii="Times New Roman" w:hAnsi="Times New Roman"/>
                <w:i w:val="0"/>
                <w:color w:val="000000"/>
                <w:sz w:val="22"/>
                <w:szCs w:val="22"/>
              </w:rPr>
              <w:t>11,2</w:t>
            </w:r>
          </w:p>
        </w:tc>
      </w:tr>
      <w:tr w:rsidR="00F75D4E" w:rsidRPr="0092677E" w:rsidTr="004F7C48">
        <w:trPr>
          <w:trHeight w:val="284"/>
          <w:jc w:val="center"/>
        </w:trPr>
        <w:tc>
          <w:tcPr>
            <w:tcW w:w="566" w:type="dxa"/>
            <w:vAlign w:val="center"/>
          </w:tcPr>
          <w:p w:rsidR="00F75D4E" w:rsidRPr="0092677E" w:rsidRDefault="004F7C48" w:rsidP="004F7C48">
            <w:pPr>
              <w:tabs>
                <w:tab w:val="left" w:pos="9072"/>
              </w:tabs>
              <w:spacing w:line="240" w:lineRule="auto"/>
              <w:ind w:left="0" w:right="0" w:firstLine="0"/>
              <w:jc w:val="center"/>
              <w:rPr>
                <w:rFonts w:ascii="Times New Roman" w:hAnsi="Times New Roman"/>
                <w:bCs/>
                <w:i w:val="0"/>
                <w:color w:val="000000"/>
                <w:sz w:val="22"/>
                <w:szCs w:val="22"/>
              </w:rPr>
            </w:pPr>
            <w:r>
              <w:rPr>
                <w:rFonts w:ascii="Times New Roman" w:hAnsi="Times New Roman"/>
                <w:bCs/>
                <w:i w:val="0"/>
                <w:color w:val="000000"/>
                <w:sz w:val="22"/>
                <w:szCs w:val="22"/>
              </w:rPr>
              <w:t>3</w:t>
            </w:r>
          </w:p>
        </w:tc>
        <w:tc>
          <w:tcPr>
            <w:tcW w:w="2268" w:type="dxa"/>
            <w:vAlign w:val="center"/>
          </w:tcPr>
          <w:p w:rsidR="00F75D4E" w:rsidRPr="0092677E" w:rsidRDefault="00F75D4E" w:rsidP="004F7C48">
            <w:pPr>
              <w:tabs>
                <w:tab w:val="left" w:pos="9072"/>
              </w:tabs>
              <w:spacing w:line="240" w:lineRule="auto"/>
              <w:ind w:left="0" w:right="0" w:firstLine="0"/>
              <w:rPr>
                <w:rFonts w:ascii="Times New Roman" w:hAnsi="Times New Roman"/>
                <w:i w:val="0"/>
                <w:sz w:val="22"/>
                <w:szCs w:val="22"/>
              </w:rPr>
            </w:pPr>
            <w:r w:rsidRPr="0092677E">
              <w:rPr>
                <w:rFonts w:ascii="Times New Roman" w:hAnsi="Times New Roman"/>
                <w:i w:val="0"/>
                <w:sz w:val="22"/>
                <w:szCs w:val="22"/>
              </w:rPr>
              <w:t>№ 20</w:t>
            </w:r>
          </w:p>
        </w:tc>
        <w:tc>
          <w:tcPr>
            <w:tcW w:w="2552" w:type="dxa"/>
            <w:vAlign w:val="center"/>
          </w:tcPr>
          <w:p w:rsidR="00F75D4E" w:rsidRPr="0092677E" w:rsidRDefault="00CA4E4F" w:rsidP="004F7C48">
            <w:pPr>
              <w:tabs>
                <w:tab w:val="left" w:pos="9072"/>
              </w:tabs>
              <w:spacing w:line="240" w:lineRule="auto"/>
              <w:ind w:left="0" w:right="0" w:firstLine="0"/>
              <w:rPr>
                <w:rFonts w:ascii="Times New Roman" w:hAnsi="Times New Roman"/>
                <w:i w:val="0"/>
                <w:color w:val="000000"/>
                <w:sz w:val="22"/>
                <w:szCs w:val="22"/>
              </w:rPr>
            </w:pPr>
            <w:r>
              <w:rPr>
                <w:rFonts w:ascii="Times New Roman" w:hAnsi="Times New Roman"/>
                <w:i w:val="0"/>
                <w:sz w:val="22"/>
                <w:szCs w:val="22"/>
              </w:rPr>
              <w:t>п.</w:t>
            </w:r>
            <w:r w:rsidR="004F7C48">
              <w:rPr>
                <w:rFonts w:ascii="Times New Roman" w:hAnsi="Times New Roman"/>
                <w:i w:val="0"/>
                <w:sz w:val="22"/>
                <w:szCs w:val="22"/>
              </w:rPr>
              <w:t xml:space="preserve"> </w:t>
            </w:r>
            <w:r w:rsidR="00F75D4E" w:rsidRPr="0092677E">
              <w:rPr>
                <w:rFonts w:ascii="Times New Roman" w:hAnsi="Times New Roman"/>
                <w:i w:val="0"/>
                <w:sz w:val="22"/>
                <w:szCs w:val="22"/>
              </w:rPr>
              <w:t>Южный</w:t>
            </w:r>
          </w:p>
        </w:tc>
        <w:tc>
          <w:tcPr>
            <w:tcW w:w="1701" w:type="dxa"/>
            <w:vAlign w:val="center"/>
          </w:tcPr>
          <w:p w:rsidR="00F75D4E" w:rsidRPr="0092677E" w:rsidRDefault="00F75D4E" w:rsidP="004F7C48">
            <w:pPr>
              <w:tabs>
                <w:tab w:val="left" w:pos="9072"/>
              </w:tabs>
              <w:spacing w:line="240" w:lineRule="auto"/>
              <w:ind w:left="0" w:right="0" w:firstLine="0"/>
              <w:rPr>
                <w:rFonts w:ascii="Times New Roman" w:hAnsi="Times New Roman"/>
                <w:i w:val="0"/>
                <w:color w:val="000000"/>
                <w:sz w:val="22"/>
                <w:szCs w:val="22"/>
              </w:rPr>
            </w:pPr>
            <w:r w:rsidRPr="0092677E">
              <w:rPr>
                <w:rFonts w:ascii="Times New Roman" w:hAnsi="Times New Roman"/>
                <w:i w:val="0"/>
                <w:sz w:val="22"/>
                <w:szCs w:val="22"/>
              </w:rPr>
              <w:t>руч. б/н</w:t>
            </w:r>
          </w:p>
        </w:tc>
        <w:tc>
          <w:tcPr>
            <w:tcW w:w="1701" w:type="dxa"/>
            <w:vAlign w:val="center"/>
          </w:tcPr>
          <w:p w:rsidR="00F75D4E" w:rsidRPr="0092677E" w:rsidRDefault="00F75D4E" w:rsidP="004F7C48">
            <w:pPr>
              <w:tabs>
                <w:tab w:val="left" w:pos="9072"/>
              </w:tabs>
              <w:spacing w:line="240" w:lineRule="auto"/>
              <w:ind w:left="0" w:right="0" w:firstLine="0"/>
              <w:jc w:val="center"/>
              <w:rPr>
                <w:rFonts w:ascii="Times New Roman" w:hAnsi="Times New Roman"/>
                <w:i w:val="0"/>
                <w:color w:val="000000"/>
                <w:sz w:val="22"/>
                <w:szCs w:val="22"/>
              </w:rPr>
            </w:pPr>
            <w:r w:rsidRPr="0092677E">
              <w:rPr>
                <w:rFonts w:ascii="Times New Roman" w:hAnsi="Times New Roman"/>
                <w:i w:val="0"/>
                <w:color w:val="000000"/>
                <w:sz w:val="22"/>
                <w:szCs w:val="22"/>
              </w:rPr>
              <w:t>1</w:t>
            </w:r>
          </w:p>
        </w:tc>
        <w:tc>
          <w:tcPr>
            <w:tcW w:w="1418" w:type="dxa"/>
            <w:vAlign w:val="center"/>
          </w:tcPr>
          <w:p w:rsidR="00F75D4E" w:rsidRPr="0092677E" w:rsidRDefault="00F75D4E" w:rsidP="004F7C48">
            <w:pPr>
              <w:tabs>
                <w:tab w:val="left" w:pos="9072"/>
              </w:tabs>
              <w:spacing w:line="240" w:lineRule="auto"/>
              <w:ind w:left="0" w:right="0" w:firstLine="0"/>
              <w:jc w:val="center"/>
              <w:rPr>
                <w:rFonts w:ascii="Times New Roman" w:hAnsi="Times New Roman"/>
                <w:i w:val="0"/>
                <w:color w:val="000000"/>
                <w:sz w:val="22"/>
                <w:szCs w:val="22"/>
              </w:rPr>
            </w:pPr>
            <w:r w:rsidRPr="0092677E">
              <w:rPr>
                <w:rFonts w:ascii="Times New Roman" w:hAnsi="Times New Roman"/>
                <w:i w:val="0"/>
                <w:color w:val="000000"/>
                <w:sz w:val="22"/>
                <w:szCs w:val="22"/>
              </w:rPr>
              <w:t>15</w:t>
            </w:r>
          </w:p>
        </w:tc>
      </w:tr>
    </w:tbl>
    <w:p w:rsidR="00801FA9" w:rsidRPr="0014398D" w:rsidRDefault="000A57C7" w:rsidP="0014398D">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Химический состав карстовых озер и рек пестрый. Наряду с пресными гидрокарбонатно-кальциевыми озерами преимущественно атмосферного питания встречаются солоноватые сул</w:t>
      </w:r>
      <w:r w:rsidRPr="000A57C7">
        <w:rPr>
          <w:rFonts w:ascii="Times New Roman" w:hAnsi="Times New Roman"/>
          <w:i w:val="0"/>
          <w:sz w:val="24"/>
        </w:rPr>
        <w:t>ь</w:t>
      </w:r>
      <w:r w:rsidRPr="000A57C7">
        <w:rPr>
          <w:rFonts w:ascii="Times New Roman" w:hAnsi="Times New Roman"/>
          <w:i w:val="0"/>
          <w:sz w:val="24"/>
        </w:rPr>
        <w:t>фатные озера с питанием за счет карстовых вод. Небольшие речки, которые питаются водами ги</w:t>
      </w:r>
      <w:r w:rsidRPr="000A57C7">
        <w:rPr>
          <w:rFonts w:ascii="Times New Roman" w:hAnsi="Times New Roman"/>
          <w:i w:val="0"/>
          <w:sz w:val="24"/>
        </w:rPr>
        <w:t>п</w:t>
      </w:r>
      <w:r w:rsidRPr="000A57C7">
        <w:rPr>
          <w:rFonts w:ascii="Times New Roman" w:hAnsi="Times New Roman"/>
          <w:i w:val="0"/>
          <w:sz w:val="24"/>
        </w:rPr>
        <w:t>сового карста,</w:t>
      </w:r>
      <w:r w:rsidR="0092677E">
        <w:rPr>
          <w:rFonts w:ascii="Times New Roman" w:hAnsi="Times New Roman"/>
          <w:i w:val="0"/>
          <w:sz w:val="24"/>
        </w:rPr>
        <w:t xml:space="preserve"> имеют сульфатную воду (р.</w:t>
      </w:r>
      <w:r w:rsidR="004F7C48">
        <w:rPr>
          <w:rFonts w:ascii="Times New Roman" w:hAnsi="Times New Roman"/>
          <w:i w:val="0"/>
          <w:sz w:val="24"/>
        </w:rPr>
        <w:t xml:space="preserve"> </w:t>
      </w:r>
      <w:r w:rsidRPr="000A57C7">
        <w:rPr>
          <w:rFonts w:ascii="Times New Roman" w:hAnsi="Times New Roman"/>
          <w:i w:val="0"/>
          <w:sz w:val="24"/>
        </w:rPr>
        <w:t xml:space="preserve">Кишертка). </w:t>
      </w:r>
    </w:p>
    <w:p w:rsidR="00795B2C" w:rsidRPr="00562133" w:rsidRDefault="00795B2C" w:rsidP="00636020">
      <w:pPr>
        <w:tabs>
          <w:tab w:val="left" w:pos="9072"/>
        </w:tabs>
        <w:spacing w:before="120" w:line="240" w:lineRule="auto"/>
        <w:ind w:left="0" w:right="0" w:firstLine="0"/>
        <w:jc w:val="center"/>
        <w:rPr>
          <w:rFonts w:ascii="Times New Roman" w:hAnsi="Times New Roman"/>
          <w:sz w:val="24"/>
        </w:rPr>
      </w:pPr>
      <w:r w:rsidRPr="00562133">
        <w:rPr>
          <w:rFonts w:ascii="Times New Roman" w:hAnsi="Times New Roman"/>
          <w:sz w:val="24"/>
        </w:rPr>
        <w:t>Гидрогеология</w:t>
      </w:r>
    </w:p>
    <w:p w:rsidR="00943676" w:rsidRDefault="000A57C7" w:rsidP="0014398D">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 xml:space="preserve">В соответствии с геологическим строением в поселении распространены следующие типы подземных вод: </w:t>
      </w:r>
    </w:p>
    <w:p w:rsidR="000A57C7" w:rsidRPr="005D1DEC" w:rsidRDefault="005D1DEC" w:rsidP="0014398D">
      <w:pPr>
        <w:tabs>
          <w:tab w:val="left" w:pos="9072"/>
        </w:tabs>
        <w:spacing w:line="240" w:lineRule="auto"/>
        <w:ind w:left="0" w:right="0" w:firstLine="709"/>
        <w:jc w:val="both"/>
        <w:rPr>
          <w:rFonts w:ascii="Times New Roman" w:hAnsi="Times New Roman"/>
          <w:sz w:val="24"/>
        </w:rPr>
      </w:pPr>
      <w:r w:rsidRPr="005D1DEC">
        <w:rPr>
          <w:rFonts w:ascii="Times New Roman" w:hAnsi="Times New Roman"/>
          <w:i w:val="0"/>
          <w:sz w:val="24"/>
        </w:rPr>
        <w:t xml:space="preserve">1) </w:t>
      </w:r>
      <w:r w:rsidR="000A57C7" w:rsidRPr="005D1DEC">
        <w:rPr>
          <w:rFonts w:ascii="Times New Roman" w:hAnsi="Times New Roman"/>
          <w:i w:val="0"/>
          <w:sz w:val="24"/>
        </w:rPr>
        <w:t>Грунтовые воды эллювиально-делювиальных отложений  в области развития доломитов филипповской свиты (западная часть района) приурочены к склонам долин и оврагов, а на вод</w:t>
      </w:r>
      <w:r w:rsidR="000A57C7" w:rsidRPr="005D1DEC">
        <w:rPr>
          <w:rFonts w:ascii="Times New Roman" w:hAnsi="Times New Roman"/>
          <w:i w:val="0"/>
          <w:sz w:val="24"/>
        </w:rPr>
        <w:t>о</w:t>
      </w:r>
      <w:r w:rsidR="000A57C7" w:rsidRPr="005D1DEC">
        <w:rPr>
          <w:rFonts w:ascii="Times New Roman" w:hAnsi="Times New Roman"/>
          <w:i w:val="0"/>
          <w:sz w:val="24"/>
        </w:rPr>
        <w:t>разделах почти отсутствуют.</w:t>
      </w:r>
    </w:p>
    <w:p w:rsidR="000A57C7" w:rsidRPr="000A57C7" w:rsidRDefault="000A57C7" w:rsidP="0014398D">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Глубина залегания их от 2 до 15 м, чаще 4-8 м, дебит небольшой, наблюдаются резкие к</w:t>
      </w:r>
      <w:r w:rsidRPr="000A57C7">
        <w:rPr>
          <w:rFonts w:ascii="Times New Roman" w:hAnsi="Times New Roman"/>
          <w:i w:val="0"/>
          <w:sz w:val="24"/>
        </w:rPr>
        <w:t>о</w:t>
      </w:r>
      <w:r w:rsidRPr="000A57C7">
        <w:rPr>
          <w:rFonts w:ascii="Times New Roman" w:hAnsi="Times New Roman"/>
          <w:i w:val="0"/>
          <w:sz w:val="24"/>
        </w:rPr>
        <w:t>лебания уровня в зависимости от времени года.</w:t>
      </w:r>
    </w:p>
    <w:p w:rsidR="000A57C7" w:rsidRPr="000A57C7" w:rsidRDefault="000A57C7" w:rsidP="0014398D">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2) Карстовые воды приурочены к филипповским доломитам и артинским известнякам. З</w:t>
      </w:r>
      <w:r w:rsidRPr="000A57C7">
        <w:rPr>
          <w:rFonts w:ascii="Times New Roman" w:hAnsi="Times New Roman"/>
          <w:i w:val="0"/>
          <w:sz w:val="24"/>
        </w:rPr>
        <w:t>а</w:t>
      </w:r>
      <w:r w:rsidRPr="000A57C7">
        <w:rPr>
          <w:rFonts w:ascii="Times New Roman" w:hAnsi="Times New Roman"/>
          <w:i w:val="0"/>
          <w:sz w:val="24"/>
        </w:rPr>
        <w:t xml:space="preserve">частую являются единственным источником водоснабжения населенных пунктов, так как рек в поселении мало, а грунтовые воды не имеют широкого распространения. </w:t>
      </w:r>
    </w:p>
    <w:p w:rsidR="000A57C7" w:rsidRPr="000A57C7" w:rsidRDefault="000A57C7" w:rsidP="0014398D">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Глубина залегания карстовых вод этого комплекса колеблется от 30 до 80 м. Водообил</w:t>
      </w:r>
      <w:r w:rsidRPr="000A57C7">
        <w:rPr>
          <w:rFonts w:ascii="Times New Roman" w:hAnsi="Times New Roman"/>
          <w:i w:val="0"/>
          <w:sz w:val="24"/>
        </w:rPr>
        <w:t>ь</w:t>
      </w:r>
      <w:r w:rsidRPr="000A57C7">
        <w:rPr>
          <w:rFonts w:ascii="Times New Roman" w:hAnsi="Times New Roman"/>
          <w:i w:val="0"/>
          <w:sz w:val="24"/>
        </w:rPr>
        <w:t xml:space="preserve">ность данного горизонта очень неравномерная, связанная с различной трещиноватостью. Целый ряд скважин имеет дебит в пределах 0,5-2 л/сек., а некоторые дают во много раз больше. </w:t>
      </w:r>
    </w:p>
    <w:p w:rsidR="000A57C7" w:rsidRPr="000A57C7" w:rsidRDefault="000A57C7" w:rsidP="0014398D">
      <w:pPr>
        <w:tabs>
          <w:tab w:val="left" w:pos="9072"/>
        </w:tabs>
        <w:spacing w:line="240" w:lineRule="auto"/>
        <w:ind w:left="0" w:right="0" w:firstLine="709"/>
        <w:jc w:val="both"/>
        <w:rPr>
          <w:rFonts w:ascii="Times New Roman" w:hAnsi="Times New Roman"/>
          <w:i w:val="0"/>
          <w:sz w:val="24"/>
        </w:rPr>
      </w:pPr>
      <w:r w:rsidRPr="000A57C7">
        <w:rPr>
          <w:rFonts w:ascii="Times New Roman" w:hAnsi="Times New Roman"/>
          <w:i w:val="0"/>
          <w:sz w:val="24"/>
        </w:rPr>
        <w:t xml:space="preserve">Кунгурско-артинский водоносный комплекс в нижней своей части имеет сероводородное заражение, поэтому бурение скважин глубже 100 м нерационально. </w:t>
      </w:r>
    </w:p>
    <w:p w:rsidR="001968EE" w:rsidRPr="00562133" w:rsidRDefault="007F1CAE" w:rsidP="00636020">
      <w:pPr>
        <w:pStyle w:val="S1"/>
        <w:tabs>
          <w:tab w:val="left" w:pos="9072"/>
        </w:tabs>
        <w:spacing w:before="120" w:line="240" w:lineRule="auto"/>
        <w:ind w:firstLine="0"/>
        <w:jc w:val="center"/>
        <w:outlineLvl w:val="3"/>
        <w:rPr>
          <w:b/>
        </w:rPr>
      </w:pPr>
      <w:bookmarkStart w:id="35" w:name="_Toc451985978"/>
      <w:bookmarkStart w:id="36" w:name="_Toc519653899"/>
      <w:bookmarkEnd w:id="26"/>
      <w:bookmarkEnd w:id="27"/>
      <w:bookmarkEnd w:id="28"/>
      <w:r w:rsidRPr="00562133">
        <w:rPr>
          <w:b/>
        </w:rPr>
        <w:t>2.</w:t>
      </w:r>
      <w:r w:rsidR="00A35935" w:rsidRPr="00562133">
        <w:rPr>
          <w:b/>
        </w:rPr>
        <w:t>1</w:t>
      </w:r>
      <w:r w:rsidR="00BD0609" w:rsidRPr="00562133">
        <w:rPr>
          <w:b/>
        </w:rPr>
        <w:t>.</w:t>
      </w:r>
      <w:r w:rsidR="00A35935" w:rsidRPr="00562133">
        <w:rPr>
          <w:b/>
        </w:rPr>
        <w:t>3.</w:t>
      </w:r>
      <w:r w:rsidR="00803C4B">
        <w:rPr>
          <w:b/>
        </w:rPr>
        <w:t>4</w:t>
      </w:r>
      <w:r w:rsidR="000268EE">
        <w:rPr>
          <w:b/>
        </w:rPr>
        <w:t>.</w:t>
      </w:r>
      <w:r w:rsidR="00BD0609" w:rsidRPr="00562133">
        <w:rPr>
          <w:b/>
        </w:rPr>
        <w:t xml:space="preserve"> </w:t>
      </w:r>
      <w:r w:rsidR="000D5721" w:rsidRPr="00562133">
        <w:rPr>
          <w:b/>
        </w:rPr>
        <w:t>Почвы. Растительный и животный мир</w:t>
      </w:r>
      <w:bookmarkEnd w:id="35"/>
      <w:bookmarkEnd w:id="36"/>
    </w:p>
    <w:p w:rsidR="00921364" w:rsidRPr="007C5A49" w:rsidRDefault="00921364" w:rsidP="00636020">
      <w:pPr>
        <w:tabs>
          <w:tab w:val="left" w:pos="9072"/>
        </w:tabs>
        <w:spacing w:before="120" w:line="240" w:lineRule="auto"/>
        <w:ind w:left="0" w:right="0" w:firstLine="0"/>
        <w:jc w:val="center"/>
        <w:rPr>
          <w:rFonts w:ascii="Times New Roman" w:hAnsi="Times New Roman"/>
          <w:sz w:val="24"/>
        </w:rPr>
      </w:pPr>
      <w:r w:rsidRPr="007C5A49">
        <w:rPr>
          <w:rFonts w:ascii="Times New Roman" w:hAnsi="Times New Roman"/>
          <w:sz w:val="24"/>
        </w:rPr>
        <w:t>Почвообразующие и подстилающие породы, почвы</w:t>
      </w:r>
    </w:p>
    <w:p w:rsidR="00921364" w:rsidRPr="00921364" w:rsidRDefault="00921364" w:rsidP="0014398D">
      <w:pPr>
        <w:pStyle w:val="aff4"/>
        <w:tabs>
          <w:tab w:val="left" w:pos="9072"/>
        </w:tabs>
        <w:spacing w:before="0" w:beforeAutospacing="0" w:after="0" w:afterAutospacing="0"/>
        <w:ind w:firstLine="709"/>
        <w:jc w:val="both"/>
      </w:pPr>
      <w:r w:rsidRPr="00921364">
        <w:t>Подстилающими породами в поселении являются отложения палеозойской группы каме</w:t>
      </w:r>
      <w:r w:rsidRPr="00921364">
        <w:t>н</w:t>
      </w:r>
      <w:r w:rsidRPr="00921364">
        <w:t xml:space="preserve">ноугольной и пермской системы. </w:t>
      </w:r>
    </w:p>
    <w:p w:rsidR="00921364" w:rsidRPr="00921364" w:rsidRDefault="00921364" w:rsidP="0014398D">
      <w:pPr>
        <w:pStyle w:val="aff4"/>
        <w:tabs>
          <w:tab w:val="left" w:pos="9072"/>
        </w:tabs>
        <w:spacing w:before="0" w:beforeAutospacing="0" w:after="0" w:afterAutospacing="0"/>
        <w:ind w:firstLine="709"/>
        <w:jc w:val="both"/>
      </w:pPr>
      <w:r w:rsidRPr="00921364">
        <w:lastRenderedPageBreak/>
        <w:t xml:space="preserve">Нижний отдел каменноугольной системы слагается из чередующихся слоев известняков, песчаников, сланцев. Средний отдел состоит из глин, глинистых сланцев, песчаников, доломитов, известняков. Верхний отдел состоит из доломитов и известняков. </w:t>
      </w:r>
    </w:p>
    <w:p w:rsidR="00921364" w:rsidRPr="00921364" w:rsidRDefault="00921364" w:rsidP="0014398D">
      <w:pPr>
        <w:pStyle w:val="aff4"/>
        <w:tabs>
          <w:tab w:val="left" w:pos="9072"/>
        </w:tabs>
        <w:spacing w:before="0" w:beforeAutospacing="0" w:after="0" w:afterAutospacing="0"/>
        <w:ind w:firstLine="709"/>
        <w:jc w:val="both"/>
      </w:pPr>
      <w:r w:rsidRPr="00921364">
        <w:t xml:space="preserve">Отложения пермской системы представлены артинским, кунгурским и казанским ярусами. </w:t>
      </w:r>
    </w:p>
    <w:p w:rsidR="00921364" w:rsidRPr="00921364" w:rsidRDefault="00921364" w:rsidP="0014398D">
      <w:pPr>
        <w:pStyle w:val="aff4"/>
        <w:tabs>
          <w:tab w:val="left" w:pos="9072"/>
        </w:tabs>
        <w:spacing w:before="0" w:beforeAutospacing="0" w:after="0" w:afterAutospacing="0"/>
        <w:ind w:firstLine="709"/>
        <w:jc w:val="both"/>
      </w:pPr>
      <w:r w:rsidRPr="00921364">
        <w:t>Артринский ярус состоит из слоистых песчаников, глин известняков, доломитов серок</w:t>
      </w:r>
      <w:r w:rsidRPr="00921364">
        <w:t>о</w:t>
      </w:r>
      <w:r w:rsidRPr="00921364">
        <w:t>ричневых оттенков. Эти слои перемежаются с крупногалечниковыми и гравиевыми, конгломер</w:t>
      </w:r>
      <w:r w:rsidRPr="00921364">
        <w:t>а</w:t>
      </w:r>
      <w:r w:rsidRPr="00921364">
        <w:t>тами, а также глинистыми сланцами.</w:t>
      </w:r>
    </w:p>
    <w:p w:rsidR="00921364" w:rsidRPr="00921364" w:rsidRDefault="00921364" w:rsidP="0014398D">
      <w:pPr>
        <w:pStyle w:val="aff4"/>
        <w:tabs>
          <w:tab w:val="left" w:pos="9072"/>
        </w:tabs>
        <w:spacing w:before="0" w:beforeAutospacing="0" w:after="0" w:afterAutospacing="0"/>
        <w:ind w:firstLine="709"/>
        <w:jc w:val="both"/>
      </w:pPr>
      <w:r w:rsidRPr="00921364">
        <w:t>Кунгурский ярус лежит обычно на артринских отложениях и слагается из ноздреватых и</w:t>
      </w:r>
      <w:r w:rsidRPr="00921364">
        <w:t>з</w:t>
      </w:r>
      <w:r w:rsidRPr="00921364">
        <w:t>вестняков, доломитов, мергелей и песчаников.</w:t>
      </w:r>
    </w:p>
    <w:p w:rsidR="00921364" w:rsidRPr="00921364" w:rsidRDefault="00921364" w:rsidP="0014398D">
      <w:pPr>
        <w:pStyle w:val="aff4"/>
        <w:tabs>
          <w:tab w:val="left" w:pos="9072"/>
        </w:tabs>
        <w:spacing w:before="0" w:beforeAutospacing="0" w:after="0" w:afterAutospacing="0"/>
        <w:ind w:firstLine="709"/>
        <w:jc w:val="both"/>
      </w:pPr>
      <w:r w:rsidRPr="00921364">
        <w:t>Казанский ярус содержит тонкослоистые глинистые известняки, известковые, меднистые песчаники и налагающие на них рухляки, глины, песчаники.</w:t>
      </w:r>
    </w:p>
    <w:p w:rsidR="00921364" w:rsidRPr="00921364" w:rsidRDefault="00921364" w:rsidP="0014398D">
      <w:pPr>
        <w:pStyle w:val="aff4"/>
        <w:tabs>
          <w:tab w:val="left" w:pos="9072"/>
        </w:tabs>
        <w:spacing w:before="0" w:beforeAutospacing="0" w:after="0" w:afterAutospacing="0"/>
        <w:ind w:firstLine="709"/>
        <w:jc w:val="both"/>
      </w:pPr>
      <w:r w:rsidRPr="00921364">
        <w:t>Подстилающие породы встречаются по обрывам рек, вершинам холмов, по крутым скл</w:t>
      </w:r>
      <w:r w:rsidRPr="00921364">
        <w:t>о</w:t>
      </w:r>
      <w:r w:rsidRPr="00921364">
        <w:t>нам, карьерам.</w:t>
      </w:r>
    </w:p>
    <w:p w:rsidR="00921364" w:rsidRPr="00921364" w:rsidRDefault="00921364" w:rsidP="0014398D">
      <w:pPr>
        <w:pStyle w:val="aff4"/>
        <w:tabs>
          <w:tab w:val="left" w:pos="9072"/>
        </w:tabs>
        <w:spacing w:before="0" w:beforeAutospacing="0" w:after="0" w:afterAutospacing="0"/>
        <w:ind w:firstLine="709"/>
        <w:jc w:val="both"/>
      </w:pPr>
      <w:r w:rsidRPr="00921364">
        <w:t>На ровных водоразделах эти геологические отложения покрыты чехлом четвертичных о</w:t>
      </w:r>
      <w:r w:rsidRPr="00921364">
        <w:t>т</w:t>
      </w:r>
      <w:r w:rsidRPr="00921364">
        <w:t>ложений, верхние горизонты которых являются почвообразующими (материнскими) породами.</w:t>
      </w:r>
    </w:p>
    <w:p w:rsidR="00921364" w:rsidRPr="00921364" w:rsidRDefault="00921364" w:rsidP="0014398D">
      <w:pPr>
        <w:pStyle w:val="aff4"/>
        <w:tabs>
          <w:tab w:val="left" w:pos="9072"/>
        </w:tabs>
        <w:spacing w:before="0" w:beforeAutospacing="0" w:after="0" w:afterAutospacing="0"/>
        <w:ind w:firstLine="709"/>
        <w:jc w:val="both"/>
      </w:pPr>
      <w:r w:rsidRPr="00921364">
        <w:t>Почвы сформировались из почвообразующих пород под влиянием растительности, живых организмов, воды, ветра и т.п.</w:t>
      </w:r>
    </w:p>
    <w:p w:rsidR="00921364" w:rsidRPr="00921364" w:rsidRDefault="00921364" w:rsidP="0014398D">
      <w:pPr>
        <w:pStyle w:val="aff4"/>
        <w:tabs>
          <w:tab w:val="left" w:pos="9072"/>
        </w:tabs>
        <w:spacing w:before="0" w:beforeAutospacing="0" w:after="0" w:afterAutospacing="0"/>
        <w:ind w:firstLine="709"/>
        <w:jc w:val="both"/>
      </w:pPr>
      <w:r w:rsidRPr="00921364">
        <w:t>К почвообразующим породам относятся покровные глины и суглинки, элювии коренных пород</w:t>
      </w:r>
      <w:r w:rsidR="0014398D" w:rsidRPr="00921364">
        <w:t>,</w:t>
      </w:r>
      <w:r w:rsidRPr="00921364">
        <w:t xml:space="preserve"> современные аллювиальные глины и су</w:t>
      </w:r>
      <w:r w:rsidR="0014398D">
        <w:t xml:space="preserve">глинки, делювиальные отложения, </w:t>
      </w:r>
      <w:r w:rsidRPr="00921364">
        <w:t xml:space="preserve">двухъярусные породы. </w:t>
      </w:r>
    </w:p>
    <w:p w:rsidR="00921364" w:rsidRPr="00921364" w:rsidRDefault="00921364" w:rsidP="0014398D">
      <w:pPr>
        <w:pStyle w:val="aff4"/>
        <w:tabs>
          <w:tab w:val="left" w:pos="9072"/>
        </w:tabs>
        <w:spacing w:before="0" w:beforeAutospacing="0" w:after="0" w:afterAutospacing="0"/>
        <w:ind w:firstLine="709"/>
        <w:jc w:val="both"/>
      </w:pPr>
      <w:r w:rsidRPr="00921364">
        <w:t>Покровные глины и суглинки представляют собой глины и суглинки бурого, желто-бурого, желто-серого, желт</w:t>
      </w:r>
      <w:r w:rsidR="0014398D">
        <w:t xml:space="preserve">оватого, желтовато-коричневого, </w:t>
      </w:r>
      <w:r w:rsidRPr="00921364">
        <w:t>серовато-коричневого, реже красновато-серого цветов, равной плотности, в основном бесструктурные, равной вязкости и влажности. Мощность отложений различна: на ровных пространствах 3-5 м, на склонах и особенно на увалах между балок их мощность достигает 50-100 см. На таких почвообразующих породах образовались почвы дерново-подзолистого и лесостепного типа, а также оподзоленные черноземы.</w:t>
      </w:r>
    </w:p>
    <w:p w:rsidR="00921364" w:rsidRPr="00921364" w:rsidRDefault="00921364" w:rsidP="0014398D">
      <w:pPr>
        <w:pStyle w:val="aff4"/>
        <w:tabs>
          <w:tab w:val="left" w:pos="9072"/>
        </w:tabs>
        <w:spacing w:before="0" w:beforeAutospacing="0" w:after="0" w:afterAutospacing="0"/>
        <w:ind w:firstLine="709"/>
        <w:jc w:val="both"/>
      </w:pPr>
      <w:r w:rsidRPr="00921364">
        <w:t>Элювий коренных пород. Эти почвообразующие породы образовались в результате выве</w:t>
      </w:r>
      <w:r w:rsidRPr="00921364">
        <w:t>т</w:t>
      </w:r>
      <w:r w:rsidRPr="00921364">
        <w:t xml:space="preserve">ривания геоэкологических горных пород. В поселении встречаются элювий песчаников, элювий глинистых сланцев, глинистые элювии известняков и мергелей. Морфологически данные породы представляют собой серую, темно-серую и буровато-коричневую массу различной плотности, имеющую включения </w:t>
      </w:r>
      <w:r w:rsidR="00332246">
        <w:t>—</w:t>
      </w:r>
      <w:r w:rsidRPr="00921364">
        <w:t xml:space="preserve"> плитки, наличие которой с глубиной возрастает. Механический состав облегченный, от песка до легкого суглинка. Начало появления элювия в профиле разреза на ра</w:t>
      </w:r>
      <w:r w:rsidRPr="00921364">
        <w:t>з</w:t>
      </w:r>
      <w:r w:rsidRPr="00921364">
        <w:t xml:space="preserve">личной глубине, но чаще от 70 до 100 см. </w:t>
      </w:r>
    </w:p>
    <w:p w:rsidR="00921364" w:rsidRPr="00921364" w:rsidRDefault="00921364" w:rsidP="0014398D">
      <w:pPr>
        <w:pStyle w:val="aff4"/>
        <w:tabs>
          <w:tab w:val="left" w:pos="9072"/>
        </w:tabs>
        <w:spacing w:before="0" w:beforeAutospacing="0" w:after="0" w:afterAutospacing="0"/>
        <w:ind w:firstLine="709"/>
        <w:jc w:val="both"/>
      </w:pPr>
      <w:r w:rsidRPr="00921364">
        <w:t>На элювии глинистых сланцев сформировались серые лесостепные и дерново-подзолистые почвы.</w:t>
      </w:r>
    </w:p>
    <w:p w:rsidR="00921364" w:rsidRPr="00921364" w:rsidRDefault="00921364" w:rsidP="0014398D">
      <w:pPr>
        <w:pStyle w:val="aff4"/>
        <w:tabs>
          <w:tab w:val="left" w:pos="9072"/>
        </w:tabs>
        <w:spacing w:before="0" w:beforeAutospacing="0" w:after="0" w:afterAutospacing="0"/>
        <w:ind w:firstLine="709"/>
        <w:jc w:val="both"/>
      </w:pPr>
      <w:r w:rsidRPr="00921364">
        <w:t>Глинистый элювий известняков и мергелей отмечается на крутых склонах и всхолмлениях, где покровные отложения удалены текучими водами, на поверхность выступают коренные пор</w:t>
      </w:r>
      <w:r w:rsidRPr="00921364">
        <w:t>о</w:t>
      </w:r>
      <w:r w:rsidRPr="00921364">
        <w:t>ды, верхний слой которых превратился в глинистый элювий известняков. Представляют собой желто-бурую или красновато-бурую глину, бесструктурную, содержащую кусочки не выветри</w:t>
      </w:r>
      <w:r w:rsidRPr="00921364">
        <w:t>в</w:t>
      </w:r>
      <w:r w:rsidRPr="00921364">
        <w:t xml:space="preserve">шейся породы </w:t>
      </w:r>
      <w:r w:rsidR="00332246">
        <w:t>—</w:t>
      </w:r>
      <w:r w:rsidRPr="00921364">
        <w:t xml:space="preserve"> карбонатов. Механический состав глинистый, реже тяжелосуглинистый. Породы обладают высоким потенциальным плодородием, поэтому на них образовались плодородные де</w:t>
      </w:r>
      <w:r w:rsidRPr="00921364">
        <w:t>р</w:t>
      </w:r>
      <w:r w:rsidRPr="00921364">
        <w:t>ново-карбонатные почвы.</w:t>
      </w:r>
    </w:p>
    <w:p w:rsidR="0075145D" w:rsidRDefault="00921364" w:rsidP="0014398D">
      <w:pPr>
        <w:pStyle w:val="aff4"/>
        <w:tabs>
          <w:tab w:val="left" w:pos="9072"/>
        </w:tabs>
        <w:spacing w:before="0" w:beforeAutospacing="0" w:after="0" w:afterAutospacing="0"/>
        <w:ind w:firstLine="709"/>
        <w:jc w:val="both"/>
      </w:pPr>
      <w:r w:rsidRPr="00921364">
        <w:t>Двухъярусные отложения залегают в средних частях водораздельных склонов. Двухъяру</w:t>
      </w:r>
      <w:r w:rsidRPr="00921364">
        <w:t>с</w:t>
      </w:r>
      <w:r w:rsidRPr="00921364">
        <w:t>ные породы двух типов. В первом случае тяжелые отложения (тяжелые или средние суглинки) в пределах 1 м сменяются супесями или легкими суглинками. Тяжелые породы представляют собой коричнево-бурую, плотную, вязкую массу, которая резко переходит в светло-коричневые, бе</w:t>
      </w:r>
      <w:r w:rsidRPr="00921364">
        <w:t>с</w:t>
      </w:r>
      <w:r w:rsidRPr="00921364">
        <w:t xml:space="preserve">структурные легкие отложения, подстилаемые на глубине 140-160 см плотными песчаниками. </w:t>
      </w:r>
    </w:p>
    <w:p w:rsidR="00921364" w:rsidRPr="00921364" w:rsidRDefault="00921364" w:rsidP="0014398D">
      <w:pPr>
        <w:pStyle w:val="aff4"/>
        <w:tabs>
          <w:tab w:val="left" w:pos="9072"/>
        </w:tabs>
        <w:spacing w:before="0" w:beforeAutospacing="0" w:after="0" w:afterAutospacing="0"/>
        <w:ind w:firstLine="709"/>
        <w:jc w:val="both"/>
      </w:pPr>
      <w:r w:rsidRPr="00921364">
        <w:t>Во втором случае по профилю почвенного разреза происходит смена легкого механическ</w:t>
      </w:r>
      <w:r w:rsidRPr="00921364">
        <w:t>о</w:t>
      </w:r>
      <w:r w:rsidRPr="00921364">
        <w:t>го состава на тяжелый, в пределах метровой толщи. На двухъярусных породах образовались де</w:t>
      </w:r>
      <w:r w:rsidRPr="00921364">
        <w:t>р</w:t>
      </w:r>
      <w:r w:rsidRPr="00921364">
        <w:t>ново-</w:t>
      </w:r>
      <w:r w:rsidR="005B48EF">
        <w:t xml:space="preserve"> </w:t>
      </w:r>
      <w:r w:rsidRPr="00921364">
        <w:t>слаб</w:t>
      </w:r>
      <w:r w:rsidR="005B48EF">
        <w:t>о</w:t>
      </w:r>
      <w:r w:rsidR="005B48EF" w:rsidRPr="00921364">
        <w:t>-</w:t>
      </w:r>
      <w:r w:rsidRPr="00921364">
        <w:t xml:space="preserve"> и среднеподзолистые почвы. </w:t>
      </w:r>
    </w:p>
    <w:p w:rsidR="00921364" w:rsidRPr="00921364" w:rsidRDefault="00921364" w:rsidP="0014398D">
      <w:pPr>
        <w:pStyle w:val="aff4"/>
        <w:tabs>
          <w:tab w:val="left" w:pos="9072"/>
        </w:tabs>
        <w:spacing w:before="0" w:beforeAutospacing="0" w:after="0" w:afterAutospacing="0"/>
        <w:ind w:firstLine="709"/>
        <w:jc w:val="both"/>
      </w:pPr>
      <w:r w:rsidRPr="00921364">
        <w:t>Аллювиальные глины и суглинки расположены в пойме рек. Они образованы наносами рек в период разлива. Представляют собой массу коричневого или сероватого цвета с различными о</w:t>
      </w:r>
      <w:r w:rsidRPr="00921364">
        <w:t>т</w:t>
      </w:r>
      <w:r w:rsidRPr="00921364">
        <w:lastRenderedPageBreak/>
        <w:t>тенками. Цвет и механический состав различен по слоям. На аллювиальных отложениях образов</w:t>
      </w:r>
      <w:r w:rsidRPr="00921364">
        <w:t>а</w:t>
      </w:r>
      <w:r w:rsidRPr="00921364">
        <w:t xml:space="preserve">лись все пойменные почвы. </w:t>
      </w:r>
    </w:p>
    <w:p w:rsidR="00921364" w:rsidRPr="00921364" w:rsidRDefault="00921364" w:rsidP="0014398D">
      <w:pPr>
        <w:pStyle w:val="aff4"/>
        <w:tabs>
          <w:tab w:val="left" w:pos="9072"/>
        </w:tabs>
        <w:spacing w:before="0" w:beforeAutospacing="0" w:after="0" w:afterAutospacing="0"/>
        <w:ind w:firstLine="709"/>
        <w:jc w:val="both"/>
      </w:pPr>
      <w:r w:rsidRPr="00921364">
        <w:t>Делювиальные отложения залегают по днищам логов, балок, а также в долинах мелких ручьев. Образовались в результате наноса тонких почвенных частиц делювиальных потоков. Представляют собой серые, иногда буроватые глины и суглинки. Характеризуются сложностью по цвету, механическому составу, плотности. Имеют в своем составе примесь щебня и камней.</w:t>
      </w:r>
    </w:p>
    <w:p w:rsidR="00234A6E" w:rsidRPr="0014398D" w:rsidRDefault="00921364" w:rsidP="0014398D">
      <w:pPr>
        <w:pStyle w:val="aff4"/>
        <w:tabs>
          <w:tab w:val="left" w:pos="9072"/>
        </w:tabs>
        <w:spacing w:before="0" w:beforeAutospacing="0" w:after="0" w:afterAutospacing="0"/>
        <w:ind w:firstLine="709"/>
        <w:jc w:val="both"/>
      </w:pPr>
      <w:r w:rsidRPr="00921364">
        <w:t>На территории поселения преобладают черноземы оподзоленные и почвы серые лесосте</w:t>
      </w:r>
      <w:r w:rsidRPr="00921364">
        <w:t>п</w:t>
      </w:r>
      <w:r w:rsidRPr="00921364">
        <w:t>ные. В большинстве своем почвы не нуждаются в мелиоративных мероприятиях, но необходимо проведени</w:t>
      </w:r>
      <w:r w:rsidR="005021E8">
        <w:t>е противоэрозионных мероприятий.</w:t>
      </w:r>
    </w:p>
    <w:p w:rsidR="005021E8" w:rsidRPr="00636020" w:rsidRDefault="005021E8" w:rsidP="00636020">
      <w:pPr>
        <w:tabs>
          <w:tab w:val="left" w:pos="9072"/>
        </w:tabs>
        <w:spacing w:before="120" w:line="240" w:lineRule="auto"/>
        <w:ind w:left="0" w:right="0" w:firstLine="0"/>
        <w:jc w:val="center"/>
        <w:rPr>
          <w:rFonts w:ascii="Times New Roman" w:hAnsi="Times New Roman"/>
          <w:sz w:val="24"/>
        </w:rPr>
      </w:pPr>
      <w:r w:rsidRPr="00636020">
        <w:rPr>
          <w:rFonts w:ascii="Times New Roman" w:hAnsi="Times New Roman"/>
          <w:sz w:val="24"/>
        </w:rPr>
        <w:t>Растительный и животный мир</w:t>
      </w:r>
    </w:p>
    <w:p w:rsidR="005021E8" w:rsidRDefault="004F7C48" w:rsidP="0014398D">
      <w:pPr>
        <w:pStyle w:val="aff4"/>
        <w:tabs>
          <w:tab w:val="left" w:pos="9072"/>
        </w:tabs>
        <w:spacing w:before="0" w:beforeAutospacing="0" w:after="0" w:afterAutospacing="0"/>
        <w:ind w:firstLine="709"/>
        <w:jc w:val="both"/>
        <w:rPr>
          <w:color w:val="000000"/>
        </w:rPr>
      </w:pPr>
      <w:r>
        <w:rPr>
          <w:color w:val="000000"/>
        </w:rPr>
        <w:t>Территория поселения</w:t>
      </w:r>
      <w:r w:rsidR="005021E8" w:rsidRPr="005021E8">
        <w:rPr>
          <w:color w:val="000000"/>
        </w:rPr>
        <w:t xml:space="preserve"> относится к Кунгурской лесостепи, местами имеется примесь сосны и единичной ели. Леса осветлены и имеют богатый травяной покров, состоящий из клевера сре</w:t>
      </w:r>
      <w:r w:rsidR="005021E8" w:rsidRPr="005021E8">
        <w:rPr>
          <w:color w:val="000000"/>
        </w:rPr>
        <w:t>д</w:t>
      </w:r>
      <w:r w:rsidR="005021E8" w:rsidRPr="005021E8">
        <w:rPr>
          <w:color w:val="000000"/>
        </w:rPr>
        <w:t>него, зопника</w:t>
      </w:r>
      <w:r w:rsidR="009E59C1">
        <w:rPr>
          <w:color w:val="000000"/>
        </w:rPr>
        <w:t xml:space="preserve"> </w:t>
      </w:r>
      <w:r w:rsidR="005021E8" w:rsidRPr="005021E8">
        <w:rPr>
          <w:color w:val="000000"/>
        </w:rPr>
        <w:t>клубневого, астры степной, дрока красильного, вероники колосистой, вишни сте</w:t>
      </w:r>
      <w:r w:rsidR="005021E8" w:rsidRPr="005021E8">
        <w:rPr>
          <w:color w:val="000000"/>
        </w:rPr>
        <w:t>п</w:t>
      </w:r>
      <w:r w:rsidR="005021E8" w:rsidRPr="005021E8">
        <w:rPr>
          <w:color w:val="000000"/>
        </w:rPr>
        <w:t>ной и др. На остепненных лугах в условиях водоразделов и склонов произрастают мятлик луговой, вейник наземный, клубника, зопник клубненосный, мытник хохлатый, наперстянка. На южных склонах лугов встречается ковыль.</w:t>
      </w:r>
    </w:p>
    <w:p w:rsidR="005021E8" w:rsidRPr="005021E8" w:rsidRDefault="005021E8" w:rsidP="0014398D">
      <w:pPr>
        <w:pStyle w:val="aff4"/>
        <w:tabs>
          <w:tab w:val="left" w:pos="9072"/>
        </w:tabs>
        <w:spacing w:before="0" w:beforeAutospacing="0" w:after="0" w:afterAutospacing="0"/>
        <w:ind w:firstLine="709"/>
        <w:jc w:val="both"/>
      </w:pPr>
      <w:r w:rsidRPr="005021E8">
        <w:rPr>
          <w:color w:val="000000"/>
        </w:rPr>
        <w:t>Центральная и восточная части района расположены в полосе широколиственно-хвойных лесов, состоящих из ели, пихты с большой примесью широколиственных пород липы, клена. В кустарниковом ярусе</w:t>
      </w:r>
      <w:r>
        <w:t xml:space="preserve"> </w:t>
      </w:r>
      <w:r w:rsidRPr="005021E8">
        <w:rPr>
          <w:color w:val="000000"/>
        </w:rPr>
        <w:t>преобладает бересклет и лещина. Местами лесные массивы достигают бол</w:t>
      </w:r>
      <w:r w:rsidRPr="005021E8">
        <w:rPr>
          <w:color w:val="000000"/>
        </w:rPr>
        <w:t>ь</w:t>
      </w:r>
      <w:r w:rsidRPr="005021E8">
        <w:rPr>
          <w:color w:val="000000"/>
        </w:rPr>
        <w:t>ших размеров. Например, «Рябков ельник» занимает площадь 300 га. В</w:t>
      </w:r>
      <w:r>
        <w:t xml:space="preserve"> </w:t>
      </w:r>
      <w:r w:rsidRPr="005021E8">
        <w:rPr>
          <w:color w:val="000000"/>
        </w:rPr>
        <w:t>северо-восточной части района к лесам примешивается сосна. В травяном покрове представлены ясменник, копытень, сныть, коровоставник татарский, бор развесистый, овсяница лесная</w:t>
      </w:r>
      <w:r>
        <w:rPr>
          <w:color w:val="000000"/>
        </w:rPr>
        <w:t>.</w:t>
      </w:r>
    </w:p>
    <w:p w:rsidR="00153CF0" w:rsidRDefault="005021E8" w:rsidP="0014398D">
      <w:pPr>
        <w:pStyle w:val="aff4"/>
        <w:tabs>
          <w:tab w:val="left" w:pos="9072"/>
        </w:tabs>
        <w:spacing w:before="0" w:beforeAutospacing="0" w:after="0" w:afterAutospacing="0"/>
        <w:ind w:firstLine="709"/>
        <w:jc w:val="both"/>
        <w:rPr>
          <w:color w:val="000000"/>
          <w:shd w:val="clear" w:color="auto" w:fill="FFFFFF"/>
        </w:rPr>
      </w:pPr>
      <w:r w:rsidRPr="005021E8">
        <w:rPr>
          <w:color w:val="000000"/>
          <w:shd w:val="clear" w:color="auto" w:fill="FFFFFF"/>
        </w:rPr>
        <w:t xml:space="preserve">Животный мир района очень разнообразием. Из млекопитающих водятся волки, лисицы, белки, зайцы. Часто встречаются куница, сильный и ловкий хищник. Она имеет очень красивый и прочный темно </w:t>
      </w:r>
      <w:r w:rsidR="00332246">
        <w:rPr>
          <w:color w:val="000000"/>
          <w:shd w:val="clear" w:color="auto" w:fill="FFFFFF"/>
        </w:rPr>
        <w:t>—</w:t>
      </w:r>
      <w:r w:rsidRPr="005021E8">
        <w:rPr>
          <w:color w:val="000000"/>
          <w:shd w:val="clear" w:color="auto" w:fill="FFFFFF"/>
        </w:rPr>
        <w:t xml:space="preserve"> бурый мех. Тело ее длинное и гибкое. Питается куница мелкими животными и птицами. Из хищников распространены горностаи, колонок и рысь. Рысь сильный и самый смелый зверь из семейства кошачьих. В наших лесах встречается редко. Добычу выслеживает сидя на д</w:t>
      </w:r>
      <w:r w:rsidRPr="005021E8">
        <w:rPr>
          <w:color w:val="000000"/>
          <w:shd w:val="clear" w:color="auto" w:fill="FFFFFF"/>
        </w:rPr>
        <w:t>е</w:t>
      </w:r>
      <w:r w:rsidRPr="005021E8">
        <w:rPr>
          <w:color w:val="000000"/>
          <w:shd w:val="clear" w:color="auto" w:fill="FFFFFF"/>
        </w:rPr>
        <w:t>реве и бросается на нее мертвой хваткой. В чащах лиственных лесов встречаются лоси. По бер</w:t>
      </w:r>
      <w:r w:rsidRPr="005021E8">
        <w:rPr>
          <w:color w:val="000000"/>
          <w:shd w:val="clear" w:color="auto" w:fill="FFFFFF"/>
        </w:rPr>
        <w:t>е</w:t>
      </w:r>
      <w:r w:rsidRPr="005021E8">
        <w:rPr>
          <w:color w:val="000000"/>
          <w:shd w:val="clear" w:color="auto" w:fill="FFFFFF"/>
        </w:rPr>
        <w:t>гам водоемов расселились: бобры, норки, нутрия. Бобры занесены в красную книгу. Зимой в длинную спячку залегают: еж, летучие мыши, бурундук. У бурундука очень чуткий слух. Из пр</w:t>
      </w:r>
      <w:r w:rsidRPr="005021E8">
        <w:rPr>
          <w:color w:val="000000"/>
          <w:shd w:val="clear" w:color="auto" w:fill="FFFFFF"/>
        </w:rPr>
        <w:t>е</w:t>
      </w:r>
      <w:r w:rsidRPr="005021E8">
        <w:rPr>
          <w:color w:val="000000"/>
          <w:shd w:val="clear" w:color="auto" w:fill="FFFFFF"/>
        </w:rPr>
        <w:t>смыкающихся встречаются: ужи и ящерицы; из земноводных лягушка и тритон. В водоемах мо</w:t>
      </w:r>
      <w:r w:rsidRPr="005021E8">
        <w:rPr>
          <w:color w:val="000000"/>
          <w:shd w:val="clear" w:color="auto" w:fill="FFFFFF"/>
        </w:rPr>
        <w:t>ж</w:t>
      </w:r>
      <w:r w:rsidRPr="005021E8">
        <w:rPr>
          <w:color w:val="000000"/>
          <w:shd w:val="clear" w:color="auto" w:fill="FFFFFF"/>
        </w:rPr>
        <w:t xml:space="preserve">но выловить: щуку, хариуса, налима, окуня, леща, плотву, карася, ерша, голавля, ленька. Богат мир пернатых нашего края. Из водоплавающих птиц: утка </w:t>
      </w:r>
      <w:r w:rsidR="00332246">
        <w:rPr>
          <w:color w:val="000000"/>
          <w:shd w:val="clear" w:color="auto" w:fill="FFFFFF"/>
        </w:rPr>
        <w:t>—</w:t>
      </w:r>
      <w:r w:rsidRPr="005021E8">
        <w:rPr>
          <w:color w:val="000000"/>
          <w:shd w:val="clear" w:color="auto" w:fill="FFFFFF"/>
        </w:rPr>
        <w:t xml:space="preserve"> кряква, дикие гуси, чирок. Привлекают своим пением иволги и малиновки. Большое промысловое значение имеют: глухарь, тетерев и рябчик. Не редки в наших лесах и хищные птицы: сокол</w:t>
      </w:r>
      <w:r w:rsidR="005D1DEC">
        <w:rPr>
          <w:color w:val="000000"/>
          <w:shd w:val="clear" w:color="auto" w:fill="FFFFFF"/>
        </w:rPr>
        <w:t>-</w:t>
      </w:r>
      <w:r w:rsidRPr="005021E8">
        <w:rPr>
          <w:color w:val="000000"/>
          <w:shd w:val="clear" w:color="auto" w:fill="FFFFFF"/>
        </w:rPr>
        <w:t>сапсан, канюк, ястреб</w:t>
      </w:r>
      <w:r w:rsidR="005D1DEC">
        <w:rPr>
          <w:color w:val="000000"/>
          <w:shd w:val="clear" w:color="auto" w:fill="FFFFFF"/>
        </w:rPr>
        <w:t>-</w:t>
      </w:r>
      <w:r w:rsidRPr="005021E8">
        <w:rPr>
          <w:color w:val="000000"/>
          <w:shd w:val="clear" w:color="auto" w:fill="FFFFFF"/>
        </w:rPr>
        <w:t>стервятник. Н</w:t>
      </w:r>
      <w:r w:rsidRPr="005021E8">
        <w:rPr>
          <w:color w:val="000000"/>
          <w:shd w:val="clear" w:color="auto" w:fill="FFFFFF"/>
        </w:rPr>
        <w:t>е</w:t>
      </w:r>
      <w:r w:rsidRPr="005021E8">
        <w:rPr>
          <w:color w:val="000000"/>
          <w:shd w:val="clear" w:color="auto" w:fill="FFFFFF"/>
        </w:rPr>
        <w:t>сколько видов сов</w:t>
      </w:r>
      <w:r w:rsidR="005D1DEC">
        <w:rPr>
          <w:color w:val="000000"/>
          <w:shd w:val="clear" w:color="auto" w:fill="FFFFFF"/>
        </w:rPr>
        <w:t>:</w:t>
      </w:r>
      <w:r w:rsidRPr="005021E8">
        <w:rPr>
          <w:color w:val="000000"/>
          <w:shd w:val="clear" w:color="auto" w:fill="FFFFFF"/>
        </w:rPr>
        <w:t xml:space="preserve"> ушастая сова, болотная, филин. Они занесены в красную книгу. Сады и парки украшают скворцы, синицы, зяблики, воробьи. Лесные обитатели: кукушка, дрозд, дятел. Хор</w:t>
      </w:r>
      <w:r w:rsidRPr="005021E8">
        <w:rPr>
          <w:color w:val="000000"/>
          <w:shd w:val="clear" w:color="auto" w:fill="FFFFFF"/>
        </w:rPr>
        <w:t>о</w:t>
      </w:r>
      <w:r w:rsidRPr="005021E8">
        <w:rPr>
          <w:color w:val="000000"/>
          <w:shd w:val="clear" w:color="auto" w:fill="FFFFFF"/>
        </w:rPr>
        <w:t>шую пищу составляют птицам насекомые. Из бабочек встречаются в наших лесах: адмирал, бра</w:t>
      </w:r>
      <w:r w:rsidRPr="005021E8">
        <w:rPr>
          <w:color w:val="000000"/>
          <w:shd w:val="clear" w:color="auto" w:fill="FFFFFF"/>
        </w:rPr>
        <w:t>ж</w:t>
      </w:r>
      <w:r w:rsidRPr="005021E8">
        <w:rPr>
          <w:color w:val="000000"/>
          <w:shd w:val="clear" w:color="auto" w:fill="FFFFFF"/>
        </w:rPr>
        <w:t>ник, большой павлиний глаз. Из жуков: жук</w:t>
      </w:r>
      <w:r w:rsidR="005D1DEC">
        <w:rPr>
          <w:color w:val="000000"/>
          <w:shd w:val="clear" w:color="auto" w:fill="FFFFFF"/>
        </w:rPr>
        <w:t>-</w:t>
      </w:r>
      <w:r w:rsidRPr="005021E8">
        <w:rPr>
          <w:color w:val="000000"/>
          <w:shd w:val="clear" w:color="auto" w:fill="FFFFFF"/>
        </w:rPr>
        <w:t>олень, жук</w:t>
      </w:r>
      <w:r w:rsidR="005D1DEC">
        <w:rPr>
          <w:color w:val="000000"/>
          <w:shd w:val="clear" w:color="auto" w:fill="FFFFFF"/>
        </w:rPr>
        <w:t>-</w:t>
      </w:r>
      <w:r w:rsidRPr="005021E8">
        <w:rPr>
          <w:color w:val="000000"/>
          <w:shd w:val="clear" w:color="auto" w:fill="FFFFFF"/>
        </w:rPr>
        <w:t>носорог, майский жук.</w:t>
      </w:r>
    </w:p>
    <w:p w:rsidR="00E14FAA" w:rsidRPr="00636020" w:rsidRDefault="007F1CAE" w:rsidP="00636020">
      <w:pPr>
        <w:pStyle w:val="S1"/>
        <w:tabs>
          <w:tab w:val="left" w:pos="9072"/>
        </w:tabs>
        <w:spacing w:before="120" w:line="240" w:lineRule="auto"/>
        <w:ind w:firstLine="0"/>
        <w:jc w:val="center"/>
        <w:outlineLvl w:val="3"/>
        <w:rPr>
          <w:b/>
        </w:rPr>
      </w:pPr>
      <w:bookmarkStart w:id="37" w:name="_Toc451985979"/>
      <w:bookmarkStart w:id="38" w:name="_Toc519653900"/>
      <w:r w:rsidRPr="00562133">
        <w:rPr>
          <w:b/>
        </w:rPr>
        <w:t>2.</w:t>
      </w:r>
      <w:r w:rsidR="00A35935" w:rsidRPr="00562133">
        <w:rPr>
          <w:b/>
        </w:rPr>
        <w:t>1</w:t>
      </w:r>
      <w:r w:rsidR="00F16108" w:rsidRPr="00562133">
        <w:rPr>
          <w:b/>
        </w:rPr>
        <w:t>.</w:t>
      </w:r>
      <w:r w:rsidR="00A35935" w:rsidRPr="00562133">
        <w:rPr>
          <w:b/>
        </w:rPr>
        <w:t>3.</w:t>
      </w:r>
      <w:r w:rsidR="00803C4B">
        <w:rPr>
          <w:b/>
        </w:rPr>
        <w:t>5</w:t>
      </w:r>
      <w:r w:rsidR="000268EE">
        <w:rPr>
          <w:b/>
        </w:rPr>
        <w:t>.</w:t>
      </w:r>
      <w:r w:rsidR="003A277F" w:rsidRPr="00562133">
        <w:rPr>
          <w:b/>
        </w:rPr>
        <w:t xml:space="preserve"> </w:t>
      </w:r>
      <w:r w:rsidR="00BB545B" w:rsidRPr="00562133">
        <w:rPr>
          <w:b/>
        </w:rPr>
        <w:t>Полезные ископаемые</w:t>
      </w:r>
      <w:bookmarkEnd w:id="37"/>
      <w:bookmarkEnd w:id="38"/>
    </w:p>
    <w:p w:rsidR="000544AC" w:rsidRDefault="00921364" w:rsidP="005D1DEC">
      <w:pPr>
        <w:widowControl w:val="0"/>
        <w:shd w:val="clear" w:color="auto" w:fill="FFFFFF"/>
        <w:tabs>
          <w:tab w:val="num" w:pos="-5954"/>
          <w:tab w:val="left" w:pos="9072"/>
        </w:tabs>
        <w:spacing w:line="240" w:lineRule="auto"/>
        <w:ind w:left="0" w:right="140" w:firstLine="567"/>
        <w:jc w:val="both"/>
        <w:rPr>
          <w:rFonts w:ascii="Times New Roman" w:hAnsi="Times New Roman"/>
          <w:i w:val="0"/>
          <w:sz w:val="24"/>
        </w:rPr>
      </w:pPr>
      <w:r w:rsidRPr="00921364">
        <w:rPr>
          <w:rFonts w:ascii="Times New Roman" w:hAnsi="Times New Roman"/>
          <w:i w:val="0"/>
          <w:sz w:val="24"/>
        </w:rPr>
        <w:t>Положение Суксунского района в геотектонической обстановке области ставит его в разряд уникальных, поскольку здесь, на стыке Уфимского плато и Юрюзано-Сылвенской впадины Пр</w:t>
      </w:r>
      <w:r w:rsidRPr="00921364">
        <w:rPr>
          <w:rFonts w:ascii="Times New Roman" w:hAnsi="Times New Roman"/>
          <w:i w:val="0"/>
          <w:sz w:val="24"/>
        </w:rPr>
        <w:t>е</w:t>
      </w:r>
      <w:r w:rsidRPr="00921364">
        <w:rPr>
          <w:rFonts w:ascii="Times New Roman" w:hAnsi="Times New Roman"/>
          <w:i w:val="0"/>
          <w:sz w:val="24"/>
        </w:rPr>
        <w:t>дуральского краевого прогиба, расположен Суксунский разлом. Именно к данному разлому пр</w:t>
      </w:r>
      <w:r w:rsidRPr="00921364">
        <w:rPr>
          <w:rFonts w:ascii="Times New Roman" w:hAnsi="Times New Roman"/>
          <w:i w:val="0"/>
          <w:sz w:val="24"/>
        </w:rPr>
        <w:t>и</w:t>
      </w:r>
      <w:r w:rsidRPr="00921364">
        <w:rPr>
          <w:rFonts w:ascii="Times New Roman" w:hAnsi="Times New Roman"/>
          <w:i w:val="0"/>
          <w:sz w:val="24"/>
        </w:rPr>
        <w:t>урочены месторождения железа на территории Киселёвского сельского поселения. Кроме того, большое распространение имеют нерудные полезные ископаемые: огнеупорные и тугоплавкие глины, кварцевые пески, камни строительные, агроруды. Осадочный чехол включает в себя практически все нефтегазоносные комплексы, которые содержат промышленные скопления не</w:t>
      </w:r>
      <w:r w:rsidRPr="00921364">
        <w:rPr>
          <w:rFonts w:ascii="Times New Roman" w:hAnsi="Times New Roman"/>
          <w:i w:val="0"/>
          <w:sz w:val="24"/>
        </w:rPr>
        <w:t>ф</w:t>
      </w:r>
      <w:r w:rsidRPr="00921364">
        <w:rPr>
          <w:rFonts w:ascii="Times New Roman" w:hAnsi="Times New Roman"/>
          <w:i w:val="0"/>
          <w:sz w:val="24"/>
        </w:rPr>
        <w:t>ти и газа.</w:t>
      </w:r>
    </w:p>
    <w:p w:rsidR="005D1DEC" w:rsidRPr="00A85EFD" w:rsidRDefault="005D1DEC" w:rsidP="00A85EFD">
      <w:pPr>
        <w:tabs>
          <w:tab w:val="left" w:pos="9072"/>
        </w:tabs>
        <w:spacing w:before="120" w:line="240" w:lineRule="auto"/>
        <w:ind w:left="0" w:right="0" w:firstLine="0"/>
        <w:jc w:val="right"/>
        <w:rPr>
          <w:rFonts w:ascii="Times New Roman" w:hAnsi="Times New Roman"/>
          <w:i w:val="0"/>
          <w:sz w:val="20"/>
          <w:szCs w:val="20"/>
        </w:rPr>
      </w:pPr>
      <w:r w:rsidRPr="00A85EFD">
        <w:rPr>
          <w:rFonts w:ascii="Times New Roman" w:hAnsi="Times New Roman"/>
          <w:i w:val="0"/>
          <w:sz w:val="20"/>
          <w:szCs w:val="20"/>
        </w:rPr>
        <w:t>Таблица 6</w:t>
      </w:r>
    </w:p>
    <w:p w:rsidR="005D1DEC" w:rsidRPr="0014398D" w:rsidRDefault="005D1DEC" w:rsidP="005D1DEC">
      <w:pPr>
        <w:pStyle w:val="aff4"/>
        <w:tabs>
          <w:tab w:val="left" w:pos="9072"/>
        </w:tabs>
        <w:spacing w:before="0" w:beforeAutospacing="0" w:after="0" w:afterAutospacing="0"/>
        <w:ind w:right="140" w:firstLine="567"/>
        <w:jc w:val="center"/>
        <w:rPr>
          <w:sz w:val="22"/>
          <w:szCs w:val="22"/>
        </w:rPr>
      </w:pPr>
      <w:r w:rsidRPr="0014398D">
        <w:rPr>
          <w:sz w:val="22"/>
          <w:szCs w:val="22"/>
        </w:rPr>
        <w:t>Полезные ископаемые на территории Кисел</w:t>
      </w:r>
      <w:r w:rsidR="00FB1A5F">
        <w:rPr>
          <w:sz w:val="22"/>
          <w:szCs w:val="22"/>
        </w:rPr>
        <w:t>ё</w:t>
      </w:r>
      <w:r w:rsidRPr="0014398D">
        <w:rPr>
          <w:sz w:val="22"/>
          <w:szCs w:val="22"/>
        </w:rPr>
        <w:t>вского сельского поселения</w:t>
      </w:r>
    </w:p>
    <w:tbl>
      <w:tblPr>
        <w:tblStyle w:val="af7"/>
        <w:tblW w:w="10206" w:type="dxa"/>
        <w:jc w:val="center"/>
        <w:tblLayout w:type="fixed"/>
        <w:tblLook w:val="04A0"/>
      </w:tblPr>
      <w:tblGrid>
        <w:gridCol w:w="600"/>
        <w:gridCol w:w="3002"/>
        <w:gridCol w:w="4503"/>
        <w:gridCol w:w="2101"/>
      </w:tblGrid>
      <w:tr w:rsidR="005D1DEC" w:rsidRPr="0014398D" w:rsidTr="004F7C48">
        <w:trPr>
          <w:trHeight w:val="284"/>
          <w:jc w:val="center"/>
        </w:trPr>
        <w:tc>
          <w:tcPr>
            <w:tcW w:w="567" w:type="dxa"/>
            <w:vAlign w:val="center"/>
          </w:tcPr>
          <w:p w:rsidR="005D1DEC" w:rsidRPr="0014398D" w:rsidRDefault="005D1DEC" w:rsidP="007049A0">
            <w:pPr>
              <w:pStyle w:val="aff4"/>
              <w:tabs>
                <w:tab w:val="left" w:pos="9072"/>
              </w:tabs>
              <w:spacing w:before="0" w:beforeAutospacing="0" w:after="0" w:afterAutospacing="0"/>
              <w:jc w:val="center"/>
              <w:rPr>
                <w:b/>
                <w:sz w:val="22"/>
                <w:szCs w:val="22"/>
              </w:rPr>
            </w:pPr>
            <w:r w:rsidRPr="0014398D">
              <w:rPr>
                <w:b/>
                <w:sz w:val="22"/>
                <w:szCs w:val="22"/>
              </w:rPr>
              <w:t xml:space="preserve">№ </w:t>
            </w:r>
            <w:r w:rsidRPr="0014398D">
              <w:rPr>
                <w:b/>
                <w:sz w:val="22"/>
                <w:szCs w:val="22"/>
              </w:rPr>
              <w:lastRenderedPageBreak/>
              <w:t>п/п</w:t>
            </w:r>
          </w:p>
        </w:tc>
        <w:tc>
          <w:tcPr>
            <w:tcW w:w="2835" w:type="dxa"/>
            <w:vAlign w:val="center"/>
          </w:tcPr>
          <w:p w:rsidR="005D1DEC" w:rsidRPr="0014398D" w:rsidRDefault="005D1DEC" w:rsidP="007049A0">
            <w:pPr>
              <w:pStyle w:val="aff4"/>
              <w:tabs>
                <w:tab w:val="left" w:pos="9072"/>
              </w:tabs>
              <w:spacing w:before="0" w:beforeAutospacing="0" w:after="0" w:afterAutospacing="0"/>
              <w:jc w:val="center"/>
              <w:rPr>
                <w:b/>
                <w:sz w:val="22"/>
                <w:szCs w:val="22"/>
              </w:rPr>
            </w:pPr>
            <w:r w:rsidRPr="0014398D">
              <w:rPr>
                <w:b/>
                <w:sz w:val="22"/>
                <w:szCs w:val="22"/>
              </w:rPr>
              <w:lastRenderedPageBreak/>
              <w:t>Название</w:t>
            </w:r>
          </w:p>
        </w:tc>
        <w:tc>
          <w:tcPr>
            <w:tcW w:w="4253" w:type="dxa"/>
            <w:vAlign w:val="center"/>
          </w:tcPr>
          <w:p w:rsidR="005D1DEC" w:rsidRPr="0014398D" w:rsidRDefault="005D1DEC" w:rsidP="007049A0">
            <w:pPr>
              <w:pStyle w:val="aff4"/>
              <w:tabs>
                <w:tab w:val="left" w:pos="9072"/>
              </w:tabs>
              <w:spacing w:before="0" w:beforeAutospacing="0" w:after="0" w:afterAutospacing="0"/>
              <w:jc w:val="center"/>
              <w:rPr>
                <w:b/>
                <w:sz w:val="22"/>
                <w:szCs w:val="22"/>
              </w:rPr>
            </w:pPr>
            <w:r w:rsidRPr="0014398D">
              <w:rPr>
                <w:b/>
                <w:sz w:val="22"/>
                <w:szCs w:val="22"/>
              </w:rPr>
              <w:t>Вид (основной)</w:t>
            </w:r>
          </w:p>
        </w:tc>
        <w:tc>
          <w:tcPr>
            <w:tcW w:w="1984" w:type="dxa"/>
            <w:vAlign w:val="center"/>
          </w:tcPr>
          <w:p w:rsidR="005D1DEC" w:rsidRPr="0014398D" w:rsidRDefault="005D1DEC" w:rsidP="007049A0">
            <w:pPr>
              <w:pStyle w:val="aff4"/>
              <w:tabs>
                <w:tab w:val="left" w:pos="9072"/>
              </w:tabs>
              <w:spacing w:before="0" w:beforeAutospacing="0" w:after="0" w:afterAutospacing="0"/>
              <w:jc w:val="center"/>
              <w:rPr>
                <w:b/>
                <w:sz w:val="22"/>
                <w:szCs w:val="22"/>
              </w:rPr>
            </w:pPr>
            <w:r w:rsidRPr="0014398D">
              <w:rPr>
                <w:b/>
                <w:sz w:val="22"/>
                <w:szCs w:val="22"/>
              </w:rPr>
              <w:t>Стадия освоения</w:t>
            </w:r>
          </w:p>
        </w:tc>
      </w:tr>
      <w:tr w:rsidR="005D1DEC" w:rsidRPr="0014398D" w:rsidTr="004F7C48">
        <w:trPr>
          <w:trHeight w:val="284"/>
          <w:jc w:val="center"/>
        </w:trPr>
        <w:tc>
          <w:tcPr>
            <w:tcW w:w="567" w:type="dxa"/>
            <w:vAlign w:val="center"/>
          </w:tcPr>
          <w:p w:rsidR="005D1DEC" w:rsidRPr="0014398D" w:rsidRDefault="005D1DEC" w:rsidP="004F7C48">
            <w:pPr>
              <w:pStyle w:val="aff4"/>
              <w:tabs>
                <w:tab w:val="left" w:pos="9072"/>
              </w:tabs>
              <w:spacing w:before="0" w:beforeAutospacing="0" w:after="0" w:afterAutospacing="0"/>
              <w:jc w:val="center"/>
              <w:rPr>
                <w:sz w:val="22"/>
                <w:szCs w:val="22"/>
              </w:rPr>
            </w:pPr>
            <w:r w:rsidRPr="0014398D">
              <w:rPr>
                <w:sz w:val="22"/>
                <w:szCs w:val="22"/>
              </w:rPr>
              <w:lastRenderedPageBreak/>
              <w:t>1</w:t>
            </w:r>
          </w:p>
        </w:tc>
        <w:tc>
          <w:tcPr>
            <w:tcW w:w="2835" w:type="dxa"/>
            <w:vAlign w:val="center"/>
          </w:tcPr>
          <w:p w:rsidR="005D1DEC" w:rsidRPr="0014398D" w:rsidRDefault="005D1DEC" w:rsidP="004F7C48">
            <w:pPr>
              <w:pStyle w:val="aff4"/>
              <w:tabs>
                <w:tab w:val="left" w:pos="9072"/>
              </w:tabs>
              <w:spacing w:before="0" w:beforeAutospacing="0" w:after="0" w:afterAutospacing="0"/>
              <w:rPr>
                <w:sz w:val="22"/>
                <w:szCs w:val="22"/>
              </w:rPr>
            </w:pPr>
            <w:r w:rsidRPr="0014398D">
              <w:rPr>
                <w:sz w:val="22"/>
                <w:szCs w:val="22"/>
              </w:rPr>
              <w:t>Опалихинское</w:t>
            </w:r>
          </w:p>
        </w:tc>
        <w:tc>
          <w:tcPr>
            <w:tcW w:w="4253" w:type="dxa"/>
            <w:vAlign w:val="center"/>
          </w:tcPr>
          <w:p w:rsidR="005D1DEC" w:rsidRPr="0014398D" w:rsidRDefault="005D1DEC" w:rsidP="004F7C48">
            <w:pPr>
              <w:pStyle w:val="aff4"/>
              <w:tabs>
                <w:tab w:val="left" w:pos="9072"/>
              </w:tabs>
              <w:spacing w:before="0" w:beforeAutospacing="0" w:after="0" w:afterAutospacing="0"/>
              <w:rPr>
                <w:sz w:val="22"/>
                <w:szCs w:val="22"/>
              </w:rPr>
            </w:pPr>
            <w:r w:rsidRPr="0014398D">
              <w:rPr>
                <w:sz w:val="22"/>
                <w:szCs w:val="22"/>
              </w:rPr>
              <w:t>Гравийно-песчаные смеси</w:t>
            </w:r>
          </w:p>
        </w:tc>
        <w:tc>
          <w:tcPr>
            <w:tcW w:w="1984" w:type="dxa"/>
            <w:vAlign w:val="center"/>
          </w:tcPr>
          <w:p w:rsidR="005D1DEC" w:rsidRPr="0014398D" w:rsidRDefault="00FB1A5F" w:rsidP="004F7C48">
            <w:pPr>
              <w:pStyle w:val="aff4"/>
              <w:tabs>
                <w:tab w:val="left" w:pos="9072"/>
              </w:tabs>
              <w:spacing w:before="0" w:beforeAutospacing="0" w:after="0" w:afterAutospacing="0"/>
              <w:jc w:val="center"/>
              <w:rPr>
                <w:sz w:val="22"/>
                <w:szCs w:val="22"/>
              </w:rPr>
            </w:pPr>
            <w:r>
              <w:rPr>
                <w:sz w:val="22"/>
                <w:szCs w:val="22"/>
              </w:rPr>
              <w:t>—</w:t>
            </w:r>
          </w:p>
        </w:tc>
      </w:tr>
      <w:tr w:rsidR="005D1DEC" w:rsidRPr="0014398D" w:rsidTr="004F7C48">
        <w:trPr>
          <w:trHeight w:val="284"/>
          <w:jc w:val="center"/>
        </w:trPr>
        <w:tc>
          <w:tcPr>
            <w:tcW w:w="567" w:type="dxa"/>
            <w:vAlign w:val="center"/>
          </w:tcPr>
          <w:p w:rsidR="005D1DEC" w:rsidRPr="0014398D" w:rsidRDefault="005D1DEC" w:rsidP="004F7C48">
            <w:pPr>
              <w:pStyle w:val="aff4"/>
              <w:tabs>
                <w:tab w:val="left" w:pos="9072"/>
              </w:tabs>
              <w:spacing w:before="0" w:beforeAutospacing="0" w:after="0" w:afterAutospacing="0"/>
              <w:jc w:val="center"/>
              <w:rPr>
                <w:sz w:val="22"/>
                <w:szCs w:val="22"/>
              </w:rPr>
            </w:pPr>
            <w:r w:rsidRPr="0014398D">
              <w:rPr>
                <w:sz w:val="22"/>
                <w:szCs w:val="22"/>
              </w:rPr>
              <w:t>2</w:t>
            </w:r>
          </w:p>
        </w:tc>
        <w:tc>
          <w:tcPr>
            <w:tcW w:w="2835" w:type="dxa"/>
            <w:vAlign w:val="center"/>
          </w:tcPr>
          <w:p w:rsidR="005D1DEC" w:rsidRPr="0014398D" w:rsidRDefault="005D1DEC" w:rsidP="004F7C48">
            <w:pPr>
              <w:pStyle w:val="aff4"/>
              <w:tabs>
                <w:tab w:val="left" w:pos="9072"/>
              </w:tabs>
              <w:spacing w:before="0" w:beforeAutospacing="0" w:after="0" w:afterAutospacing="0"/>
              <w:rPr>
                <w:sz w:val="22"/>
                <w:szCs w:val="22"/>
              </w:rPr>
            </w:pPr>
            <w:r w:rsidRPr="0014398D">
              <w:rPr>
                <w:sz w:val="22"/>
                <w:szCs w:val="22"/>
              </w:rPr>
              <w:t>Южное</w:t>
            </w:r>
          </w:p>
        </w:tc>
        <w:tc>
          <w:tcPr>
            <w:tcW w:w="4253" w:type="dxa"/>
            <w:vAlign w:val="center"/>
          </w:tcPr>
          <w:p w:rsidR="005D1DEC" w:rsidRPr="0014398D" w:rsidRDefault="005D1DEC" w:rsidP="004F7C48">
            <w:pPr>
              <w:pStyle w:val="aff4"/>
              <w:tabs>
                <w:tab w:val="left" w:pos="9072"/>
              </w:tabs>
              <w:spacing w:before="0" w:beforeAutospacing="0" w:after="0" w:afterAutospacing="0"/>
              <w:rPr>
                <w:sz w:val="22"/>
                <w:szCs w:val="22"/>
              </w:rPr>
            </w:pPr>
            <w:r w:rsidRPr="0014398D">
              <w:rPr>
                <w:sz w:val="22"/>
                <w:szCs w:val="22"/>
              </w:rPr>
              <w:t>Карбонатные породы</w:t>
            </w:r>
          </w:p>
        </w:tc>
        <w:tc>
          <w:tcPr>
            <w:tcW w:w="1984" w:type="dxa"/>
            <w:vAlign w:val="center"/>
          </w:tcPr>
          <w:p w:rsidR="005D1DEC" w:rsidRPr="0014398D" w:rsidRDefault="005D1DEC" w:rsidP="004F7C48">
            <w:pPr>
              <w:pStyle w:val="aff4"/>
              <w:tabs>
                <w:tab w:val="left" w:pos="9072"/>
              </w:tabs>
              <w:spacing w:before="0" w:beforeAutospacing="0" w:after="0" w:afterAutospacing="0"/>
              <w:jc w:val="center"/>
              <w:rPr>
                <w:sz w:val="22"/>
                <w:szCs w:val="22"/>
              </w:rPr>
            </w:pPr>
            <w:r w:rsidRPr="0014398D">
              <w:rPr>
                <w:sz w:val="22"/>
                <w:szCs w:val="22"/>
              </w:rPr>
              <w:t>разрабатываемое</w:t>
            </w:r>
          </w:p>
        </w:tc>
      </w:tr>
      <w:tr w:rsidR="005D1DEC" w:rsidRPr="0014398D" w:rsidTr="004F7C48">
        <w:trPr>
          <w:trHeight w:val="284"/>
          <w:jc w:val="center"/>
        </w:trPr>
        <w:tc>
          <w:tcPr>
            <w:tcW w:w="567" w:type="dxa"/>
            <w:vAlign w:val="center"/>
          </w:tcPr>
          <w:p w:rsidR="005D1DEC" w:rsidRPr="0014398D" w:rsidRDefault="005D1DEC" w:rsidP="004F7C48">
            <w:pPr>
              <w:pStyle w:val="aff4"/>
              <w:tabs>
                <w:tab w:val="left" w:pos="9072"/>
              </w:tabs>
              <w:spacing w:before="0" w:beforeAutospacing="0" w:after="0" w:afterAutospacing="0"/>
              <w:jc w:val="center"/>
              <w:rPr>
                <w:sz w:val="22"/>
                <w:szCs w:val="22"/>
              </w:rPr>
            </w:pPr>
            <w:r w:rsidRPr="0014398D">
              <w:rPr>
                <w:sz w:val="22"/>
                <w:szCs w:val="22"/>
              </w:rPr>
              <w:t>3</w:t>
            </w:r>
          </w:p>
        </w:tc>
        <w:tc>
          <w:tcPr>
            <w:tcW w:w="2835" w:type="dxa"/>
            <w:vAlign w:val="center"/>
          </w:tcPr>
          <w:p w:rsidR="005D1DEC" w:rsidRPr="0014398D" w:rsidRDefault="005D1DEC" w:rsidP="004F7C48">
            <w:pPr>
              <w:pStyle w:val="aff4"/>
              <w:tabs>
                <w:tab w:val="left" w:pos="9072"/>
              </w:tabs>
              <w:spacing w:before="0" w:beforeAutospacing="0" w:after="0" w:afterAutospacing="0"/>
              <w:rPr>
                <w:sz w:val="22"/>
                <w:szCs w:val="22"/>
              </w:rPr>
            </w:pPr>
            <w:r w:rsidRPr="0014398D">
              <w:rPr>
                <w:sz w:val="22"/>
                <w:szCs w:val="22"/>
              </w:rPr>
              <w:t>Куликовское</w:t>
            </w:r>
          </w:p>
        </w:tc>
        <w:tc>
          <w:tcPr>
            <w:tcW w:w="4253" w:type="dxa"/>
            <w:vAlign w:val="center"/>
          </w:tcPr>
          <w:p w:rsidR="005D1DEC" w:rsidRPr="0014398D" w:rsidRDefault="005D1DEC" w:rsidP="004F7C48">
            <w:pPr>
              <w:pStyle w:val="aff4"/>
              <w:tabs>
                <w:tab w:val="left" w:pos="9072"/>
              </w:tabs>
              <w:spacing w:before="0" w:beforeAutospacing="0" w:after="0" w:afterAutospacing="0"/>
              <w:rPr>
                <w:sz w:val="22"/>
                <w:szCs w:val="22"/>
              </w:rPr>
            </w:pPr>
            <w:r w:rsidRPr="0014398D">
              <w:rPr>
                <w:sz w:val="22"/>
                <w:szCs w:val="22"/>
              </w:rPr>
              <w:t>Строительный гипс</w:t>
            </w:r>
          </w:p>
        </w:tc>
        <w:tc>
          <w:tcPr>
            <w:tcW w:w="1984" w:type="dxa"/>
            <w:vAlign w:val="center"/>
          </w:tcPr>
          <w:p w:rsidR="005D1DEC" w:rsidRPr="0014398D" w:rsidRDefault="00FB1A5F" w:rsidP="004F7C48">
            <w:pPr>
              <w:pStyle w:val="aff4"/>
              <w:tabs>
                <w:tab w:val="left" w:pos="9072"/>
              </w:tabs>
              <w:spacing w:before="0" w:beforeAutospacing="0" w:after="0" w:afterAutospacing="0"/>
              <w:jc w:val="center"/>
              <w:rPr>
                <w:sz w:val="22"/>
                <w:szCs w:val="22"/>
              </w:rPr>
            </w:pPr>
            <w:r>
              <w:rPr>
                <w:sz w:val="22"/>
                <w:szCs w:val="22"/>
              </w:rPr>
              <w:t>—</w:t>
            </w:r>
          </w:p>
        </w:tc>
      </w:tr>
    </w:tbl>
    <w:p w:rsidR="00921364" w:rsidRPr="00636020" w:rsidRDefault="00921364" w:rsidP="00636020">
      <w:pPr>
        <w:tabs>
          <w:tab w:val="left" w:pos="9072"/>
        </w:tabs>
        <w:spacing w:before="120" w:line="240" w:lineRule="auto"/>
        <w:ind w:left="0" w:right="0" w:firstLine="0"/>
        <w:jc w:val="center"/>
        <w:rPr>
          <w:rFonts w:ascii="Times New Roman" w:hAnsi="Times New Roman"/>
          <w:bCs/>
          <w:sz w:val="24"/>
        </w:rPr>
      </w:pPr>
      <w:r w:rsidRPr="00636020">
        <w:rPr>
          <w:rFonts w:ascii="Times New Roman" w:hAnsi="Times New Roman"/>
          <w:bCs/>
          <w:sz w:val="24"/>
        </w:rPr>
        <w:t>Руды и микроэлементы.</w:t>
      </w:r>
    </w:p>
    <w:p w:rsidR="00921364" w:rsidRPr="00921364" w:rsidRDefault="00921364" w:rsidP="0014398D">
      <w:pPr>
        <w:pStyle w:val="aff4"/>
        <w:tabs>
          <w:tab w:val="left" w:pos="9072"/>
        </w:tabs>
        <w:spacing w:before="0" w:beforeAutospacing="0" w:after="0" w:afterAutospacing="0"/>
        <w:ind w:firstLine="709"/>
        <w:jc w:val="both"/>
      </w:pPr>
      <w:r w:rsidRPr="00921364">
        <w:t>В кварцевых песках у д.</w:t>
      </w:r>
      <w:r w:rsidR="004F7C48">
        <w:t xml:space="preserve"> </w:t>
      </w:r>
      <w:r w:rsidRPr="00921364">
        <w:t>Опалихино отмечено наличие золота.</w:t>
      </w:r>
    </w:p>
    <w:p w:rsidR="00921364" w:rsidRPr="00921364" w:rsidRDefault="00921364" w:rsidP="0014398D">
      <w:pPr>
        <w:pStyle w:val="aff4"/>
        <w:tabs>
          <w:tab w:val="left" w:pos="9072"/>
        </w:tabs>
        <w:spacing w:before="0" w:beforeAutospacing="0" w:after="0" w:afterAutospacing="0"/>
        <w:ind w:firstLine="709"/>
        <w:jc w:val="both"/>
      </w:pPr>
      <w:r w:rsidRPr="00921364">
        <w:t>В поселении известно несколько проявлений бурых железняков, приуроченных к глин</w:t>
      </w:r>
      <w:r w:rsidRPr="00921364">
        <w:t>и</w:t>
      </w:r>
      <w:r w:rsidRPr="00921364">
        <w:t xml:space="preserve">стым корам выветривания инфильтрационного типа. Бурые железняки, сложенные гидроокислами железа, залегают среди глин преимущественно в виде небольших гнезд. </w:t>
      </w:r>
    </w:p>
    <w:p w:rsidR="00921364" w:rsidRPr="00921364" w:rsidRDefault="00921364" w:rsidP="0014398D">
      <w:pPr>
        <w:pStyle w:val="aff4"/>
        <w:tabs>
          <w:tab w:val="left" w:pos="9072"/>
        </w:tabs>
        <w:spacing w:before="0" w:beforeAutospacing="0" w:after="0" w:afterAutospacing="0"/>
        <w:ind w:firstLine="709"/>
        <w:jc w:val="both"/>
      </w:pPr>
      <w:r w:rsidRPr="00921364">
        <w:t>Повышенное содержание цинка отмечено в бурых железняках Советинской и Дикоозе</w:t>
      </w:r>
      <w:r w:rsidRPr="00921364">
        <w:t>р</w:t>
      </w:r>
      <w:r w:rsidRPr="00921364">
        <w:t>ской групп бурожелезняковых месторождений. Железо этих месторождений обладает высокими антикоррозийными свойствами. С этими же месторождениями тесно связаны проявления мин</w:t>
      </w:r>
      <w:r w:rsidRPr="00921364">
        <w:t>е</w:t>
      </w:r>
      <w:r w:rsidRPr="00921364">
        <w:t xml:space="preserve">ральных красок (охры, сурика, мумии). </w:t>
      </w:r>
    </w:p>
    <w:p w:rsidR="00234A6E" w:rsidRPr="0014398D" w:rsidRDefault="00921364" w:rsidP="0014398D">
      <w:pPr>
        <w:pStyle w:val="aff4"/>
        <w:tabs>
          <w:tab w:val="left" w:pos="9072"/>
        </w:tabs>
        <w:spacing w:before="0" w:beforeAutospacing="0" w:after="0" w:afterAutospacing="0"/>
        <w:ind w:firstLine="709"/>
        <w:jc w:val="both"/>
        <w:rPr>
          <w:rStyle w:val="af6"/>
          <w:b w:val="0"/>
          <w:bCs w:val="0"/>
        </w:rPr>
      </w:pPr>
      <w:r w:rsidRPr="00921364">
        <w:t>В прошлом веке Суксунским заводом разрабатывались алуниты (сырье для получения квасцов) в районе д.</w:t>
      </w:r>
      <w:r w:rsidR="00543E8A">
        <w:t xml:space="preserve"> </w:t>
      </w:r>
      <w:r w:rsidRPr="00921364">
        <w:t xml:space="preserve">Опалихино. </w:t>
      </w:r>
    </w:p>
    <w:p w:rsidR="007C5A49" w:rsidRPr="00636020" w:rsidRDefault="00921364" w:rsidP="00636020">
      <w:pPr>
        <w:tabs>
          <w:tab w:val="left" w:pos="9072"/>
        </w:tabs>
        <w:spacing w:before="120" w:line="240" w:lineRule="auto"/>
        <w:ind w:left="0" w:right="0" w:firstLine="0"/>
        <w:jc w:val="center"/>
        <w:rPr>
          <w:rFonts w:ascii="Times New Roman" w:hAnsi="Times New Roman"/>
          <w:bCs/>
          <w:sz w:val="24"/>
        </w:rPr>
      </w:pPr>
      <w:r w:rsidRPr="00636020">
        <w:rPr>
          <w:rFonts w:ascii="Times New Roman" w:hAnsi="Times New Roman"/>
          <w:sz w:val="24"/>
        </w:rPr>
        <w:t xml:space="preserve">Огнеупорные, тугоплавкие глины и </w:t>
      </w:r>
      <w:r w:rsidRPr="00636020">
        <w:rPr>
          <w:rFonts w:ascii="Times New Roman" w:hAnsi="Times New Roman"/>
          <w:bCs/>
          <w:sz w:val="24"/>
        </w:rPr>
        <w:t>кварцевые пески</w:t>
      </w:r>
      <w:r w:rsidR="0014398D" w:rsidRPr="00636020">
        <w:rPr>
          <w:rFonts w:ascii="Times New Roman" w:hAnsi="Times New Roman"/>
          <w:bCs/>
          <w:sz w:val="24"/>
        </w:rPr>
        <w:t>.</w:t>
      </w:r>
    </w:p>
    <w:p w:rsidR="00921364" w:rsidRPr="00921364" w:rsidRDefault="007C5A49" w:rsidP="007B678B">
      <w:pPr>
        <w:pStyle w:val="aff4"/>
        <w:tabs>
          <w:tab w:val="left" w:pos="9072"/>
        </w:tabs>
        <w:spacing w:before="0" w:beforeAutospacing="0" w:after="0" w:afterAutospacing="0"/>
        <w:ind w:firstLine="709"/>
        <w:jc w:val="both"/>
      </w:pPr>
      <w:r>
        <w:t xml:space="preserve"> С</w:t>
      </w:r>
      <w:r w:rsidR="00921364" w:rsidRPr="00921364">
        <w:t>вязаны с палеоген-неогеновыми отложениями и приурочены к древним долинам рек и древним карстовым формам рельефа. Глины, как правило, имеют пестроцветную окраску, высок</w:t>
      </w:r>
      <w:r w:rsidR="00921364" w:rsidRPr="00921364">
        <w:t>о</w:t>
      </w:r>
      <w:r w:rsidR="00921364" w:rsidRPr="00921364">
        <w:t>дисперсные, чаще смешанного минералогического состава, при обжиге в большинстве своем дают цветной черепок. Но не исключена возможность находки и светложгущихся глин. Выделяются участки: Дикоозерский, Советинский, Опалихинский, Одиновский.</w:t>
      </w:r>
    </w:p>
    <w:p w:rsidR="00D752D1" w:rsidRDefault="00921364" w:rsidP="007B678B">
      <w:pPr>
        <w:pStyle w:val="aff4"/>
        <w:tabs>
          <w:tab w:val="left" w:pos="9072"/>
        </w:tabs>
        <w:spacing w:before="0" w:beforeAutospacing="0" w:after="0" w:afterAutospacing="0"/>
        <w:ind w:firstLine="709"/>
        <w:jc w:val="both"/>
      </w:pPr>
      <w:r w:rsidRPr="00921364">
        <w:t>Кварцевые пески палеоген-неогенового возраста распространены практически на тех же площадях, что и огнеупорные глины. Часто залежи кварцевых песков сопровождают залежи огн</w:t>
      </w:r>
      <w:r w:rsidRPr="00921364">
        <w:t>е</w:t>
      </w:r>
      <w:r w:rsidRPr="00921364">
        <w:t xml:space="preserve">упорных глин, но встречаются самостоятельные (изолированные) залежи. </w:t>
      </w:r>
    </w:p>
    <w:p w:rsidR="00234A6E" w:rsidRPr="0014398D" w:rsidRDefault="00921364" w:rsidP="007B678B">
      <w:pPr>
        <w:pStyle w:val="aff4"/>
        <w:tabs>
          <w:tab w:val="left" w:pos="9072"/>
        </w:tabs>
        <w:spacing w:before="0" w:beforeAutospacing="0" w:after="0" w:afterAutospacing="0"/>
        <w:ind w:firstLine="709"/>
        <w:jc w:val="both"/>
        <w:rPr>
          <w:rStyle w:val="af6"/>
          <w:b w:val="0"/>
          <w:bCs w:val="0"/>
        </w:rPr>
      </w:pPr>
      <w:r w:rsidRPr="00921364">
        <w:rPr>
          <w:rStyle w:val="af6"/>
          <w:b w:val="0"/>
        </w:rPr>
        <w:t>Камни строительные.</w:t>
      </w:r>
      <w:r w:rsidR="0014398D">
        <w:rPr>
          <w:rStyle w:val="af6"/>
          <w:b w:val="0"/>
        </w:rPr>
        <w:t xml:space="preserve"> </w:t>
      </w:r>
      <w:r w:rsidRPr="00921364">
        <w:t>В поселении имеют широкое развитие карбонатные породы ранн</w:t>
      </w:r>
      <w:r w:rsidRPr="00921364">
        <w:t>е</w:t>
      </w:r>
      <w:r w:rsidRPr="00921364">
        <w:t>пермского возраста. Представлены они известняками, доломитами и доломитизированными и</w:t>
      </w:r>
      <w:r w:rsidRPr="00921364">
        <w:t>з</w:t>
      </w:r>
      <w:r w:rsidRPr="00921364">
        <w:t>вестняками мощностью 3-90 м. Карбонатные породы характеризуются пределом прочности при сжатии от 25 до 40 МПа и могут быть рекомендованы в качестве сырья для производства стро</w:t>
      </w:r>
      <w:r w:rsidRPr="00921364">
        <w:t>и</w:t>
      </w:r>
      <w:r w:rsidRPr="00921364">
        <w:t>тельного щебня. Не исключена возможность использования карбонатных пород в качестве обл</w:t>
      </w:r>
      <w:r w:rsidRPr="00921364">
        <w:t>и</w:t>
      </w:r>
      <w:r w:rsidRPr="00921364">
        <w:t>цовочного материала. В качестве строительных камней, кроме известняков и доломитов, могут быть использованы кварциты в районе с.</w:t>
      </w:r>
      <w:r w:rsidR="00543E8A">
        <w:t xml:space="preserve"> </w:t>
      </w:r>
      <w:r w:rsidRPr="00921364">
        <w:t xml:space="preserve">Советная, известные под местным названием как камень </w:t>
      </w:r>
      <w:r w:rsidR="0014398D">
        <w:t>«</w:t>
      </w:r>
      <w:r w:rsidRPr="00921364">
        <w:t>Орлец</w:t>
      </w:r>
      <w:r w:rsidR="0014398D">
        <w:t>»</w:t>
      </w:r>
      <w:r w:rsidRPr="00921364">
        <w:t xml:space="preserve">. </w:t>
      </w:r>
    </w:p>
    <w:p w:rsidR="007C5A49" w:rsidRPr="00636020" w:rsidRDefault="00921364" w:rsidP="00636020">
      <w:pPr>
        <w:tabs>
          <w:tab w:val="left" w:pos="9072"/>
        </w:tabs>
        <w:spacing w:before="120" w:line="240" w:lineRule="auto"/>
        <w:ind w:left="0" w:right="0" w:firstLine="0"/>
        <w:jc w:val="center"/>
        <w:rPr>
          <w:rFonts w:ascii="Times New Roman" w:hAnsi="Times New Roman"/>
          <w:sz w:val="24"/>
        </w:rPr>
      </w:pPr>
      <w:r w:rsidRPr="00636020">
        <w:rPr>
          <w:rFonts w:ascii="Times New Roman" w:hAnsi="Times New Roman"/>
          <w:bCs/>
          <w:sz w:val="24"/>
        </w:rPr>
        <w:t>Карбонатные породы для известкования кислых почв</w:t>
      </w:r>
      <w:r w:rsidRPr="00636020">
        <w:rPr>
          <w:rFonts w:ascii="Times New Roman" w:hAnsi="Times New Roman"/>
          <w:sz w:val="24"/>
        </w:rPr>
        <w:t>.</w:t>
      </w:r>
    </w:p>
    <w:p w:rsidR="001968EE" w:rsidRDefault="00921364" w:rsidP="007B678B">
      <w:pPr>
        <w:pStyle w:val="aff4"/>
        <w:tabs>
          <w:tab w:val="left" w:pos="9072"/>
        </w:tabs>
        <w:spacing w:before="0" w:beforeAutospacing="0" w:after="0" w:afterAutospacing="0"/>
        <w:ind w:firstLine="709"/>
        <w:jc w:val="both"/>
      </w:pPr>
      <w:r w:rsidRPr="00921364">
        <w:t> В пределах Киселёвского поселения известны крупные залежи агроизвестняков (с.</w:t>
      </w:r>
      <w:r w:rsidR="00543E8A">
        <w:t xml:space="preserve"> </w:t>
      </w:r>
      <w:r w:rsidRPr="00921364">
        <w:t>Саба</w:t>
      </w:r>
      <w:r w:rsidRPr="00921364">
        <w:t>р</w:t>
      </w:r>
      <w:r w:rsidRPr="00921364">
        <w:t>ка, д.</w:t>
      </w:r>
      <w:r w:rsidR="00543E8A">
        <w:t xml:space="preserve"> </w:t>
      </w:r>
      <w:r w:rsidRPr="00921364">
        <w:t>Дикое озеро, с.</w:t>
      </w:r>
      <w:r w:rsidR="00543E8A">
        <w:t xml:space="preserve"> </w:t>
      </w:r>
      <w:r w:rsidRPr="00921364">
        <w:t>Верх-Суксун и др.). В качестве удобрений могут быть использованы лече</w:t>
      </w:r>
      <w:r w:rsidRPr="00921364">
        <w:t>б</w:t>
      </w:r>
      <w:r w:rsidRPr="00921364">
        <w:t xml:space="preserve">ные грязи (илы) совместно с торфом. Они содержат ряд микроэлементов (медь, свинец, цинк и др.), необходимых для благоприятного произрастания целого ряда сельскохозяйственных культур. Запасы грязи и торфа довольно значительны в районе Дикого озера. </w:t>
      </w:r>
    </w:p>
    <w:p w:rsidR="00921364" w:rsidRPr="00636020" w:rsidRDefault="00921364" w:rsidP="00636020">
      <w:pPr>
        <w:tabs>
          <w:tab w:val="left" w:pos="9072"/>
        </w:tabs>
        <w:spacing w:before="120" w:line="240" w:lineRule="auto"/>
        <w:ind w:left="0" w:right="0" w:firstLine="0"/>
        <w:jc w:val="center"/>
        <w:rPr>
          <w:rFonts w:ascii="Times New Roman" w:hAnsi="Times New Roman"/>
          <w:sz w:val="24"/>
        </w:rPr>
      </w:pPr>
      <w:r w:rsidRPr="00636020">
        <w:rPr>
          <w:rFonts w:ascii="Times New Roman" w:hAnsi="Times New Roman"/>
          <w:sz w:val="24"/>
        </w:rPr>
        <w:t>Нефтегазоносность недр.</w:t>
      </w:r>
    </w:p>
    <w:p w:rsidR="00921364" w:rsidRPr="00921364" w:rsidRDefault="00921364" w:rsidP="007B678B">
      <w:pPr>
        <w:pStyle w:val="aff4"/>
        <w:tabs>
          <w:tab w:val="left" w:pos="9072"/>
        </w:tabs>
        <w:spacing w:before="0" w:beforeAutospacing="0" w:after="0" w:afterAutospacing="0"/>
        <w:ind w:firstLine="709"/>
        <w:jc w:val="both"/>
      </w:pPr>
      <w:r w:rsidRPr="00921364">
        <w:t>В целом территория Суксунского района изучена геофизическими методами и бурением в 3-5 раз меньше, чем в Октябрьском, Ординском, Кунгурском районах, имеющих, как и Суксу</w:t>
      </w:r>
      <w:r w:rsidRPr="00921364">
        <w:t>н</w:t>
      </w:r>
      <w:r w:rsidRPr="00921364">
        <w:t xml:space="preserve">ский район, в осадочном чехле практически все нефтегазоносные комплексы. Основная причина </w:t>
      </w:r>
      <w:r w:rsidR="007B678B">
        <w:t xml:space="preserve">— </w:t>
      </w:r>
      <w:r w:rsidRPr="00921364">
        <w:t>сложные поверхностные (сейсмологические) условия для получения кондиционного сейсмич</w:t>
      </w:r>
      <w:r w:rsidRPr="00921364">
        <w:t>е</w:t>
      </w:r>
      <w:r w:rsidRPr="00921364">
        <w:t xml:space="preserve">ского материала. Это затрудняет надежную подготовку перспективных объектов под бурение на нефть и газ. </w:t>
      </w:r>
    </w:p>
    <w:p w:rsidR="00921364" w:rsidRPr="00921364" w:rsidRDefault="00921364" w:rsidP="007B678B">
      <w:pPr>
        <w:pStyle w:val="aff4"/>
        <w:tabs>
          <w:tab w:val="left" w:pos="9072"/>
        </w:tabs>
        <w:spacing w:before="0" w:beforeAutospacing="0" w:after="0" w:afterAutospacing="0"/>
        <w:ind w:firstLine="709"/>
        <w:jc w:val="both"/>
      </w:pPr>
      <w:r w:rsidRPr="00921364">
        <w:t xml:space="preserve">Брусянское месторождение газа в песчаниках яснополянского </w:t>
      </w:r>
      <w:r w:rsidR="007B678B" w:rsidRPr="00921364">
        <w:t>надгоризонта</w:t>
      </w:r>
      <w:r w:rsidRPr="00921364">
        <w:t xml:space="preserve"> нижнего ка</w:t>
      </w:r>
      <w:r w:rsidRPr="00921364">
        <w:t>р</w:t>
      </w:r>
      <w:r w:rsidRPr="00921364">
        <w:t xml:space="preserve">бона открыто вблизи северной границы Суксунского района на юге Кишертского. Месторождение является небольшим по размерам и запасам, а также расположено в относительной удаленности от коммуникаций. Вследствие этого данное месторождение отнесено к категории </w:t>
      </w:r>
      <w:r w:rsidR="007B678B" w:rsidRPr="00921364">
        <w:t>за балансовых</w:t>
      </w:r>
      <w:r w:rsidRPr="00921364">
        <w:t xml:space="preserve">, т.е. не разрабатывается. </w:t>
      </w:r>
    </w:p>
    <w:p w:rsidR="00921364" w:rsidRPr="00921364" w:rsidRDefault="00921364" w:rsidP="007B678B">
      <w:pPr>
        <w:pStyle w:val="aff4"/>
        <w:tabs>
          <w:tab w:val="left" w:pos="9072"/>
        </w:tabs>
        <w:spacing w:before="0" w:beforeAutospacing="0" w:after="0" w:afterAutospacing="0"/>
        <w:ind w:firstLine="709"/>
        <w:jc w:val="both"/>
      </w:pPr>
      <w:r w:rsidRPr="00921364">
        <w:lastRenderedPageBreak/>
        <w:t>По оценке института ПермНИПИнефть в пределах района возможно открытие 16-20 не</w:t>
      </w:r>
      <w:r w:rsidRPr="00921364">
        <w:t>ф</w:t>
      </w:r>
      <w:r w:rsidRPr="00921364">
        <w:t>тяных и газонефтяных месторождений и 14-18 газовых месторождений. Все месторождения будут относиться к категории мелких, так как при проведении геолого-поисковых работ здесь не обн</w:t>
      </w:r>
      <w:r w:rsidRPr="00921364">
        <w:t>а</w:t>
      </w:r>
      <w:r w:rsidRPr="00921364">
        <w:t xml:space="preserve">ружено сколько-нибудь значительные нефтеперспективные объекты. Освоение таких небольших месторождений сопряжено с максимальными материальными и финансовыми затратами. </w:t>
      </w:r>
    </w:p>
    <w:p w:rsidR="00921364" w:rsidRPr="00921364" w:rsidRDefault="00921364" w:rsidP="007B678B">
      <w:pPr>
        <w:pStyle w:val="aff4"/>
        <w:tabs>
          <w:tab w:val="left" w:pos="9072"/>
        </w:tabs>
        <w:spacing w:before="0" w:beforeAutospacing="0" w:after="0" w:afterAutospacing="0"/>
        <w:ind w:firstLine="709"/>
        <w:jc w:val="both"/>
      </w:pPr>
      <w:r w:rsidRPr="00921364">
        <w:t>В пределах Суксунского района выявлено ряд перспективных структур на нефть и газ, т</w:t>
      </w:r>
      <w:r w:rsidRPr="00921364">
        <w:t>а</w:t>
      </w:r>
      <w:r w:rsidRPr="00921364">
        <w:t>ких как Одинская, Истекаевская, Ковал</w:t>
      </w:r>
      <w:r w:rsidR="00FB1A5F">
        <w:t>ё</w:t>
      </w:r>
      <w:r w:rsidRPr="00921364">
        <w:t>вская.</w:t>
      </w:r>
    </w:p>
    <w:p w:rsidR="00803C4B" w:rsidRDefault="00921364" w:rsidP="007B678B">
      <w:pPr>
        <w:pStyle w:val="aff4"/>
        <w:tabs>
          <w:tab w:val="left" w:pos="9072"/>
        </w:tabs>
        <w:spacing w:before="0" w:beforeAutospacing="0" w:after="0" w:afterAutospacing="0"/>
        <w:ind w:firstLine="709"/>
        <w:jc w:val="both"/>
        <w:rPr>
          <w:i/>
        </w:rPr>
      </w:pPr>
      <w:r w:rsidRPr="00921364">
        <w:t xml:space="preserve"> Геологоразведочные работы в Суксунском районе целесообразно проводить с целью д</w:t>
      </w:r>
      <w:r w:rsidRPr="00921364">
        <w:t>е</w:t>
      </w:r>
      <w:r w:rsidRPr="00921364">
        <w:t xml:space="preserve">тального изучения геологического строения и уточнения перспектив нефтегазоносности. </w:t>
      </w:r>
    </w:p>
    <w:p w:rsidR="00921364" w:rsidRPr="00636020" w:rsidRDefault="007F1CAE" w:rsidP="00636020">
      <w:pPr>
        <w:pStyle w:val="S1"/>
        <w:tabs>
          <w:tab w:val="left" w:pos="9072"/>
        </w:tabs>
        <w:spacing w:before="120" w:line="240" w:lineRule="auto"/>
        <w:ind w:firstLine="0"/>
        <w:jc w:val="center"/>
        <w:outlineLvl w:val="3"/>
        <w:rPr>
          <w:b/>
        </w:rPr>
      </w:pPr>
      <w:bookmarkStart w:id="39" w:name="_Toc451985980"/>
      <w:bookmarkStart w:id="40" w:name="_Toc519653901"/>
      <w:r w:rsidRPr="00562133">
        <w:rPr>
          <w:b/>
        </w:rPr>
        <w:t>2.</w:t>
      </w:r>
      <w:r w:rsidR="00A35935" w:rsidRPr="00562133">
        <w:rPr>
          <w:b/>
        </w:rPr>
        <w:t>1</w:t>
      </w:r>
      <w:r w:rsidR="00F16108" w:rsidRPr="00562133">
        <w:rPr>
          <w:b/>
        </w:rPr>
        <w:t>.</w:t>
      </w:r>
      <w:r w:rsidR="00A35935" w:rsidRPr="00562133">
        <w:rPr>
          <w:b/>
        </w:rPr>
        <w:t>3.</w:t>
      </w:r>
      <w:r w:rsidR="00803C4B">
        <w:rPr>
          <w:b/>
        </w:rPr>
        <w:t>6</w:t>
      </w:r>
      <w:r w:rsidR="000268EE">
        <w:rPr>
          <w:b/>
        </w:rPr>
        <w:t>.</w:t>
      </w:r>
      <w:r w:rsidR="00F16108" w:rsidRPr="00562133">
        <w:rPr>
          <w:b/>
        </w:rPr>
        <w:t xml:space="preserve"> </w:t>
      </w:r>
      <w:r w:rsidR="0009468B" w:rsidRPr="00562133">
        <w:rPr>
          <w:b/>
        </w:rPr>
        <w:t>Леса и лесное хозяйство</w:t>
      </w:r>
      <w:bookmarkEnd w:id="39"/>
      <w:bookmarkEnd w:id="40"/>
    </w:p>
    <w:p w:rsidR="00921364" w:rsidRPr="00921364" w:rsidRDefault="00921364" w:rsidP="007B678B">
      <w:pPr>
        <w:pStyle w:val="aff4"/>
        <w:tabs>
          <w:tab w:val="left" w:pos="9072"/>
        </w:tabs>
        <w:spacing w:before="0" w:beforeAutospacing="0" w:after="0" w:afterAutospacing="0"/>
        <w:ind w:firstLine="709"/>
        <w:jc w:val="both"/>
      </w:pPr>
      <w:r w:rsidRPr="00921364">
        <w:t>Территория поселения большей частью относится к Кунгурской лесостепи, местами имее</w:t>
      </w:r>
      <w:r w:rsidRPr="00921364">
        <w:t>т</w:t>
      </w:r>
      <w:r w:rsidRPr="00921364">
        <w:t>ся примесь сосны и единичной ели. Леса осветлены и имеют богатый травяной покров, состоящий из клевера среднего, зопника клубневого, астры степной, дрока красильного, вероники колос</w:t>
      </w:r>
      <w:r w:rsidRPr="00921364">
        <w:t>и</w:t>
      </w:r>
      <w:r w:rsidRPr="00921364">
        <w:t>стой, вишни степной и др. На остепненных лугах в условиях водоразделов и склонов произраст</w:t>
      </w:r>
      <w:r w:rsidRPr="00921364">
        <w:t>а</w:t>
      </w:r>
      <w:r w:rsidRPr="00921364">
        <w:t>ют мятлик луговой, вейник наземный, клубника, зопник клубненосный, мытник хохлатый, напе</w:t>
      </w:r>
      <w:r w:rsidRPr="00921364">
        <w:t>р</w:t>
      </w:r>
      <w:r w:rsidRPr="00921364">
        <w:t>стянка. На южных склонах лугов встречается ковыль.</w:t>
      </w:r>
    </w:p>
    <w:p w:rsidR="00921364" w:rsidRPr="00921364" w:rsidRDefault="00921364" w:rsidP="007B678B">
      <w:pPr>
        <w:pStyle w:val="aff4"/>
        <w:tabs>
          <w:tab w:val="left" w:pos="9072"/>
        </w:tabs>
        <w:spacing w:before="0" w:beforeAutospacing="0" w:after="0" w:afterAutospacing="0"/>
        <w:ind w:firstLine="709"/>
        <w:jc w:val="both"/>
      </w:pPr>
      <w:r w:rsidRPr="00921364">
        <w:t>Восточная часть поселения расположена в полосе широколиственно-хвойных лесов, с</w:t>
      </w:r>
      <w:r w:rsidRPr="00921364">
        <w:t>о</w:t>
      </w:r>
      <w:r w:rsidRPr="00921364">
        <w:t>стоящих из ели, пихты с большой примесью широколиственных пород липы, клена. В кустарн</w:t>
      </w:r>
      <w:r w:rsidRPr="00921364">
        <w:t>и</w:t>
      </w:r>
      <w:r w:rsidRPr="00921364">
        <w:t>ковом ярусе преобладает бересклет и лещина. В травяном покрове представлены ясменник, коп</w:t>
      </w:r>
      <w:r w:rsidRPr="00921364">
        <w:t>ы</w:t>
      </w:r>
      <w:r w:rsidRPr="00921364">
        <w:t>тень, сныть, коровоставник татарский, бор развесистый, овсяница лесная.</w:t>
      </w:r>
    </w:p>
    <w:p w:rsidR="00547893" w:rsidRDefault="00921364" w:rsidP="007B678B">
      <w:pPr>
        <w:pStyle w:val="aff4"/>
        <w:tabs>
          <w:tab w:val="left" w:pos="9072"/>
        </w:tabs>
        <w:spacing w:before="0" w:beforeAutospacing="0" w:after="0" w:afterAutospacing="0"/>
        <w:ind w:firstLine="709"/>
        <w:jc w:val="both"/>
        <w:rPr>
          <w:b/>
        </w:rPr>
      </w:pPr>
      <w:r w:rsidRPr="00921364">
        <w:t>Лесообразующими породами в лесах Киселёвского поселения явля</w:t>
      </w:r>
      <w:r w:rsidR="00A85EFD">
        <w:t>ются ель, пихта, береза, осина.</w:t>
      </w:r>
    </w:p>
    <w:p w:rsidR="000149C5" w:rsidRPr="00A85EFD" w:rsidRDefault="000149C5" w:rsidP="00A85EFD">
      <w:pPr>
        <w:tabs>
          <w:tab w:val="left" w:pos="9072"/>
        </w:tabs>
        <w:spacing w:before="120" w:line="240" w:lineRule="auto"/>
        <w:ind w:left="0" w:right="0" w:firstLine="0"/>
        <w:jc w:val="right"/>
        <w:rPr>
          <w:rFonts w:ascii="Times New Roman" w:hAnsi="Times New Roman"/>
          <w:i w:val="0"/>
          <w:sz w:val="20"/>
          <w:szCs w:val="20"/>
        </w:rPr>
      </w:pPr>
      <w:r w:rsidRPr="00A85EFD">
        <w:rPr>
          <w:rFonts w:ascii="Times New Roman" w:hAnsi="Times New Roman"/>
          <w:i w:val="0"/>
          <w:sz w:val="20"/>
          <w:szCs w:val="20"/>
        </w:rPr>
        <w:t>Таблица</w:t>
      </w:r>
      <w:r w:rsidR="00CE11F4" w:rsidRPr="00A85EFD">
        <w:rPr>
          <w:rFonts w:ascii="Times New Roman" w:hAnsi="Times New Roman"/>
          <w:i w:val="0"/>
          <w:sz w:val="20"/>
          <w:szCs w:val="20"/>
        </w:rPr>
        <w:t xml:space="preserve"> 7</w:t>
      </w:r>
    </w:p>
    <w:p w:rsidR="00921364" w:rsidRPr="00A85EFD" w:rsidRDefault="00A92961" w:rsidP="007C7F03">
      <w:pPr>
        <w:pStyle w:val="aff4"/>
        <w:tabs>
          <w:tab w:val="left" w:pos="9072"/>
        </w:tabs>
        <w:spacing w:before="0" w:beforeAutospacing="0" w:after="0" w:afterAutospacing="0"/>
        <w:ind w:right="140" w:firstLine="567"/>
        <w:jc w:val="center"/>
      </w:pPr>
      <w:r w:rsidRPr="00A85EFD">
        <w:t>Структура земель лесного фонда Киселёвского сельского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8"/>
        <w:gridCol w:w="1543"/>
        <w:gridCol w:w="1685"/>
      </w:tblGrid>
      <w:tr w:rsidR="00A92961" w:rsidRPr="007B678B" w:rsidTr="007B678B">
        <w:trPr>
          <w:trHeight w:val="284"/>
          <w:jc w:val="center"/>
        </w:trPr>
        <w:tc>
          <w:tcPr>
            <w:tcW w:w="7230" w:type="dxa"/>
            <w:vAlign w:val="center"/>
          </w:tcPr>
          <w:p w:rsidR="00A92961" w:rsidRPr="007B678B" w:rsidRDefault="00A92961" w:rsidP="007B678B">
            <w:pPr>
              <w:tabs>
                <w:tab w:val="left" w:pos="9072"/>
              </w:tabs>
              <w:spacing w:line="0" w:lineRule="atLeast"/>
              <w:ind w:left="0" w:right="0" w:firstLine="0"/>
              <w:jc w:val="center"/>
              <w:rPr>
                <w:rFonts w:ascii="Times New Roman" w:hAnsi="Times New Roman"/>
                <w:b/>
                <w:i w:val="0"/>
                <w:sz w:val="22"/>
                <w:szCs w:val="22"/>
              </w:rPr>
            </w:pPr>
            <w:bookmarkStart w:id="41" w:name="_Toc451985981"/>
            <w:r w:rsidRPr="007B678B">
              <w:rPr>
                <w:rFonts w:ascii="Times New Roman" w:hAnsi="Times New Roman"/>
                <w:b/>
                <w:i w:val="0"/>
                <w:sz w:val="22"/>
                <w:szCs w:val="22"/>
              </w:rPr>
              <w:t>Вид использования</w:t>
            </w:r>
          </w:p>
        </w:tc>
        <w:tc>
          <w:tcPr>
            <w:tcW w:w="1559" w:type="dxa"/>
            <w:vAlign w:val="center"/>
          </w:tcPr>
          <w:p w:rsidR="00A92961" w:rsidRPr="007B678B" w:rsidRDefault="00A92961" w:rsidP="007B678B">
            <w:pPr>
              <w:tabs>
                <w:tab w:val="left" w:pos="9072"/>
              </w:tabs>
              <w:spacing w:line="0" w:lineRule="atLeast"/>
              <w:ind w:left="0" w:right="0" w:firstLine="0"/>
              <w:jc w:val="center"/>
              <w:rPr>
                <w:rFonts w:ascii="Times New Roman" w:hAnsi="Times New Roman"/>
                <w:b/>
                <w:i w:val="0"/>
                <w:sz w:val="22"/>
                <w:szCs w:val="22"/>
              </w:rPr>
            </w:pPr>
            <w:r w:rsidRPr="007B678B">
              <w:rPr>
                <w:rFonts w:ascii="Times New Roman" w:hAnsi="Times New Roman"/>
                <w:b/>
                <w:i w:val="0"/>
                <w:sz w:val="22"/>
                <w:szCs w:val="22"/>
              </w:rPr>
              <w:t>Площадь, га</w:t>
            </w:r>
          </w:p>
        </w:tc>
        <w:tc>
          <w:tcPr>
            <w:tcW w:w="1701" w:type="dxa"/>
            <w:vAlign w:val="center"/>
          </w:tcPr>
          <w:p w:rsidR="00A92961" w:rsidRPr="007B678B" w:rsidRDefault="00A92961" w:rsidP="007B678B">
            <w:pPr>
              <w:tabs>
                <w:tab w:val="left" w:pos="9072"/>
              </w:tabs>
              <w:spacing w:line="0" w:lineRule="atLeast"/>
              <w:ind w:left="0" w:right="0" w:firstLine="0"/>
              <w:jc w:val="center"/>
              <w:rPr>
                <w:rFonts w:ascii="Times New Roman" w:hAnsi="Times New Roman"/>
                <w:b/>
                <w:i w:val="0"/>
                <w:sz w:val="22"/>
                <w:szCs w:val="22"/>
              </w:rPr>
            </w:pPr>
            <w:r w:rsidRPr="007B678B">
              <w:rPr>
                <w:rFonts w:ascii="Times New Roman" w:hAnsi="Times New Roman"/>
                <w:b/>
                <w:i w:val="0"/>
                <w:sz w:val="22"/>
                <w:szCs w:val="22"/>
              </w:rPr>
              <w:t>Структура, %</w:t>
            </w:r>
          </w:p>
        </w:tc>
      </w:tr>
      <w:tr w:rsidR="00A92961" w:rsidRPr="007B678B" w:rsidTr="00543E8A">
        <w:trPr>
          <w:trHeight w:val="290"/>
          <w:jc w:val="center"/>
        </w:trPr>
        <w:tc>
          <w:tcPr>
            <w:tcW w:w="7230" w:type="dxa"/>
            <w:vAlign w:val="center"/>
          </w:tcPr>
          <w:p w:rsidR="00A92961" w:rsidRPr="007B678B" w:rsidRDefault="00A92961" w:rsidP="00543E8A">
            <w:pPr>
              <w:tabs>
                <w:tab w:val="left" w:pos="9072"/>
              </w:tabs>
              <w:spacing w:line="0" w:lineRule="atLeast"/>
              <w:ind w:left="0" w:right="0" w:firstLine="0"/>
              <w:rPr>
                <w:sz w:val="22"/>
                <w:szCs w:val="22"/>
              </w:rPr>
            </w:pPr>
            <w:r w:rsidRPr="007B678B">
              <w:rPr>
                <w:rFonts w:ascii="Times New Roman" w:hAnsi="Times New Roman"/>
                <w:i w:val="0"/>
                <w:sz w:val="22"/>
                <w:szCs w:val="22"/>
              </w:rPr>
              <w:t>Всего земель лесного фонда</w:t>
            </w:r>
            <w:r w:rsidR="007B678B" w:rsidRPr="007B678B">
              <w:rPr>
                <w:rFonts w:ascii="Times New Roman" w:hAnsi="Times New Roman"/>
                <w:i w:val="0"/>
                <w:sz w:val="22"/>
                <w:szCs w:val="22"/>
              </w:rPr>
              <w:t xml:space="preserve"> в т. ч.</w:t>
            </w:r>
            <w:r w:rsidR="007B678B">
              <w:rPr>
                <w:rFonts w:ascii="Times New Roman" w:hAnsi="Times New Roman"/>
                <w:i w:val="0"/>
                <w:sz w:val="22"/>
                <w:szCs w:val="22"/>
              </w:rPr>
              <w:t>:</w:t>
            </w:r>
          </w:p>
        </w:tc>
        <w:tc>
          <w:tcPr>
            <w:tcW w:w="1559" w:type="dxa"/>
            <w:vAlign w:val="center"/>
          </w:tcPr>
          <w:p w:rsidR="00A92961" w:rsidRPr="007B678B" w:rsidRDefault="00A92961"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11068,00</w:t>
            </w:r>
          </w:p>
        </w:tc>
        <w:tc>
          <w:tcPr>
            <w:tcW w:w="1701" w:type="dxa"/>
            <w:vAlign w:val="center"/>
          </w:tcPr>
          <w:p w:rsidR="00A92961" w:rsidRPr="007B678B" w:rsidRDefault="00A92961"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100,00</w:t>
            </w:r>
          </w:p>
        </w:tc>
      </w:tr>
      <w:tr w:rsidR="007B678B" w:rsidRPr="007B678B" w:rsidTr="00543E8A">
        <w:trPr>
          <w:trHeight w:val="466"/>
          <w:jc w:val="center"/>
        </w:trPr>
        <w:tc>
          <w:tcPr>
            <w:tcW w:w="7230" w:type="dxa"/>
            <w:tcBorders>
              <w:bottom w:val="single" w:sz="4" w:space="0" w:color="auto"/>
            </w:tcBorders>
            <w:vAlign w:val="center"/>
          </w:tcPr>
          <w:p w:rsidR="007B678B" w:rsidRPr="007B678B" w:rsidRDefault="007B678B" w:rsidP="00543E8A">
            <w:pPr>
              <w:tabs>
                <w:tab w:val="left" w:pos="9072"/>
              </w:tabs>
              <w:spacing w:line="240" w:lineRule="auto"/>
              <w:ind w:left="0" w:right="0" w:firstLine="0"/>
              <w:rPr>
                <w:rFonts w:ascii="Times New Roman" w:hAnsi="Times New Roman"/>
                <w:i w:val="0"/>
                <w:sz w:val="22"/>
                <w:szCs w:val="22"/>
              </w:rPr>
            </w:pPr>
            <w:r w:rsidRPr="007B678B">
              <w:rPr>
                <w:rFonts w:ascii="Times New Roman" w:hAnsi="Times New Roman"/>
                <w:i w:val="0"/>
                <w:sz w:val="22"/>
                <w:szCs w:val="22"/>
              </w:rPr>
              <w:t>Кишертское лесничество Суксунское участковое лесничество (бывшее СХПК «Суксунское»)</w:t>
            </w:r>
          </w:p>
        </w:tc>
        <w:tc>
          <w:tcPr>
            <w:tcW w:w="1559" w:type="dxa"/>
            <w:vAlign w:val="center"/>
          </w:tcPr>
          <w:p w:rsidR="007B678B" w:rsidRPr="007B678B" w:rsidRDefault="007B678B"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5136,00</w:t>
            </w:r>
          </w:p>
        </w:tc>
        <w:tc>
          <w:tcPr>
            <w:tcW w:w="1701" w:type="dxa"/>
            <w:vAlign w:val="center"/>
          </w:tcPr>
          <w:p w:rsidR="007B678B" w:rsidRPr="007B678B" w:rsidRDefault="007B678B"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46,41</w:t>
            </w:r>
          </w:p>
        </w:tc>
      </w:tr>
      <w:tr w:rsidR="007B678B" w:rsidRPr="007B678B" w:rsidTr="00543E8A">
        <w:trPr>
          <w:trHeight w:val="462"/>
          <w:jc w:val="center"/>
        </w:trPr>
        <w:tc>
          <w:tcPr>
            <w:tcW w:w="7230" w:type="dxa"/>
            <w:tcBorders>
              <w:bottom w:val="single" w:sz="4" w:space="0" w:color="auto"/>
            </w:tcBorders>
            <w:vAlign w:val="center"/>
          </w:tcPr>
          <w:p w:rsidR="007B678B" w:rsidRPr="007B678B" w:rsidRDefault="007B678B" w:rsidP="00543E8A">
            <w:pPr>
              <w:tabs>
                <w:tab w:val="left" w:pos="9072"/>
              </w:tabs>
              <w:spacing w:line="240" w:lineRule="auto"/>
              <w:ind w:left="0" w:right="0" w:firstLine="0"/>
              <w:rPr>
                <w:rFonts w:ascii="Times New Roman" w:hAnsi="Times New Roman"/>
                <w:i w:val="0"/>
                <w:sz w:val="22"/>
                <w:szCs w:val="22"/>
              </w:rPr>
            </w:pPr>
            <w:r w:rsidRPr="007B678B">
              <w:rPr>
                <w:rFonts w:ascii="Times New Roman" w:hAnsi="Times New Roman"/>
                <w:i w:val="0"/>
                <w:sz w:val="22"/>
                <w:szCs w:val="22"/>
              </w:rPr>
              <w:t>Кишертское лесничество Суксунское участковое лесничество (бывшее СХПК «Луч»)</w:t>
            </w:r>
          </w:p>
        </w:tc>
        <w:tc>
          <w:tcPr>
            <w:tcW w:w="1559" w:type="dxa"/>
            <w:vAlign w:val="center"/>
          </w:tcPr>
          <w:p w:rsidR="007B678B" w:rsidRPr="007B678B" w:rsidRDefault="007B678B"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3394,00</w:t>
            </w:r>
          </w:p>
        </w:tc>
        <w:tc>
          <w:tcPr>
            <w:tcW w:w="1701" w:type="dxa"/>
            <w:vAlign w:val="center"/>
          </w:tcPr>
          <w:p w:rsidR="007B678B" w:rsidRPr="007B678B" w:rsidRDefault="007B678B"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30,66</w:t>
            </w:r>
          </w:p>
        </w:tc>
      </w:tr>
      <w:tr w:rsidR="007B678B" w:rsidRPr="007B678B" w:rsidTr="00543E8A">
        <w:trPr>
          <w:trHeight w:val="463"/>
          <w:jc w:val="center"/>
        </w:trPr>
        <w:tc>
          <w:tcPr>
            <w:tcW w:w="7230" w:type="dxa"/>
            <w:tcBorders>
              <w:top w:val="single" w:sz="4" w:space="0" w:color="auto"/>
            </w:tcBorders>
            <w:vAlign w:val="center"/>
          </w:tcPr>
          <w:p w:rsidR="007B678B" w:rsidRPr="007B678B" w:rsidRDefault="007B678B" w:rsidP="00543E8A">
            <w:pPr>
              <w:tabs>
                <w:tab w:val="left" w:pos="9072"/>
              </w:tabs>
              <w:spacing w:line="240" w:lineRule="auto"/>
              <w:ind w:left="0" w:right="0" w:firstLine="0"/>
              <w:rPr>
                <w:rFonts w:ascii="Times New Roman" w:hAnsi="Times New Roman"/>
                <w:i w:val="0"/>
                <w:sz w:val="22"/>
                <w:szCs w:val="22"/>
              </w:rPr>
            </w:pPr>
            <w:r w:rsidRPr="007B678B">
              <w:rPr>
                <w:rFonts w:ascii="Times New Roman" w:hAnsi="Times New Roman"/>
                <w:i w:val="0"/>
                <w:sz w:val="22"/>
                <w:szCs w:val="22"/>
              </w:rPr>
              <w:t>Кишертское лесничество Суксунское участковое лесничество (бывший совхоз «Южный»)</w:t>
            </w:r>
          </w:p>
        </w:tc>
        <w:tc>
          <w:tcPr>
            <w:tcW w:w="1559" w:type="dxa"/>
            <w:vAlign w:val="center"/>
          </w:tcPr>
          <w:p w:rsidR="007B678B" w:rsidRPr="007B678B" w:rsidRDefault="007B678B"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2538,00</w:t>
            </w:r>
          </w:p>
        </w:tc>
        <w:tc>
          <w:tcPr>
            <w:tcW w:w="1701" w:type="dxa"/>
            <w:vAlign w:val="center"/>
          </w:tcPr>
          <w:p w:rsidR="007B678B" w:rsidRPr="007B678B" w:rsidRDefault="007B678B" w:rsidP="007B678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22,93</w:t>
            </w:r>
          </w:p>
        </w:tc>
      </w:tr>
    </w:tbl>
    <w:p w:rsidR="007F1129" w:rsidRPr="00562133" w:rsidRDefault="007F1CAE" w:rsidP="00636020">
      <w:pPr>
        <w:pStyle w:val="S1"/>
        <w:tabs>
          <w:tab w:val="left" w:pos="9072"/>
        </w:tabs>
        <w:spacing w:before="120" w:line="240" w:lineRule="auto"/>
        <w:ind w:firstLine="0"/>
        <w:jc w:val="center"/>
        <w:outlineLvl w:val="3"/>
        <w:rPr>
          <w:b/>
        </w:rPr>
      </w:pPr>
      <w:bookmarkStart w:id="42" w:name="_Toc519653902"/>
      <w:r w:rsidRPr="00562133">
        <w:rPr>
          <w:b/>
        </w:rPr>
        <w:t>2.</w:t>
      </w:r>
      <w:r w:rsidR="00A35935" w:rsidRPr="00562133">
        <w:rPr>
          <w:b/>
        </w:rPr>
        <w:t>1</w:t>
      </w:r>
      <w:r w:rsidR="007F1129" w:rsidRPr="00562133">
        <w:rPr>
          <w:b/>
        </w:rPr>
        <w:t>.</w:t>
      </w:r>
      <w:r w:rsidR="00A35935" w:rsidRPr="00562133">
        <w:rPr>
          <w:b/>
        </w:rPr>
        <w:t>3.</w:t>
      </w:r>
      <w:r w:rsidR="00803C4B">
        <w:rPr>
          <w:b/>
        </w:rPr>
        <w:t>7</w:t>
      </w:r>
      <w:r w:rsidR="000268EE">
        <w:rPr>
          <w:b/>
        </w:rPr>
        <w:t>.</w:t>
      </w:r>
      <w:r w:rsidR="007F1129" w:rsidRPr="00562133">
        <w:rPr>
          <w:b/>
        </w:rPr>
        <w:t xml:space="preserve"> Особо охраняемые природные территории</w:t>
      </w:r>
      <w:r w:rsidR="009713D9" w:rsidRPr="00562133">
        <w:rPr>
          <w:b/>
        </w:rPr>
        <w:t>, памятники истории и культуры</w:t>
      </w:r>
      <w:bookmarkEnd w:id="41"/>
      <w:bookmarkEnd w:id="42"/>
    </w:p>
    <w:p w:rsidR="00801FA9" w:rsidRDefault="00663F5C" w:rsidP="007B678B">
      <w:pPr>
        <w:tabs>
          <w:tab w:val="left" w:pos="9072"/>
        </w:tabs>
        <w:spacing w:line="240" w:lineRule="auto"/>
        <w:ind w:left="0" w:right="0" w:firstLine="709"/>
        <w:jc w:val="both"/>
        <w:rPr>
          <w:rFonts w:ascii="Times New Roman" w:hAnsi="Times New Roman"/>
          <w:i w:val="0"/>
          <w:sz w:val="24"/>
        </w:rPr>
      </w:pPr>
      <w:r w:rsidRPr="00663F5C">
        <w:rPr>
          <w:rFonts w:ascii="Times New Roman" w:hAnsi="Times New Roman"/>
          <w:i w:val="0"/>
          <w:sz w:val="24"/>
        </w:rPr>
        <w:t xml:space="preserve">На территории поселения расположено </w:t>
      </w:r>
      <w:r w:rsidR="00BF2B5B">
        <w:rPr>
          <w:rFonts w:ascii="Times New Roman" w:hAnsi="Times New Roman"/>
          <w:i w:val="0"/>
          <w:sz w:val="24"/>
        </w:rPr>
        <w:t>семь</w:t>
      </w:r>
      <w:r w:rsidRPr="00663F5C">
        <w:rPr>
          <w:rFonts w:ascii="Times New Roman" w:hAnsi="Times New Roman"/>
          <w:i w:val="0"/>
          <w:sz w:val="24"/>
        </w:rPr>
        <w:t xml:space="preserve"> объектов </w:t>
      </w:r>
      <w:r w:rsidR="005D1DEC">
        <w:rPr>
          <w:rFonts w:ascii="Times New Roman" w:hAnsi="Times New Roman"/>
          <w:i w:val="0"/>
          <w:sz w:val="24"/>
        </w:rPr>
        <w:t xml:space="preserve">природного и </w:t>
      </w:r>
      <w:r w:rsidRPr="00663F5C">
        <w:rPr>
          <w:rFonts w:ascii="Times New Roman" w:hAnsi="Times New Roman"/>
          <w:i w:val="0"/>
          <w:sz w:val="24"/>
        </w:rPr>
        <w:t>культурного наследия:</w:t>
      </w:r>
      <w:r w:rsidR="00BF2B5B">
        <w:rPr>
          <w:rFonts w:ascii="Times New Roman" w:hAnsi="Times New Roman"/>
          <w:i w:val="0"/>
          <w:sz w:val="24"/>
        </w:rPr>
        <w:t xml:space="preserve"> два геологических памятника</w:t>
      </w:r>
      <w:r w:rsidR="00016EA4">
        <w:rPr>
          <w:rFonts w:ascii="Times New Roman" w:hAnsi="Times New Roman"/>
          <w:i w:val="0"/>
          <w:sz w:val="24"/>
        </w:rPr>
        <w:t xml:space="preserve"> природы</w:t>
      </w:r>
      <w:r w:rsidR="00BF2B5B">
        <w:rPr>
          <w:rFonts w:ascii="Times New Roman" w:hAnsi="Times New Roman"/>
          <w:i w:val="0"/>
          <w:sz w:val="24"/>
        </w:rPr>
        <w:t xml:space="preserve"> регионального значения, </w:t>
      </w:r>
      <w:r w:rsidRPr="00663F5C">
        <w:rPr>
          <w:rFonts w:ascii="Times New Roman" w:hAnsi="Times New Roman"/>
          <w:i w:val="0"/>
          <w:sz w:val="24"/>
        </w:rPr>
        <w:t xml:space="preserve"> два памятника археологии реги</w:t>
      </w:r>
      <w:r w:rsidRPr="00663F5C">
        <w:rPr>
          <w:rFonts w:ascii="Times New Roman" w:hAnsi="Times New Roman"/>
          <w:i w:val="0"/>
          <w:sz w:val="24"/>
        </w:rPr>
        <w:t>о</w:t>
      </w:r>
      <w:r w:rsidRPr="00663F5C">
        <w:rPr>
          <w:rFonts w:ascii="Times New Roman" w:hAnsi="Times New Roman"/>
          <w:i w:val="0"/>
          <w:sz w:val="24"/>
        </w:rPr>
        <w:t>нального значения</w:t>
      </w:r>
      <w:r w:rsidR="00BF2B5B">
        <w:rPr>
          <w:rFonts w:ascii="Times New Roman" w:hAnsi="Times New Roman"/>
          <w:i w:val="0"/>
          <w:sz w:val="24"/>
        </w:rPr>
        <w:t xml:space="preserve"> и</w:t>
      </w:r>
      <w:r w:rsidRPr="00663F5C">
        <w:rPr>
          <w:rFonts w:ascii="Times New Roman" w:hAnsi="Times New Roman"/>
          <w:i w:val="0"/>
          <w:sz w:val="24"/>
        </w:rPr>
        <w:t xml:space="preserve"> три памятника градостроительства и архитектуры регионального значения.</w:t>
      </w:r>
    </w:p>
    <w:p w:rsidR="00BF2B5B" w:rsidRPr="00663F5C" w:rsidRDefault="00BF2B5B" w:rsidP="009F4686">
      <w:pPr>
        <w:tabs>
          <w:tab w:val="left" w:pos="9072"/>
        </w:tabs>
        <w:spacing w:before="120" w:line="240" w:lineRule="auto"/>
        <w:ind w:left="0" w:right="0" w:firstLine="0"/>
        <w:jc w:val="right"/>
        <w:rPr>
          <w:rFonts w:ascii="Times New Roman" w:hAnsi="Times New Roman"/>
          <w:i w:val="0"/>
          <w:sz w:val="20"/>
          <w:szCs w:val="20"/>
        </w:rPr>
      </w:pPr>
      <w:r>
        <w:rPr>
          <w:rFonts w:ascii="Times New Roman" w:hAnsi="Times New Roman"/>
          <w:i w:val="0"/>
          <w:sz w:val="20"/>
          <w:szCs w:val="20"/>
        </w:rPr>
        <w:t>Таблица 8</w:t>
      </w:r>
    </w:p>
    <w:p w:rsidR="00BF2B5B" w:rsidRPr="00A85EFD" w:rsidRDefault="00016EA4" w:rsidP="00A85EFD">
      <w:pPr>
        <w:pStyle w:val="aff4"/>
        <w:tabs>
          <w:tab w:val="left" w:pos="9072"/>
        </w:tabs>
        <w:spacing w:before="0" w:beforeAutospacing="0" w:after="0" w:afterAutospacing="0"/>
        <w:ind w:right="140" w:firstLine="567"/>
        <w:jc w:val="center"/>
      </w:pPr>
      <w:r w:rsidRPr="00A85EFD">
        <w:t>Геологические памятники природы</w:t>
      </w:r>
      <w:r w:rsidR="00BF2B5B" w:rsidRPr="00A85EFD">
        <w:t xml:space="preserve"> регионального значения на территории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953"/>
        <w:gridCol w:w="1418"/>
      </w:tblGrid>
      <w:tr w:rsidR="00016EA4" w:rsidRPr="007B678B" w:rsidTr="00A85EFD">
        <w:trPr>
          <w:trHeight w:val="284"/>
          <w:jc w:val="center"/>
        </w:trPr>
        <w:tc>
          <w:tcPr>
            <w:tcW w:w="2835" w:type="dxa"/>
            <w:tcBorders>
              <w:top w:val="single" w:sz="4" w:space="0" w:color="auto"/>
              <w:left w:val="single" w:sz="4" w:space="0" w:color="auto"/>
              <w:bottom w:val="single" w:sz="4" w:space="0" w:color="auto"/>
              <w:right w:val="single" w:sz="4" w:space="0" w:color="auto"/>
            </w:tcBorders>
            <w:vAlign w:val="center"/>
          </w:tcPr>
          <w:p w:rsidR="00016EA4" w:rsidRPr="007B678B" w:rsidRDefault="00016EA4" w:rsidP="005D1DEC">
            <w:pPr>
              <w:tabs>
                <w:tab w:val="left" w:pos="9072"/>
              </w:tabs>
              <w:spacing w:line="240" w:lineRule="auto"/>
              <w:ind w:left="0" w:right="0" w:firstLine="0"/>
              <w:jc w:val="center"/>
              <w:rPr>
                <w:rFonts w:ascii="Times New Roman" w:hAnsi="Times New Roman"/>
                <w:b/>
                <w:i w:val="0"/>
                <w:sz w:val="22"/>
                <w:szCs w:val="22"/>
              </w:rPr>
            </w:pPr>
            <w:r w:rsidRPr="007B678B">
              <w:rPr>
                <w:rFonts w:ascii="Times New Roman" w:hAnsi="Times New Roman"/>
                <w:b/>
                <w:i w:val="0"/>
                <w:sz w:val="22"/>
                <w:szCs w:val="22"/>
              </w:rPr>
              <w:t>Наименование объекта культурного наследия</w:t>
            </w:r>
          </w:p>
        </w:tc>
        <w:tc>
          <w:tcPr>
            <w:tcW w:w="5954" w:type="dxa"/>
            <w:tcBorders>
              <w:top w:val="single" w:sz="4" w:space="0" w:color="auto"/>
              <w:left w:val="single" w:sz="4" w:space="0" w:color="auto"/>
              <w:bottom w:val="single" w:sz="4" w:space="0" w:color="auto"/>
              <w:right w:val="single" w:sz="4" w:space="0" w:color="auto"/>
            </w:tcBorders>
            <w:vAlign w:val="center"/>
          </w:tcPr>
          <w:p w:rsidR="00016EA4" w:rsidRPr="007B678B" w:rsidRDefault="00016EA4" w:rsidP="005D1DEC">
            <w:pPr>
              <w:tabs>
                <w:tab w:val="left" w:pos="9072"/>
              </w:tabs>
              <w:spacing w:line="240" w:lineRule="auto"/>
              <w:ind w:left="0" w:right="0" w:firstLine="0"/>
              <w:jc w:val="center"/>
              <w:rPr>
                <w:rFonts w:ascii="Times New Roman" w:hAnsi="Times New Roman"/>
                <w:b/>
                <w:i w:val="0"/>
                <w:sz w:val="22"/>
                <w:szCs w:val="22"/>
              </w:rPr>
            </w:pPr>
            <w:r w:rsidRPr="007B678B">
              <w:rPr>
                <w:rFonts w:ascii="Times New Roman" w:hAnsi="Times New Roman"/>
                <w:b/>
                <w:i w:val="0"/>
                <w:sz w:val="22"/>
                <w:szCs w:val="22"/>
              </w:rPr>
              <w:t>Место расположения</w:t>
            </w:r>
          </w:p>
        </w:tc>
        <w:tc>
          <w:tcPr>
            <w:tcW w:w="1418" w:type="dxa"/>
            <w:tcBorders>
              <w:top w:val="single" w:sz="4" w:space="0" w:color="auto"/>
              <w:left w:val="single" w:sz="4" w:space="0" w:color="auto"/>
              <w:bottom w:val="single" w:sz="4" w:space="0" w:color="auto"/>
              <w:right w:val="single" w:sz="4" w:space="0" w:color="auto"/>
            </w:tcBorders>
            <w:vAlign w:val="center"/>
          </w:tcPr>
          <w:p w:rsidR="00016EA4" w:rsidRPr="007B678B" w:rsidRDefault="00016EA4" w:rsidP="005D1DEC">
            <w:pPr>
              <w:tabs>
                <w:tab w:val="left" w:pos="9072"/>
              </w:tabs>
              <w:spacing w:line="240" w:lineRule="auto"/>
              <w:ind w:left="0" w:right="0" w:firstLine="0"/>
              <w:jc w:val="center"/>
              <w:rPr>
                <w:rFonts w:ascii="Times New Roman" w:hAnsi="Times New Roman"/>
                <w:b/>
                <w:i w:val="0"/>
                <w:sz w:val="22"/>
                <w:szCs w:val="22"/>
              </w:rPr>
            </w:pPr>
            <w:r w:rsidRPr="007B678B">
              <w:rPr>
                <w:rFonts w:ascii="Times New Roman" w:hAnsi="Times New Roman"/>
                <w:b/>
                <w:i w:val="0"/>
                <w:sz w:val="22"/>
                <w:szCs w:val="22"/>
              </w:rPr>
              <w:t>Площадь, га</w:t>
            </w:r>
          </w:p>
        </w:tc>
      </w:tr>
      <w:tr w:rsidR="00016EA4" w:rsidRPr="007B678B" w:rsidTr="00A85EFD">
        <w:trPr>
          <w:trHeight w:val="284"/>
          <w:jc w:val="center"/>
        </w:trPr>
        <w:tc>
          <w:tcPr>
            <w:tcW w:w="2835" w:type="dxa"/>
            <w:tcBorders>
              <w:top w:val="single" w:sz="4" w:space="0" w:color="auto"/>
              <w:left w:val="single" w:sz="4" w:space="0" w:color="auto"/>
              <w:bottom w:val="single" w:sz="4" w:space="0" w:color="auto"/>
              <w:right w:val="single" w:sz="4" w:space="0" w:color="auto"/>
            </w:tcBorders>
          </w:tcPr>
          <w:p w:rsidR="00016EA4" w:rsidRPr="007B678B" w:rsidRDefault="00016EA4" w:rsidP="00801FA9">
            <w:pPr>
              <w:tabs>
                <w:tab w:val="left" w:pos="9072"/>
              </w:tabs>
              <w:spacing w:line="240" w:lineRule="auto"/>
              <w:ind w:left="0" w:right="0" w:firstLine="0"/>
              <w:rPr>
                <w:rFonts w:ascii="Times New Roman" w:hAnsi="Times New Roman"/>
                <w:i w:val="0"/>
                <w:sz w:val="22"/>
                <w:szCs w:val="22"/>
              </w:rPr>
            </w:pPr>
            <w:r w:rsidRPr="007B678B">
              <w:rPr>
                <w:rFonts w:ascii="Times New Roman" w:hAnsi="Times New Roman"/>
                <w:i w:val="0"/>
                <w:sz w:val="22"/>
                <w:szCs w:val="22"/>
              </w:rPr>
              <w:t>Круглое озеро</w:t>
            </w:r>
          </w:p>
        </w:tc>
        <w:tc>
          <w:tcPr>
            <w:tcW w:w="5954" w:type="dxa"/>
            <w:tcBorders>
              <w:top w:val="single" w:sz="4" w:space="0" w:color="auto"/>
              <w:left w:val="single" w:sz="4" w:space="0" w:color="auto"/>
              <w:bottom w:val="single" w:sz="4" w:space="0" w:color="auto"/>
              <w:right w:val="single" w:sz="4" w:space="0" w:color="auto"/>
            </w:tcBorders>
          </w:tcPr>
          <w:p w:rsidR="00016EA4" w:rsidRPr="007B678B" w:rsidRDefault="00016EA4" w:rsidP="00A85EFD">
            <w:pPr>
              <w:tabs>
                <w:tab w:val="left" w:pos="9072"/>
              </w:tabs>
              <w:spacing w:line="240" w:lineRule="auto"/>
              <w:ind w:left="0" w:right="0" w:firstLine="0"/>
              <w:rPr>
                <w:rFonts w:ascii="Times New Roman" w:hAnsi="Times New Roman"/>
                <w:bCs/>
                <w:i w:val="0"/>
                <w:sz w:val="22"/>
                <w:szCs w:val="22"/>
              </w:rPr>
            </w:pPr>
            <w:r w:rsidRPr="007B678B">
              <w:rPr>
                <w:rFonts w:ascii="Times New Roman" w:hAnsi="Times New Roman"/>
                <w:i w:val="0"/>
                <w:color w:val="000000"/>
                <w:sz w:val="22"/>
                <w:szCs w:val="22"/>
              </w:rPr>
              <w:t>На водоразделе двух небольших речек, между с.</w:t>
            </w:r>
            <w:r w:rsidR="00A85EFD">
              <w:rPr>
                <w:rFonts w:ascii="Times New Roman" w:hAnsi="Times New Roman"/>
                <w:i w:val="0"/>
                <w:color w:val="000000"/>
                <w:sz w:val="22"/>
                <w:szCs w:val="22"/>
              </w:rPr>
              <w:t xml:space="preserve"> </w:t>
            </w:r>
            <w:r w:rsidRPr="007B678B">
              <w:rPr>
                <w:rFonts w:ascii="Times New Roman" w:hAnsi="Times New Roman"/>
                <w:i w:val="0"/>
                <w:color w:val="000000"/>
                <w:sz w:val="22"/>
                <w:szCs w:val="22"/>
              </w:rPr>
              <w:t>Советн</w:t>
            </w:r>
            <w:r w:rsidR="00A85EFD">
              <w:rPr>
                <w:rFonts w:ascii="Times New Roman" w:hAnsi="Times New Roman"/>
                <w:i w:val="0"/>
                <w:color w:val="000000"/>
                <w:sz w:val="22"/>
                <w:szCs w:val="22"/>
              </w:rPr>
              <w:t>ая</w:t>
            </w:r>
            <w:r w:rsidRPr="007B678B">
              <w:rPr>
                <w:rFonts w:ascii="Times New Roman" w:hAnsi="Times New Roman"/>
                <w:i w:val="0"/>
                <w:color w:val="000000"/>
                <w:sz w:val="22"/>
                <w:szCs w:val="22"/>
              </w:rPr>
              <w:t xml:space="preserve"> и д.</w:t>
            </w:r>
            <w:r w:rsidR="00A85EFD">
              <w:rPr>
                <w:rFonts w:ascii="Times New Roman" w:hAnsi="Times New Roman"/>
                <w:i w:val="0"/>
                <w:color w:val="000000"/>
                <w:sz w:val="22"/>
                <w:szCs w:val="22"/>
              </w:rPr>
              <w:t xml:space="preserve"> </w:t>
            </w:r>
            <w:r w:rsidRPr="007B678B">
              <w:rPr>
                <w:rFonts w:ascii="Times New Roman" w:hAnsi="Times New Roman"/>
                <w:i w:val="0"/>
                <w:color w:val="000000"/>
                <w:sz w:val="22"/>
                <w:szCs w:val="22"/>
              </w:rPr>
              <w:t>Дикое Озеро</w:t>
            </w:r>
          </w:p>
        </w:tc>
        <w:tc>
          <w:tcPr>
            <w:tcW w:w="1418" w:type="dxa"/>
            <w:tcBorders>
              <w:top w:val="single" w:sz="4" w:space="0" w:color="auto"/>
              <w:left w:val="single" w:sz="4" w:space="0" w:color="auto"/>
              <w:bottom w:val="single" w:sz="4" w:space="0" w:color="auto"/>
              <w:right w:val="single" w:sz="4" w:space="0" w:color="auto"/>
            </w:tcBorders>
            <w:vAlign w:val="center"/>
          </w:tcPr>
          <w:p w:rsidR="00016EA4" w:rsidRPr="007B678B" w:rsidRDefault="00016EA4" w:rsidP="007B678B">
            <w:pPr>
              <w:tabs>
                <w:tab w:val="left" w:pos="9072"/>
              </w:tabs>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0,82</w:t>
            </w:r>
          </w:p>
        </w:tc>
      </w:tr>
      <w:tr w:rsidR="00016EA4" w:rsidRPr="007B678B" w:rsidTr="00A85EFD">
        <w:trPr>
          <w:trHeight w:val="284"/>
          <w:jc w:val="center"/>
        </w:trPr>
        <w:tc>
          <w:tcPr>
            <w:tcW w:w="2835" w:type="dxa"/>
            <w:tcBorders>
              <w:top w:val="single" w:sz="4" w:space="0" w:color="auto"/>
              <w:left w:val="single" w:sz="4" w:space="0" w:color="auto"/>
              <w:bottom w:val="single" w:sz="4" w:space="0" w:color="auto"/>
              <w:right w:val="single" w:sz="4" w:space="0" w:color="auto"/>
            </w:tcBorders>
          </w:tcPr>
          <w:p w:rsidR="00016EA4" w:rsidRPr="007B678B" w:rsidRDefault="00016EA4" w:rsidP="00801FA9">
            <w:pPr>
              <w:tabs>
                <w:tab w:val="left" w:pos="9072"/>
              </w:tabs>
              <w:spacing w:line="240" w:lineRule="auto"/>
              <w:ind w:left="0" w:right="0" w:firstLine="0"/>
              <w:rPr>
                <w:rFonts w:ascii="Times New Roman" w:hAnsi="Times New Roman"/>
                <w:i w:val="0"/>
                <w:sz w:val="22"/>
                <w:szCs w:val="22"/>
              </w:rPr>
            </w:pPr>
            <w:r w:rsidRPr="007B678B">
              <w:rPr>
                <w:rFonts w:ascii="Times New Roman" w:hAnsi="Times New Roman"/>
                <w:i w:val="0"/>
                <w:sz w:val="22"/>
                <w:szCs w:val="22"/>
              </w:rPr>
              <w:t>Нижнеодинское озеро</w:t>
            </w:r>
          </w:p>
        </w:tc>
        <w:tc>
          <w:tcPr>
            <w:tcW w:w="5954" w:type="dxa"/>
            <w:tcBorders>
              <w:top w:val="single" w:sz="4" w:space="0" w:color="auto"/>
              <w:left w:val="single" w:sz="4" w:space="0" w:color="auto"/>
              <w:bottom w:val="single" w:sz="4" w:space="0" w:color="auto"/>
              <w:right w:val="single" w:sz="4" w:space="0" w:color="auto"/>
            </w:tcBorders>
          </w:tcPr>
          <w:p w:rsidR="00016EA4" w:rsidRPr="007B678B" w:rsidRDefault="00016EA4" w:rsidP="00801FA9">
            <w:pPr>
              <w:tabs>
                <w:tab w:val="left" w:pos="9072"/>
              </w:tabs>
              <w:spacing w:line="240" w:lineRule="auto"/>
              <w:ind w:left="0" w:right="0" w:firstLine="0"/>
              <w:rPr>
                <w:rFonts w:ascii="Times New Roman" w:hAnsi="Times New Roman"/>
                <w:bCs/>
                <w:i w:val="0"/>
                <w:sz w:val="22"/>
                <w:szCs w:val="22"/>
              </w:rPr>
            </w:pPr>
            <w:r w:rsidRPr="007B678B">
              <w:rPr>
                <w:rFonts w:ascii="Times New Roman" w:hAnsi="Times New Roman"/>
                <w:i w:val="0"/>
                <w:color w:val="000000"/>
                <w:sz w:val="22"/>
                <w:szCs w:val="22"/>
              </w:rPr>
              <w:t>В районе д.Дикое Озеро Суксунского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016EA4" w:rsidRPr="007B678B" w:rsidRDefault="00016EA4" w:rsidP="007B678B">
            <w:pPr>
              <w:tabs>
                <w:tab w:val="left" w:pos="9072"/>
              </w:tabs>
              <w:spacing w:line="240" w:lineRule="auto"/>
              <w:ind w:left="0" w:right="0" w:firstLine="0"/>
              <w:jc w:val="center"/>
              <w:rPr>
                <w:rFonts w:ascii="Times New Roman" w:hAnsi="Times New Roman"/>
                <w:i w:val="0"/>
                <w:sz w:val="22"/>
                <w:szCs w:val="22"/>
              </w:rPr>
            </w:pPr>
            <w:r w:rsidRPr="007B678B">
              <w:rPr>
                <w:rFonts w:ascii="Times New Roman" w:hAnsi="Times New Roman"/>
                <w:i w:val="0"/>
                <w:sz w:val="22"/>
                <w:szCs w:val="22"/>
              </w:rPr>
              <w:t>1,45</w:t>
            </w:r>
          </w:p>
        </w:tc>
      </w:tr>
    </w:tbl>
    <w:p w:rsidR="00663F5C" w:rsidRPr="00663F5C" w:rsidRDefault="00C606D7" w:rsidP="00A85EFD">
      <w:pPr>
        <w:tabs>
          <w:tab w:val="left" w:pos="9072"/>
        </w:tabs>
        <w:spacing w:before="120" w:line="240" w:lineRule="auto"/>
        <w:ind w:left="0" w:right="0" w:firstLine="0"/>
        <w:jc w:val="right"/>
        <w:rPr>
          <w:rFonts w:ascii="Times New Roman" w:hAnsi="Times New Roman"/>
          <w:i w:val="0"/>
          <w:sz w:val="20"/>
          <w:szCs w:val="20"/>
        </w:rPr>
      </w:pPr>
      <w:r>
        <w:rPr>
          <w:rFonts w:ascii="Times New Roman" w:hAnsi="Times New Roman"/>
          <w:i w:val="0"/>
          <w:sz w:val="20"/>
          <w:szCs w:val="20"/>
        </w:rPr>
        <w:t>Таблица 9</w:t>
      </w:r>
    </w:p>
    <w:p w:rsidR="002370DD" w:rsidRPr="00DA1F0E" w:rsidRDefault="002370DD" w:rsidP="002370DD">
      <w:pPr>
        <w:pStyle w:val="S1"/>
        <w:spacing w:line="240" w:lineRule="auto"/>
        <w:ind w:firstLine="0"/>
        <w:jc w:val="center"/>
        <w:rPr>
          <w:szCs w:val="20"/>
        </w:rPr>
      </w:pPr>
      <w:r w:rsidRPr="00CE0580">
        <w:t>Объекты культурного наследия (памятник</w:t>
      </w:r>
      <w:r>
        <w:t>и</w:t>
      </w:r>
      <w:r w:rsidRPr="00CE0580">
        <w:t xml:space="preserve"> археологии) федерального значения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820"/>
        <w:gridCol w:w="2552"/>
        <w:gridCol w:w="2268"/>
      </w:tblGrid>
      <w:tr w:rsidR="002370DD" w:rsidRPr="003D2235" w:rsidTr="00C335D7">
        <w:trPr>
          <w:trHeight w:val="284"/>
          <w:tblHeader/>
          <w:jc w:val="center"/>
        </w:trPr>
        <w:tc>
          <w:tcPr>
            <w:tcW w:w="566" w:type="dxa"/>
            <w:shd w:val="clear" w:color="auto" w:fill="auto"/>
            <w:vAlign w:val="center"/>
          </w:tcPr>
          <w:p w:rsidR="002370DD" w:rsidRPr="003D2235" w:rsidRDefault="002370DD" w:rsidP="00C335D7">
            <w:pPr>
              <w:spacing w:line="0" w:lineRule="atLeast"/>
              <w:ind w:left="0" w:right="0" w:firstLine="0"/>
              <w:jc w:val="center"/>
              <w:rPr>
                <w:rFonts w:ascii="Times New Roman" w:hAnsi="Times New Roman"/>
                <w:b/>
                <w:i w:val="0"/>
                <w:sz w:val="22"/>
                <w:szCs w:val="22"/>
              </w:rPr>
            </w:pPr>
            <w:r w:rsidRPr="003D2235">
              <w:rPr>
                <w:rFonts w:ascii="Times New Roman" w:hAnsi="Times New Roman"/>
                <w:b/>
                <w:i w:val="0"/>
                <w:sz w:val="22"/>
                <w:szCs w:val="22"/>
              </w:rPr>
              <w:t>№ п/п</w:t>
            </w:r>
          </w:p>
        </w:tc>
        <w:tc>
          <w:tcPr>
            <w:tcW w:w="4820" w:type="dxa"/>
            <w:shd w:val="clear" w:color="auto" w:fill="auto"/>
            <w:vAlign w:val="center"/>
          </w:tcPr>
          <w:p w:rsidR="002370DD" w:rsidRPr="003D2235" w:rsidRDefault="002370DD" w:rsidP="00C335D7">
            <w:pPr>
              <w:spacing w:line="0" w:lineRule="atLeast"/>
              <w:ind w:left="0" w:right="0" w:firstLine="0"/>
              <w:jc w:val="center"/>
              <w:rPr>
                <w:rFonts w:ascii="Times New Roman" w:hAnsi="Times New Roman"/>
                <w:b/>
                <w:i w:val="0"/>
                <w:sz w:val="22"/>
                <w:szCs w:val="22"/>
              </w:rPr>
            </w:pPr>
            <w:r w:rsidRPr="003D2235">
              <w:rPr>
                <w:rFonts w:ascii="Times New Roman" w:hAnsi="Times New Roman"/>
                <w:b/>
                <w:i w:val="0"/>
                <w:sz w:val="22"/>
                <w:szCs w:val="22"/>
              </w:rPr>
              <w:t>Местоположение</w:t>
            </w:r>
          </w:p>
        </w:tc>
        <w:tc>
          <w:tcPr>
            <w:tcW w:w="2552" w:type="dxa"/>
            <w:shd w:val="clear" w:color="auto" w:fill="auto"/>
            <w:vAlign w:val="center"/>
          </w:tcPr>
          <w:p w:rsidR="002370DD" w:rsidRPr="003D2235" w:rsidRDefault="002370DD" w:rsidP="00C335D7">
            <w:pPr>
              <w:spacing w:line="0" w:lineRule="atLeast"/>
              <w:ind w:left="0" w:right="0" w:firstLine="0"/>
              <w:jc w:val="center"/>
              <w:rPr>
                <w:rFonts w:ascii="Times New Roman" w:hAnsi="Times New Roman"/>
                <w:b/>
                <w:i w:val="0"/>
                <w:sz w:val="22"/>
                <w:szCs w:val="22"/>
              </w:rPr>
            </w:pPr>
            <w:r>
              <w:rPr>
                <w:rFonts w:ascii="Times New Roman" w:hAnsi="Times New Roman"/>
                <w:b/>
                <w:i w:val="0"/>
                <w:sz w:val="22"/>
                <w:szCs w:val="22"/>
              </w:rPr>
              <w:t>Название</w:t>
            </w:r>
          </w:p>
        </w:tc>
        <w:tc>
          <w:tcPr>
            <w:tcW w:w="2268" w:type="dxa"/>
            <w:vAlign w:val="center"/>
          </w:tcPr>
          <w:p w:rsidR="002370DD" w:rsidRPr="003D2235" w:rsidRDefault="002370DD" w:rsidP="00C335D7">
            <w:pPr>
              <w:spacing w:line="0" w:lineRule="atLeast"/>
              <w:ind w:left="0" w:right="0" w:firstLine="0"/>
              <w:jc w:val="center"/>
              <w:rPr>
                <w:rFonts w:ascii="Times New Roman" w:hAnsi="Times New Roman"/>
                <w:b/>
                <w:i w:val="0"/>
                <w:sz w:val="22"/>
                <w:szCs w:val="22"/>
              </w:rPr>
            </w:pPr>
            <w:r>
              <w:rPr>
                <w:rFonts w:ascii="Times New Roman" w:hAnsi="Times New Roman"/>
                <w:b/>
                <w:i w:val="0"/>
                <w:sz w:val="22"/>
                <w:szCs w:val="22"/>
              </w:rPr>
              <w:t>Датировка</w:t>
            </w:r>
          </w:p>
        </w:tc>
      </w:tr>
      <w:tr w:rsidR="002370DD" w:rsidRPr="003D2235" w:rsidTr="00C335D7">
        <w:trPr>
          <w:trHeight w:val="284"/>
          <w:jc w:val="center"/>
        </w:trPr>
        <w:tc>
          <w:tcPr>
            <w:tcW w:w="566" w:type="dxa"/>
            <w:shd w:val="clear" w:color="auto" w:fill="auto"/>
            <w:vAlign w:val="center"/>
          </w:tcPr>
          <w:p w:rsidR="002370DD" w:rsidRPr="003D2235" w:rsidRDefault="002370DD" w:rsidP="00C335D7">
            <w:pPr>
              <w:spacing w:line="0" w:lineRule="atLeast"/>
              <w:ind w:left="0" w:right="0" w:firstLine="0"/>
              <w:jc w:val="center"/>
              <w:textAlignment w:val="baseline"/>
              <w:rPr>
                <w:rFonts w:ascii="Times New Roman" w:hAnsi="Times New Roman"/>
                <w:i w:val="0"/>
                <w:color w:val="000000"/>
                <w:sz w:val="22"/>
                <w:szCs w:val="22"/>
              </w:rPr>
            </w:pPr>
            <w:r w:rsidRPr="003D2235">
              <w:rPr>
                <w:rFonts w:ascii="Times New Roman" w:hAnsi="Times New Roman"/>
                <w:i w:val="0"/>
                <w:color w:val="000000"/>
                <w:sz w:val="22"/>
                <w:szCs w:val="22"/>
              </w:rPr>
              <w:t>1</w:t>
            </w:r>
          </w:p>
        </w:tc>
        <w:tc>
          <w:tcPr>
            <w:tcW w:w="4820" w:type="dxa"/>
            <w:shd w:val="clear" w:color="auto" w:fill="auto"/>
            <w:vAlign w:val="center"/>
          </w:tcPr>
          <w:p w:rsidR="002370DD" w:rsidRPr="00B16E57" w:rsidRDefault="002370DD" w:rsidP="00C335D7">
            <w:pPr>
              <w:spacing w:line="0" w:lineRule="atLeast"/>
              <w:ind w:left="0" w:right="0" w:firstLine="0"/>
              <w:textAlignment w:val="baseline"/>
              <w:rPr>
                <w:rFonts w:ascii="Times New Roman" w:hAnsi="Times New Roman"/>
                <w:i w:val="0"/>
                <w:color w:val="000000"/>
                <w:sz w:val="22"/>
                <w:szCs w:val="22"/>
              </w:rPr>
            </w:pPr>
            <w:r w:rsidRPr="002370DD">
              <w:rPr>
                <w:rFonts w:ascii="Times New Roman" w:hAnsi="Times New Roman"/>
                <w:i w:val="0"/>
                <w:color w:val="000000"/>
                <w:sz w:val="22"/>
                <w:szCs w:val="22"/>
              </w:rPr>
              <w:t>Суксунский муниципальный район, р.п. Суксун, в 1,8 км к западу от плотины Суксунского пруда</w:t>
            </w:r>
          </w:p>
        </w:tc>
        <w:tc>
          <w:tcPr>
            <w:tcW w:w="2552" w:type="dxa"/>
            <w:shd w:val="clear" w:color="auto" w:fill="auto"/>
            <w:vAlign w:val="center"/>
          </w:tcPr>
          <w:p w:rsidR="002370DD" w:rsidRPr="003D2235" w:rsidRDefault="002370DD" w:rsidP="00C335D7">
            <w:pPr>
              <w:spacing w:line="0" w:lineRule="atLeast"/>
              <w:ind w:left="0" w:right="0" w:firstLine="0"/>
              <w:textAlignment w:val="baseline"/>
              <w:rPr>
                <w:rFonts w:ascii="Times New Roman" w:hAnsi="Times New Roman"/>
                <w:i w:val="0"/>
                <w:color w:val="000000"/>
                <w:sz w:val="22"/>
                <w:szCs w:val="22"/>
              </w:rPr>
            </w:pPr>
            <w:r w:rsidRPr="002370DD">
              <w:rPr>
                <w:rFonts w:ascii="Times New Roman" w:hAnsi="Times New Roman"/>
                <w:i w:val="0"/>
                <w:color w:val="000000"/>
                <w:sz w:val="22"/>
                <w:szCs w:val="22"/>
              </w:rPr>
              <w:t>Суксун I, селище</w:t>
            </w:r>
          </w:p>
        </w:tc>
        <w:tc>
          <w:tcPr>
            <w:tcW w:w="2268" w:type="dxa"/>
            <w:vAlign w:val="center"/>
          </w:tcPr>
          <w:p w:rsidR="002370DD" w:rsidRPr="003D2235" w:rsidRDefault="002370DD" w:rsidP="00C335D7">
            <w:pPr>
              <w:spacing w:line="0" w:lineRule="atLeast"/>
              <w:ind w:left="0" w:right="0" w:firstLine="0"/>
              <w:textAlignment w:val="baseline"/>
              <w:rPr>
                <w:rFonts w:ascii="Times New Roman" w:hAnsi="Times New Roman"/>
                <w:i w:val="0"/>
                <w:color w:val="000000"/>
                <w:sz w:val="22"/>
                <w:szCs w:val="22"/>
              </w:rPr>
            </w:pPr>
            <w:r>
              <w:rPr>
                <w:rFonts w:ascii="Times New Roman" w:hAnsi="Times New Roman"/>
                <w:i w:val="0"/>
                <w:color w:val="000000"/>
                <w:sz w:val="22"/>
                <w:szCs w:val="22"/>
              </w:rPr>
              <w:t>Неволинская</w:t>
            </w:r>
            <w:r w:rsidRPr="006A4D5F">
              <w:rPr>
                <w:rFonts w:ascii="Times New Roman" w:hAnsi="Times New Roman"/>
                <w:i w:val="0"/>
                <w:color w:val="000000"/>
                <w:sz w:val="22"/>
                <w:szCs w:val="22"/>
              </w:rPr>
              <w:t>, VII-X вв. н.</w:t>
            </w:r>
            <w:r>
              <w:rPr>
                <w:rFonts w:ascii="Times New Roman" w:hAnsi="Times New Roman"/>
                <w:i w:val="0"/>
                <w:color w:val="000000"/>
                <w:sz w:val="22"/>
                <w:szCs w:val="22"/>
              </w:rPr>
              <w:t xml:space="preserve"> </w:t>
            </w:r>
            <w:r w:rsidRPr="006A4D5F">
              <w:rPr>
                <w:rFonts w:ascii="Times New Roman" w:hAnsi="Times New Roman"/>
                <w:i w:val="0"/>
                <w:color w:val="000000"/>
                <w:sz w:val="22"/>
                <w:szCs w:val="22"/>
              </w:rPr>
              <w:t>э.</w:t>
            </w:r>
          </w:p>
        </w:tc>
      </w:tr>
    </w:tbl>
    <w:p w:rsidR="002370DD" w:rsidRPr="00F66057" w:rsidRDefault="002370DD" w:rsidP="002370DD">
      <w:pPr>
        <w:spacing w:line="240" w:lineRule="auto"/>
        <w:ind w:left="0" w:right="0" w:firstLine="709"/>
        <w:contextualSpacing/>
        <w:jc w:val="both"/>
        <w:rPr>
          <w:rFonts w:ascii="Times New Roman" w:hAnsi="Times New Roman"/>
          <w:i w:val="0"/>
          <w:sz w:val="24"/>
        </w:rPr>
      </w:pPr>
      <w:r w:rsidRPr="00F66057">
        <w:rPr>
          <w:rFonts w:ascii="Times New Roman" w:hAnsi="Times New Roman"/>
          <w:i w:val="0"/>
          <w:sz w:val="24"/>
        </w:rPr>
        <w:t>В настоящее время границы памятников археологии установлены</w:t>
      </w:r>
      <w:r>
        <w:rPr>
          <w:rFonts w:ascii="Times New Roman" w:hAnsi="Times New Roman"/>
          <w:i w:val="0"/>
          <w:sz w:val="24"/>
        </w:rPr>
        <w:t xml:space="preserve"> и закоординированы с внесением сведений в ЕГРН.</w:t>
      </w:r>
    </w:p>
    <w:p w:rsidR="002370DD" w:rsidRPr="00F66057" w:rsidRDefault="002370DD" w:rsidP="002370DD">
      <w:pPr>
        <w:spacing w:line="240" w:lineRule="auto"/>
        <w:ind w:left="0" w:right="0" w:firstLine="709"/>
        <w:contextualSpacing/>
        <w:jc w:val="both"/>
        <w:rPr>
          <w:rFonts w:ascii="Times New Roman" w:hAnsi="Times New Roman"/>
          <w:i w:val="0"/>
          <w:sz w:val="24"/>
        </w:rPr>
      </w:pPr>
      <w:r w:rsidRPr="00F66057">
        <w:rPr>
          <w:rFonts w:ascii="Times New Roman" w:hAnsi="Times New Roman"/>
          <w:i w:val="0"/>
          <w:sz w:val="24"/>
        </w:rPr>
        <w:lastRenderedPageBreak/>
        <w:t>Археологические памятники, являясь частью ландшафтной среды, как и другие историч</w:t>
      </w:r>
      <w:r w:rsidRPr="00F66057">
        <w:rPr>
          <w:rFonts w:ascii="Times New Roman" w:hAnsi="Times New Roman"/>
          <w:i w:val="0"/>
          <w:sz w:val="24"/>
        </w:rPr>
        <w:t>е</w:t>
      </w:r>
      <w:r w:rsidRPr="00F66057">
        <w:rPr>
          <w:rFonts w:ascii="Times New Roman" w:hAnsi="Times New Roman"/>
          <w:i w:val="0"/>
          <w:sz w:val="24"/>
        </w:rPr>
        <w:t>ские объекты, часто подвергаются интенсивному антропогенному воздействию, особенно в зонах строительства и активного земледелия. В целях обеспечения сохранности памятника археологии в его исторической среде на сопряжённой с ним территории устанавливаются зоны охраны.</w:t>
      </w:r>
    </w:p>
    <w:p w:rsidR="002D40B5" w:rsidRDefault="00663F5C" w:rsidP="007B678B">
      <w:pPr>
        <w:tabs>
          <w:tab w:val="left" w:pos="9072"/>
        </w:tabs>
        <w:spacing w:line="240" w:lineRule="auto"/>
        <w:ind w:left="0" w:right="0" w:firstLine="709"/>
        <w:jc w:val="both"/>
        <w:rPr>
          <w:rFonts w:ascii="Times New Roman" w:hAnsi="Times New Roman"/>
          <w:i w:val="0"/>
          <w:sz w:val="20"/>
          <w:szCs w:val="20"/>
        </w:rPr>
      </w:pPr>
      <w:r w:rsidRPr="00663F5C">
        <w:rPr>
          <w:rFonts w:ascii="Times New Roman" w:hAnsi="Times New Roman"/>
          <w:i w:val="0"/>
          <w:sz w:val="24"/>
        </w:rPr>
        <w:t>На территории Кисел</w:t>
      </w:r>
      <w:r w:rsidR="00FB1A5F">
        <w:rPr>
          <w:rFonts w:ascii="Times New Roman" w:hAnsi="Times New Roman"/>
          <w:i w:val="0"/>
          <w:sz w:val="24"/>
        </w:rPr>
        <w:t>ё</w:t>
      </w:r>
      <w:r w:rsidRPr="00663F5C">
        <w:rPr>
          <w:rFonts w:ascii="Times New Roman" w:hAnsi="Times New Roman"/>
          <w:i w:val="0"/>
          <w:sz w:val="24"/>
        </w:rPr>
        <w:t>вского сельского поселения расположено три памятника градостро</w:t>
      </w:r>
      <w:r w:rsidRPr="00663F5C">
        <w:rPr>
          <w:rFonts w:ascii="Times New Roman" w:hAnsi="Times New Roman"/>
          <w:i w:val="0"/>
          <w:sz w:val="24"/>
        </w:rPr>
        <w:t>и</w:t>
      </w:r>
      <w:r w:rsidRPr="00663F5C">
        <w:rPr>
          <w:rFonts w:ascii="Times New Roman" w:hAnsi="Times New Roman"/>
          <w:i w:val="0"/>
          <w:sz w:val="24"/>
        </w:rPr>
        <w:t>тельства и архитектуры регионального значения.</w:t>
      </w:r>
    </w:p>
    <w:p w:rsidR="00663F5C" w:rsidRPr="00A85EFD" w:rsidRDefault="00663F5C" w:rsidP="00A85EFD">
      <w:pPr>
        <w:tabs>
          <w:tab w:val="left" w:pos="9072"/>
        </w:tabs>
        <w:spacing w:before="120" w:line="240" w:lineRule="auto"/>
        <w:ind w:left="0" w:right="0" w:firstLine="0"/>
        <w:jc w:val="right"/>
        <w:rPr>
          <w:rFonts w:ascii="Times New Roman" w:hAnsi="Times New Roman"/>
          <w:i w:val="0"/>
          <w:sz w:val="20"/>
          <w:szCs w:val="20"/>
        </w:rPr>
      </w:pPr>
      <w:r w:rsidRPr="00663F5C">
        <w:rPr>
          <w:rFonts w:ascii="Times New Roman" w:hAnsi="Times New Roman"/>
          <w:i w:val="0"/>
          <w:sz w:val="20"/>
          <w:szCs w:val="20"/>
        </w:rPr>
        <w:t xml:space="preserve">Таблица </w:t>
      </w:r>
      <w:r w:rsidR="00C606D7">
        <w:rPr>
          <w:rFonts w:ascii="Times New Roman" w:hAnsi="Times New Roman"/>
          <w:i w:val="0"/>
          <w:sz w:val="20"/>
          <w:szCs w:val="20"/>
        </w:rPr>
        <w:t>10</w:t>
      </w:r>
      <w:r w:rsidRPr="00A85EFD">
        <w:rPr>
          <w:rFonts w:ascii="Times New Roman" w:hAnsi="Times New Roman"/>
          <w:i w:val="0"/>
          <w:sz w:val="20"/>
          <w:szCs w:val="20"/>
        </w:rPr>
        <w:t xml:space="preserve"> </w:t>
      </w:r>
    </w:p>
    <w:p w:rsidR="00663F5C" w:rsidRPr="00A85EFD" w:rsidRDefault="00663F5C" w:rsidP="0000635B">
      <w:pPr>
        <w:tabs>
          <w:tab w:val="left" w:pos="9072"/>
        </w:tabs>
        <w:spacing w:line="240" w:lineRule="auto"/>
        <w:ind w:left="0" w:right="0" w:firstLine="709"/>
        <w:jc w:val="center"/>
        <w:rPr>
          <w:rFonts w:ascii="Times New Roman" w:hAnsi="Times New Roman"/>
          <w:i w:val="0"/>
          <w:sz w:val="24"/>
          <w:szCs w:val="22"/>
        </w:rPr>
      </w:pPr>
      <w:r w:rsidRPr="00A85EFD">
        <w:rPr>
          <w:rFonts w:ascii="Times New Roman" w:hAnsi="Times New Roman"/>
          <w:i w:val="0"/>
          <w:sz w:val="24"/>
          <w:szCs w:val="22"/>
        </w:rPr>
        <w:t>Памятники градостроительства и архитектуры на территории поселения</w:t>
      </w:r>
    </w:p>
    <w:tbl>
      <w:tblPr>
        <w:tblW w:w="10206" w:type="dxa"/>
        <w:jc w:val="center"/>
        <w:tblLook w:val="04A0"/>
      </w:tblPr>
      <w:tblGrid>
        <w:gridCol w:w="613"/>
        <w:gridCol w:w="2524"/>
        <w:gridCol w:w="3391"/>
        <w:gridCol w:w="1695"/>
        <w:gridCol w:w="1983"/>
      </w:tblGrid>
      <w:tr w:rsidR="00A85EFD" w:rsidRPr="002E6F66" w:rsidTr="00C335D7">
        <w:trPr>
          <w:jc w:val="center"/>
        </w:trPr>
        <w:tc>
          <w:tcPr>
            <w:tcW w:w="61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A85EFD" w:rsidRPr="003D2235" w:rsidRDefault="00A85EFD" w:rsidP="00C335D7">
            <w:pPr>
              <w:spacing w:line="0" w:lineRule="atLeast"/>
              <w:ind w:left="0" w:right="0" w:firstLine="0"/>
              <w:jc w:val="center"/>
              <w:rPr>
                <w:rFonts w:ascii="Times New Roman" w:hAnsi="Times New Roman"/>
                <w:b/>
                <w:i w:val="0"/>
                <w:sz w:val="22"/>
                <w:szCs w:val="22"/>
              </w:rPr>
            </w:pPr>
            <w:r w:rsidRPr="003D2235">
              <w:rPr>
                <w:rFonts w:ascii="Times New Roman" w:hAnsi="Times New Roman"/>
                <w:b/>
                <w:i w:val="0"/>
                <w:sz w:val="22"/>
                <w:szCs w:val="22"/>
              </w:rPr>
              <w:t>№ п/п</w:t>
            </w:r>
          </w:p>
        </w:tc>
        <w:tc>
          <w:tcPr>
            <w:tcW w:w="252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A85EFD" w:rsidRPr="002E6F66" w:rsidRDefault="00A85EFD" w:rsidP="00C335D7">
            <w:pPr>
              <w:spacing w:line="0" w:lineRule="atLeast"/>
              <w:ind w:left="0" w:right="0" w:firstLine="0"/>
              <w:jc w:val="center"/>
              <w:textAlignment w:val="baseline"/>
              <w:rPr>
                <w:rFonts w:ascii="Times New Roman" w:hAnsi="Times New Roman"/>
                <w:b/>
                <w:i w:val="0"/>
                <w:color w:val="000000"/>
                <w:sz w:val="22"/>
                <w:szCs w:val="22"/>
              </w:rPr>
            </w:pPr>
            <w:r>
              <w:rPr>
                <w:rFonts w:ascii="Times New Roman" w:hAnsi="Times New Roman"/>
                <w:b/>
                <w:i w:val="0"/>
                <w:color w:val="000000"/>
                <w:sz w:val="22"/>
                <w:szCs w:val="22"/>
              </w:rPr>
              <w:t>Название</w:t>
            </w:r>
          </w:p>
        </w:tc>
        <w:tc>
          <w:tcPr>
            <w:tcW w:w="3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jc w:val="center"/>
              <w:textAlignment w:val="baseline"/>
              <w:rPr>
                <w:rFonts w:ascii="Times New Roman" w:hAnsi="Times New Roman"/>
                <w:b/>
                <w:i w:val="0"/>
                <w:color w:val="000000"/>
                <w:sz w:val="22"/>
                <w:szCs w:val="22"/>
              </w:rPr>
            </w:pPr>
            <w:r>
              <w:rPr>
                <w:rFonts w:ascii="Times New Roman" w:hAnsi="Times New Roman"/>
                <w:b/>
                <w:i w:val="0"/>
                <w:color w:val="000000"/>
                <w:sz w:val="22"/>
                <w:szCs w:val="22"/>
              </w:rPr>
              <w:t>Местоположение</w:t>
            </w:r>
          </w:p>
        </w:tc>
        <w:tc>
          <w:tcPr>
            <w:tcW w:w="1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jc w:val="center"/>
              <w:textAlignment w:val="baseline"/>
              <w:rPr>
                <w:rFonts w:ascii="Times New Roman" w:hAnsi="Times New Roman"/>
                <w:b/>
                <w:i w:val="0"/>
                <w:color w:val="000000"/>
                <w:sz w:val="22"/>
                <w:szCs w:val="22"/>
              </w:rPr>
            </w:pPr>
            <w:r>
              <w:rPr>
                <w:rFonts w:ascii="Times New Roman" w:hAnsi="Times New Roman"/>
                <w:b/>
                <w:i w:val="0"/>
                <w:color w:val="000000"/>
                <w:sz w:val="22"/>
                <w:szCs w:val="22"/>
              </w:rPr>
              <w:t>Датировка</w:t>
            </w:r>
          </w:p>
        </w:tc>
        <w:tc>
          <w:tcPr>
            <w:tcW w:w="198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jc w:val="center"/>
              <w:textAlignment w:val="baseline"/>
              <w:rPr>
                <w:rFonts w:ascii="Times New Roman" w:hAnsi="Times New Roman"/>
                <w:b/>
                <w:i w:val="0"/>
                <w:color w:val="000000"/>
                <w:sz w:val="22"/>
                <w:szCs w:val="22"/>
              </w:rPr>
            </w:pPr>
            <w:r>
              <w:rPr>
                <w:rFonts w:ascii="Times New Roman" w:hAnsi="Times New Roman"/>
                <w:b/>
                <w:i w:val="0"/>
                <w:color w:val="000000"/>
                <w:sz w:val="22"/>
                <w:szCs w:val="22"/>
              </w:rPr>
              <w:t>Категория зн</w:t>
            </w:r>
            <w:r>
              <w:rPr>
                <w:rFonts w:ascii="Times New Roman" w:hAnsi="Times New Roman"/>
                <w:b/>
                <w:i w:val="0"/>
                <w:color w:val="000000"/>
                <w:sz w:val="22"/>
                <w:szCs w:val="22"/>
              </w:rPr>
              <w:t>а</w:t>
            </w:r>
            <w:r>
              <w:rPr>
                <w:rFonts w:ascii="Times New Roman" w:hAnsi="Times New Roman"/>
                <w:b/>
                <w:i w:val="0"/>
                <w:color w:val="000000"/>
                <w:sz w:val="22"/>
                <w:szCs w:val="22"/>
              </w:rPr>
              <w:t>чения объекта</w:t>
            </w:r>
          </w:p>
        </w:tc>
      </w:tr>
      <w:tr w:rsidR="00A85EFD" w:rsidRPr="002E6F66" w:rsidTr="00C335D7">
        <w:trPr>
          <w:jc w:val="center"/>
        </w:trPr>
        <w:tc>
          <w:tcPr>
            <w:tcW w:w="613"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jc w:val="center"/>
              <w:rPr>
                <w:rFonts w:ascii="Times New Roman" w:hAnsi="Times New Roman"/>
                <w:i w:val="0"/>
                <w:sz w:val="22"/>
                <w:szCs w:val="22"/>
              </w:rPr>
            </w:pPr>
            <w:r w:rsidRPr="002E6F66">
              <w:rPr>
                <w:rFonts w:ascii="Times New Roman" w:hAnsi="Times New Roman"/>
                <w:i w:val="0"/>
                <w:sz w:val="22"/>
                <w:szCs w:val="22"/>
              </w:rPr>
              <w:t>1</w:t>
            </w:r>
          </w:p>
        </w:tc>
        <w:tc>
          <w:tcPr>
            <w:tcW w:w="2524"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vAlign w:val="center"/>
          </w:tcPr>
          <w:p w:rsidR="00A85EFD" w:rsidRPr="002E6F66" w:rsidRDefault="00A85EFD" w:rsidP="00C335D7">
            <w:pPr>
              <w:spacing w:line="0" w:lineRule="atLeast"/>
              <w:ind w:left="0" w:right="0" w:firstLine="0"/>
              <w:textAlignment w:val="baseline"/>
              <w:rPr>
                <w:rFonts w:ascii="Times New Roman" w:hAnsi="Times New Roman"/>
                <w:i w:val="0"/>
                <w:color w:val="000000"/>
                <w:sz w:val="22"/>
                <w:szCs w:val="22"/>
              </w:rPr>
            </w:pPr>
            <w:r w:rsidRPr="0000635B">
              <w:rPr>
                <w:rFonts w:ascii="Times New Roman" w:hAnsi="Times New Roman"/>
                <w:i w:val="0"/>
                <w:sz w:val="22"/>
                <w:szCs w:val="22"/>
              </w:rPr>
              <w:t>Церковь Сретения</w:t>
            </w:r>
          </w:p>
        </w:tc>
        <w:tc>
          <w:tcPr>
            <w:tcW w:w="339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85EFD" w:rsidRPr="00A85EFD" w:rsidRDefault="00A85EFD" w:rsidP="00A85EFD">
            <w:pPr>
              <w:spacing w:line="0" w:lineRule="atLeast"/>
              <w:ind w:left="0" w:right="0" w:firstLine="0"/>
              <w:textAlignment w:val="baseline"/>
              <w:rPr>
                <w:rFonts w:ascii="Times New Roman" w:hAnsi="Times New Roman"/>
                <w:i w:val="0"/>
                <w:color w:val="000000"/>
                <w:sz w:val="22"/>
                <w:szCs w:val="22"/>
                <w:lang w:val="en-US"/>
              </w:rPr>
            </w:pPr>
            <w:r w:rsidRPr="00A85EFD">
              <w:rPr>
                <w:rFonts w:ascii="Times New Roman" w:hAnsi="Times New Roman"/>
                <w:i w:val="0"/>
                <w:color w:val="000000"/>
                <w:sz w:val="22"/>
                <w:szCs w:val="22"/>
              </w:rPr>
              <w:t>Суксунский муниципальный район, Киселевское сельское поселение, с. Сабарка, ул. О</w:t>
            </w:r>
            <w:r w:rsidRPr="00A85EFD">
              <w:rPr>
                <w:rFonts w:ascii="Times New Roman" w:hAnsi="Times New Roman"/>
                <w:i w:val="0"/>
                <w:color w:val="000000"/>
                <w:sz w:val="22"/>
                <w:szCs w:val="22"/>
              </w:rPr>
              <w:t>к</w:t>
            </w:r>
            <w:r w:rsidRPr="00A85EFD">
              <w:rPr>
                <w:rFonts w:ascii="Times New Roman" w:hAnsi="Times New Roman"/>
                <w:i w:val="0"/>
                <w:color w:val="000000"/>
                <w:sz w:val="22"/>
                <w:szCs w:val="22"/>
              </w:rPr>
              <w:t>тябрьская, д. 1</w:t>
            </w:r>
          </w:p>
        </w:tc>
        <w:tc>
          <w:tcPr>
            <w:tcW w:w="169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85EFD" w:rsidRPr="00BC5923" w:rsidRDefault="00A85EFD" w:rsidP="00C335D7">
            <w:pPr>
              <w:spacing w:line="0" w:lineRule="atLeast"/>
              <w:ind w:left="0" w:right="0" w:firstLine="0"/>
              <w:textAlignment w:val="baseline"/>
              <w:rPr>
                <w:rFonts w:ascii="Times New Roman" w:hAnsi="Times New Roman"/>
                <w:i w:val="0"/>
                <w:color w:val="000000"/>
                <w:sz w:val="22"/>
                <w:szCs w:val="22"/>
              </w:rPr>
            </w:pPr>
            <w:r w:rsidRPr="00A85EFD">
              <w:rPr>
                <w:rFonts w:ascii="Times New Roman" w:hAnsi="Times New Roman"/>
                <w:i w:val="0"/>
                <w:color w:val="000000"/>
                <w:sz w:val="22"/>
                <w:szCs w:val="22"/>
              </w:rPr>
              <w:t>1777 г.,</w:t>
            </w:r>
            <w:r>
              <w:rPr>
                <w:rFonts w:ascii="Times New Roman" w:hAnsi="Times New Roman"/>
                <w:i w:val="0"/>
                <w:color w:val="000000"/>
                <w:sz w:val="22"/>
                <w:szCs w:val="22"/>
                <w:lang w:val="en-US"/>
              </w:rPr>
              <w:t xml:space="preserve"> </w:t>
            </w:r>
            <w:r w:rsidRPr="00A85EFD">
              <w:rPr>
                <w:rFonts w:ascii="Times New Roman" w:hAnsi="Times New Roman"/>
                <w:i w:val="0"/>
                <w:color w:val="000000"/>
                <w:sz w:val="22"/>
                <w:szCs w:val="22"/>
              </w:rPr>
              <w:t>1893-1897 гг.</w:t>
            </w:r>
          </w:p>
        </w:tc>
        <w:tc>
          <w:tcPr>
            <w:tcW w:w="1983"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textAlignment w:val="baseline"/>
              <w:rPr>
                <w:rFonts w:ascii="Times New Roman" w:hAnsi="Times New Roman"/>
                <w:i w:val="0"/>
                <w:color w:val="000000"/>
                <w:sz w:val="22"/>
                <w:szCs w:val="22"/>
              </w:rPr>
            </w:pPr>
            <w:r>
              <w:rPr>
                <w:rFonts w:ascii="Times New Roman" w:hAnsi="Times New Roman"/>
                <w:i w:val="0"/>
                <w:color w:val="000000"/>
                <w:sz w:val="22"/>
                <w:szCs w:val="22"/>
              </w:rPr>
              <w:t>Регионального</w:t>
            </w:r>
          </w:p>
        </w:tc>
      </w:tr>
      <w:tr w:rsidR="00A85EFD" w:rsidRPr="002E6F66" w:rsidTr="00C335D7">
        <w:trPr>
          <w:jc w:val="center"/>
        </w:trPr>
        <w:tc>
          <w:tcPr>
            <w:tcW w:w="613"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w:t>
            </w:r>
          </w:p>
        </w:tc>
        <w:tc>
          <w:tcPr>
            <w:tcW w:w="2524"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vAlign w:val="center"/>
          </w:tcPr>
          <w:p w:rsidR="00A85EFD" w:rsidRPr="002E6F66" w:rsidRDefault="00A85EFD" w:rsidP="00C335D7">
            <w:pPr>
              <w:spacing w:line="0" w:lineRule="atLeast"/>
              <w:ind w:left="-20" w:right="0" w:firstLine="0"/>
              <w:textAlignment w:val="baseline"/>
              <w:rPr>
                <w:rFonts w:ascii="Times New Roman" w:hAnsi="Times New Roman"/>
                <w:i w:val="0"/>
                <w:color w:val="000000"/>
                <w:sz w:val="22"/>
                <w:szCs w:val="22"/>
              </w:rPr>
            </w:pPr>
            <w:r w:rsidRPr="00A85EFD">
              <w:rPr>
                <w:rFonts w:ascii="Times New Roman" w:hAnsi="Times New Roman"/>
                <w:i w:val="0"/>
                <w:color w:val="000000"/>
                <w:sz w:val="22"/>
                <w:szCs w:val="22"/>
              </w:rPr>
              <w:t>Амбар (магазея бол</w:t>
            </w:r>
            <w:r w:rsidRPr="00A85EFD">
              <w:rPr>
                <w:rFonts w:ascii="Times New Roman" w:hAnsi="Times New Roman"/>
                <w:i w:val="0"/>
                <w:color w:val="000000"/>
                <w:sz w:val="22"/>
                <w:szCs w:val="22"/>
              </w:rPr>
              <w:t>ь</w:t>
            </w:r>
            <w:r w:rsidRPr="00A85EFD">
              <w:rPr>
                <w:rFonts w:ascii="Times New Roman" w:hAnsi="Times New Roman"/>
                <w:i w:val="0"/>
                <w:color w:val="000000"/>
                <w:sz w:val="22"/>
                <w:szCs w:val="22"/>
              </w:rPr>
              <w:t>шая)</w:t>
            </w:r>
          </w:p>
        </w:tc>
        <w:tc>
          <w:tcPr>
            <w:tcW w:w="339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textAlignment w:val="baseline"/>
              <w:rPr>
                <w:rFonts w:ascii="Times New Roman" w:hAnsi="Times New Roman"/>
                <w:i w:val="0"/>
                <w:color w:val="000000"/>
                <w:sz w:val="22"/>
                <w:szCs w:val="22"/>
              </w:rPr>
            </w:pPr>
            <w:r w:rsidRPr="00A85EFD">
              <w:rPr>
                <w:rFonts w:ascii="Times New Roman" w:hAnsi="Times New Roman"/>
                <w:i w:val="0"/>
                <w:color w:val="000000"/>
                <w:sz w:val="22"/>
                <w:szCs w:val="22"/>
              </w:rPr>
              <w:t>Суксунский район, с. Сабарка Моргуновского с/с</w:t>
            </w:r>
          </w:p>
        </w:tc>
        <w:tc>
          <w:tcPr>
            <w:tcW w:w="169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85EFD" w:rsidRPr="00BC5923" w:rsidRDefault="00A85EFD" w:rsidP="00C335D7">
            <w:pPr>
              <w:spacing w:line="0" w:lineRule="atLeast"/>
              <w:ind w:left="0" w:right="0" w:firstLine="0"/>
              <w:textAlignment w:val="baseline"/>
              <w:rPr>
                <w:rFonts w:ascii="Times New Roman" w:hAnsi="Times New Roman"/>
                <w:i w:val="0"/>
                <w:color w:val="000000"/>
                <w:sz w:val="22"/>
                <w:szCs w:val="22"/>
              </w:rPr>
            </w:pPr>
            <w:r w:rsidRPr="00A85EFD">
              <w:rPr>
                <w:rFonts w:ascii="Times New Roman" w:hAnsi="Times New Roman"/>
                <w:i w:val="0"/>
                <w:color w:val="000000"/>
                <w:sz w:val="22"/>
                <w:szCs w:val="22"/>
              </w:rPr>
              <w:t>конец 19 в.</w:t>
            </w:r>
          </w:p>
        </w:tc>
        <w:tc>
          <w:tcPr>
            <w:tcW w:w="1983"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textAlignment w:val="baseline"/>
              <w:rPr>
                <w:rFonts w:ascii="Times New Roman" w:hAnsi="Times New Roman"/>
                <w:i w:val="0"/>
                <w:color w:val="000000"/>
                <w:sz w:val="22"/>
                <w:szCs w:val="22"/>
              </w:rPr>
            </w:pPr>
            <w:r>
              <w:rPr>
                <w:rFonts w:ascii="Times New Roman" w:hAnsi="Times New Roman"/>
                <w:i w:val="0"/>
                <w:color w:val="000000"/>
                <w:sz w:val="22"/>
                <w:szCs w:val="22"/>
              </w:rPr>
              <w:t>Регионального</w:t>
            </w:r>
          </w:p>
        </w:tc>
      </w:tr>
      <w:tr w:rsidR="00A85EFD" w:rsidRPr="002E6F66" w:rsidTr="00C335D7">
        <w:trPr>
          <w:jc w:val="center"/>
        </w:trPr>
        <w:tc>
          <w:tcPr>
            <w:tcW w:w="613"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3</w:t>
            </w:r>
          </w:p>
        </w:tc>
        <w:tc>
          <w:tcPr>
            <w:tcW w:w="2524"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vAlign w:val="center"/>
          </w:tcPr>
          <w:p w:rsidR="00A85EFD" w:rsidRPr="002E6F66" w:rsidRDefault="00A85EFD" w:rsidP="00C335D7">
            <w:pPr>
              <w:spacing w:line="0" w:lineRule="atLeast"/>
              <w:ind w:left="-20" w:right="0" w:firstLine="0"/>
              <w:textAlignment w:val="baseline"/>
              <w:rPr>
                <w:rFonts w:ascii="Times New Roman" w:hAnsi="Times New Roman"/>
                <w:i w:val="0"/>
                <w:color w:val="000000"/>
                <w:sz w:val="22"/>
                <w:szCs w:val="22"/>
              </w:rPr>
            </w:pPr>
            <w:r w:rsidRPr="00A85EFD">
              <w:rPr>
                <w:rFonts w:ascii="Times New Roman" w:hAnsi="Times New Roman"/>
                <w:i w:val="0"/>
                <w:color w:val="000000"/>
                <w:sz w:val="22"/>
                <w:szCs w:val="22"/>
              </w:rPr>
              <w:t>Амбар (магазея малая)</w:t>
            </w:r>
          </w:p>
        </w:tc>
        <w:tc>
          <w:tcPr>
            <w:tcW w:w="339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textAlignment w:val="baseline"/>
              <w:rPr>
                <w:rFonts w:ascii="Times New Roman" w:hAnsi="Times New Roman"/>
                <w:i w:val="0"/>
                <w:color w:val="000000"/>
                <w:sz w:val="22"/>
                <w:szCs w:val="22"/>
              </w:rPr>
            </w:pPr>
            <w:r w:rsidRPr="00A85EFD">
              <w:rPr>
                <w:rFonts w:ascii="Times New Roman" w:hAnsi="Times New Roman"/>
                <w:i w:val="0"/>
                <w:color w:val="000000"/>
                <w:sz w:val="22"/>
                <w:szCs w:val="22"/>
              </w:rPr>
              <w:t>Суксунский район, с. Сабарка Моргуновского с/с</w:t>
            </w:r>
          </w:p>
        </w:tc>
        <w:tc>
          <w:tcPr>
            <w:tcW w:w="169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85EFD" w:rsidRPr="00BC5923" w:rsidRDefault="00A85EFD" w:rsidP="00C335D7">
            <w:pPr>
              <w:spacing w:line="0" w:lineRule="atLeast"/>
              <w:ind w:left="0" w:right="0" w:firstLine="0"/>
              <w:textAlignment w:val="baseline"/>
              <w:rPr>
                <w:rFonts w:ascii="Times New Roman" w:hAnsi="Times New Roman"/>
                <w:i w:val="0"/>
                <w:color w:val="000000"/>
                <w:sz w:val="22"/>
                <w:szCs w:val="22"/>
              </w:rPr>
            </w:pPr>
            <w:r w:rsidRPr="00A85EFD">
              <w:rPr>
                <w:rFonts w:ascii="Times New Roman" w:hAnsi="Times New Roman"/>
                <w:i w:val="0"/>
                <w:color w:val="000000"/>
                <w:sz w:val="22"/>
                <w:szCs w:val="22"/>
              </w:rPr>
              <w:t>конец 19 в.</w:t>
            </w:r>
          </w:p>
        </w:tc>
        <w:tc>
          <w:tcPr>
            <w:tcW w:w="1983"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A85EFD" w:rsidRPr="002E6F66" w:rsidRDefault="00A85EFD" w:rsidP="00C335D7">
            <w:pPr>
              <w:spacing w:line="0" w:lineRule="atLeast"/>
              <w:ind w:left="0" w:right="0" w:firstLine="0"/>
              <w:textAlignment w:val="baseline"/>
              <w:rPr>
                <w:rFonts w:ascii="Times New Roman" w:hAnsi="Times New Roman"/>
                <w:i w:val="0"/>
                <w:color w:val="000000"/>
                <w:sz w:val="22"/>
                <w:szCs w:val="22"/>
              </w:rPr>
            </w:pPr>
            <w:r>
              <w:rPr>
                <w:rFonts w:ascii="Times New Roman" w:hAnsi="Times New Roman"/>
                <w:i w:val="0"/>
                <w:color w:val="000000"/>
                <w:sz w:val="22"/>
                <w:szCs w:val="22"/>
              </w:rPr>
              <w:t>Регионального</w:t>
            </w:r>
          </w:p>
        </w:tc>
      </w:tr>
    </w:tbl>
    <w:p w:rsidR="00663F5C" w:rsidRPr="00A85EFD" w:rsidRDefault="00663F5C" w:rsidP="0000635B">
      <w:pPr>
        <w:tabs>
          <w:tab w:val="left" w:pos="9072"/>
        </w:tabs>
        <w:autoSpaceDE w:val="0"/>
        <w:autoSpaceDN w:val="0"/>
        <w:adjustRightInd w:val="0"/>
        <w:spacing w:line="240" w:lineRule="auto"/>
        <w:ind w:left="0" w:right="0" w:firstLine="709"/>
        <w:jc w:val="both"/>
        <w:rPr>
          <w:rFonts w:ascii="Times New Roman" w:hAnsi="Times New Roman"/>
          <w:i w:val="0"/>
          <w:sz w:val="24"/>
        </w:rPr>
      </w:pPr>
      <w:r w:rsidRPr="00663F5C">
        <w:rPr>
          <w:rFonts w:ascii="Times New Roman" w:hAnsi="Times New Roman"/>
          <w:i w:val="0"/>
          <w:sz w:val="24"/>
        </w:rPr>
        <w:t>Данные памятники находятся на государственном учёте согласно Распоряжени</w:t>
      </w:r>
      <w:r w:rsidR="00FE5478">
        <w:rPr>
          <w:rFonts w:ascii="Times New Roman" w:hAnsi="Times New Roman"/>
          <w:i w:val="0"/>
          <w:sz w:val="24"/>
        </w:rPr>
        <w:t>ю</w:t>
      </w:r>
      <w:r w:rsidRPr="00663F5C">
        <w:rPr>
          <w:rFonts w:ascii="Times New Roman" w:hAnsi="Times New Roman"/>
          <w:i w:val="0"/>
          <w:sz w:val="24"/>
        </w:rPr>
        <w:t xml:space="preserve"> губерн</w:t>
      </w:r>
      <w:r w:rsidRPr="00663F5C">
        <w:rPr>
          <w:rFonts w:ascii="Times New Roman" w:hAnsi="Times New Roman"/>
          <w:i w:val="0"/>
          <w:sz w:val="24"/>
        </w:rPr>
        <w:t>а</w:t>
      </w:r>
      <w:r w:rsidRPr="00663F5C">
        <w:rPr>
          <w:rFonts w:ascii="Times New Roman" w:hAnsi="Times New Roman"/>
          <w:i w:val="0"/>
          <w:sz w:val="24"/>
        </w:rPr>
        <w:t>тора Пермской о</w:t>
      </w:r>
      <w:r w:rsidR="00A85EFD">
        <w:rPr>
          <w:rFonts w:ascii="Times New Roman" w:hAnsi="Times New Roman"/>
          <w:i w:val="0"/>
          <w:sz w:val="24"/>
        </w:rPr>
        <w:t>бласти от 05.12.2000 г. № 713-р.</w:t>
      </w:r>
    </w:p>
    <w:p w:rsidR="002370DD" w:rsidRPr="00F66057" w:rsidRDefault="002370DD" w:rsidP="002370DD">
      <w:pPr>
        <w:pStyle w:val="ConsPlusNormal"/>
        <w:ind w:firstLine="709"/>
        <w:contextualSpacing/>
        <w:jc w:val="both"/>
        <w:rPr>
          <w:rFonts w:ascii="Times New Roman" w:hAnsi="Times New Roman" w:cs="Times New Roman"/>
          <w:sz w:val="24"/>
          <w:szCs w:val="24"/>
        </w:rPr>
      </w:pPr>
      <w:bookmarkStart w:id="43" w:name="_Toc311663621"/>
      <w:bookmarkStart w:id="44" w:name="_Toc311751897"/>
      <w:bookmarkStart w:id="45" w:name="_Toc311752713"/>
      <w:bookmarkStart w:id="46" w:name="_Toc451985982"/>
      <w:r w:rsidRPr="00F66057">
        <w:rPr>
          <w:rFonts w:ascii="Times New Roman" w:hAnsi="Times New Roman" w:cs="Times New Roman"/>
          <w:sz w:val="24"/>
          <w:szCs w:val="24"/>
        </w:rPr>
        <w:t xml:space="preserve">Границы объектов культурного наследия обозначены на картографическом материале </w:t>
      </w:r>
      <w:r>
        <w:rPr>
          <w:rFonts w:ascii="Times New Roman" w:hAnsi="Times New Roman" w:cs="Times New Roman"/>
          <w:sz w:val="24"/>
          <w:szCs w:val="24"/>
        </w:rPr>
        <w:t xml:space="preserve">МОП-3. </w:t>
      </w:r>
      <w:r w:rsidRPr="004071EF">
        <w:rPr>
          <w:rFonts w:ascii="Times New Roman" w:hAnsi="Times New Roman" w:cs="Times New Roman"/>
          <w:sz w:val="24"/>
          <w:szCs w:val="24"/>
        </w:rPr>
        <w:t>Карта использования территории поселения с отображением особых экономических зон,</w:t>
      </w:r>
      <w:r>
        <w:rPr>
          <w:rFonts w:ascii="Times New Roman" w:hAnsi="Times New Roman" w:cs="Times New Roman"/>
          <w:sz w:val="24"/>
          <w:szCs w:val="24"/>
        </w:rPr>
        <w:t xml:space="preserve"> </w:t>
      </w:r>
      <w:r w:rsidRPr="004071EF">
        <w:rPr>
          <w:rFonts w:ascii="Times New Roman" w:hAnsi="Times New Roman" w:cs="Times New Roman"/>
          <w:sz w:val="24"/>
          <w:szCs w:val="24"/>
        </w:rPr>
        <w:t>особо охраняемых природных территорий федерального, регионального, местного значения,</w:t>
      </w:r>
      <w:r>
        <w:rPr>
          <w:rFonts w:ascii="Times New Roman" w:hAnsi="Times New Roman" w:cs="Times New Roman"/>
          <w:sz w:val="24"/>
          <w:szCs w:val="24"/>
        </w:rPr>
        <w:t xml:space="preserve"> </w:t>
      </w:r>
      <w:r w:rsidRPr="004071EF">
        <w:rPr>
          <w:rFonts w:ascii="Times New Roman" w:hAnsi="Times New Roman" w:cs="Times New Roman"/>
          <w:sz w:val="24"/>
          <w:szCs w:val="24"/>
        </w:rPr>
        <w:t>те</w:t>
      </w:r>
      <w:r w:rsidRPr="004071EF">
        <w:rPr>
          <w:rFonts w:ascii="Times New Roman" w:hAnsi="Times New Roman" w:cs="Times New Roman"/>
          <w:sz w:val="24"/>
          <w:szCs w:val="24"/>
        </w:rPr>
        <w:t>р</w:t>
      </w:r>
      <w:r w:rsidRPr="004071EF">
        <w:rPr>
          <w:rFonts w:ascii="Times New Roman" w:hAnsi="Times New Roman" w:cs="Times New Roman"/>
          <w:sz w:val="24"/>
          <w:szCs w:val="24"/>
        </w:rPr>
        <w:t>риторий объектов культурного наследия, зон с особыми условиями использования территорий</w:t>
      </w:r>
      <w:r>
        <w:rPr>
          <w:rFonts w:ascii="Times New Roman" w:hAnsi="Times New Roman" w:cs="Times New Roman"/>
          <w:sz w:val="24"/>
          <w:szCs w:val="24"/>
        </w:rPr>
        <w:t xml:space="preserve"> и МОП-4. Карта ограничений</w:t>
      </w:r>
      <w:r w:rsidRPr="00F66057">
        <w:rPr>
          <w:rFonts w:ascii="Times New Roman" w:hAnsi="Times New Roman" w:cs="Times New Roman"/>
          <w:sz w:val="24"/>
          <w:szCs w:val="24"/>
        </w:rPr>
        <w:t>.</w:t>
      </w:r>
    </w:p>
    <w:p w:rsidR="00082599" w:rsidRPr="0000635B" w:rsidRDefault="004F3619" w:rsidP="00636020">
      <w:pPr>
        <w:pStyle w:val="S1"/>
        <w:tabs>
          <w:tab w:val="left" w:pos="9072"/>
        </w:tabs>
        <w:spacing w:before="120" w:line="240" w:lineRule="auto"/>
        <w:ind w:firstLine="0"/>
        <w:jc w:val="center"/>
        <w:outlineLvl w:val="2"/>
        <w:rPr>
          <w:b/>
        </w:rPr>
      </w:pPr>
      <w:bookmarkStart w:id="47" w:name="_Toc519653903"/>
      <w:r w:rsidRPr="00562133">
        <w:rPr>
          <w:b/>
        </w:rPr>
        <w:t>2.</w:t>
      </w:r>
      <w:r w:rsidR="00A35935" w:rsidRPr="00562133">
        <w:rPr>
          <w:b/>
        </w:rPr>
        <w:t>1.4</w:t>
      </w:r>
      <w:r w:rsidR="000268EE">
        <w:rPr>
          <w:b/>
        </w:rPr>
        <w:t>.</w:t>
      </w:r>
      <w:r w:rsidR="00F16108" w:rsidRPr="00562133">
        <w:rPr>
          <w:b/>
        </w:rPr>
        <w:t xml:space="preserve"> </w:t>
      </w:r>
      <w:r w:rsidR="00082599" w:rsidRPr="00562133">
        <w:rPr>
          <w:b/>
        </w:rPr>
        <w:t>С</w:t>
      </w:r>
      <w:r w:rsidR="007F1CAE" w:rsidRPr="00562133">
        <w:rPr>
          <w:b/>
        </w:rPr>
        <w:t>овременно</w:t>
      </w:r>
      <w:r w:rsidR="00082599" w:rsidRPr="00562133">
        <w:rPr>
          <w:b/>
        </w:rPr>
        <w:t>е</w:t>
      </w:r>
      <w:r w:rsidR="007F1CAE" w:rsidRPr="00562133">
        <w:rPr>
          <w:b/>
        </w:rPr>
        <w:t xml:space="preserve"> состояни</w:t>
      </w:r>
      <w:r w:rsidR="00082599" w:rsidRPr="00562133">
        <w:rPr>
          <w:b/>
        </w:rPr>
        <w:t>е</w:t>
      </w:r>
      <w:bookmarkEnd w:id="43"/>
      <w:bookmarkEnd w:id="44"/>
      <w:bookmarkEnd w:id="45"/>
      <w:r w:rsidR="00572C5D" w:rsidRPr="00562133">
        <w:rPr>
          <w:b/>
        </w:rPr>
        <w:t xml:space="preserve"> территорий</w:t>
      </w:r>
      <w:bookmarkEnd w:id="46"/>
      <w:bookmarkEnd w:id="47"/>
    </w:p>
    <w:p w:rsidR="00700A64" w:rsidRPr="00562133" w:rsidRDefault="00700A64" w:rsidP="0000635B">
      <w:pPr>
        <w:tabs>
          <w:tab w:val="left" w:pos="9072"/>
        </w:tabs>
        <w:spacing w:line="240" w:lineRule="auto"/>
        <w:ind w:left="0" w:right="0" w:firstLine="709"/>
        <w:jc w:val="both"/>
        <w:rPr>
          <w:rFonts w:ascii="Times New Roman" w:hAnsi="Times New Roman"/>
          <w:i w:val="0"/>
          <w:sz w:val="24"/>
        </w:rPr>
      </w:pPr>
      <w:r w:rsidRPr="00562133">
        <w:rPr>
          <w:rFonts w:ascii="Times New Roman" w:hAnsi="Times New Roman"/>
          <w:i w:val="0"/>
          <w:sz w:val="24"/>
        </w:rPr>
        <w:t>Основными отраслями промышленности</w:t>
      </w:r>
      <w:r w:rsidR="00D76335" w:rsidRPr="00562133">
        <w:rPr>
          <w:rFonts w:ascii="Times New Roman" w:hAnsi="Times New Roman"/>
          <w:i w:val="0"/>
          <w:sz w:val="24"/>
        </w:rPr>
        <w:t xml:space="preserve"> </w:t>
      </w:r>
      <w:r w:rsidR="001B548C" w:rsidRPr="00562133">
        <w:rPr>
          <w:rFonts w:ascii="Times New Roman" w:hAnsi="Times New Roman"/>
          <w:i w:val="0"/>
          <w:sz w:val="24"/>
        </w:rPr>
        <w:t>муниципального образования</w:t>
      </w:r>
      <w:r w:rsidRPr="00562133">
        <w:rPr>
          <w:rFonts w:ascii="Times New Roman" w:hAnsi="Times New Roman"/>
          <w:i w:val="0"/>
          <w:sz w:val="24"/>
        </w:rPr>
        <w:t xml:space="preserve"> явля</w:t>
      </w:r>
      <w:r w:rsidR="00B56B48" w:rsidRPr="00562133">
        <w:rPr>
          <w:rFonts w:ascii="Times New Roman" w:hAnsi="Times New Roman"/>
          <w:i w:val="0"/>
          <w:sz w:val="24"/>
        </w:rPr>
        <w:t>е</w:t>
      </w:r>
      <w:r w:rsidRPr="00562133">
        <w:rPr>
          <w:rFonts w:ascii="Times New Roman" w:hAnsi="Times New Roman"/>
          <w:i w:val="0"/>
          <w:sz w:val="24"/>
        </w:rPr>
        <w:t xml:space="preserve">тся </w:t>
      </w:r>
      <w:r w:rsidR="00377117" w:rsidRPr="00562133">
        <w:rPr>
          <w:rFonts w:ascii="Times New Roman" w:hAnsi="Times New Roman"/>
          <w:i w:val="0"/>
          <w:sz w:val="24"/>
        </w:rPr>
        <w:t xml:space="preserve">легкая промышленность, </w:t>
      </w:r>
      <w:r w:rsidR="00720C4A" w:rsidRPr="00562133">
        <w:rPr>
          <w:rFonts w:ascii="Times New Roman" w:hAnsi="Times New Roman"/>
          <w:i w:val="0"/>
          <w:sz w:val="24"/>
        </w:rPr>
        <w:t xml:space="preserve">лесозаготовка, </w:t>
      </w:r>
      <w:r w:rsidR="00D76335" w:rsidRPr="00562133">
        <w:rPr>
          <w:rFonts w:ascii="Times New Roman" w:hAnsi="Times New Roman"/>
          <w:i w:val="0"/>
          <w:sz w:val="24"/>
        </w:rPr>
        <w:t>сельско</w:t>
      </w:r>
      <w:r w:rsidR="001B548C" w:rsidRPr="00562133">
        <w:rPr>
          <w:rFonts w:ascii="Times New Roman" w:hAnsi="Times New Roman"/>
          <w:i w:val="0"/>
          <w:sz w:val="24"/>
        </w:rPr>
        <w:t>е</w:t>
      </w:r>
      <w:r w:rsidR="00D76335" w:rsidRPr="00562133">
        <w:rPr>
          <w:rFonts w:ascii="Times New Roman" w:hAnsi="Times New Roman"/>
          <w:i w:val="0"/>
          <w:sz w:val="24"/>
        </w:rPr>
        <w:t xml:space="preserve"> хозяйств</w:t>
      </w:r>
      <w:r w:rsidR="001B548C" w:rsidRPr="00562133">
        <w:rPr>
          <w:rFonts w:ascii="Times New Roman" w:hAnsi="Times New Roman"/>
          <w:i w:val="0"/>
          <w:sz w:val="24"/>
        </w:rPr>
        <w:t>о</w:t>
      </w:r>
      <w:r w:rsidR="00EC14EB" w:rsidRPr="00562133">
        <w:rPr>
          <w:rFonts w:ascii="Times New Roman" w:hAnsi="Times New Roman"/>
          <w:i w:val="0"/>
          <w:sz w:val="24"/>
        </w:rPr>
        <w:t xml:space="preserve"> </w:t>
      </w:r>
      <w:r w:rsidR="00890E8E" w:rsidRPr="00562133">
        <w:rPr>
          <w:rFonts w:ascii="Times New Roman" w:hAnsi="Times New Roman"/>
          <w:i w:val="0"/>
          <w:sz w:val="24"/>
        </w:rPr>
        <w:t>-</w:t>
      </w:r>
      <w:r w:rsidR="00B56B48" w:rsidRPr="00562133">
        <w:rPr>
          <w:rFonts w:ascii="Times New Roman" w:hAnsi="Times New Roman"/>
          <w:i w:val="0"/>
          <w:sz w:val="24"/>
        </w:rPr>
        <w:t xml:space="preserve"> </w:t>
      </w:r>
      <w:r w:rsidR="00377117" w:rsidRPr="00562133">
        <w:rPr>
          <w:rFonts w:ascii="Times New Roman" w:hAnsi="Times New Roman"/>
          <w:i w:val="0"/>
          <w:sz w:val="24"/>
        </w:rPr>
        <w:t>животноводство и растениеводство</w:t>
      </w:r>
      <w:r w:rsidR="00EC14EB" w:rsidRPr="00562133">
        <w:rPr>
          <w:rFonts w:ascii="Times New Roman" w:hAnsi="Times New Roman"/>
          <w:i w:val="0"/>
          <w:sz w:val="24"/>
        </w:rPr>
        <w:t>.</w:t>
      </w:r>
    </w:p>
    <w:p w:rsidR="00363D64" w:rsidRDefault="004F3619" w:rsidP="00636020">
      <w:pPr>
        <w:pStyle w:val="S1"/>
        <w:tabs>
          <w:tab w:val="left" w:pos="9072"/>
        </w:tabs>
        <w:spacing w:before="120" w:line="240" w:lineRule="auto"/>
        <w:ind w:firstLine="0"/>
        <w:jc w:val="center"/>
        <w:outlineLvl w:val="3"/>
        <w:rPr>
          <w:b/>
        </w:rPr>
      </w:pPr>
      <w:bookmarkStart w:id="48" w:name="_Toc311663622"/>
      <w:bookmarkStart w:id="49" w:name="_Toc311751898"/>
      <w:bookmarkStart w:id="50" w:name="_Toc311752714"/>
      <w:bookmarkStart w:id="51" w:name="_Toc451985983"/>
      <w:bookmarkStart w:id="52" w:name="_Toc519653904"/>
      <w:r w:rsidRPr="00562133">
        <w:rPr>
          <w:b/>
        </w:rPr>
        <w:t>2.</w:t>
      </w:r>
      <w:r w:rsidR="00A35935" w:rsidRPr="00562133">
        <w:rPr>
          <w:b/>
        </w:rPr>
        <w:t>1.4.1</w:t>
      </w:r>
      <w:r w:rsidR="000268EE">
        <w:rPr>
          <w:b/>
        </w:rPr>
        <w:t>.</w:t>
      </w:r>
      <w:r w:rsidR="00380AB9" w:rsidRPr="00562133">
        <w:rPr>
          <w:b/>
        </w:rPr>
        <w:t xml:space="preserve"> </w:t>
      </w:r>
      <w:r w:rsidR="009E0818" w:rsidRPr="00562133">
        <w:rPr>
          <w:b/>
        </w:rPr>
        <w:t>Планировочная и архитектурно</w:t>
      </w:r>
      <w:r w:rsidR="00890E8E" w:rsidRPr="00562133">
        <w:rPr>
          <w:b/>
        </w:rPr>
        <w:t>-</w:t>
      </w:r>
      <w:r w:rsidR="009E0818" w:rsidRPr="00562133">
        <w:rPr>
          <w:b/>
        </w:rPr>
        <w:t xml:space="preserve">пространственная структура </w:t>
      </w:r>
      <w:r w:rsidR="00FF2F32" w:rsidRPr="00562133">
        <w:rPr>
          <w:b/>
        </w:rPr>
        <w:t>территории</w:t>
      </w:r>
      <w:bookmarkEnd w:id="48"/>
      <w:bookmarkEnd w:id="49"/>
      <w:bookmarkEnd w:id="50"/>
      <w:bookmarkEnd w:id="51"/>
      <w:bookmarkEnd w:id="52"/>
    </w:p>
    <w:p w:rsidR="005D1DEC" w:rsidRPr="005D1DEC" w:rsidRDefault="00A92961" w:rsidP="0000635B">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Согласно п. 1 ст. 7 Земельному кодексу РФ, на территории сельского поселения выделяю</w:t>
      </w:r>
      <w:r>
        <w:rPr>
          <w:rFonts w:ascii="Times New Roman" w:hAnsi="Times New Roman"/>
          <w:i w:val="0"/>
          <w:sz w:val="24"/>
        </w:rPr>
        <w:t>т</w:t>
      </w:r>
      <w:r>
        <w:rPr>
          <w:rFonts w:ascii="Times New Roman" w:hAnsi="Times New Roman"/>
          <w:i w:val="0"/>
          <w:sz w:val="24"/>
        </w:rPr>
        <w:t xml:space="preserve">ся земли следующих категорий: </w:t>
      </w:r>
    </w:p>
    <w:p w:rsidR="00B3526D" w:rsidRPr="00562133" w:rsidRDefault="00B3526D" w:rsidP="0000635B">
      <w:pPr>
        <w:tabs>
          <w:tab w:val="left" w:pos="9072"/>
        </w:tabs>
        <w:spacing w:line="240" w:lineRule="auto"/>
        <w:ind w:left="0" w:right="0" w:firstLine="709"/>
        <w:jc w:val="both"/>
        <w:rPr>
          <w:rFonts w:ascii="Times New Roman" w:hAnsi="Times New Roman"/>
          <w:i w:val="0"/>
          <w:sz w:val="24"/>
        </w:rPr>
      </w:pPr>
      <w:r w:rsidRPr="00562133">
        <w:rPr>
          <w:rFonts w:ascii="Times New Roman" w:hAnsi="Times New Roman"/>
          <w:b/>
          <w:sz w:val="24"/>
        </w:rPr>
        <w:t>Земли сельскохозяйственного назначения</w:t>
      </w:r>
      <w:r w:rsidRPr="00562133">
        <w:rPr>
          <w:rFonts w:ascii="Times New Roman" w:hAnsi="Times New Roman"/>
          <w:i w:val="0"/>
          <w:sz w:val="24"/>
        </w:rPr>
        <w:t xml:space="preserve"> включают земли, предоставленные различным сельскохозяйственным организациям и гражданам для сельскохозяйственного использования. </w:t>
      </w:r>
    </w:p>
    <w:p w:rsidR="00B3526D" w:rsidRPr="00562133" w:rsidRDefault="00B3526D" w:rsidP="0000635B">
      <w:pPr>
        <w:tabs>
          <w:tab w:val="left" w:pos="9072"/>
        </w:tabs>
        <w:spacing w:line="240" w:lineRule="auto"/>
        <w:ind w:left="0" w:right="0" w:firstLine="709"/>
        <w:jc w:val="both"/>
        <w:rPr>
          <w:rFonts w:ascii="Times New Roman" w:hAnsi="Times New Roman"/>
          <w:i w:val="0"/>
          <w:sz w:val="24"/>
        </w:rPr>
      </w:pPr>
      <w:r w:rsidRPr="00562133">
        <w:rPr>
          <w:rFonts w:ascii="Times New Roman" w:hAnsi="Times New Roman"/>
          <w:b/>
          <w:sz w:val="24"/>
        </w:rPr>
        <w:t>Земли населенных пунктов</w:t>
      </w:r>
      <w:r w:rsidR="0000635B">
        <w:rPr>
          <w:rFonts w:ascii="Times New Roman" w:hAnsi="Times New Roman"/>
          <w:b/>
          <w:sz w:val="24"/>
        </w:rPr>
        <w:t xml:space="preserve"> </w:t>
      </w:r>
      <w:r w:rsidR="0000635B">
        <w:rPr>
          <w:rFonts w:ascii="Times New Roman" w:hAnsi="Times New Roman"/>
          <w:i w:val="0"/>
          <w:sz w:val="24"/>
        </w:rPr>
        <w:t>—</w:t>
      </w:r>
      <w:r w:rsidRPr="00562133">
        <w:rPr>
          <w:rFonts w:ascii="Times New Roman" w:hAnsi="Times New Roman"/>
          <w:i w:val="0"/>
          <w:sz w:val="24"/>
        </w:rPr>
        <w:t xml:space="preserve"> это земли, используемые и предназначенные для застройки и развития населенных пунктов и отделенные чертой от земель других категорий. Граница нас</w:t>
      </w:r>
      <w:r w:rsidRPr="00562133">
        <w:rPr>
          <w:rFonts w:ascii="Times New Roman" w:hAnsi="Times New Roman"/>
          <w:i w:val="0"/>
          <w:sz w:val="24"/>
        </w:rPr>
        <w:t>е</w:t>
      </w:r>
      <w:r w:rsidRPr="00562133">
        <w:rPr>
          <w:rFonts w:ascii="Times New Roman" w:hAnsi="Times New Roman"/>
          <w:i w:val="0"/>
          <w:sz w:val="24"/>
        </w:rPr>
        <w:t>ленного пункта представляет собой внешние границы земель, которые установлены на основании градостроительной и землеустроительной документации и утвержденные представительными о</w:t>
      </w:r>
      <w:r w:rsidRPr="00562133">
        <w:rPr>
          <w:rFonts w:ascii="Times New Roman" w:hAnsi="Times New Roman"/>
          <w:i w:val="0"/>
          <w:sz w:val="24"/>
        </w:rPr>
        <w:t>р</w:t>
      </w:r>
      <w:r w:rsidRPr="00562133">
        <w:rPr>
          <w:rFonts w:ascii="Times New Roman" w:hAnsi="Times New Roman"/>
          <w:i w:val="0"/>
          <w:sz w:val="24"/>
        </w:rPr>
        <w:t xml:space="preserve">ганами местного самоуправления. </w:t>
      </w:r>
    </w:p>
    <w:p w:rsidR="00B3526D" w:rsidRPr="00562133" w:rsidRDefault="00B3526D" w:rsidP="0000635B">
      <w:pPr>
        <w:tabs>
          <w:tab w:val="left" w:pos="9072"/>
        </w:tabs>
        <w:spacing w:line="240" w:lineRule="auto"/>
        <w:ind w:left="0" w:right="0" w:firstLine="709"/>
        <w:jc w:val="both"/>
        <w:rPr>
          <w:rFonts w:ascii="Times New Roman" w:hAnsi="Times New Roman"/>
          <w:i w:val="0"/>
          <w:sz w:val="24"/>
        </w:rPr>
      </w:pPr>
      <w:r w:rsidRPr="00562133">
        <w:rPr>
          <w:rFonts w:ascii="Times New Roman" w:hAnsi="Times New Roman"/>
          <w:b/>
          <w:sz w:val="24"/>
        </w:rPr>
        <w:t>Земли</w:t>
      </w:r>
      <w:r w:rsidRPr="00562133">
        <w:rPr>
          <w:rFonts w:ascii="Times New Roman" w:hAnsi="Times New Roman"/>
          <w:b/>
          <w:i w:val="0"/>
          <w:sz w:val="24"/>
        </w:rPr>
        <w:t xml:space="preserve"> </w:t>
      </w:r>
      <w:r w:rsidRPr="00562133">
        <w:rPr>
          <w:rFonts w:ascii="Times New Roman" w:hAnsi="Times New Roman"/>
          <w:b/>
          <w:sz w:val="24"/>
        </w:rPr>
        <w:t>промышленности, энергетики, транспорта, связи, радиовещания, телевидения, информатики, земли обороны, безопасности и земли иного</w:t>
      </w:r>
      <w:r w:rsidR="00FE5478">
        <w:rPr>
          <w:rFonts w:ascii="Times New Roman" w:hAnsi="Times New Roman"/>
          <w:b/>
          <w:sz w:val="24"/>
        </w:rPr>
        <w:t xml:space="preserve"> специального</w:t>
      </w:r>
      <w:r w:rsidRPr="00562133">
        <w:rPr>
          <w:rFonts w:ascii="Times New Roman" w:hAnsi="Times New Roman"/>
          <w:b/>
          <w:sz w:val="24"/>
        </w:rPr>
        <w:t xml:space="preserve"> назначения</w:t>
      </w:r>
      <w:r w:rsidRPr="00562133">
        <w:rPr>
          <w:rFonts w:ascii="Times New Roman" w:hAnsi="Times New Roman"/>
          <w:b/>
          <w:i w:val="0"/>
          <w:sz w:val="24"/>
        </w:rPr>
        <w:t xml:space="preserve"> </w:t>
      </w:r>
      <w:r w:rsidRPr="00562133">
        <w:rPr>
          <w:rFonts w:ascii="Times New Roman" w:hAnsi="Times New Roman"/>
          <w:i w:val="0"/>
          <w:sz w:val="24"/>
        </w:rPr>
        <w:t>включ</w:t>
      </w:r>
      <w:r w:rsidRPr="00562133">
        <w:rPr>
          <w:rFonts w:ascii="Times New Roman" w:hAnsi="Times New Roman"/>
          <w:i w:val="0"/>
          <w:sz w:val="24"/>
        </w:rPr>
        <w:t>а</w:t>
      </w:r>
      <w:r w:rsidRPr="00562133">
        <w:rPr>
          <w:rFonts w:ascii="Times New Roman" w:hAnsi="Times New Roman"/>
          <w:i w:val="0"/>
          <w:sz w:val="24"/>
        </w:rPr>
        <w:t>ют в себя земли, которые расположены за границей населенных пунктов и используются или предназначены для обеспечения деятельности организаций и эксплуатации объектов промышле</w:t>
      </w:r>
      <w:r w:rsidRPr="00562133">
        <w:rPr>
          <w:rFonts w:ascii="Times New Roman" w:hAnsi="Times New Roman"/>
          <w:i w:val="0"/>
          <w:sz w:val="24"/>
        </w:rPr>
        <w:t>н</w:t>
      </w:r>
      <w:r w:rsidRPr="00562133">
        <w:rPr>
          <w:rFonts w:ascii="Times New Roman" w:hAnsi="Times New Roman"/>
          <w:i w:val="0"/>
          <w:sz w:val="24"/>
        </w:rPr>
        <w:t>ности, энергетики, транспорта, связи, радиовещания, телевидения, информатики, объектов обор</w:t>
      </w:r>
      <w:r w:rsidRPr="00562133">
        <w:rPr>
          <w:rFonts w:ascii="Times New Roman" w:hAnsi="Times New Roman"/>
          <w:i w:val="0"/>
          <w:sz w:val="24"/>
        </w:rPr>
        <w:t>о</w:t>
      </w:r>
      <w:r w:rsidRPr="00562133">
        <w:rPr>
          <w:rFonts w:ascii="Times New Roman" w:hAnsi="Times New Roman"/>
          <w:i w:val="0"/>
          <w:sz w:val="24"/>
        </w:rPr>
        <w:t xml:space="preserve">ны и безопасности, осуществления иных специальных задач. </w:t>
      </w:r>
    </w:p>
    <w:p w:rsidR="00B3526D" w:rsidRPr="00562133" w:rsidRDefault="00B3526D" w:rsidP="0000635B">
      <w:pPr>
        <w:tabs>
          <w:tab w:val="left" w:pos="9072"/>
        </w:tabs>
        <w:spacing w:line="240" w:lineRule="auto"/>
        <w:ind w:left="0" w:right="0" w:firstLine="709"/>
        <w:jc w:val="both"/>
        <w:rPr>
          <w:rFonts w:ascii="Times New Roman" w:hAnsi="Times New Roman"/>
          <w:i w:val="0"/>
          <w:sz w:val="24"/>
          <w:szCs w:val="20"/>
        </w:rPr>
      </w:pPr>
      <w:r w:rsidRPr="00562133">
        <w:rPr>
          <w:rFonts w:ascii="Times New Roman" w:hAnsi="Times New Roman"/>
          <w:b/>
          <w:sz w:val="24"/>
        </w:rPr>
        <w:t>Земли особо охраняемых территорий и объектов</w:t>
      </w:r>
      <w:r w:rsidRPr="00562133">
        <w:rPr>
          <w:rFonts w:ascii="Times New Roman" w:hAnsi="Times New Roman"/>
          <w:iCs/>
          <w:sz w:val="24"/>
        </w:rPr>
        <w:t xml:space="preserve"> </w:t>
      </w:r>
      <w:r w:rsidRPr="00562133">
        <w:rPr>
          <w:rFonts w:ascii="Times New Roman" w:hAnsi="Times New Roman"/>
          <w:i w:val="0"/>
          <w:sz w:val="24"/>
          <w:szCs w:val="20"/>
        </w:rPr>
        <w:t>включают в себя земли, имеющие ос</w:t>
      </w:r>
      <w:r w:rsidRPr="00562133">
        <w:rPr>
          <w:rFonts w:ascii="Times New Roman" w:hAnsi="Times New Roman"/>
          <w:i w:val="0"/>
          <w:sz w:val="24"/>
          <w:szCs w:val="20"/>
        </w:rPr>
        <w:t>о</w:t>
      </w:r>
      <w:r w:rsidRPr="00562133">
        <w:rPr>
          <w:rFonts w:ascii="Times New Roman" w:hAnsi="Times New Roman"/>
          <w:i w:val="0"/>
          <w:sz w:val="24"/>
          <w:szCs w:val="20"/>
        </w:rPr>
        <w:t>бое природоохранное, научное, историко</w:t>
      </w:r>
      <w:r w:rsidR="00890E8E" w:rsidRPr="00562133">
        <w:rPr>
          <w:rFonts w:ascii="Times New Roman" w:hAnsi="Times New Roman"/>
          <w:i w:val="0"/>
          <w:sz w:val="24"/>
          <w:szCs w:val="20"/>
        </w:rPr>
        <w:t>-</w:t>
      </w:r>
      <w:r w:rsidRPr="00562133">
        <w:rPr>
          <w:rFonts w:ascii="Times New Roman" w:hAnsi="Times New Roman"/>
          <w:i w:val="0"/>
          <w:sz w:val="24"/>
          <w:szCs w:val="20"/>
        </w:rPr>
        <w:t>культурное, эстетическое, рекреационное, оздоров</w:t>
      </w:r>
      <w:r w:rsidRPr="00562133">
        <w:rPr>
          <w:rFonts w:ascii="Times New Roman" w:hAnsi="Times New Roman"/>
          <w:i w:val="0"/>
          <w:sz w:val="24"/>
          <w:szCs w:val="20"/>
        </w:rPr>
        <w:t>и</w:t>
      </w:r>
      <w:r w:rsidRPr="00562133">
        <w:rPr>
          <w:rFonts w:ascii="Times New Roman" w:hAnsi="Times New Roman"/>
          <w:i w:val="0"/>
          <w:sz w:val="24"/>
          <w:szCs w:val="20"/>
        </w:rPr>
        <w:t xml:space="preserve">тельное и иное ценное значение. </w:t>
      </w:r>
    </w:p>
    <w:p w:rsidR="00B3526D" w:rsidRPr="00562133" w:rsidRDefault="00B3526D" w:rsidP="0000635B">
      <w:pPr>
        <w:tabs>
          <w:tab w:val="left" w:pos="9072"/>
        </w:tabs>
        <w:spacing w:line="240" w:lineRule="auto"/>
        <w:ind w:left="0" w:right="0" w:firstLine="709"/>
        <w:jc w:val="both"/>
        <w:rPr>
          <w:rFonts w:ascii="Times New Roman" w:hAnsi="Times New Roman"/>
          <w:i w:val="0"/>
          <w:sz w:val="24"/>
        </w:rPr>
      </w:pPr>
      <w:r w:rsidRPr="00562133">
        <w:rPr>
          <w:rFonts w:ascii="Times New Roman" w:hAnsi="Times New Roman"/>
          <w:b/>
          <w:sz w:val="24"/>
        </w:rPr>
        <w:t>Земли лесного фонда</w:t>
      </w:r>
      <w:r w:rsidRPr="00562133">
        <w:rPr>
          <w:rFonts w:ascii="Times New Roman" w:hAnsi="Times New Roman"/>
          <w:i w:val="0"/>
          <w:sz w:val="24"/>
        </w:rPr>
        <w:t xml:space="preserve"> </w:t>
      </w:r>
      <w:r w:rsidRPr="00562133">
        <w:rPr>
          <w:rFonts w:ascii="Times New Roman" w:hAnsi="Times New Roman"/>
          <w:i w:val="0"/>
          <w:sz w:val="24"/>
          <w:szCs w:val="20"/>
        </w:rPr>
        <w:t xml:space="preserve">включают в себя земли, </w:t>
      </w:r>
      <w:r w:rsidRPr="00562133">
        <w:rPr>
          <w:rFonts w:ascii="Times New Roman" w:hAnsi="Times New Roman"/>
          <w:i w:val="0"/>
          <w:sz w:val="24"/>
        </w:rPr>
        <w:t xml:space="preserve">покрытые лесом, а также не покрытые лесом, но предназначенные для нужд лесного хозяйства и лесной промышленности. </w:t>
      </w:r>
    </w:p>
    <w:p w:rsidR="00B3526D" w:rsidRPr="00562133" w:rsidRDefault="00B3526D" w:rsidP="0000635B">
      <w:pPr>
        <w:tabs>
          <w:tab w:val="left" w:pos="9072"/>
        </w:tabs>
        <w:spacing w:line="240" w:lineRule="auto"/>
        <w:ind w:left="0" w:right="0" w:firstLine="709"/>
        <w:jc w:val="both"/>
        <w:rPr>
          <w:rFonts w:ascii="Times New Roman" w:hAnsi="Times New Roman"/>
          <w:i w:val="0"/>
          <w:sz w:val="24"/>
        </w:rPr>
      </w:pPr>
      <w:r w:rsidRPr="00562133">
        <w:rPr>
          <w:rFonts w:ascii="Times New Roman" w:hAnsi="Times New Roman"/>
          <w:b/>
          <w:sz w:val="24"/>
        </w:rPr>
        <w:t>Земли водного фонда</w:t>
      </w:r>
      <w:r w:rsidR="00E86375" w:rsidRPr="00562133">
        <w:rPr>
          <w:rFonts w:ascii="Times New Roman" w:hAnsi="Times New Roman"/>
          <w:sz w:val="24"/>
        </w:rPr>
        <w:t xml:space="preserve"> </w:t>
      </w:r>
      <w:r w:rsidRPr="00562133">
        <w:rPr>
          <w:rFonts w:ascii="Times New Roman" w:hAnsi="Times New Roman"/>
          <w:i w:val="0"/>
          <w:sz w:val="24"/>
        </w:rPr>
        <w:t xml:space="preserve">в соответствии с земельным и водным законодательством к землям водного фонда относятся земли, покрытые поверхностными водами, сосредоточенными в водных </w:t>
      </w:r>
      <w:r w:rsidRPr="00562133">
        <w:rPr>
          <w:rFonts w:ascii="Times New Roman" w:hAnsi="Times New Roman"/>
          <w:i w:val="0"/>
          <w:sz w:val="24"/>
        </w:rPr>
        <w:lastRenderedPageBreak/>
        <w:t xml:space="preserve">объектах, и занятые гидротехническими и иными сооружениями, расположенными на водных объектах. </w:t>
      </w:r>
    </w:p>
    <w:p w:rsidR="001968EE" w:rsidRDefault="00B3526D" w:rsidP="0000635B">
      <w:pPr>
        <w:tabs>
          <w:tab w:val="left" w:pos="9072"/>
        </w:tabs>
        <w:spacing w:line="240" w:lineRule="auto"/>
        <w:ind w:left="0" w:right="0" w:firstLine="709"/>
        <w:jc w:val="both"/>
        <w:rPr>
          <w:rFonts w:ascii="Times New Roman" w:hAnsi="Times New Roman"/>
          <w:i w:val="0"/>
          <w:sz w:val="20"/>
          <w:szCs w:val="20"/>
        </w:rPr>
      </w:pPr>
      <w:r w:rsidRPr="00562133">
        <w:rPr>
          <w:rFonts w:ascii="Times New Roman" w:hAnsi="Times New Roman"/>
          <w:b/>
          <w:sz w:val="24"/>
        </w:rPr>
        <w:t xml:space="preserve">Земли запаса. </w:t>
      </w:r>
      <w:r w:rsidRPr="00562133">
        <w:rPr>
          <w:rFonts w:ascii="Times New Roman" w:hAnsi="Times New Roman"/>
          <w:i w:val="0"/>
          <w:sz w:val="24"/>
        </w:rPr>
        <w:t>В соответствии с Земельным кодексом Российской Федерации землями зап</w:t>
      </w:r>
      <w:r w:rsidRPr="00562133">
        <w:rPr>
          <w:rFonts w:ascii="Times New Roman" w:hAnsi="Times New Roman"/>
          <w:i w:val="0"/>
          <w:sz w:val="24"/>
        </w:rPr>
        <w:t>а</w:t>
      </w:r>
      <w:r w:rsidRPr="00562133">
        <w:rPr>
          <w:rFonts w:ascii="Times New Roman" w:hAnsi="Times New Roman"/>
          <w:i w:val="0"/>
          <w:sz w:val="24"/>
        </w:rPr>
        <w:t>са являются земли, находящиеся в государственной и муниципальной собственности и не предо</w:t>
      </w:r>
      <w:r w:rsidRPr="00562133">
        <w:rPr>
          <w:rFonts w:ascii="Times New Roman" w:hAnsi="Times New Roman"/>
          <w:i w:val="0"/>
          <w:sz w:val="24"/>
        </w:rPr>
        <w:t>с</w:t>
      </w:r>
      <w:r w:rsidRPr="00562133">
        <w:rPr>
          <w:rFonts w:ascii="Times New Roman" w:hAnsi="Times New Roman"/>
          <w:i w:val="0"/>
          <w:sz w:val="24"/>
        </w:rPr>
        <w:t xml:space="preserve">тавленные гражданам или юридическим лицам, за исключением земель фонда перераспределения земель. </w:t>
      </w:r>
    </w:p>
    <w:p w:rsidR="005B07D5" w:rsidRPr="002927D6" w:rsidRDefault="003C47B2" w:rsidP="00FE5478">
      <w:pPr>
        <w:tabs>
          <w:tab w:val="left" w:pos="9072"/>
        </w:tabs>
        <w:spacing w:before="120" w:line="240" w:lineRule="auto"/>
        <w:ind w:left="0" w:right="0" w:firstLine="0"/>
        <w:jc w:val="right"/>
        <w:rPr>
          <w:rFonts w:ascii="Times New Roman" w:hAnsi="Times New Roman"/>
          <w:i w:val="0"/>
          <w:sz w:val="20"/>
          <w:szCs w:val="20"/>
        </w:rPr>
      </w:pPr>
      <w:r w:rsidRPr="002927D6">
        <w:rPr>
          <w:rFonts w:ascii="Times New Roman" w:hAnsi="Times New Roman"/>
          <w:i w:val="0"/>
          <w:sz w:val="20"/>
          <w:szCs w:val="20"/>
        </w:rPr>
        <w:t>Таблица</w:t>
      </w:r>
      <w:r w:rsidR="00871DDA" w:rsidRPr="002927D6">
        <w:rPr>
          <w:rFonts w:ascii="Times New Roman" w:hAnsi="Times New Roman"/>
          <w:i w:val="0"/>
          <w:sz w:val="20"/>
          <w:szCs w:val="20"/>
        </w:rPr>
        <w:t xml:space="preserve"> </w:t>
      </w:r>
      <w:r w:rsidR="00C606D7">
        <w:rPr>
          <w:rFonts w:ascii="Times New Roman" w:hAnsi="Times New Roman"/>
          <w:i w:val="0"/>
          <w:sz w:val="20"/>
          <w:szCs w:val="20"/>
        </w:rPr>
        <w:t>11</w:t>
      </w:r>
    </w:p>
    <w:p w:rsidR="00F43C33" w:rsidRPr="00FE5478" w:rsidRDefault="00A6703B" w:rsidP="00FE5478">
      <w:pPr>
        <w:spacing w:line="240" w:lineRule="auto"/>
        <w:ind w:left="0" w:right="0" w:firstLine="0"/>
        <w:jc w:val="center"/>
        <w:rPr>
          <w:rFonts w:ascii="Times New Roman" w:hAnsi="Times New Roman"/>
          <w:i w:val="0"/>
          <w:sz w:val="24"/>
          <w:szCs w:val="22"/>
        </w:rPr>
      </w:pPr>
      <w:r w:rsidRPr="00FE5478">
        <w:rPr>
          <w:rFonts w:ascii="Times New Roman" w:hAnsi="Times New Roman"/>
          <w:i w:val="0"/>
          <w:sz w:val="24"/>
          <w:szCs w:val="22"/>
        </w:rPr>
        <w:t>Состав земель</w:t>
      </w:r>
      <w:r w:rsidR="00FE5478">
        <w:rPr>
          <w:rFonts w:ascii="Times New Roman" w:hAnsi="Times New Roman"/>
          <w:i w:val="0"/>
          <w:sz w:val="24"/>
          <w:szCs w:val="22"/>
        </w:rPr>
        <w:t xml:space="preserve"> по категориям</w:t>
      </w:r>
    </w:p>
    <w:tbl>
      <w:tblPr>
        <w:tblW w:w="10206" w:type="dxa"/>
        <w:jc w:val="center"/>
        <w:tblLook w:val="0000"/>
      </w:tblPr>
      <w:tblGrid>
        <w:gridCol w:w="6574"/>
        <w:gridCol w:w="1802"/>
        <w:gridCol w:w="1830"/>
      </w:tblGrid>
      <w:tr w:rsidR="0041040D" w:rsidRPr="0000635B" w:rsidTr="00FE5478">
        <w:trPr>
          <w:cantSplit/>
          <w:trHeight w:val="284"/>
          <w:tblHeader/>
          <w:jc w:val="center"/>
        </w:trPr>
        <w:tc>
          <w:tcPr>
            <w:tcW w:w="6574" w:type="dxa"/>
            <w:tcBorders>
              <w:top w:val="single" w:sz="4" w:space="0" w:color="auto"/>
              <w:left w:val="single" w:sz="4" w:space="0" w:color="auto"/>
              <w:bottom w:val="single" w:sz="4" w:space="0" w:color="auto"/>
              <w:right w:val="single" w:sz="4" w:space="0" w:color="auto"/>
            </w:tcBorders>
            <w:noWrap/>
            <w:vAlign w:val="center"/>
          </w:tcPr>
          <w:p w:rsidR="005B07D5" w:rsidRPr="0000635B" w:rsidRDefault="005B07D5" w:rsidP="0000635B">
            <w:pPr>
              <w:tabs>
                <w:tab w:val="left" w:pos="9072"/>
              </w:tabs>
              <w:spacing w:line="240" w:lineRule="auto"/>
              <w:ind w:left="0" w:right="0" w:firstLine="0"/>
              <w:rPr>
                <w:rFonts w:ascii="Times New Roman" w:hAnsi="Times New Roman"/>
                <w:b/>
                <w:i w:val="0"/>
                <w:sz w:val="22"/>
                <w:szCs w:val="22"/>
              </w:rPr>
            </w:pPr>
            <w:r w:rsidRPr="0000635B">
              <w:rPr>
                <w:rFonts w:ascii="Times New Roman" w:hAnsi="Times New Roman"/>
                <w:b/>
                <w:i w:val="0"/>
                <w:sz w:val="22"/>
                <w:szCs w:val="22"/>
              </w:rPr>
              <w:t>Категории земель</w:t>
            </w:r>
          </w:p>
        </w:tc>
        <w:tc>
          <w:tcPr>
            <w:tcW w:w="1802" w:type="dxa"/>
            <w:tcBorders>
              <w:top w:val="single" w:sz="4" w:space="0" w:color="auto"/>
              <w:left w:val="nil"/>
              <w:bottom w:val="single" w:sz="4" w:space="0" w:color="auto"/>
              <w:right w:val="single" w:sz="4" w:space="0" w:color="auto"/>
            </w:tcBorders>
            <w:noWrap/>
            <w:vAlign w:val="center"/>
          </w:tcPr>
          <w:p w:rsidR="005B07D5" w:rsidRPr="0000635B" w:rsidRDefault="005B07D5" w:rsidP="0000635B">
            <w:pPr>
              <w:tabs>
                <w:tab w:val="left" w:pos="9072"/>
              </w:tabs>
              <w:spacing w:line="240" w:lineRule="auto"/>
              <w:ind w:left="0" w:right="0" w:firstLine="0"/>
              <w:jc w:val="center"/>
              <w:rPr>
                <w:rFonts w:ascii="Times New Roman" w:hAnsi="Times New Roman"/>
                <w:b/>
                <w:i w:val="0"/>
                <w:sz w:val="22"/>
                <w:szCs w:val="22"/>
              </w:rPr>
            </w:pPr>
            <w:r w:rsidRPr="0000635B">
              <w:rPr>
                <w:rFonts w:ascii="Times New Roman" w:hAnsi="Times New Roman"/>
                <w:b/>
                <w:i w:val="0"/>
                <w:sz w:val="22"/>
                <w:szCs w:val="22"/>
              </w:rPr>
              <w:t>Общая пл</w:t>
            </w:r>
            <w:r w:rsidRPr="0000635B">
              <w:rPr>
                <w:rFonts w:ascii="Times New Roman" w:hAnsi="Times New Roman"/>
                <w:b/>
                <w:i w:val="0"/>
                <w:sz w:val="22"/>
                <w:szCs w:val="22"/>
              </w:rPr>
              <w:t>о</w:t>
            </w:r>
            <w:r w:rsidRPr="0000635B">
              <w:rPr>
                <w:rFonts w:ascii="Times New Roman" w:hAnsi="Times New Roman"/>
                <w:b/>
                <w:i w:val="0"/>
                <w:sz w:val="22"/>
                <w:szCs w:val="22"/>
              </w:rPr>
              <w:t xml:space="preserve">щадь, </w:t>
            </w:r>
            <w:r w:rsidR="004E753D" w:rsidRPr="0000635B">
              <w:rPr>
                <w:rFonts w:ascii="Times New Roman" w:hAnsi="Times New Roman"/>
                <w:b/>
                <w:i w:val="0"/>
                <w:sz w:val="22"/>
                <w:szCs w:val="22"/>
              </w:rPr>
              <w:t>га</w:t>
            </w:r>
          </w:p>
        </w:tc>
        <w:tc>
          <w:tcPr>
            <w:tcW w:w="1830" w:type="dxa"/>
            <w:tcBorders>
              <w:top w:val="single" w:sz="4" w:space="0" w:color="auto"/>
              <w:left w:val="nil"/>
              <w:bottom w:val="single" w:sz="4" w:space="0" w:color="auto"/>
              <w:right w:val="single" w:sz="4" w:space="0" w:color="auto"/>
            </w:tcBorders>
            <w:noWrap/>
            <w:vAlign w:val="center"/>
          </w:tcPr>
          <w:p w:rsidR="005B07D5" w:rsidRPr="0000635B" w:rsidRDefault="005B07D5" w:rsidP="0000635B">
            <w:pPr>
              <w:tabs>
                <w:tab w:val="left" w:pos="9072"/>
              </w:tabs>
              <w:spacing w:line="240" w:lineRule="auto"/>
              <w:ind w:left="0" w:right="0" w:firstLine="0"/>
              <w:jc w:val="center"/>
              <w:rPr>
                <w:rFonts w:ascii="Times New Roman" w:hAnsi="Times New Roman"/>
                <w:b/>
                <w:i w:val="0"/>
                <w:sz w:val="22"/>
                <w:szCs w:val="22"/>
              </w:rPr>
            </w:pPr>
            <w:r w:rsidRPr="0000635B">
              <w:rPr>
                <w:rFonts w:ascii="Times New Roman" w:hAnsi="Times New Roman"/>
                <w:b/>
                <w:i w:val="0"/>
                <w:sz w:val="22"/>
                <w:szCs w:val="22"/>
              </w:rPr>
              <w:t>% от террит</w:t>
            </w:r>
            <w:r w:rsidRPr="0000635B">
              <w:rPr>
                <w:rFonts w:ascii="Times New Roman" w:hAnsi="Times New Roman"/>
                <w:b/>
                <w:i w:val="0"/>
                <w:sz w:val="22"/>
                <w:szCs w:val="22"/>
              </w:rPr>
              <w:t>о</w:t>
            </w:r>
            <w:r w:rsidRPr="0000635B">
              <w:rPr>
                <w:rFonts w:ascii="Times New Roman" w:hAnsi="Times New Roman"/>
                <w:b/>
                <w:i w:val="0"/>
                <w:sz w:val="22"/>
                <w:szCs w:val="22"/>
              </w:rPr>
              <w:t>рии</w:t>
            </w:r>
          </w:p>
        </w:tc>
      </w:tr>
      <w:tr w:rsidR="0041040D" w:rsidRPr="0000635B" w:rsidTr="00FE5478">
        <w:trPr>
          <w:cantSplit/>
          <w:trHeight w:val="284"/>
          <w:jc w:val="center"/>
        </w:trPr>
        <w:tc>
          <w:tcPr>
            <w:tcW w:w="6574" w:type="dxa"/>
            <w:tcBorders>
              <w:top w:val="nil"/>
              <w:left w:val="single" w:sz="4" w:space="0" w:color="auto"/>
              <w:bottom w:val="single" w:sz="4" w:space="0" w:color="auto"/>
              <w:right w:val="single" w:sz="4" w:space="0" w:color="auto"/>
            </w:tcBorders>
            <w:noWrap/>
          </w:tcPr>
          <w:p w:rsidR="00C922B5" w:rsidRPr="0000635B" w:rsidRDefault="00C922B5" w:rsidP="0000635B">
            <w:pPr>
              <w:tabs>
                <w:tab w:val="left" w:pos="9072"/>
              </w:tabs>
              <w:spacing w:line="240" w:lineRule="auto"/>
              <w:ind w:left="0" w:right="0" w:firstLine="0"/>
              <w:rPr>
                <w:rFonts w:ascii="Times New Roman" w:hAnsi="Times New Roman"/>
                <w:i w:val="0"/>
                <w:sz w:val="22"/>
                <w:szCs w:val="22"/>
              </w:rPr>
            </w:pPr>
            <w:r w:rsidRPr="0000635B">
              <w:rPr>
                <w:rFonts w:ascii="Times New Roman" w:hAnsi="Times New Roman"/>
                <w:i w:val="0"/>
                <w:sz w:val="22"/>
                <w:szCs w:val="22"/>
              </w:rPr>
              <w:t>Земли сельскохозяйственного назначения</w:t>
            </w:r>
          </w:p>
        </w:tc>
        <w:tc>
          <w:tcPr>
            <w:tcW w:w="1802" w:type="dxa"/>
            <w:tcBorders>
              <w:top w:val="nil"/>
              <w:left w:val="nil"/>
              <w:bottom w:val="single" w:sz="4" w:space="0" w:color="auto"/>
              <w:right w:val="single" w:sz="4" w:space="0" w:color="auto"/>
            </w:tcBorders>
            <w:noWrap/>
            <w:vAlign w:val="center"/>
          </w:tcPr>
          <w:p w:rsidR="00C922B5" w:rsidRPr="0000635B" w:rsidRDefault="00A03820" w:rsidP="00FE5478">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22366,73</w:t>
            </w:r>
          </w:p>
        </w:tc>
        <w:tc>
          <w:tcPr>
            <w:tcW w:w="1830" w:type="dxa"/>
            <w:tcBorders>
              <w:top w:val="nil"/>
              <w:left w:val="nil"/>
              <w:bottom w:val="single" w:sz="4" w:space="0" w:color="auto"/>
              <w:right w:val="single" w:sz="4" w:space="0" w:color="auto"/>
            </w:tcBorders>
            <w:noWrap/>
            <w:vAlign w:val="center"/>
          </w:tcPr>
          <w:p w:rsidR="00C922B5" w:rsidRPr="0000635B" w:rsidRDefault="00A03820"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64,99</w:t>
            </w:r>
          </w:p>
        </w:tc>
      </w:tr>
      <w:tr w:rsidR="0041040D" w:rsidRPr="0000635B" w:rsidTr="00FE5478">
        <w:trPr>
          <w:cantSplit/>
          <w:trHeight w:val="284"/>
          <w:jc w:val="center"/>
        </w:trPr>
        <w:tc>
          <w:tcPr>
            <w:tcW w:w="6574" w:type="dxa"/>
            <w:tcBorders>
              <w:top w:val="nil"/>
              <w:left w:val="single" w:sz="4" w:space="0" w:color="auto"/>
              <w:bottom w:val="single" w:sz="4" w:space="0" w:color="auto"/>
              <w:right w:val="single" w:sz="4" w:space="0" w:color="auto"/>
            </w:tcBorders>
            <w:noWrap/>
          </w:tcPr>
          <w:p w:rsidR="00C922B5" w:rsidRPr="0000635B" w:rsidRDefault="00C922B5" w:rsidP="0000635B">
            <w:pPr>
              <w:tabs>
                <w:tab w:val="left" w:pos="9072"/>
              </w:tabs>
              <w:spacing w:line="240" w:lineRule="auto"/>
              <w:ind w:left="0" w:right="0" w:firstLine="0"/>
              <w:rPr>
                <w:rFonts w:ascii="Times New Roman" w:hAnsi="Times New Roman"/>
                <w:i w:val="0"/>
                <w:sz w:val="22"/>
                <w:szCs w:val="22"/>
              </w:rPr>
            </w:pPr>
            <w:r w:rsidRPr="0000635B">
              <w:rPr>
                <w:rFonts w:ascii="Times New Roman" w:hAnsi="Times New Roman"/>
                <w:i w:val="0"/>
                <w:sz w:val="22"/>
                <w:szCs w:val="22"/>
              </w:rPr>
              <w:t>Земли населенных пунктов</w:t>
            </w:r>
          </w:p>
        </w:tc>
        <w:tc>
          <w:tcPr>
            <w:tcW w:w="1802" w:type="dxa"/>
            <w:tcBorders>
              <w:top w:val="nil"/>
              <w:left w:val="nil"/>
              <w:bottom w:val="single" w:sz="4" w:space="0" w:color="auto"/>
              <w:right w:val="single" w:sz="4" w:space="0" w:color="auto"/>
            </w:tcBorders>
            <w:noWrap/>
            <w:vAlign w:val="center"/>
          </w:tcPr>
          <w:p w:rsidR="00C922B5" w:rsidRPr="0000635B" w:rsidRDefault="001A10A7" w:rsidP="00EC507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782</w:t>
            </w:r>
            <w:r w:rsidR="00960A54" w:rsidRPr="0000635B">
              <w:rPr>
                <w:rFonts w:ascii="Times New Roman" w:hAnsi="Times New Roman"/>
                <w:i w:val="0"/>
                <w:sz w:val="22"/>
                <w:szCs w:val="22"/>
              </w:rPr>
              <w:t>,</w:t>
            </w:r>
            <w:r w:rsidRPr="0000635B">
              <w:rPr>
                <w:rFonts w:ascii="Times New Roman" w:hAnsi="Times New Roman"/>
                <w:i w:val="0"/>
                <w:sz w:val="22"/>
                <w:szCs w:val="22"/>
              </w:rPr>
              <w:t>2</w:t>
            </w:r>
            <w:r w:rsidR="00EC507B">
              <w:rPr>
                <w:rFonts w:ascii="Times New Roman" w:hAnsi="Times New Roman"/>
                <w:i w:val="0"/>
                <w:sz w:val="22"/>
                <w:szCs w:val="22"/>
              </w:rPr>
              <w:t>7</w:t>
            </w:r>
          </w:p>
        </w:tc>
        <w:tc>
          <w:tcPr>
            <w:tcW w:w="1830" w:type="dxa"/>
            <w:tcBorders>
              <w:top w:val="nil"/>
              <w:left w:val="nil"/>
              <w:bottom w:val="single" w:sz="4" w:space="0" w:color="auto"/>
              <w:right w:val="single" w:sz="4" w:space="0" w:color="auto"/>
            </w:tcBorders>
            <w:noWrap/>
            <w:vAlign w:val="center"/>
          </w:tcPr>
          <w:p w:rsidR="00C922B5" w:rsidRPr="0000635B" w:rsidRDefault="001A10A7" w:rsidP="00A03820">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2</w:t>
            </w:r>
            <w:r w:rsidR="00021F2B" w:rsidRPr="0000635B">
              <w:rPr>
                <w:rFonts w:ascii="Times New Roman" w:hAnsi="Times New Roman"/>
                <w:i w:val="0"/>
                <w:sz w:val="22"/>
                <w:szCs w:val="22"/>
              </w:rPr>
              <w:t>,</w:t>
            </w:r>
            <w:r w:rsidR="00A03820">
              <w:rPr>
                <w:rFonts w:ascii="Times New Roman" w:hAnsi="Times New Roman"/>
                <w:i w:val="0"/>
                <w:sz w:val="22"/>
                <w:szCs w:val="22"/>
              </w:rPr>
              <w:t>28</w:t>
            </w:r>
          </w:p>
        </w:tc>
      </w:tr>
      <w:tr w:rsidR="0041040D" w:rsidRPr="0000635B" w:rsidTr="00FE5478">
        <w:trPr>
          <w:cantSplit/>
          <w:trHeight w:val="284"/>
          <w:jc w:val="center"/>
        </w:trPr>
        <w:tc>
          <w:tcPr>
            <w:tcW w:w="6574" w:type="dxa"/>
            <w:tcBorders>
              <w:top w:val="nil"/>
              <w:left w:val="single" w:sz="4" w:space="0" w:color="auto"/>
              <w:bottom w:val="single" w:sz="4" w:space="0" w:color="auto"/>
              <w:right w:val="single" w:sz="4" w:space="0" w:color="auto"/>
            </w:tcBorders>
            <w:noWrap/>
          </w:tcPr>
          <w:p w:rsidR="00C922B5" w:rsidRPr="0000635B" w:rsidRDefault="00C922B5" w:rsidP="0000635B">
            <w:pPr>
              <w:tabs>
                <w:tab w:val="left" w:pos="9072"/>
              </w:tabs>
              <w:spacing w:line="240" w:lineRule="auto"/>
              <w:ind w:left="0" w:right="0" w:firstLine="0"/>
              <w:rPr>
                <w:rFonts w:ascii="Times New Roman" w:hAnsi="Times New Roman"/>
                <w:i w:val="0"/>
                <w:sz w:val="22"/>
                <w:szCs w:val="22"/>
              </w:rPr>
            </w:pPr>
            <w:r w:rsidRPr="0000635B">
              <w:rPr>
                <w:rFonts w:ascii="Times New Roman" w:hAnsi="Times New Roman"/>
                <w:i w:val="0"/>
                <w:sz w:val="22"/>
                <w:szCs w:val="22"/>
              </w:rPr>
              <w:t>Земли промышленности, энергетики, транспорта, связи, радиов</w:t>
            </w:r>
            <w:r w:rsidRPr="0000635B">
              <w:rPr>
                <w:rFonts w:ascii="Times New Roman" w:hAnsi="Times New Roman"/>
                <w:i w:val="0"/>
                <w:sz w:val="22"/>
                <w:szCs w:val="22"/>
              </w:rPr>
              <w:t>е</w:t>
            </w:r>
            <w:r w:rsidRPr="0000635B">
              <w:rPr>
                <w:rFonts w:ascii="Times New Roman" w:hAnsi="Times New Roman"/>
                <w:i w:val="0"/>
                <w:sz w:val="22"/>
                <w:szCs w:val="22"/>
              </w:rPr>
              <w:t>щания, телевидения, информатики, земли обороны, безопасности и земли иного</w:t>
            </w:r>
            <w:r w:rsidR="00FE5478">
              <w:rPr>
                <w:rFonts w:ascii="Times New Roman" w:hAnsi="Times New Roman"/>
                <w:i w:val="0"/>
                <w:sz w:val="22"/>
                <w:szCs w:val="22"/>
              </w:rPr>
              <w:t xml:space="preserve"> специального</w:t>
            </w:r>
            <w:r w:rsidRPr="0000635B">
              <w:rPr>
                <w:rFonts w:ascii="Times New Roman" w:hAnsi="Times New Roman"/>
                <w:i w:val="0"/>
                <w:sz w:val="22"/>
                <w:szCs w:val="22"/>
              </w:rPr>
              <w:t xml:space="preserve"> назначения</w:t>
            </w:r>
          </w:p>
        </w:tc>
        <w:tc>
          <w:tcPr>
            <w:tcW w:w="1802" w:type="dxa"/>
            <w:tcBorders>
              <w:top w:val="nil"/>
              <w:left w:val="nil"/>
              <w:bottom w:val="single" w:sz="4" w:space="0" w:color="auto"/>
              <w:right w:val="single" w:sz="4" w:space="0" w:color="auto"/>
            </w:tcBorders>
            <w:noWrap/>
            <w:vAlign w:val="center"/>
          </w:tcPr>
          <w:p w:rsidR="00C922B5" w:rsidRPr="0000635B" w:rsidRDefault="00960A54"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19</w:t>
            </w:r>
            <w:r w:rsidR="001A10A7" w:rsidRPr="0000635B">
              <w:rPr>
                <w:rFonts w:ascii="Times New Roman" w:hAnsi="Times New Roman"/>
                <w:i w:val="0"/>
                <w:sz w:val="22"/>
                <w:szCs w:val="22"/>
              </w:rPr>
              <w:t>0</w:t>
            </w:r>
            <w:r w:rsidRPr="0000635B">
              <w:rPr>
                <w:rFonts w:ascii="Times New Roman" w:hAnsi="Times New Roman"/>
                <w:i w:val="0"/>
                <w:sz w:val="22"/>
                <w:szCs w:val="22"/>
              </w:rPr>
              <w:t>,</w:t>
            </w:r>
            <w:r w:rsidR="001A10A7" w:rsidRPr="0000635B">
              <w:rPr>
                <w:rFonts w:ascii="Times New Roman" w:hAnsi="Times New Roman"/>
                <w:i w:val="0"/>
                <w:sz w:val="22"/>
                <w:szCs w:val="22"/>
              </w:rPr>
              <w:t>26</w:t>
            </w:r>
          </w:p>
        </w:tc>
        <w:tc>
          <w:tcPr>
            <w:tcW w:w="1830" w:type="dxa"/>
            <w:tcBorders>
              <w:top w:val="nil"/>
              <w:left w:val="nil"/>
              <w:bottom w:val="single" w:sz="4" w:space="0" w:color="auto"/>
              <w:right w:val="single" w:sz="4" w:space="0" w:color="auto"/>
            </w:tcBorders>
            <w:noWrap/>
            <w:vAlign w:val="center"/>
          </w:tcPr>
          <w:p w:rsidR="00C922B5" w:rsidRPr="0000635B" w:rsidRDefault="00021F2B"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0,5</w:t>
            </w:r>
            <w:r w:rsidR="001A10A7" w:rsidRPr="0000635B">
              <w:rPr>
                <w:rFonts w:ascii="Times New Roman" w:hAnsi="Times New Roman"/>
                <w:i w:val="0"/>
                <w:sz w:val="22"/>
                <w:szCs w:val="22"/>
              </w:rPr>
              <w:t>5</w:t>
            </w:r>
          </w:p>
        </w:tc>
      </w:tr>
      <w:tr w:rsidR="001A10A7" w:rsidRPr="0000635B" w:rsidTr="00FE5478">
        <w:trPr>
          <w:cantSplit/>
          <w:trHeight w:val="284"/>
          <w:jc w:val="center"/>
        </w:trPr>
        <w:tc>
          <w:tcPr>
            <w:tcW w:w="6574" w:type="dxa"/>
            <w:tcBorders>
              <w:top w:val="nil"/>
              <w:left w:val="single" w:sz="4" w:space="0" w:color="auto"/>
              <w:bottom w:val="single" w:sz="4" w:space="0" w:color="auto"/>
              <w:right w:val="single" w:sz="4" w:space="0" w:color="auto"/>
            </w:tcBorders>
            <w:noWrap/>
          </w:tcPr>
          <w:p w:rsidR="001A10A7" w:rsidRPr="0000635B" w:rsidRDefault="001A10A7" w:rsidP="00FE5478">
            <w:pPr>
              <w:tabs>
                <w:tab w:val="left" w:pos="9072"/>
              </w:tabs>
              <w:spacing w:line="240" w:lineRule="auto"/>
              <w:ind w:left="0" w:right="0" w:firstLine="0"/>
              <w:rPr>
                <w:rFonts w:ascii="Times New Roman" w:hAnsi="Times New Roman"/>
                <w:i w:val="0"/>
                <w:sz w:val="22"/>
                <w:szCs w:val="22"/>
              </w:rPr>
            </w:pPr>
            <w:r w:rsidRPr="0000635B">
              <w:rPr>
                <w:rFonts w:ascii="Times New Roman" w:hAnsi="Times New Roman"/>
                <w:i w:val="0"/>
                <w:sz w:val="22"/>
                <w:szCs w:val="22"/>
              </w:rPr>
              <w:t>Земли особо охраняемых территорий</w:t>
            </w:r>
            <w:r w:rsidR="00FE5478">
              <w:rPr>
                <w:rFonts w:ascii="Times New Roman" w:hAnsi="Times New Roman"/>
                <w:i w:val="0"/>
                <w:sz w:val="22"/>
                <w:szCs w:val="22"/>
              </w:rPr>
              <w:t xml:space="preserve"> и объектов</w:t>
            </w:r>
          </w:p>
        </w:tc>
        <w:tc>
          <w:tcPr>
            <w:tcW w:w="1802" w:type="dxa"/>
            <w:tcBorders>
              <w:top w:val="nil"/>
              <w:left w:val="nil"/>
              <w:bottom w:val="single" w:sz="4" w:space="0" w:color="auto"/>
              <w:right w:val="single" w:sz="4" w:space="0" w:color="auto"/>
            </w:tcBorders>
            <w:noWrap/>
            <w:vAlign w:val="center"/>
          </w:tcPr>
          <w:p w:rsidR="001A10A7" w:rsidRPr="0000635B" w:rsidRDefault="001A10A7"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7,56</w:t>
            </w:r>
          </w:p>
        </w:tc>
        <w:tc>
          <w:tcPr>
            <w:tcW w:w="1830" w:type="dxa"/>
            <w:tcBorders>
              <w:top w:val="nil"/>
              <w:left w:val="nil"/>
              <w:bottom w:val="single" w:sz="4" w:space="0" w:color="auto"/>
              <w:right w:val="single" w:sz="4" w:space="0" w:color="auto"/>
            </w:tcBorders>
            <w:noWrap/>
            <w:vAlign w:val="center"/>
          </w:tcPr>
          <w:p w:rsidR="001A10A7" w:rsidRPr="0000635B" w:rsidRDefault="001A10A7"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0,02</w:t>
            </w:r>
          </w:p>
        </w:tc>
      </w:tr>
      <w:tr w:rsidR="0041040D" w:rsidRPr="0000635B" w:rsidTr="00FE5478">
        <w:trPr>
          <w:cantSplit/>
          <w:trHeight w:val="284"/>
          <w:jc w:val="center"/>
        </w:trPr>
        <w:tc>
          <w:tcPr>
            <w:tcW w:w="6574" w:type="dxa"/>
            <w:tcBorders>
              <w:top w:val="nil"/>
              <w:left w:val="single" w:sz="4" w:space="0" w:color="auto"/>
              <w:bottom w:val="single" w:sz="4" w:space="0" w:color="auto"/>
              <w:right w:val="single" w:sz="4" w:space="0" w:color="auto"/>
            </w:tcBorders>
            <w:noWrap/>
          </w:tcPr>
          <w:p w:rsidR="00C922B5" w:rsidRPr="0000635B" w:rsidRDefault="00C922B5" w:rsidP="0000635B">
            <w:pPr>
              <w:tabs>
                <w:tab w:val="left" w:pos="9072"/>
              </w:tabs>
              <w:spacing w:line="240" w:lineRule="auto"/>
              <w:ind w:left="0" w:right="0" w:firstLine="0"/>
              <w:rPr>
                <w:rFonts w:ascii="Times New Roman" w:hAnsi="Times New Roman"/>
                <w:i w:val="0"/>
                <w:sz w:val="22"/>
                <w:szCs w:val="22"/>
              </w:rPr>
            </w:pPr>
            <w:r w:rsidRPr="0000635B">
              <w:rPr>
                <w:rFonts w:ascii="Times New Roman" w:hAnsi="Times New Roman"/>
                <w:i w:val="0"/>
                <w:sz w:val="22"/>
                <w:szCs w:val="22"/>
              </w:rPr>
              <w:t>Земли лесного фонда</w:t>
            </w:r>
          </w:p>
        </w:tc>
        <w:tc>
          <w:tcPr>
            <w:tcW w:w="1802" w:type="dxa"/>
            <w:tcBorders>
              <w:top w:val="nil"/>
              <w:left w:val="nil"/>
              <w:bottom w:val="single" w:sz="4" w:space="0" w:color="auto"/>
              <w:right w:val="single" w:sz="4" w:space="0" w:color="auto"/>
            </w:tcBorders>
            <w:noWrap/>
            <w:vAlign w:val="center"/>
          </w:tcPr>
          <w:p w:rsidR="00C922B5" w:rsidRPr="0000635B" w:rsidRDefault="00FE5478"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11066,24*</w:t>
            </w:r>
          </w:p>
        </w:tc>
        <w:tc>
          <w:tcPr>
            <w:tcW w:w="1830" w:type="dxa"/>
            <w:tcBorders>
              <w:top w:val="nil"/>
              <w:left w:val="nil"/>
              <w:bottom w:val="single" w:sz="4" w:space="0" w:color="auto"/>
              <w:right w:val="single" w:sz="4" w:space="0" w:color="auto"/>
            </w:tcBorders>
            <w:noWrap/>
            <w:vAlign w:val="center"/>
          </w:tcPr>
          <w:p w:rsidR="00C922B5" w:rsidRPr="0000635B" w:rsidRDefault="00A03820"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32,16</w:t>
            </w:r>
          </w:p>
        </w:tc>
      </w:tr>
      <w:tr w:rsidR="00960A54" w:rsidRPr="0000635B" w:rsidTr="00FE5478">
        <w:trPr>
          <w:cantSplit/>
          <w:trHeight w:val="284"/>
          <w:jc w:val="center"/>
        </w:trPr>
        <w:tc>
          <w:tcPr>
            <w:tcW w:w="6574" w:type="dxa"/>
            <w:tcBorders>
              <w:top w:val="nil"/>
              <w:left w:val="single" w:sz="4" w:space="0" w:color="auto"/>
              <w:bottom w:val="single" w:sz="4" w:space="0" w:color="auto"/>
              <w:right w:val="single" w:sz="4" w:space="0" w:color="auto"/>
            </w:tcBorders>
          </w:tcPr>
          <w:p w:rsidR="00960A54" w:rsidRPr="0000635B" w:rsidRDefault="00960A54" w:rsidP="0000635B">
            <w:pPr>
              <w:tabs>
                <w:tab w:val="left" w:pos="9072"/>
              </w:tabs>
              <w:spacing w:line="240" w:lineRule="auto"/>
              <w:ind w:left="0" w:right="0" w:firstLine="0"/>
              <w:rPr>
                <w:rFonts w:ascii="Times New Roman" w:hAnsi="Times New Roman"/>
                <w:b/>
                <w:i w:val="0"/>
                <w:sz w:val="22"/>
                <w:szCs w:val="22"/>
              </w:rPr>
            </w:pPr>
            <w:r w:rsidRPr="0000635B">
              <w:rPr>
                <w:rFonts w:ascii="Times New Roman" w:hAnsi="Times New Roman"/>
                <w:b/>
                <w:i w:val="0"/>
                <w:sz w:val="22"/>
                <w:szCs w:val="22"/>
              </w:rPr>
              <w:t>Итого земель в административных границах</w:t>
            </w:r>
          </w:p>
        </w:tc>
        <w:tc>
          <w:tcPr>
            <w:tcW w:w="1802" w:type="dxa"/>
            <w:tcBorders>
              <w:top w:val="nil"/>
              <w:left w:val="nil"/>
              <w:bottom w:val="single" w:sz="4" w:space="0" w:color="auto"/>
              <w:right w:val="single" w:sz="4" w:space="0" w:color="auto"/>
            </w:tcBorders>
            <w:noWrap/>
            <w:vAlign w:val="center"/>
          </w:tcPr>
          <w:p w:rsidR="00960A54" w:rsidRPr="0000635B" w:rsidRDefault="00A03820"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34414,26</w:t>
            </w:r>
          </w:p>
        </w:tc>
        <w:tc>
          <w:tcPr>
            <w:tcW w:w="1830" w:type="dxa"/>
            <w:tcBorders>
              <w:top w:val="nil"/>
              <w:left w:val="nil"/>
              <w:bottom w:val="single" w:sz="4" w:space="0" w:color="auto"/>
              <w:right w:val="single" w:sz="4" w:space="0" w:color="auto"/>
            </w:tcBorders>
            <w:noWrap/>
            <w:vAlign w:val="center"/>
          </w:tcPr>
          <w:p w:rsidR="00960A54" w:rsidRPr="0000635B" w:rsidRDefault="00960A54" w:rsidP="0000635B">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b/>
                <w:i w:val="0"/>
                <w:sz w:val="22"/>
                <w:szCs w:val="22"/>
              </w:rPr>
            </w:pPr>
            <w:r w:rsidRPr="0000635B">
              <w:rPr>
                <w:rFonts w:ascii="Times New Roman" w:hAnsi="Times New Roman"/>
                <w:b/>
                <w:i w:val="0"/>
                <w:sz w:val="22"/>
                <w:szCs w:val="22"/>
              </w:rPr>
              <w:t>100</w:t>
            </w:r>
          </w:p>
        </w:tc>
      </w:tr>
    </w:tbl>
    <w:p w:rsidR="00FE5478" w:rsidRDefault="00FE5478" w:rsidP="00FE5478">
      <w:pPr>
        <w:spacing w:line="240" w:lineRule="auto"/>
        <w:ind w:left="0" w:right="0" w:firstLine="709"/>
        <w:jc w:val="both"/>
        <w:rPr>
          <w:rFonts w:ascii="Times New Roman" w:hAnsi="Times New Roman"/>
          <w:i w:val="0"/>
          <w:sz w:val="24"/>
        </w:rPr>
      </w:pPr>
      <w:r>
        <w:rPr>
          <w:rFonts w:ascii="Times New Roman" w:hAnsi="Times New Roman"/>
          <w:i w:val="0"/>
          <w:sz w:val="24"/>
        </w:rPr>
        <w:t>* в настоящее время 1,76 га земель лесного фонда расположены в границах д. Ковалёво (то есть имеется наложение на земли населённых пунктов). Во избежание двойного учёта данных з</w:t>
      </w:r>
      <w:r>
        <w:rPr>
          <w:rFonts w:ascii="Times New Roman" w:hAnsi="Times New Roman"/>
          <w:i w:val="0"/>
          <w:sz w:val="24"/>
        </w:rPr>
        <w:t>е</w:t>
      </w:r>
      <w:r>
        <w:rPr>
          <w:rFonts w:ascii="Times New Roman" w:hAnsi="Times New Roman"/>
          <w:i w:val="0"/>
          <w:sz w:val="24"/>
        </w:rPr>
        <w:t>мель, на современное состояние данная площадь относится к категории земель населённых пун</w:t>
      </w:r>
      <w:r>
        <w:rPr>
          <w:rFonts w:ascii="Times New Roman" w:hAnsi="Times New Roman"/>
          <w:i w:val="0"/>
          <w:sz w:val="24"/>
        </w:rPr>
        <w:t>к</w:t>
      </w:r>
      <w:r>
        <w:rPr>
          <w:rFonts w:ascii="Times New Roman" w:hAnsi="Times New Roman"/>
          <w:i w:val="0"/>
          <w:sz w:val="24"/>
        </w:rPr>
        <w:t>тов с последующим исключением из границ населённых пунктов и переводом в категорию земель лесного фонда.</w:t>
      </w:r>
    </w:p>
    <w:p w:rsidR="00B406E5" w:rsidRPr="003D12FF" w:rsidRDefault="00B406E5" w:rsidP="0000635B">
      <w:pPr>
        <w:tabs>
          <w:tab w:val="left" w:pos="9072"/>
        </w:tabs>
        <w:spacing w:line="240" w:lineRule="auto"/>
        <w:ind w:left="0" w:right="0" w:firstLine="709"/>
        <w:jc w:val="both"/>
        <w:rPr>
          <w:rFonts w:ascii="Times New Roman" w:hAnsi="Times New Roman"/>
          <w:i w:val="0"/>
          <w:sz w:val="24"/>
          <w:highlight w:val="yellow"/>
        </w:rPr>
      </w:pPr>
      <w:r w:rsidRPr="00C828DD">
        <w:rPr>
          <w:rFonts w:ascii="Times New Roman" w:hAnsi="Times New Roman"/>
          <w:i w:val="0"/>
          <w:sz w:val="24"/>
        </w:rPr>
        <w:t xml:space="preserve">Характерным для существующей планировочной структуры </w:t>
      </w:r>
      <w:r w:rsidR="004800FD" w:rsidRPr="00C828DD">
        <w:rPr>
          <w:rFonts w:ascii="Times New Roman" w:hAnsi="Times New Roman"/>
          <w:i w:val="0"/>
          <w:sz w:val="24"/>
        </w:rPr>
        <w:t xml:space="preserve">муниципального образования </w:t>
      </w:r>
      <w:r w:rsidRPr="00C828DD">
        <w:rPr>
          <w:rFonts w:ascii="Times New Roman" w:hAnsi="Times New Roman"/>
          <w:i w:val="0"/>
          <w:sz w:val="24"/>
        </w:rPr>
        <w:t>является следующее:</w:t>
      </w:r>
    </w:p>
    <w:p w:rsidR="004800FD" w:rsidRPr="00C828DD" w:rsidRDefault="0000635B" w:rsidP="0000635B">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w:t>
      </w:r>
      <w:r w:rsidR="004800FD" w:rsidRPr="00CB55E8">
        <w:rPr>
          <w:rFonts w:ascii="Times New Roman" w:hAnsi="Times New Roman"/>
          <w:i w:val="0"/>
          <w:sz w:val="24"/>
        </w:rPr>
        <w:t xml:space="preserve"> раздробленность территори</w:t>
      </w:r>
      <w:r w:rsidR="000A14B5">
        <w:rPr>
          <w:rFonts w:ascii="Times New Roman" w:hAnsi="Times New Roman"/>
          <w:i w:val="0"/>
          <w:sz w:val="24"/>
        </w:rPr>
        <w:t>и</w:t>
      </w:r>
      <w:r w:rsidR="004800FD" w:rsidRPr="00CB55E8">
        <w:rPr>
          <w:rFonts w:ascii="Times New Roman" w:hAnsi="Times New Roman"/>
          <w:i w:val="0"/>
          <w:sz w:val="24"/>
        </w:rPr>
        <w:t xml:space="preserve"> </w:t>
      </w:r>
      <w:r w:rsidR="00CB55E8" w:rsidRPr="00CB55E8">
        <w:rPr>
          <w:rFonts w:ascii="Times New Roman" w:hAnsi="Times New Roman"/>
          <w:i w:val="0"/>
          <w:sz w:val="24"/>
        </w:rPr>
        <w:t xml:space="preserve">части </w:t>
      </w:r>
      <w:r w:rsidR="004800FD" w:rsidRPr="00CB55E8">
        <w:rPr>
          <w:rFonts w:ascii="Times New Roman" w:hAnsi="Times New Roman"/>
          <w:i w:val="0"/>
          <w:sz w:val="24"/>
        </w:rPr>
        <w:t>населенных пунктов;</w:t>
      </w:r>
    </w:p>
    <w:p w:rsidR="00B406E5" w:rsidRDefault="0000635B" w:rsidP="0000635B">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w:t>
      </w:r>
      <w:r w:rsidR="007F6A27" w:rsidRPr="00C828DD">
        <w:rPr>
          <w:rFonts w:ascii="Times New Roman" w:hAnsi="Times New Roman"/>
          <w:i w:val="0"/>
          <w:sz w:val="24"/>
        </w:rPr>
        <w:t xml:space="preserve"> наличие</w:t>
      </w:r>
      <w:r w:rsidR="00C828DD" w:rsidRPr="00C828DD">
        <w:rPr>
          <w:rFonts w:ascii="Times New Roman" w:hAnsi="Times New Roman"/>
          <w:i w:val="0"/>
          <w:sz w:val="24"/>
        </w:rPr>
        <w:t xml:space="preserve"> федеральной</w:t>
      </w:r>
      <w:r w:rsidR="007F6A27" w:rsidRPr="00C828DD">
        <w:rPr>
          <w:rFonts w:ascii="Times New Roman" w:hAnsi="Times New Roman"/>
          <w:i w:val="0"/>
          <w:sz w:val="24"/>
        </w:rPr>
        <w:t xml:space="preserve"> автомобильной </w:t>
      </w:r>
      <w:r w:rsidR="00C828DD" w:rsidRPr="00C828DD">
        <w:rPr>
          <w:rFonts w:ascii="Times New Roman" w:hAnsi="Times New Roman"/>
          <w:i w:val="0"/>
          <w:sz w:val="24"/>
        </w:rPr>
        <w:t>трассы</w:t>
      </w:r>
      <w:r w:rsidR="007F6A27" w:rsidRPr="00C828DD">
        <w:rPr>
          <w:rFonts w:ascii="Times New Roman" w:hAnsi="Times New Roman"/>
          <w:i w:val="0"/>
          <w:sz w:val="24"/>
        </w:rPr>
        <w:t xml:space="preserve"> «</w:t>
      </w:r>
      <w:r w:rsidR="00C828DD" w:rsidRPr="00C828DD">
        <w:rPr>
          <w:rFonts w:ascii="Times New Roman" w:hAnsi="Times New Roman"/>
          <w:i w:val="0"/>
          <w:sz w:val="24"/>
        </w:rPr>
        <w:t>Пермь-Екатеринбург</w:t>
      </w:r>
      <w:r w:rsidR="007F6A27" w:rsidRPr="00C828DD">
        <w:rPr>
          <w:rFonts w:ascii="Times New Roman" w:hAnsi="Times New Roman"/>
          <w:i w:val="0"/>
          <w:sz w:val="24"/>
        </w:rPr>
        <w:t>»;</w:t>
      </w:r>
    </w:p>
    <w:p w:rsidR="00CB55E8" w:rsidRPr="00C828DD" w:rsidRDefault="0000635B" w:rsidP="0000635B">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w:t>
      </w:r>
      <w:r w:rsidR="00CB55E8">
        <w:rPr>
          <w:rFonts w:ascii="Times New Roman" w:hAnsi="Times New Roman"/>
          <w:i w:val="0"/>
          <w:sz w:val="24"/>
        </w:rPr>
        <w:t xml:space="preserve"> наличие магистральных газопроводов;</w:t>
      </w:r>
    </w:p>
    <w:p w:rsidR="000174DB" w:rsidRDefault="0000635B" w:rsidP="0000635B">
      <w:pPr>
        <w:tabs>
          <w:tab w:val="left" w:pos="9072"/>
        </w:tabs>
        <w:spacing w:line="240" w:lineRule="auto"/>
        <w:ind w:left="0" w:right="0" w:firstLine="709"/>
        <w:jc w:val="both"/>
        <w:rPr>
          <w:rFonts w:ascii="Times New Roman" w:hAnsi="Times New Roman"/>
          <w:i w:val="0"/>
          <w:sz w:val="24"/>
        </w:rPr>
      </w:pPr>
      <w:r>
        <w:rPr>
          <w:rFonts w:ascii="Times New Roman" w:hAnsi="Times New Roman"/>
          <w:i w:val="0"/>
          <w:sz w:val="24"/>
        </w:rPr>
        <w:t>—</w:t>
      </w:r>
      <w:r w:rsidR="007F6A27" w:rsidRPr="00C828DD">
        <w:rPr>
          <w:rFonts w:ascii="Times New Roman" w:hAnsi="Times New Roman"/>
          <w:i w:val="0"/>
          <w:sz w:val="24"/>
        </w:rPr>
        <w:t xml:space="preserve"> размещение сельскохозяйственных и коммунально</w:t>
      </w:r>
      <w:r w:rsidR="00890E8E" w:rsidRPr="00C828DD">
        <w:rPr>
          <w:rFonts w:ascii="Times New Roman" w:hAnsi="Times New Roman"/>
          <w:i w:val="0"/>
          <w:sz w:val="24"/>
        </w:rPr>
        <w:t>-</w:t>
      </w:r>
      <w:r w:rsidR="007F6A27" w:rsidRPr="00C828DD">
        <w:rPr>
          <w:rFonts w:ascii="Times New Roman" w:hAnsi="Times New Roman"/>
          <w:i w:val="0"/>
          <w:sz w:val="24"/>
        </w:rPr>
        <w:t>складских зон в неп</w:t>
      </w:r>
      <w:r w:rsidR="00C828DD">
        <w:rPr>
          <w:rFonts w:ascii="Times New Roman" w:hAnsi="Times New Roman"/>
          <w:i w:val="0"/>
          <w:sz w:val="24"/>
        </w:rPr>
        <w:t>осредственной близости от жилья.</w:t>
      </w:r>
    </w:p>
    <w:p w:rsidR="00BF4909" w:rsidRPr="00636020" w:rsidRDefault="004F3619" w:rsidP="00636020">
      <w:pPr>
        <w:pStyle w:val="S1"/>
        <w:tabs>
          <w:tab w:val="left" w:pos="9072"/>
        </w:tabs>
        <w:spacing w:before="120" w:line="240" w:lineRule="auto"/>
        <w:ind w:firstLine="0"/>
        <w:jc w:val="center"/>
        <w:outlineLvl w:val="3"/>
        <w:rPr>
          <w:b/>
        </w:rPr>
      </w:pPr>
      <w:bookmarkStart w:id="53" w:name="_Toc311752716"/>
      <w:bookmarkStart w:id="54" w:name="_Toc451985984"/>
      <w:bookmarkStart w:id="55" w:name="_Toc519653905"/>
      <w:r w:rsidRPr="00562133">
        <w:rPr>
          <w:b/>
        </w:rPr>
        <w:t>2</w:t>
      </w:r>
      <w:r w:rsidR="00380AB9" w:rsidRPr="00562133">
        <w:rPr>
          <w:b/>
        </w:rPr>
        <w:t>.</w:t>
      </w:r>
      <w:r w:rsidR="00A35935" w:rsidRPr="00562133">
        <w:rPr>
          <w:b/>
        </w:rPr>
        <w:t>1.4</w:t>
      </w:r>
      <w:r w:rsidR="00891351" w:rsidRPr="00562133">
        <w:rPr>
          <w:b/>
        </w:rPr>
        <w:t>.</w:t>
      </w:r>
      <w:r w:rsidR="00BE7583" w:rsidRPr="00562133">
        <w:rPr>
          <w:b/>
        </w:rPr>
        <w:t>2</w:t>
      </w:r>
      <w:r w:rsidR="000268EE">
        <w:rPr>
          <w:b/>
        </w:rPr>
        <w:t>.</w:t>
      </w:r>
      <w:r w:rsidR="00CF462D" w:rsidRPr="00562133">
        <w:rPr>
          <w:b/>
        </w:rPr>
        <w:t xml:space="preserve"> </w:t>
      </w:r>
      <w:r w:rsidR="00635C43" w:rsidRPr="00C828DD">
        <w:rPr>
          <w:b/>
        </w:rPr>
        <w:t>Население</w:t>
      </w:r>
      <w:bookmarkEnd w:id="53"/>
      <w:bookmarkEnd w:id="54"/>
      <w:bookmarkEnd w:id="55"/>
    </w:p>
    <w:p w:rsidR="00336F8C" w:rsidRPr="00562133" w:rsidRDefault="00336F8C" w:rsidP="0000635B">
      <w:pPr>
        <w:tabs>
          <w:tab w:val="left" w:pos="709"/>
          <w:tab w:val="left" w:pos="9072"/>
        </w:tabs>
        <w:spacing w:line="240" w:lineRule="auto"/>
        <w:ind w:left="0" w:right="0" w:firstLine="709"/>
        <w:jc w:val="both"/>
        <w:rPr>
          <w:rFonts w:ascii="Times New Roman" w:hAnsi="Times New Roman"/>
          <w:i w:val="0"/>
          <w:sz w:val="24"/>
        </w:rPr>
      </w:pPr>
      <w:r w:rsidRPr="00562133">
        <w:rPr>
          <w:rFonts w:ascii="Times New Roman" w:hAnsi="Times New Roman"/>
          <w:i w:val="0"/>
          <w:sz w:val="24"/>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w:t>
      </w:r>
      <w:r w:rsidRPr="00562133">
        <w:rPr>
          <w:rFonts w:ascii="Times New Roman" w:hAnsi="Times New Roman"/>
          <w:i w:val="0"/>
          <w:sz w:val="24"/>
        </w:rPr>
        <w:t>е</w:t>
      </w:r>
      <w:r w:rsidRPr="00562133">
        <w:rPr>
          <w:rFonts w:ascii="Times New Roman" w:hAnsi="Times New Roman"/>
          <w:i w:val="0"/>
          <w:sz w:val="24"/>
        </w:rPr>
        <w:t>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w:t>
      </w:r>
      <w:r w:rsidR="00CF7FDC" w:rsidRPr="00562133">
        <w:rPr>
          <w:rFonts w:ascii="Times New Roman" w:hAnsi="Times New Roman"/>
          <w:i w:val="0"/>
          <w:sz w:val="24"/>
        </w:rPr>
        <w:t xml:space="preserve"> численность и структуру занятого населения</w:t>
      </w:r>
      <w:r w:rsidRPr="00562133">
        <w:rPr>
          <w:rFonts w:ascii="Times New Roman" w:hAnsi="Times New Roman"/>
          <w:i w:val="0"/>
          <w:sz w:val="24"/>
        </w:rPr>
        <w:t>, объемы жилой застройки и социал</w:t>
      </w:r>
      <w:r w:rsidRPr="00562133">
        <w:rPr>
          <w:rFonts w:ascii="Times New Roman" w:hAnsi="Times New Roman"/>
          <w:i w:val="0"/>
          <w:sz w:val="24"/>
        </w:rPr>
        <w:t>ь</w:t>
      </w:r>
      <w:r w:rsidRPr="00562133">
        <w:rPr>
          <w:rFonts w:ascii="Times New Roman" w:hAnsi="Times New Roman"/>
          <w:i w:val="0"/>
          <w:sz w:val="24"/>
        </w:rPr>
        <w:t>но</w:t>
      </w:r>
      <w:r w:rsidR="00890E8E" w:rsidRPr="00562133">
        <w:rPr>
          <w:rFonts w:ascii="Times New Roman" w:hAnsi="Times New Roman"/>
          <w:i w:val="0"/>
          <w:sz w:val="24"/>
        </w:rPr>
        <w:t>-</w:t>
      </w:r>
      <w:r w:rsidRPr="00562133">
        <w:rPr>
          <w:rFonts w:ascii="Times New Roman" w:hAnsi="Times New Roman"/>
          <w:i w:val="0"/>
          <w:sz w:val="24"/>
        </w:rPr>
        <w:t>бытовой сферы.</w:t>
      </w:r>
    </w:p>
    <w:p w:rsidR="00B20CFE" w:rsidRDefault="00732CE1" w:rsidP="0000635B">
      <w:pPr>
        <w:tabs>
          <w:tab w:val="left" w:pos="709"/>
          <w:tab w:val="left" w:pos="9072"/>
        </w:tabs>
        <w:spacing w:line="240" w:lineRule="auto"/>
        <w:ind w:left="0" w:right="0" w:firstLine="709"/>
        <w:jc w:val="both"/>
        <w:rPr>
          <w:rFonts w:ascii="Times New Roman" w:hAnsi="Times New Roman" w:cs="Arial"/>
          <w:i w:val="0"/>
          <w:sz w:val="24"/>
        </w:rPr>
      </w:pPr>
      <w:r w:rsidRPr="00562133">
        <w:rPr>
          <w:rFonts w:ascii="Times New Roman" w:hAnsi="Times New Roman" w:cs="Arial"/>
          <w:i w:val="0"/>
          <w:sz w:val="24"/>
        </w:rPr>
        <w:t>При оценке демографической ситуации, индикаторами, прежде всего, служат численность населения, показатели рожд</w:t>
      </w:r>
      <w:r w:rsidR="0000635B">
        <w:rPr>
          <w:rFonts w:ascii="Times New Roman" w:hAnsi="Times New Roman" w:cs="Arial"/>
          <w:i w:val="0"/>
          <w:sz w:val="24"/>
        </w:rPr>
        <w:t xml:space="preserve">аемости, смертности и миграции. </w:t>
      </w:r>
      <w:r w:rsidRPr="00562133">
        <w:rPr>
          <w:rFonts w:ascii="Times New Roman" w:hAnsi="Times New Roman" w:cs="Arial"/>
          <w:i w:val="0"/>
          <w:sz w:val="24"/>
        </w:rPr>
        <w:t xml:space="preserve">Численность населения </w:t>
      </w:r>
      <w:r w:rsidR="000A14B5">
        <w:rPr>
          <w:rFonts w:ascii="Times New Roman" w:hAnsi="Times New Roman" w:cs="Arial"/>
          <w:i w:val="0"/>
          <w:sz w:val="24"/>
        </w:rPr>
        <w:t>муниц</w:t>
      </w:r>
      <w:r w:rsidR="000A14B5">
        <w:rPr>
          <w:rFonts w:ascii="Times New Roman" w:hAnsi="Times New Roman" w:cs="Arial"/>
          <w:i w:val="0"/>
          <w:sz w:val="24"/>
        </w:rPr>
        <w:t>и</w:t>
      </w:r>
      <w:r w:rsidR="000A14B5">
        <w:rPr>
          <w:rFonts w:ascii="Times New Roman" w:hAnsi="Times New Roman" w:cs="Arial"/>
          <w:i w:val="0"/>
          <w:sz w:val="24"/>
        </w:rPr>
        <w:t>пального образования</w:t>
      </w:r>
      <w:r w:rsidR="00C20980">
        <w:rPr>
          <w:rFonts w:ascii="Times New Roman" w:hAnsi="Times New Roman" w:cs="Arial"/>
          <w:i w:val="0"/>
          <w:sz w:val="24"/>
        </w:rPr>
        <w:t xml:space="preserve"> </w:t>
      </w:r>
      <w:r w:rsidR="007932AE" w:rsidRPr="00562133">
        <w:rPr>
          <w:rFonts w:ascii="Times New Roman" w:hAnsi="Times New Roman" w:cs="Arial"/>
          <w:i w:val="0"/>
          <w:sz w:val="24"/>
        </w:rPr>
        <w:t>по данным администраци</w:t>
      </w:r>
      <w:r w:rsidR="000A14B5">
        <w:rPr>
          <w:rFonts w:ascii="Times New Roman" w:hAnsi="Times New Roman" w:cs="Arial"/>
          <w:i w:val="0"/>
          <w:sz w:val="24"/>
        </w:rPr>
        <w:t>и</w:t>
      </w:r>
      <w:r w:rsidR="007932AE" w:rsidRPr="00562133">
        <w:rPr>
          <w:rFonts w:ascii="Times New Roman" w:hAnsi="Times New Roman" w:cs="Arial"/>
          <w:i w:val="0"/>
          <w:sz w:val="24"/>
        </w:rPr>
        <w:t xml:space="preserve"> сельского поселения</w:t>
      </w:r>
      <w:r w:rsidR="000A14B5">
        <w:rPr>
          <w:rFonts w:ascii="Times New Roman" w:hAnsi="Times New Roman" w:cs="Arial"/>
          <w:i w:val="0"/>
          <w:sz w:val="24"/>
        </w:rPr>
        <w:t xml:space="preserve"> составляет</w:t>
      </w:r>
      <w:r w:rsidR="007932AE" w:rsidRPr="00562133">
        <w:rPr>
          <w:rFonts w:ascii="Times New Roman" w:hAnsi="Times New Roman" w:cs="Arial"/>
          <w:i w:val="0"/>
          <w:sz w:val="24"/>
        </w:rPr>
        <w:t xml:space="preserve"> </w:t>
      </w:r>
      <w:r w:rsidR="0022503D" w:rsidRPr="0022503D">
        <w:rPr>
          <w:rFonts w:ascii="Times New Roman" w:hAnsi="Times New Roman" w:cs="Arial"/>
          <w:i w:val="0"/>
          <w:sz w:val="24"/>
        </w:rPr>
        <w:t>2626</w:t>
      </w:r>
      <w:r w:rsidR="00147962" w:rsidRPr="0022503D">
        <w:rPr>
          <w:rFonts w:ascii="Times New Roman" w:hAnsi="Times New Roman" w:cs="Arial"/>
          <w:i w:val="0"/>
          <w:sz w:val="24"/>
        </w:rPr>
        <w:t xml:space="preserve"> </w:t>
      </w:r>
      <w:r w:rsidR="007932AE" w:rsidRPr="0022503D">
        <w:rPr>
          <w:rFonts w:ascii="Times New Roman" w:hAnsi="Times New Roman" w:cs="Arial"/>
          <w:i w:val="0"/>
          <w:sz w:val="24"/>
        </w:rPr>
        <w:t>человек</w:t>
      </w:r>
      <w:r w:rsidRPr="0022503D">
        <w:rPr>
          <w:rFonts w:ascii="Times New Roman" w:hAnsi="Times New Roman" w:cs="Arial"/>
          <w:i w:val="0"/>
          <w:sz w:val="24"/>
        </w:rPr>
        <w:t>.</w:t>
      </w:r>
    </w:p>
    <w:p w:rsidR="00B532A4" w:rsidRPr="00730F39" w:rsidRDefault="00B532A4" w:rsidP="00B532A4">
      <w:pPr>
        <w:spacing w:before="120" w:line="240" w:lineRule="auto"/>
        <w:ind w:left="0" w:right="0" w:firstLine="0"/>
        <w:jc w:val="right"/>
        <w:rPr>
          <w:rFonts w:ascii="Times New Roman" w:hAnsi="Times New Roman"/>
          <w:i w:val="0"/>
          <w:sz w:val="20"/>
          <w:szCs w:val="20"/>
        </w:rPr>
      </w:pPr>
      <w:r w:rsidRPr="00730F39">
        <w:rPr>
          <w:rFonts w:ascii="Times New Roman" w:hAnsi="Times New Roman"/>
          <w:i w:val="0"/>
          <w:sz w:val="20"/>
          <w:szCs w:val="20"/>
        </w:rPr>
        <w:t xml:space="preserve">Таблица </w:t>
      </w:r>
      <w:r w:rsidR="00D4270B">
        <w:rPr>
          <w:rFonts w:ascii="Times New Roman" w:hAnsi="Times New Roman"/>
          <w:i w:val="0"/>
          <w:sz w:val="20"/>
          <w:szCs w:val="20"/>
        </w:rPr>
        <w:t>12</w:t>
      </w:r>
    </w:p>
    <w:p w:rsidR="00B532A4" w:rsidRPr="00730F39" w:rsidRDefault="00B532A4" w:rsidP="00B532A4">
      <w:pPr>
        <w:spacing w:line="240" w:lineRule="auto"/>
        <w:ind w:left="0" w:right="0" w:firstLine="0"/>
        <w:jc w:val="center"/>
        <w:rPr>
          <w:rFonts w:ascii="Times New Roman" w:hAnsi="Times New Roman"/>
          <w:i w:val="0"/>
          <w:sz w:val="24"/>
        </w:rPr>
      </w:pPr>
      <w:r w:rsidRPr="00730F39">
        <w:rPr>
          <w:rFonts w:ascii="Times New Roman" w:hAnsi="Times New Roman"/>
          <w:i w:val="0"/>
          <w:sz w:val="24"/>
        </w:rPr>
        <w:t>Населённые пункты, расположенные на территории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2268"/>
        <w:gridCol w:w="2268"/>
        <w:gridCol w:w="2268"/>
      </w:tblGrid>
      <w:tr w:rsidR="00B532A4" w:rsidRPr="001D5452" w:rsidTr="00C335D7">
        <w:trPr>
          <w:trHeight w:val="284"/>
          <w:jc w:val="center"/>
        </w:trPr>
        <w:tc>
          <w:tcPr>
            <w:tcW w:w="567" w:type="dxa"/>
            <w:vAlign w:val="center"/>
          </w:tcPr>
          <w:p w:rsidR="00B532A4" w:rsidRPr="001D5452" w:rsidRDefault="00B532A4" w:rsidP="00C335D7">
            <w:pPr>
              <w:spacing w:line="240" w:lineRule="auto"/>
              <w:ind w:left="0" w:right="0" w:firstLine="0"/>
              <w:jc w:val="center"/>
              <w:rPr>
                <w:rFonts w:ascii="Times New Roman" w:hAnsi="Times New Roman"/>
                <w:b/>
                <w:i w:val="0"/>
                <w:sz w:val="22"/>
                <w:szCs w:val="22"/>
              </w:rPr>
            </w:pPr>
            <w:r w:rsidRPr="001D5452">
              <w:rPr>
                <w:rFonts w:ascii="Times New Roman" w:hAnsi="Times New Roman"/>
                <w:b/>
                <w:i w:val="0"/>
                <w:sz w:val="22"/>
                <w:szCs w:val="22"/>
              </w:rPr>
              <w:t>№ п/п</w:t>
            </w:r>
          </w:p>
        </w:tc>
        <w:tc>
          <w:tcPr>
            <w:tcW w:w="2835" w:type="dxa"/>
            <w:vAlign w:val="center"/>
          </w:tcPr>
          <w:p w:rsidR="00B532A4" w:rsidRPr="001D5452" w:rsidRDefault="00B532A4" w:rsidP="00C335D7">
            <w:pPr>
              <w:spacing w:line="240" w:lineRule="auto"/>
              <w:ind w:left="0" w:right="0" w:firstLine="0"/>
              <w:jc w:val="center"/>
              <w:rPr>
                <w:rFonts w:ascii="Times New Roman" w:hAnsi="Times New Roman"/>
                <w:b/>
                <w:i w:val="0"/>
                <w:sz w:val="22"/>
                <w:szCs w:val="22"/>
              </w:rPr>
            </w:pPr>
            <w:r w:rsidRPr="001D5452">
              <w:rPr>
                <w:rFonts w:ascii="Times New Roman" w:hAnsi="Times New Roman"/>
                <w:b/>
                <w:i w:val="0"/>
                <w:sz w:val="22"/>
                <w:szCs w:val="22"/>
              </w:rPr>
              <w:t>Наименование населё</w:t>
            </w:r>
            <w:r w:rsidRPr="001D5452">
              <w:rPr>
                <w:rFonts w:ascii="Times New Roman" w:hAnsi="Times New Roman"/>
                <w:b/>
                <w:i w:val="0"/>
                <w:sz w:val="22"/>
                <w:szCs w:val="22"/>
              </w:rPr>
              <w:t>н</w:t>
            </w:r>
            <w:r w:rsidRPr="001D5452">
              <w:rPr>
                <w:rFonts w:ascii="Times New Roman" w:hAnsi="Times New Roman"/>
                <w:b/>
                <w:i w:val="0"/>
                <w:sz w:val="22"/>
                <w:szCs w:val="22"/>
              </w:rPr>
              <w:t>ного пункта</w:t>
            </w:r>
          </w:p>
        </w:tc>
        <w:tc>
          <w:tcPr>
            <w:tcW w:w="2268" w:type="dxa"/>
            <w:vAlign w:val="center"/>
          </w:tcPr>
          <w:p w:rsidR="00B532A4" w:rsidRPr="001D5452" w:rsidRDefault="00B532A4" w:rsidP="00C335D7">
            <w:pPr>
              <w:tabs>
                <w:tab w:val="left" w:pos="2131"/>
              </w:tabs>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Тип</w:t>
            </w:r>
            <w:r w:rsidRPr="001D5452">
              <w:rPr>
                <w:rFonts w:ascii="Times New Roman" w:hAnsi="Times New Roman"/>
                <w:b/>
                <w:i w:val="0"/>
                <w:sz w:val="22"/>
                <w:szCs w:val="22"/>
              </w:rPr>
              <w:t xml:space="preserve"> населённого пункта</w:t>
            </w:r>
          </w:p>
        </w:tc>
        <w:tc>
          <w:tcPr>
            <w:tcW w:w="2268" w:type="dxa"/>
            <w:vAlign w:val="center"/>
          </w:tcPr>
          <w:p w:rsidR="00B532A4" w:rsidRPr="001D5452" w:rsidRDefault="00B532A4" w:rsidP="00C335D7">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Количество дворов</w:t>
            </w:r>
          </w:p>
        </w:tc>
        <w:tc>
          <w:tcPr>
            <w:tcW w:w="2268" w:type="dxa"/>
            <w:vAlign w:val="center"/>
          </w:tcPr>
          <w:p w:rsidR="00B532A4" w:rsidRPr="001D5452" w:rsidRDefault="00B532A4" w:rsidP="00C335D7">
            <w:pPr>
              <w:spacing w:line="240" w:lineRule="auto"/>
              <w:ind w:left="0" w:right="0" w:firstLine="0"/>
              <w:jc w:val="center"/>
              <w:rPr>
                <w:rFonts w:ascii="Times New Roman" w:hAnsi="Times New Roman"/>
                <w:b/>
                <w:i w:val="0"/>
                <w:sz w:val="22"/>
                <w:szCs w:val="22"/>
              </w:rPr>
            </w:pPr>
            <w:r w:rsidRPr="001D5452">
              <w:rPr>
                <w:rFonts w:ascii="Times New Roman" w:hAnsi="Times New Roman"/>
                <w:b/>
                <w:i w:val="0"/>
                <w:sz w:val="22"/>
                <w:szCs w:val="22"/>
              </w:rPr>
              <w:t>Число жителей</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деревня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235</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село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54</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деревня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31</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деревня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77</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деревня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10</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деревня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73</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деревня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93</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lastRenderedPageBreak/>
              <w:t>8</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село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231</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9</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село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105</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10</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деревня</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18</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r w:rsidRPr="001D5452">
              <w:rPr>
                <w:rFonts w:ascii="Times New Roman" w:hAnsi="Times New Roman"/>
                <w:i w:val="0"/>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F25B12" w:rsidRDefault="004B06C2" w:rsidP="004B06C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посёлок</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i w:val="0"/>
                <w:sz w:val="22"/>
                <w:szCs w:val="22"/>
              </w:rPr>
            </w:pPr>
            <w:r w:rsidRPr="00B532A4">
              <w:rPr>
                <w:rFonts w:ascii="Times New Roman" w:hAnsi="Times New Roman"/>
                <w:i w:val="0"/>
                <w:sz w:val="22"/>
                <w:szCs w:val="22"/>
              </w:rPr>
              <w:t>70</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r>
      <w:tr w:rsidR="004B06C2" w:rsidRPr="001D5452" w:rsidTr="00B532A4">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jc w:val="center"/>
              <w:rPr>
                <w:rFonts w:ascii="Times New Roman" w:hAnsi="Times New Roman"/>
                <w:i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spacing w:line="240" w:lineRule="auto"/>
              <w:ind w:left="0" w:right="0" w:firstLine="0"/>
              <w:rPr>
                <w:rFonts w:ascii="Times New Roman" w:hAnsi="Times New Roman"/>
                <w:i w:val="0"/>
                <w:sz w:val="22"/>
                <w:szCs w:val="22"/>
              </w:rPr>
            </w:pPr>
            <w:r w:rsidRPr="001D5452">
              <w:rPr>
                <w:rFonts w:ascii="Times New Roman" w:hAnsi="Times New Roman"/>
                <w:i w:val="0"/>
                <w:sz w:val="22"/>
                <w:szCs w:val="22"/>
              </w:rPr>
              <w:t>ВСЕГО</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1D5452" w:rsidRDefault="004B06C2" w:rsidP="004B06C2">
            <w:pPr>
              <w:tabs>
                <w:tab w:val="left" w:pos="2131"/>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B532A4" w:rsidRDefault="004B06C2" w:rsidP="004B06C2">
            <w:pPr>
              <w:tabs>
                <w:tab w:val="left" w:pos="9072"/>
              </w:tabs>
              <w:spacing w:line="240" w:lineRule="auto"/>
              <w:ind w:left="0" w:right="0" w:firstLine="0"/>
              <w:jc w:val="center"/>
              <w:rPr>
                <w:rFonts w:ascii="Times New Roman" w:hAnsi="Times New Roman"/>
                <w:b/>
                <w:i w:val="0"/>
                <w:sz w:val="22"/>
                <w:szCs w:val="22"/>
              </w:rPr>
            </w:pPr>
            <w:r w:rsidRPr="00B532A4">
              <w:rPr>
                <w:rFonts w:ascii="Times New Roman" w:hAnsi="Times New Roman"/>
                <w:b/>
                <w:i w:val="0"/>
                <w:sz w:val="22"/>
                <w:szCs w:val="22"/>
              </w:rPr>
              <w:t>997</w:t>
            </w:r>
          </w:p>
        </w:tc>
        <w:tc>
          <w:tcPr>
            <w:tcW w:w="2268" w:type="dxa"/>
            <w:tcBorders>
              <w:top w:val="single" w:sz="4" w:space="0" w:color="auto"/>
              <w:left w:val="single" w:sz="4" w:space="0" w:color="auto"/>
              <w:bottom w:val="single" w:sz="4" w:space="0" w:color="auto"/>
              <w:right w:val="single" w:sz="4" w:space="0" w:color="auto"/>
            </w:tcBorders>
            <w:vAlign w:val="center"/>
          </w:tcPr>
          <w:p w:rsidR="004B06C2" w:rsidRPr="00C335D7" w:rsidRDefault="004B06C2" w:rsidP="004B06C2">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r>
    </w:tbl>
    <w:p w:rsidR="00036B30" w:rsidRDefault="00036B30" w:rsidP="007C7F03">
      <w:pPr>
        <w:tabs>
          <w:tab w:val="left" w:pos="709"/>
        </w:tabs>
        <w:spacing w:line="240" w:lineRule="auto"/>
        <w:ind w:left="0" w:right="140" w:firstLine="567"/>
        <w:rPr>
          <w:rFonts w:ascii="Times New Roman" w:hAnsi="Times New Roman"/>
          <w:i w:val="0"/>
          <w:sz w:val="24"/>
        </w:rPr>
      </w:pPr>
    </w:p>
    <w:p w:rsidR="00036B30" w:rsidRDefault="00036B30" w:rsidP="007C7F03">
      <w:pPr>
        <w:tabs>
          <w:tab w:val="left" w:pos="709"/>
        </w:tabs>
        <w:spacing w:line="240" w:lineRule="auto"/>
        <w:ind w:left="0" w:right="140" w:firstLine="0"/>
        <w:rPr>
          <w:rFonts w:ascii="Times New Roman" w:hAnsi="Times New Roman"/>
          <w:i w:val="0"/>
          <w:sz w:val="24"/>
        </w:rPr>
        <w:sectPr w:rsidR="00036B30" w:rsidSect="003363FB">
          <w:type w:val="continuous"/>
          <w:pgSz w:w="11906" w:h="16838"/>
          <w:pgMar w:top="1134" w:right="567" w:bottom="1134" w:left="1134" w:header="709" w:footer="369" w:gutter="0"/>
          <w:cols w:space="708"/>
          <w:docGrid w:linePitch="381"/>
        </w:sectPr>
      </w:pPr>
    </w:p>
    <w:p w:rsidR="00036B30" w:rsidRPr="00C335D7" w:rsidRDefault="00C606D7" w:rsidP="00C335D7">
      <w:pPr>
        <w:spacing w:before="120" w:line="240" w:lineRule="auto"/>
        <w:ind w:left="0" w:right="0" w:firstLine="0"/>
        <w:jc w:val="right"/>
        <w:rPr>
          <w:rFonts w:ascii="Times New Roman" w:hAnsi="Times New Roman"/>
          <w:i w:val="0"/>
          <w:sz w:val="20"/>
          <w:szCs w:val="20"/>
        </w:rPr>
      </w:pPr>
      <w:r w:rsidRPr="00C335D7">
        <w:rPr>
          <w:rFonts w:ascii="Times New Roman" w:hAnsi="Times New Roman"/>
          <w:i w:val="0"/>
          <w:sz w:val="20"/>
          <w:szCs w:val="20"/>
        </w:rPr>
        <w:lastRenderedPageBreak/>
        <w:t>Таблица 13</w:t>
      </w:r>
    </w:p>
    <w:p w:rsidR="00036B30" w:rsidRDefault="00036B30" w:rsidP="007C7F03">
      <w:pPr>
        <w:pStyle w:val="ConsPlusNormal"/>
        <w:widowControl/>
        <w:ind w:right="140" w:firstLine="158"/>
        <w:jc w:val="center"/>
        <w:rPr>
          <w:rFonts w:ascii="Times New Roman" w:hAnsi="Times New Roman" w:cs="Times New Roman"/>
          <w:sz w:val="24"/>
          <w:szCs w:val="24"/>
        </w:rPr>
      </w:pPr>
      <w:r w:rsidRPr="00036B30">
        <w:rPr>
          <w:rFonts w:ascii="Times New Roman" w:hAnsi="Times New Roman" w:cs="Times New Roman"/>
          <w:sz w:val="24"/>
          <w:szCs w:val="24"/>
        </w:rPr>
        <w:t>Демографическая характеристика населения</w:t>
      </w:r>
    </w:p>
    <w:tbl>
      <w:tblPr>
        <w:tblW w:w="14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268"/>
        <w:gridCol w:w="2268"/>
        <w:gridCol w:w="1701"/>
        <w:gridCol w:w="1701"/>
        <w:gridCol w:w="1701"/>
        <w:gridCol w:w="1701"/>
        <w:gridCol w:w="1701"/>
        <w:gridCol w:w="1701"/>
      </w:tblGrid>
      <w:tr w:rsidR="00C335D7" w:rsidRPr="00C335D7" w:rsidTr="00C335D7">
        <w:trPr>
          <w:trHeight w:val="284"/>
          <w:jc w:val="center"/>
        </w:trPr>
        <w:tc>
          <w:tcPr>
            <w:tcW w:w="2268" w:type="dxa"/>
            <w:vMerge w:val="restart"/>
            <w:shd w:val="clear" w:color="auto" w:fill="auto"/>
            <w:vAlign w:val="center"/>
          </w:tcPr>
          <w:p w:rsidR="00C335D7" w:rsidRPr="00C335D7" w:rsidRDefault="00C335D7" w:rsidP="00C335D7">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Показатель</w:t>
            </w:r>
          </w:p>
        </w:tc>
        <w:tc>
          <w:tcPr>
            <w:tcW w:w="2268" w:type="dxa"/>
            <w:vMerge w:val="restart"/>
            <w:shd w:val="clear" w:color="auto" w:fill="auto"/>
            <w:vAlign w:val="center"/>
          </w:tcPr>
          <w:p w:rsidR="00C335D7" w:rsidRPr="00C335D7" w:rsidRDefault="00C335D7" w:rsidP="00C335D7">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Населённый пункт</w:t>
            </w:r>
          </w:p>
        </w:tc>
        <w:tc>
          <w:tcPr>
            <w:tcW w:w="10206" w:type="dxa"/>
            <w:gridSpan w:val="6"/>
            <w:shd w:val="clear" w:color="auto" w:fill="auto"/>
            <w:vAlign w:val="center"/>
          </w:tcPr>
          <w:p w:rsidR="00C335D7" w:rsidRPr="00C335D7" w:rsidRDefault="00C335D7" w:rsidP="00C335D7">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Год</w:t>
            </w:r>
          </w:p>
        </w:tc>
      </w:tr>
      <w:tr w:rsidR="00B346C4" w:rsidRPr="00C335D7" w:rsidTr="00C335D7">
        <w:trPr>
          <w:trHeight w:val="284"/>
          <w:jc w:val="center"/>
        </w:trPr>
        <w:tc>
          <w:tcPr>
            <w:tcW w:w="2268" w:type="dxa"/>
            <w:vMerge/>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p>
        </w:tc>
        <w:tc>
          <w:tcPr>
            <w:tcW w:w="2268" w:type="dxa"/>
            <w:vMerge/>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p>
        </w:tc>
        <w:tc>
          <w:tcPr>
            <w:tcW w:w="1701" w:type="dxa"/>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2012</w:t>
            </w:r>
          </w:p>
        </w:tc>
        <w:tc>
          <w:tcPr>
            <w:tcW w:w="1701" w:type="dxa"/>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2013</w:t>
            </w:r>
          </w:p>
        </w:tc>
        <w:tc>
          <w:tcPr>
            <w:tcW w:w="1701" w:type="dxa"/>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2014</w:t>
            </w:r>
          </w:p>
        </w:tc>
        <w:tc>
          <w:tcPr>
            <w:tcW w:w="1701" w:type="dxa"/>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2015</w:t>
            </w:r>
          </w:p>
        </w:tc>
        <w:tc>
          <w:tcPr>
            <w:tcW w:w="1701" w:type="dxa"/>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201</w:t>
            </w:r>
            <w:r>
              <w:rPr>
                <w:rFonts w:ascii="Times New Roman" w:hAnsi="Times New Roman"/>
                <w:b/>
                <w:i w:val="0"/>
                <w:sz w:val="22"/>
                <w:szCs w:val="22"/>
              </w:rPr>
              <w:t>6</w:t>
            </w:r>
          </w:p>
        </w:tc>
        <w:tc>
          <w:tcPr>
            <w:tcW w:w="1701" w:type="dxa"/>
            <w:shd w:val="clear" w:color="auto" w:fill="auto"/>
            <w:vAlign w:val="center"/>
          </w:tcPr>
          <w:p w:rsidR="00B346C4" w:rsidRPr="00C335D7" w:rsidRDefault="00B346C4" w:rsidP="00B346C4">
            <w:pPr>
              <w:shd w:val="clear" w:color="auto" w:fill="FFFFFF"/>
              <w:tabs>
                <w:tab w:val="left" w:pos="1070"/>
              </w:tabs>
              <w:spacing w:line="240" w:lineRule="auto"/>
              <w:ind w:left="0" w:right="0" w:firstLine="0"/>
              <w:jc w:val="center"/>
              <w:rPr>
                <w:rFonts w:ascii="Times New Roman" w:hAnsi="Times New Roman"/>
                <w:b/>
                <w:i w:val="0"/>
                <w:sz w:val="22"/>
                <w:szCs w:val="22"/>
              </w:rPr>
            </w:pPr>
            <w:r w:rsidRPr="00C335D7">
              <w:rPr>
                <w:rFonts w:ascii="Times New Roman" w:hAnsi="Times New Roman"/>
                <w:b/>
                <w:i w:val="0"/>
                <w:sz w:val="22"/>
                <w:szCs w:val="22"/>
              </w:rPr>
              <w:t>2017</w:t>
            </w:r>
          </w:p>
        </w:tc>
      </w:tr>
      <w:tr w:rsidR="00E13FF2" w:rsidRPr="00C335D7" w:rsidTr="00C335D7">
        <w:trPr>
          <w:trHeight w:val="284"/>
          <w:jc w:val="center"/>
        </w:trPr>
        <w:tc>
          <w:tcPr>
            <w:tcW w:w="2268" w:type="dxa"/>
            <w:vMerge w:val="restart"/>
            <w:shd w:val="clear" w:color="auto" w:fill="auto"/>
            <w:vAlign w:val="center"/>
          </w:tcPr>
          <w:p w:rsidR="00E13FF2" w:rsidRPr="00C335D7" w:rsidRDefault="00E13FF2" w:rsidP="00E13FF2">
            <w:pPr>
              <w:shd w:val="clear" w:color="auto" w:fill="FFFFFF"/>
              <w:spacing w:line="240" w:lineRule="auto"/>
              <w:ind w:left="0" w:right="0" w:firstLine="0"/>
              <w:jc w:val="center"/>
              <w:rPr>
                <w:rFonts w:ascii="Times New Roman" w:hAnsi="Times New Roman"/>
                <w:i w:val="0"/>
                <w:spacing w:val="-3"/>
                <w:sz w:val="22"/>
                <w:szCs w:val="22"/>
              </w:rPr>
            </w:pPr>
            <w:r w:rsidRPr="00C335D7">
              <w:rPr>
                <w:rFonts w:ascii="Times New Roman" w:hAnsi="Times New Roman"/>
                <w:i w:val="0"/>
                <w:spacing w:val="-3"/>
                <w:sz w:val="22"/>
                <w:szCs w:val="22"/>
              </w:rPr>
              <w:t>Численность насел</w:t>
            </w:r>
            <w:r w:rsidRPr="00C335D7">
              <w:rPr>
                <w:rFonts w:ascii="Times New Roman" w:hAnsi="Times New Roman"/>
                <w:i w:val="0"/>
                <w:spacing w:val="-3"/>
                <w:sz w:val="22"/>
                <w:szCs w:val="22"/>
              </w:rPr>
              <w:t>е</w:t>
            </w:r>
            <w:r w:rsidRPr="00C335D7">
              <w:rPr>
                <w:rFonts w:ascii="Times New Roman" w:hAnsi="Times New Roman"/>
                <w:i w:val="0"/>
                <w:spacing w:val="-3"/>
                <w:sz w:val="22"/>
                <w:szCs w:val="22"/>
              </w:rPr>
              <w:t>ния, человек</w:t>
            </w: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Киселёво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669</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680</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686</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685</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676</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pacing w:val="-3"/>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Верх-Суксун</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115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116</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107</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102</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101</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Дикое Озеро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94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92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91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89</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82</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Ковалёво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236</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Куликово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29</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Моргуново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191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192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174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184</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183</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Опалихино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249</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255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245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250</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247</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Сабарка</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666</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650</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630</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642</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641</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Советная</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254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244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243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242</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239</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Цыганы</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34</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34</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r>
      <w:tr w:rsidR="00E13FF2" w:rsidRPr="00C335D7" w:rsidTr="00C335D7">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п. Южный</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188</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175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174</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155</w:t>
            </w:r>
          </w:p>
        </w:tc>
        <w:tc>
          <w:tcPr>
            <w:tcW w:w="1701" w:type="dxa"/>
            <w:shd w:val="clear" w:color="auto" w:fill="auto"/>
            <w:vAlign w:val="center"/>
          </w:tcPr>
          <w:p w:rsidR="00E13FF2" w:rsidRPr="00C335D7" w:rsidRDefault="00E13FF2" w:rsidP="00E13FF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r>
      <w:tr w:rsidR="00B346C4" w:rsidRPr="00C335D7" w:rsidTr="00C335D7">
        <w:trPr>
          <w:trHeight w:val="65"/>
          <w:jc w:val="center"/>
        </w:trPr>
        <w:tc>
          <w:tcPr>
            <w:tcW w:w="2268" w:type="dxa"/>
            <w:vMerge/>
            <w:shd w:val="clear" w:color="auto" w:fill="auto"/>
          </w:tcPr>
          <w:p w:rsidR="00B346C4" w:rsidRPr="00C335D7" w:rsidRDefault="00B346C4" w:rsidP="00B346C4">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B346C4" w:rsidRPr="00C335D7" w:rsidRDefault="00B346C4" w:rsidP="00B346C4">
            <w:pPr>
              <w:shd w:val="clear" w:color="auto" w:fill="FFFFFF"/>
              <w:spacing w:line="240" w:lineRule="auto"/>
              <w:ind w:left="0" w:right="0" w:firstLine="0"/>
              <w:jc w:val="both"/>
              <w:rPr>
                <w:rFonts w:ascii="Times New Roman" w:hAnsi="Times New Roman"/>
                <w:i w:val="0"/>
                <w:sz w:val="22"/>
                <w:szCs w:val="22"/>
              </w:rPr>
            </w:pPr>
            <w:r w:rsidRPr="00C335D7">
              <w:rPr>
                <w:rFonts w:ascii="Times New Roman" w:hAnsi="Times New Roman"/>
                <w:b/>
                <w:i w:val="0"/>
                <w:sz w:val="22"/>
                <w:szCs w:val="22"/>
                <w:shd w:val="clear" w:color="auto" w:fill="FFFFFF"/>
              </w:rPr>
              <w:t>Всего:</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2733</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2700</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2639</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2642</w:t>
            </w:r>
          </w:p>
        </w:tc>
        <w:tc>
          <w:tcPr>
            <w:tcW w:w="1701" w:type="dxa"/>
            <w:shd w:val="clear" w:color="auto" w:fill="auto"/>
            <w:vAlign w:val="center"/>
          </w:tcPr>
          <w:p w:rsidR="00B346C4" w:rsidRPr="00C335D7" w:rsidRDefault="00B346C4" w:rsidP="00B346C4">
            <w:pPr>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2593</w:t>
            </w:r>
          </w:p>
        </w:tc>
        <w:tc>
          <w:tcPr>
            <w:tcW w:w="1701" w:type="dxa"/>
            <w:shd w:val="clear" w:color="auto" w:fill="auto"/>
            <w:vAlign w:val="center"/>
          </w:tcPr>
          <w:p w:rsidR="00B346C4" w:rsidRPr="00C335D7" w:rsidRDefault="00B346C4" w:rsidP="00B346C4">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r>
      <w:tr w:rsidR="00C335D7" w:rsidRPr="00C335D7" w:rsidTr="00C335D7">
        <w:trPr>
          <w:trHeight w:val="284"/>
          <w:jc w:val="center"/>
        </w:trPr>
        <w:tc>
          <w:tcPr>
            <w:tcW w:w="2268" w:type="dxa"/>
            <w:vMerge w:val="restart"/>
            <w:shd w:val="clear" w:color="auto" w:fill="auto"/>
            <w:vAlign w:val="center"/>
          </w:tcPr>
          <w:p w:rsidR="00C335D7" w:rsidRPr="00C335D7" w:rsidRDefault="00C335D7" w:rsidP="00C335D7">
            <w:pPr>
              <w:shd w:val="clear" w:color="auto" w:fill="FFFFFF"/>
              <w:spacing w:line="240" w:lineRule="auto"/>
              <w:ind w:left="0" w:right="0" w:firstLine="0"/>
              <w:jc w:val="center"/>
              <w:rPr>
                <w:rFonts w:ascii="Times New Roman" w:hAnsi="Times New Roman"/>
                <w:i w:val="0"/>
                <w:spacing w:val="-3"/>
                <w:sz w:val="22"/>
                <w:szCs w:val="22"/>
              </w:rPr>
            </w:pPr>
            <w:r w:rsidRPr="00C335D7">
              <w:rPr>
                <w:rFonts w:ascii="Times New Roman" w:hAnsi="Times New Roman"/>
                <w:i w:val="0"/>
                <w:spacing w:val="-3"/>
                <w:sz w:val="22"/>
                <w:szCs w:val="22"/>
              </w:rPr>
              <w:t>Рождаемость, человек</w:t>
            </w: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Киселёво</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pacing w:val="-3"/>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Верх-Суксун</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5</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Дикое Озеро</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Ковалёво</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Куликово</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Моргуново</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Опалихино</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7</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Сабарка</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7</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7</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Советная</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5</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Цыганы</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284"/>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п. Южный</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C335D7" w:rsidRPr="00C335D7" w:rsidRDefault="00E13FF2" w:rsidP="00C335D7">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C335D7" w:rsidRPr="00C335D7" w:rsidTr="00C335D7">
        <w:trPr>
          <w:trHeight w:val="99"/>
          <w:jc w:val="center"/>
        </w:trPr>
        <w:tc>
          <w:tcPr>
            <w:tcW w:w="2268" w:type="dxa"/>
            <w:vMerge/>
            <w:shd w:val="clear" w:color="auto" w:fill="auto"/>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C335D7" w:rsidRPr="00C335D7" w:rsidRDefault="00C335D7" w:rsidP="00C335D7">
            <w:pPr>
              <w:shd w:val="clear" w:color="auto" w:fill="FFFFFF"/>
              <w:spacing w:line="240" w:lineRule="auto"/>
              <w:ind w:left="0" w:right="0" w:firstLine="0"/>
              <w:jc w:val="both"/>
              <w:rPr>
                <w:rFonts w:ascii="Times New Roman" w:hAnsi="Times New Roman"/>
                <w:i w:val="0"/>
                <w:sz w:val="22"/>
                <w:szCs w:val="22"/>
              </w:rPr>
            </w:pPr>
            <w:r w:rsidRPr="00C335D7">
              <w:rPr>
                <w:rFonts w:ascii="Times New Roman" w:hAnsi="Times New Roman"/>
                <w:b/>
                <w:i w:val="0"/>
                <w:sz w:val="22"/>
                <w:szCs w:val="22"/>
                <w:shd w:val="clear" w:color="auto" w:fill="FFFFFF"/>
              </w:rPr>
              <w:t>Всего:</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16</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35</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34</w:t>
            </w:r>
          </w:p>
        </w:tc>
        <w:tc>
          <w:tcPr>
            <w:tcW w:w="1701" w:type="dxa"/>
            <w:shd w:val="clear" w:color="auto" w:fill="auto"/>
            <w:vAlign w:val="center"/>
          </w:tcPr>
          <w:p w:rsidR="00C335D7" w:rsidRPr="00C335D7" w:rsidRDefault="00C335D7" w:rsidP="00C335D7">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23</w:t>
            </w:r>
          </w:p>
        </w:tc>
        <w:tc>
          <w:tcPr>
            <w:tcW w:w="1701" w:type="dxa"/>
            <w:shd w:val="clear" w:color="auto" w:fill="auto"/>
            <w:vAlign w:val="center"/>
          </w:tcPr>
          <w:p w:rsidR="00C335D7" w:rsidRPr="00C335D7" w:rsidRDefault="00B346C4" w:rsidP="00C335D7">
            <w:pPr>
              <w:snapToGrid w:val="0"/>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21</w:t>
            </w:r>
          </w:p>
        </w:tc>
        <w:tc>
          <w:tcPr>
            <w:tcW w:w="1701" w:type="dxa"/>
            <w:shd w:val="clear" w:color="auto" w:fill="auto"/>
            <w:vAlign w:val="center"/>
          </w:tcPr>
          <w:p w:rsidR="00C335D7" w:rsidRPr="00C335D7" w:rsidRDefault="00B346C4" w:rsidP="00C335D7">
            <w:pPr>
              <w:snapToGrid w:val="0"/>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20</w:t>
            </w:r>
          </w:p>
        </w:tc>
      </w:tr>
      <w:tr w:rsidR="00E13FF2" w:rsidRPr="00C335D7" w:rsidTr="00B346C4">
        <w:trPr>
          <w:trHeight w:val="284"/>
          <w:jc w:val="center"/>
        </w:trPr>
        <w:tc>
          <w:tcPr>
            <w:tcW w:w="2268" w:type="dxa"/>
            <w:vMerge w:val="restart"/>
            <w:shd w:val="clear" w:color="auto" w:fill="auto"/>
            <w:vAlign w:val="center"/>
          </w:tcPr>
          <w:p w:rsidR="00E13FF2" w:rsidRPr="00C335D7" w:rsidRDefault="00E13FF2" w:rsidP="00E13FF2">
            <w:pPr>
              <w:shd w:val="clear" w:color="auto" w:fill="FFFFFF"/>
              <w:spacing w:line="240" w:lineRule="auto"/>
              <w:ind w:left="0" w:right="0" w:firstLine="0"/>
              <w:jc w:val="center"/>
              <w:rPr>
                <w:rFonts w:ascii="Times New Roman" w:hAnsi="Times New Roman"/>
                <w:i w:val="0"/>
                <w:spacing w:val="-3"/>
                <w:sz w:val="22"/>
                <w:szCs w:val="22"/>
              </w:rPr>
            </w:pPr>
            <w:r w:rsidRPr="00C335D7">
              <w:rPr>
                <w:rFonts w:ascii="Times New Roman" w:hAnsi="Times New Roman"/>
                <w:i w:val="0"/>
                <w:spacing w:val="-3"/>
                <w:sz w:val="22"/>
                <w:szCs w:val="22"/>
              </w:rPr>
              <w:t>Смертность, человек</w:t>
            </w: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Киселёво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7</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7</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pacing w:val="-3"/>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Верх-Суксун</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Дикое Озеро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Ковалёво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7</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Куликово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Моргуново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Опалихино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Сабарка</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9</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с. Советная</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д. Цыганы</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E13FF2" w:rsidRPr="00C335D7" w:rsidTr="00B346C4">
        <w:trPr>
          <w:trHeight w:val="284"/>
          <w:jc w:val="center"/>
        </w:trPr>
        <w:tc>
          <w:tcPr>
            <w:tcW w:w="2268" w:type="dxa"/>
            <w:vMerge/>
            <w:shd w:val="clear" w:color="auto" w:fill="auto"/>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E13FF2" w:rsidRPr="00C335D7" w:rsidRDefault="00E13FF2" w:rsidP="00E13FF2">
            <w:pPr>
              <w:widowControl w:val="0"/>
              <w:autoSpaceDE w:val="0"/>
              <w:autoSpaceDN w:val="0"/>
              <w:adjustRightInd w:val="0"/>
              <w:spacing w:line="240" w:lineRule="auto"/>
              <w:ind w:left="0" w:right="0" w:firstLine="0"/>
              <w:rPr>
                <w:rFonts w:ascii="Times New Roman" w:hAnsi="Times New Roman"/>
                <w:i w:val="0"/>
                <w:sz w:val="22"/>
                <w:szCs w:val="22"/>
              </w:rPr>
            </w:pPr>
            <w:r w:rsidRPr="00C335D7">
              <w:rPr>
                <w:rFonts w:ascii="Times New Roman" w:hAnsi="Times New Roman"/>
                <w:i w:val="0"/>
                <w:sz w:val="22"/>
                <w:szCs w:val="22"/>
              </w:rPr>
              <w:t>п. Южный</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н/д</w:t>
            </w:r>
          </w:p>
        </w:tc>
      </w:tr>
      <w:tr w:rsidR="00B346C4" w:rsidRPr="00C335D7" w:rsidTr="00B346C4">
        <w:trPr>
          <w:trHeight w:val="99"/>
          <w:jc w:val="center"/>
        </w:trPr>
        <w:tc>
          <w:tcPr>
            <w:tcW w:w="2268" w:type="dxa"/>
            <w:vMerge/>
            <w:shd w:val="clear" w:color="auto" w:fill="auto"/>
          </w:tcPr>
          <w:p w:rsidR="00B346C4" w:rsidRPr="00C335D7" w:rsidRDefault="00B346C4" w:rsidP="00B346C4">
            <w:pPr>
              <w:shd w:val="clear" w:color="auto" w:fill="FFFFFF"/>
              <w:spacing w:line="240" w:lineRule="auto"/>
              <w:ind w:left="0" w:right="0" w:firstLine="0"/>
              <w:jc w:val="both"/>
              <w:rPr>
                <w:rFonts w:ascii="Times New Roman" w:hAnsi="Times New Roman"/>
                <w:i w:val="0"/>
                <w:sz w:val="22"/>
                <w:szCs w:val="22"/>
              </w:rPr>
            </w:pPr>
          </w:p>
        </w:tc>
        <w:tc>
          <w:tcPr>
            <w:tcW w:w="2268" w:type="dxa"/>
            <w:shd w:val="clear" w:color="auto" w:fill="auto"/>
            <w:vAlign w:val="center"/>
          </w:tcPr>
          <w:p w:rsidR="00B346C4" w:rsidRPr="00C335D7" w:rsidRDefault="00B346C4" w:rsidP="00B346C4">
            <w:pPr>
              <w:shd w:val="clear" w:color="auto" w:fill="FFFFFF"/>
              <w:spacing w:line="240" w:lineRule="auto"/>
              <w:ind w:left="0" w:right="0" w:firstLine="0"/>
              <w:jc w:val="both"/>
              <w:rPr>
                <w:rFonts w:ascii="Times New Roman" w:hAnsi="Times New Roman"/>
                <w:i w:val="0"/>
                <w:sz w:val="22"/>
                <w:szCs w:val="22"/>
              </w:rPr>
            </w:pPr>
            <w:r w:rsidRPr="00C335D7">
              <w:rPr>
                <w:rFonts w:ascii="Times New Roman" w:hAnsi="Times New Roman"/>
                <w:b/>
                <w:i w:val="0"/>
                <w:sz w:val="22"/>
                <w:szCs w:val="22"/>
                <w:shd w:val="clear" w:color="auto" w:fill="FFFFFF"/>
              </w:rPr>
              <w:t>Всего:</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38</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37</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43</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sidRPr="00C335D7">
              <w:rPr>
                <w:rFonts w:ascii="Times New Roman" w:hAnsi="Times New Roman"/>
                <w:b/>
                <w:i w:val="0"/>
                <w:color w:val="000000"/>
                <w:sz w:val="22"/>
                <w:szCs w:val="22"/>
              </w:rPr>
              <w:t>35</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41</w:t>
            </w:r>
          </w:p>
        </w:tc>
        <w:tc>
          <w:tcPr>
            <w:tcW w:w="1701" w:type="dxa"/>
            <w:shd w:val="clear" w:color="auto" w:fill="auto"/>
            <w:vAlign w:val="center"/>
          </w:tcPr>
          <w:p w:rsidR="00B346C4" w:rsidRPr="00C335D7" w:rsidRDefault="00B346C4" w:rsidP="00B346C4">
            <w:pPr>
              <w:snapToGrid w:val="0"/>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37</w:t>
            </w:r>
          </w:p>
        </w:tc>
      </w:tr>
      <w:tr w:rsidR="00E13FF2" w:rsidRPr="00C335D7" w:rsidTr="00E13FF2">
        <w:trPr>
          <w:trHeight w:val="65"/>
          <w:jc w:val="center"/>
        </w:trPr>
        <w:tc>
          <w:tcPr>
            <w:tcW w:w="2268" w:type="dxa"/>
            <w:shd w:val="clear" w:color="auto" w:fill="auto"/>
            <w:vAlign w:val="center"/>
          </w:tcPr>
          <w:p w:rsidR="00E13FF2" w:rsidRPr="00C335D7" w:rsidRDefault="00E13FF2" w:rsidP="00E13FF2">
            <w:pPr>
              <w:shd w:val="clear" w:color="auto" w:fill="FFFFFF"/>
              <w:spacing w:line="240" w:lineRule="auto"/>
              <w:ind w:left="0" w:right="0" w:firstLine="0"/>
              <w:jc w:val="center"/>
              <w:rPr>
                <w:rFonts w:ascii="Times New Roman" w:hAnsi="Times New Roman"/>
                <w:i w:val="0"/>
                <w:spacing w:val="-3"/>
                <w:sz w:val="22"/>
                <w:szCs w:val="22"/>
              </w:rPr>
            </w:pPr>
            <w:r>
              <w:rPr>
                <w:rFonts w:ascii="Times New Roman" w:hAnsi="Times New Roman"/>
                <w:i w:val="0"/>
                <w:spacing w:val="-3"/>
                <w:sz w:val="22"/>
                <w:szCs w:val="22"/>
              </w:rPr>
              <w:t>Миграция</w:t>
            </w:r>
            <w:r w:rsidRPr="00C335D7">
              <w:rPr>
                <w:rFonts w:ascii="Times New Roman" w:hAnsi="Times New Roman"/>
                <w:i w:val="0"/>
                <w:spacing w:val="-3"/>
                <w:sz w:val="22"/>
                <w:szCs w:val="22"/>
              </w:rPr>
              <w:t>, человек</w:t>
            </w:r>
          </w:p>
        </w:tc>
        <w:tc>
          <w:tcPr>
            <w:tcW w:w="2268" w:type="dxa"/>
            <w:shd w:val="clear" w:color="auto" w:fill="auto"/>
            <w:vAlign w:val="center"/>
          </w:tcPr>
          <w:p w:rsidR="00E13FF2" w:rsidRPr="00C335D7" w:rsidRDefault="00E13FF2" w:rsidP="00E13FF2">
            <w:pPr>
              <w:shd w:val="clear" w:color="auto" w:fill="FFFFFF"/>
              <w:spacing w:line="240" w:lineRule="auto"/>
              <w:ind w:left="0" w:right="0" w:firstLine="0"/>
              <w:jc w:val="both"/>
              <w:rPr>
                <w:rFonts w:ascii="Times New Roman" w:hAnsi="Times New Roman"/>
                <w:i w:val="0"/>
                <w:sz w:val="22"/>
                <w:szCs w:val="22"/>
              </w:rPr>
            </w:pPr>
            <w:r w:rsidRPr="00C335D7">
              <w:rPr>
                <w:rFonts w:ascii="Times New Roman" w:hAnsi="Times New Roman"/>
                <w:b/>
                <w:i w:val="0"/>
                <w:sz w:val="22"/>
                <w:szCs w:val="22"/>
                <w:shd w:val="clear" w:color="auto" w:fill="FFFFFF"/>
              </w:rPr>
              <w:t>Всего:</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b/>
                <w:i w:val="0"/>
                <w:color w:val="000000"/>
                <w:sz w:val="22"/>
                <w:szCs w:val="22"/>
              </w:rPr>
              <w:t>-11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b/>
                <w:i w:val="0"/>
                <w:color w:val="000000"/>
                <w:sz w:val="22"/>
                <w:szCs w:val="22"/>
                <w:lang w:val="en-US"/>
              </w:rPr>
              <w:t>-31</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b/>
                <w:i w:val="0"/>
                <w:color w:val="000000"/>
                <w:sz w:val="22"/>
                <w:szCs w:val="22"/>
                <w:lang w:val="en-US"/>
              </w:rPr>
              <w:t>-52</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b/>
                <w:i w:val="0"/>
                <w:color w:val="000000"/>
                <w:sz w:val="22"/>
                <w:szCs w:val="22"/>
                <w:lang w:val="en-US"/>
              </w:rPr>
              <w:t>15</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b/>
                <w:i w:val="0"/>
                <w:color w:val="000000"/>
                <w:sz w:val="22"/>
                <w:szCs w:val="22"/>
                <w:lang w:val="en-US"/>
              </w:rPr>
              <w:t>-29</w:t>
            </w:r>
          </w:p>
        </w:tc>
        <w:tc>
          <w:tcPr>
            <w:tcW w:w="1701" w:type="dxa"/>
            <w:shd w:val="clear" w:color="auto" w:fill="auto"/>
            <w:vAlign w:val="center"/>
          </w:tcPr>
          <w:p w:rsidR="00E13FF2" w:rsidRPr="00C335D7" w:rsidRDefault="00E13FF2" w:rsidP="00E13FF2">
            <w:pPr>
              <w:snapToGrid w:val="0"/>
              <w:spacing w:line="240" w:lineRule="auto"/>
              <w:ind w:left="0" w:right="0" w:firstLine="0"/>
              <w:jc w:val="center"/>
              <w:rPr>
                <w:rFonts w:ascii="Times New Roman" w:hAnsi="Times New Roman"/>
                <w:i w:val="0"/>
                <w:color w:val="000000"/>
                <w:sz w:val="22"/>
                <w:szCs w:val="22"/>
              </w:rPr>
            </w:pPr>
            <w:r>
              <w:rPr>
                <w:rFonts w:ascii="Times New Roman" w:hAnsi="Times New Roman"/>
                <w:b/>
                <w:i w:val="0"/>
                <w:color w:val="000000"/>
                <w:sz w:val="22"/>
                <w:szCs w:val="22"/>
                <w:lang w:val="en-US"/>
              </w:rPr>
              <w:t>19</w:t>
            </w:r>
          </w:p>
        </w:tc>
      </w:tr>
    </w:tbl>
    <w:p w:rsidR="00036B30" w:rsidRDefault="00036B30" w:rsidP="007C7F03">
      <w:pPr>
        <w:pStyle w:val="Report"/>
        <w:widowControl w:val="0"/>
        <w:ind w:right="140" w:firstLine="0"/>
        <w:jc w:val="right"/>
        <w:rPr>
          <w:b/>
          <w:szCs w:val="24"/>
        </w:rPr>
        <w:sectPr w:rsidR="00036B30" w:rsidSect="00C33503">
          <w:pgSz w:w="16838" w:h="11906" w:orient="landscape"/>
          <w:pgMar w:top="1134" w:right="1134" w:bottom="567" w:left="1134" w:header="709" w:footer="709" w:gutter="0"/>
          <w:cols w:space="708"/>
          <w:docGrid w:linePitch="360"/>
        </w:sectPr>
      </w:pPr>
    </w:p>
    <w:p w:rsidR="00E13FF2" w:rsidRPr="006466A9" w:rsidRDefault="00E13FF2" w:rsidP="00E13FF2">
      <w:pPr>
        <w:spacing w:before="120" w:line="240" w:lineRule="auto"/>
        <w:ind w:left="0" w:right="0" w:firstLine="0"/>
        <w:jc w:val="right"/>
        <w:rPr>
          <w:rFonts w:ascii="Times New Roman" w:hAnsi="Times New Roman"/>
          <w:i w:val="0"/>
          <w:sz w:val="20"/>
          <w:szCs w:val="20"/>
        </w:rPr>
      </w:pPr>
      <w:r w:rsidRPr="00CA7817">
        <w:rPr>
          <w:rFonts w:ascii="Times New Roman" w:hAnsi="Times New Roman"/>
          <w:i w:val="0"/>
          <w:sz w:val="20"/>
          <w:szCs w:val="20"/>
        </w:rPr>
        <w:lastRenderedPageBreak/>
        <w:t>Таблица</w:t>
      </w:r>
      <w:r>
        <w:rPr>
          <w:rFonts w:ascii="Times New Roman" w:hAnsi="Times New Roman"/>
          <w:i w:val="0"/>
          <w:sz w:val="20"/>
          <w:szCs w:val="20"/>
        </w:rPr>
        <w:t xml:space="preserve"> 14</w:t>
      </w:r>
    </w:p>
    <w:p w:rsidR="00E13FF2" w:rsidRPr="00D634DE" w:rsidRDefault="00E13FF2" w:rsidP="00E13FF2">
      <w:pPr>
        <w:pStyle w:val="S1"/>
        <w:spacing w:line="240" w:lineRule="auto"/>
        <w:ind w:firstLine="0"/>
        <w:jc w:val="center"/>
      </w:pPr>
      <w:r w:rsidRPr="00D634DE">
        <w:t>Статистические данные по населению</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3262"/>
        <w:gridCol w:w="992"/>
        <w:gridCol w:w="992"/>
        <w:gridCol w:w="992"/>
        <w:gridCol w:w="992"/>
        <w:gridCol w:w="992"/>
        <w:gridCol w:w="992"/>
        <w:gridCol w:w="992"/>
      </w:tblGrid>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jc w:val="center"/>
              <w:rPr>
                <w:rFonts w:ascii="Times New Roman" w:hAnsi="Times New Roman"/>
                <w:b/>
                <w:bCs/>
                <w:i w:val="0"/>
                <w:sz w:val="22"/>
                <w:szCs w:val="22"/>
              </w:rPr>
            </w:pPr>
            <w:r w:rsidRPr="00E941ED">
              <w:rPr>
                <w:rFonts w:ascii="Times New Roman" w:hAnsi="Times New Roman"/>
                <w:b/>
                <w:bCs/>
                <w:i w:val="0"/>
                <w:sz w:val="22"/>
                <w:szCs w:val="22"/>
              </w:rPr>
              <w:t>Показатель</w:t>
            </w:r>
          </w:p>
        </w:tc>
        <w:tc>
          <w:tcPr>
            <w:tcW w:w="992" w:type="dxa"/>
            <w:vAlign w:val="center"/>
          </w:tcPr>
          <w:p w:rsidR="00E13FF2" w:rsidRPr="00E941ED" w:rsidRDefault="00E13FF2" w:rsidP="00E13FF2">
            <w:pPr>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2012</w:t>
            </w:r>
          </w:p>
        </w:tc>
        <w:tc>
          <w:tcPr>
            <w:tcW w:w="992" w:type="dxa"/>
            <w:vAlign w:val="center"/>
          </w:tcPr>
          <w:p w:rsidR="00E13FF2" w:rsidRPr="00E941ED" w:rsidRDefault="00E13FF2" w:rsidP="00E13FF2">
            <w:pPr>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2013</w:t>
            </w:r>
          </w:p>
        </w:tc>
        <w:tc>
          <w:tcPr>
            <w:tcW w:w="992" w:type="dxa"/>
            <w:vAlign w:val="center"/>
          </w:tcPr>
          <w:p w:rsidR="00E13FF2" w:rsidRPr="00E941ED" w:rsidRDefault="00E13FF2" w:rsidP="00E13FF2">
            <w:pPr>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2014</w:t>
            </w:r>
          </w:p>
        </w:tc>
        <w:tc>
          <w:tcPr>
            <w:tcW w:w="992" w:type="dxa"/>
            <w:vAlign w:val="center"/>
          </w:tcPr>
          <w:p w:rsidR="00E13FF2" w:rsidRPr="00E941ED" w:rsidRDefault="00E13FF2" w:rsidP="00E13FF2">
            <w:pPr>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2015</w:t>
            </w:r>
          </w:p>
        </w:tc>
        <w:tc>
          <w:tcPr>
            <w:tcW w:w="992" w:type="dxa"/>
            <w:vAlign w:val="center"/>
          </w:tcPr>
          <w:p w:rsidR="00E13FF2" w:rsidRPr="00E941ED" w:rsidRDefault="00E13FF2" w:rsidP="00E13FF2">
            <w:pPr>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2016</w:t>
            </w:r>
          </w:p>
        </w:tc>
        <w:tc>
          <w:tcPr>
            <w:tcW w:w="992" w:type="dxa"/>
            <w:vAlign w:val="center"/>
          </w:tcPr>
          <w:p w:rsidR="00E13FF2" w:rsidRPr="00E941ED" w:rsidRDefault="00E13FF2" w:rsidP="00E13FF2">
            <w:pPr>
              <w:spacing w:line="240" w:lineRule="auto"/>
              <w:ind w:left="0" w:right="0" w:firstLine="0"/>
              <w:jc w:val="center"/>
              <w:rPr>
                <w:rFonts w:ascii="Times New Roman" w:hAnsi="Times New Roman"/>
                <w:b/>
                <w:bCs/>
                <w:i w:val="0"/>
                <w:sz w:val="22"/>
                <w:szCs w:val="22"/>
              </w:rPr>
            </w:pPr>
            <w:r w:rsidRPr="00E941ED">
              <w:rPr>
                <w:rFonts w:ascii="Times New Roman" w:hAnsi="Times New Roman"/>
                <w:b/>
                <w:bCs/>
                <w:i w:val="0"/>
                <w:sz w:val="22"/>
                <w:szCs w:val="22"/>
              </w:rPr>
              <w:t>201</w:t>
            </w:r>
            <w:r>
              <w:rPr>
                <w:rFonts w:ascii="Times New Roman" w:hAnsi="Times New Roman"/>
                <w:b/>
                <w:bCs/>
                <w:i w:val="0"/>
                <w:sz w:val="22"/>
                <w:szCs w:val="22"/>
              </w:rPr>
              <w:t>7</w:t>
            </w:r>
          </w:p>
        </w:tc>
        <w:tc>
          <w:tcPr>
            <w:tcW w:w="992" w:type="dxa"/>
          </w:tcPr>
          <w:p w:rsidR="00E13FF2" w:rsidRPr="00E941ED" w:rsidRDefault="00E13FF2" w:rsidP="00E13FF2">
            <w:pPr>
              <w:spacing w:line="240" w:lineRule="auto"/>
              <w:ind w:left="0" w:right="0" w:firstLine="0"/>
              <w:jc w:val="center"/>
              <w:rPr>
                <w:rFonts w:ascii="Times New Roman" w:hAnsi="Times New Roman"/>
                <w:b/>
                <w:bCs/>
                <w:i w:val="0"/>
                <w:sz w:val="22"/>
                <w:szCs w:val="22"/>
              </w:rPr>
            </w:pPr>
            <w:r w:rsidRPr="00E941ED">
              <w:rPr>
                <w:rFonts w:ascii="Times New Roman" w:hAnsi="Times New Roman"/>
                <w:b/>
                <w:bCs/>
                <w:i w:val="0"/>
                <w:sz w:val="22"/>
                <w:szCs w:val="22"/>
              </w:rPr>
              <w:t>Сред. знач.</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hAnsi="Times New Roman"/>
                <w:i w:val="0"/>
                <w:sz w:val="22"/>
                <w:szCs w:val="22"/>
              </w:rPr>
            </w:pPr>
            <w:r w:rsidRPr="00E941ED">
              <w:rPr>
                <w:rFonts w:ascii="Times New Roman" w:hAnsi="Times New Roman"/>
                <w:i w:val="0"/>
                <w:sz w:val="22"/>
                <w:szCs w:val="22"/>
              </w:rPr>
              <w:t>Численность постоянного нас</w:t>
            </w:r>
            <w:r w:rsidRPr="00E941ED">
              <w:rPr>
                <w:rFonts w:ascii="Times New Roman" w:hAnsi="Times New Roman"/>
                <w:i w:val="0"/>
                <w:sz w:val="22"/>
                <w:szCs w:val="22"/>
              </w:rPr>
              <w:t>е</w:t>
            </w:r>
            <w:r w:rsidRPr="00E941ED">
              <w:rPr>
                <w:rFonts w:ascii="Times New Roman" w:hAnsi="Times New Roman"/>
                <w:i w:val="0"/>
                <w:sz w:val="22"/>
                <w:szCs w:val="22"/>
              </w:rPr>
              <w:t>ления</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2733</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2700</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2639</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2642</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2593</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2595</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2650,33</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hAnsi="Times New Roman"/>
                <w:i w:val="0"/>
                <w:sz w:val="22"/>
                <w:szCs w:val="22"/>
              </w:rPr>
            </w:pPr>
            <w:r w:rsidRPr="00E941ED">
              <w:rPr>
                <w:rFonts w:ascii="Times New Roman" w:hAnsi="Times New Roman"/>
                <w:i w:val="0"/>
                <w:sz w:val="22"/>
                <w:szCs w:val="22"/>
              </w:rPr>
              <w:t>Число родившихся</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16</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35</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34</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23</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20</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24,83</w:t>
            </w:r>
          </w:p>
        </w:tc>
      </w:tr>
      <w:tr w:rsidR="00E13FF2" w:rsidRPr="00E941ED" w:rsidTr="00E13FF2">
        <w:trPr>
          <w:trHeight w:val="284"/>
          <w:jc w:val="center"/>
        </w:trPr>
        <w:tc>
          <w:tcPr>
            <w:tcW w:w="3262" w:type="dxa"/>
            <w:shd w:val="clear" w:color="auto" w:fill="auto"/>
            <w:vAlign w:val="center"/>
          </w:tcPr>
          <w:p w:rsidR="00E13FF2" w:rsidRPr="00E941ED" w:rsidRDefault="00E13FF2" w:rsidP="00E13FF2">
            <w:pPr>
              <w:spacing w:line="240" w:lineRule="auto"/>
              <w:ind w:left="0" w:right="0" w:firstLine="0"/>
              <w:rPr>
                <w:rFonts w:ascii="Times New Roman" w:hAnsi="Times New Roman"/>
                <w:i w:val="0"/>
                <w:sz w:val="22"/>
                <w:szCs w:val="22"/>
                <w:highlight w:val="yellow"/>
              </w:rPr>
            </w:pPr>
            <w:r w:rsidRPr="00E941ED">
              <w:rPr>
                <w:rFonts w:ascii="Times New Roman" w:hAnsi="Times New Roman"/>
                <w:i w:val="0"/>
                <w:sz w:val="22"/>
                <w:szCs w:val="22"/>
              </w:rPr>
              <w:t>Общие коэффициенты рожда</w:t>
            </w:r>
            <w:r w:rsidRPr="00E941ED">
              <w:rPr>
                <w:rFonts w:ascii="Times New Roman" w:hAnsi="Times New Roman"/>
                <w:i w:val="0"/>
                <w:sz w:val="22"/>
                <w:szCs w:val="22"/>
              </w:rPr>
              <w:t>е</w:t>
            </w:r>
            <w:r w:rsidRPr="00E941ED">
              <w:rPr>
                <w:rFonts w:ascii="Times New Roman" w:hAnsi="Times New Roman"/>
                <w:i w:val="0"/>
                <w:sz w:val="22"/>
                <w:szCs w:val="22"/>
              </w:rPr>
              <w:t>мости</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5,85</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12,96</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12,88</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8,71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8,10</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7,71</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9,37</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hAnsi="Times New Roman"/>
                <w:i w:val="0"/>
                <w:sz w:val="22"/>
                <w:szCs w:val="22"/>
              </w:rPr>
            </w:pPr>
            <w:r w:rsidRPr="00E941ED">
              <w:rPr>
                <w:rFonts w:ascii="Times New Roman" w:hAnsi="Times New Roman"/>
                <w:i w:val="0"/>
                <w:sz w:val="22"/>
                <w:szCs w:val="22"/>
              </w:rPr>
              <w:t>Число умерших</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38</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37</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43</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35</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41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37</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38,50</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hAnsi="Times New Roman"/>
                <w:i w:val="0"/>
                <w:sz w:val="22"/>
                <w:szCs w:val="22"/>
              </w:rPr>
            </w:pPr>
            <w:r w:rsidRPr="00E941ED">
              <w:rPr>
                <w:rFonts w:ascii="Times New Roman" w:hAnsi="Times New Roman"/>
                <w:i w:val="0"/>
                <w:sz w:val="22"/>
                <w:szCs w:val="22"/>
              </w:rPr>
              <w:t>Общие коэффициенты смертн</w:t>
            </w:r>
            <w:r w:rsidRPr="00E941ED">
              <w:rPr>
                <w:rFonts w:ascii="Times New Roman" w:hAnsi="Times New Roman"/>
                <w:i w:val="0"/>
                <w:sz w:val="22"/>
                <w:szCs w:val="22"/>
              </w:rPr>
              <w:t>о</w:t>
            </w:r>
            <w:r w:rsidRPr="00E941ED">
              <w:rPr>
                <w:rFonts w:ascii="Times New Roman" w:hAnsi="Times New Roman"/>
                <w:i w:val="0"/>
                <w:sz w:val="22"/>
                <w:szCs w:val="22"/>
              </w:rPr>
              <w:t>сти</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13,90</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13,70</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16,29</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13,25</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15,81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14,26</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14,54</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hAnsi="Times New Roman"/>
                <w:i w:val="0"/>
                <w:sz w:val="22"/>
                <w:szCs w:val="22"/>
              </w:rPr>
            </w:pPr>
            <w:r>
              <w:rPr>
                <w:rFonts w:ascii="Times New Roman" w:hAnsi="Times New Roman"/>
                <w:i w:val="0"/>
                <w:sz w:val="22"/>
                <w:szCs w:val="22"/>
              </w:rPr>
              <w:t>Естественный прирост населения</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-22</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-2</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-9</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-12</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-20</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-17</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-13,67</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hAnsi="Times New Roman"/>
                <w:i w:val="0"/>
                <w:sz w:val="22"/>
                <w:szCs w:val="22"/>
              </w:rPr>
            </w:pPr>
            <w:r w:rsidRPr="00E941ED">
              <w:rPr>
                <w:rFonts w:ascii="Times New Roman" w:hAnsi="Times New Roman"/>
                <w:i w:val="0"/>
                <w:sz w:val="22"/>
                <w:szCs w:val="22"/>
              </w:rPr>
              <w:t>Коэффициенты естественного прироста населения</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-8,05</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-0,74</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-3,41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-4,54</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-7,71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-6,55</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-5,17</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eastAsia="Arial Unicode MS" w:hAnsi="Times New Roman"/>
                <w:i w:val="0"/>
                <w:sz w:val="22"/>
                <w:szCs w:val="22"/>
                <w:highlight w:val="yellow"/>
              </w:rPr>
            </w:pPr>
            <w:r w:rsidRPr="00E941ED">
              <w:rPr>
                <w:rFonts w:ascii="Times New Roman" w:hAnsi="Times New Roman"/>
                <w:i w:val="0"/>
                <w:sz w:val="22"/>
                <w:szCs w:val="22"/>
              </w:rPr>
              <w:t>Миграционный прирост насел</w:t>
            </w:r>
            <w:r w:rsidRPr="00E941ED">
              <w:rPr>
                <w:rFonts w:ascii="Times New Roman" w:hAnsi="Times New Roman"/>
                <w:i w:val="0"/>
                <w:sz w:val="22"/>
                <w:szCs w:val="22"/>
              </w:rPr>
              <w:t>е</w:t>
            </w:r>
            <w:r w:rsidRPr="00E941ED">
              <w:rPr>
                <w:rFonts w:ascii="Times New Roman" w:hAnsi="Times New Roman"/>
                <w:i w:val="0"/>
                <w:sz w:val="22"/>
                <w:szCs w:val="22"/>
              </w:rPr>
              <w:t>ния</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rPr>
              <w:t>-11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lang w:val="en-US"/>
              </w:rPr>
              <w:t>-31</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lang w:val="en-US"/>
              </w:rPr>
              <w:t>-52</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lang w:val="en-US"/>
              </w:rPr>
              <w:t>15</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lang w:val="en-US"/>
              </w:rPr>
              <w:t>-29</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bCs/>
                <w:i w:val="0"/>
                <w:color w:val="000000"/>
                <w:sz w:val="22"/>
                <w:szCs w:val="22"/>
              </w:rPr>
            </w:pPr>
            <w:r w:rsidRPr="00E13FF2">
              <w:rPr>
                <w:rFonts w:ascii="Times New Roman" w:hAnsi="Times New Roman"/>
                <w:bCs/>
                <w:i w:val="0"/>
                <w:color w:val="000000"/>
                <w:sz w:val="22"/>
                <w:szCs w:val="22"/>
                <w:lang w:val="en-US"/>
              </w:rPr>
              <w:t>19</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-14,83</w:t>
            </w:r>
          </w:p>
        </w:tc>
      </w:tr>
      <w:tr w:rsidR="00E13FF2" w:rsidRPr="00E941ED" w:rsidTr="00E13FF2">
        <w:trPr>
          <w:trHeight w:val="284"/>
          <w:jc w:val="center"/>
        </w:trPr>
        <w:tc>
          <w:tcPr>
            <w:tcW w:w="3262" w:type="dxa"/>
            <w:vAlign w:val="center"/>
          </w:tcPr>
          <w:p w:rsidR="00E13FF2" w:rsidRPr="00E941ED" w:rsidRDefault="00E13FF2" w:rsidP="00E13FF2">
            <w:pPr>
              <w:spacing w:line="240" w:lineRule="auto"/>
              <w:ind w:left="0" w:right="0" w:firstLine="0"/>
              <w:rPr>
                <w:rFonts w:ascii="Times New Roman" w:eastAsia="Arial Unicode MS" w:hAnsi="Times New Roman"/>
                <w:i w:val="0"/>
                <w:sz w:val="22"/>
                <w:szCs w:val="22"/>
              </w:rPr>
            </w:pPr>
            <w:r w:rsidRPr="00E941ED">
              <w:rPr>
                <w:rFonts w:ascii="Times New Roman" w:hAnsi="Times New Roman"/>
                <w:i w:val="0"/>
                <w:sz w:val="22"/>
                <w:szCs w:val="22"/>
              </w:rPr>
              <w:t>Коэф</w:t>
            </w:r>
            <w:r>
              <w:rPr>
                <w:rFonts w:ascii="Times New Roman" w:hAnsi="Times New Roman"/>
                <w:i w:val="0"/>
                <w:sz w:val="22"/>
                <w:szCs w:val="22"/>
              </w:rPr>
              <w:t>фициенты миграционного прироста</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-4,02</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-11,48</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-19,70</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5,68</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-11,18</w:t>
            </w:r>
          </w:p>
        </w:tc>
        <w:tc>
          <w:tcPr>
            <w:tcW w:w="992" w:type="dxa"/>
            <w:shd w:val="clear" w:color="auto" w:fill="auto"/>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7,32</w:t>
            </w:r>
          </w:p>
        </w:tc>
        <w:tc>
          <w:tcPr>
            <w:tcW w:w="992" w:type="dxa"/>
            <w:vAlign w:val="center"/>
          </w:tcPr>
          <w:p w:rsidR="00E13FF2" w:rsidRPr="00E13FF2" w:rsidRDefault="00E13FF2" w:rsidP="00E13FF2">
            <w:pPr>
              <w:spacing w:line="240" w:lineRule="auto"/>
              <w:ind w:left="0" w:right="0" w:firstLine="0"/>
              <w:jc w:val="center"/>
              <w:rPr>
                <w:rFonts w:ascii="Times New Roman" w:hAnsi="Times New Roman"/>
                <w:i w:val="0"/>
                <w:color w:val="000000"/>
                <w:sz w:val="22"/>
                <w:szCs w:val="22"/>
              </w:rPr>
            </w:pPr>
            <w:r w:rsidRPr="00E13FF2">
              <w:rPr>
                <w:rFonts w:ascii="Times New Roman" w:hAnsi="Times New Roman"/>
                <w:i w:val="0"/>
                <w:color w:val="000000"/>
                <w:sz w:val="22"/>
                <w:szCs w:val="22"/>
              </w:rPr>
              <w:t>-5,57</w:t>
            </w:r>
          </w:p>
        </w:tc>
      </w:tr>
    </w:tbl>
    <w:p w:rsidR="003675D2" w:rsidRPr="00562133" w:rsidRDefault="002F1517" w:rsidP="004D6B38">
      <w:pPr>
        <w:tabs>
          <w:tab w:val="left" w:pos="709"/>
        </w:tabs>
        <w:spacing w:line="240" w:lineRule="auto"/>
        <w:ind w:left="0" w:right="0" w:firstLine="709"/>
        <w:jc w:val="both"/>
        <w:rPr>
          <w:rFonts w:ascii="Times New Roman" w:hAnsi="Times New Roman" w:cs="Arial"/>
          <w:i w:val="0"/>
          <w:sz w:val="24"/>
        </w:rPr>
      </w:pPr>
      <w:r w:rsidRPr="00562133">
        <w:rPr>
          <w:rFonts w:ascii="Times New Roman" w:hAnsi="Times New Roman"/>
          <w:i w:val="0"/>
          <w:sz w:val="24"/>
        </w:rPr>
        <w:t>По данным</w:t>
      </w:r>
      <w:r w:rsidR="00D84C94">
        <w:rPr>
          <w:rFonts w:ascii="Times New Roman" w:hAnsi="Times New Roman"/>
          <w:i w:val="0"/>
          <w:sz w:val="24"/>
        </w:rPr>
        <w:t>, предоставленным администрацией Кисел</w:t>
      </w:r>
      <w:r w:rsidR="00C33503">
        <w:rPr>
          <w:rFonts w:ascii="Times New Roman" w:hAnsi="Times New Roman"/>
          <w:i w:val="0"/>
          <w:sz w:val="24"/>
        </w:rPr>
        <w:t>ё</w:t>
      </w:r>
      <w:r w:rsidR="00D84C94">
        <w:rPr>
          <w:rFonts w:ascii="Times New Roman" w:hAnsi="Times New Roman"/>
          <w:i w:val="0"/>
          <w:sz w:val="24"/>
        </w:rPr>
        <w:t xml:space="preserve">вского сельского поселения, </w:t>
      </w:r>
      <w:r w:rsidRPr="00562133">
        <w:rPr>
          <w:rFonts w:ascii="Times New Roman" w:hAnsi="Times New Roman"/>
          <w:i w:val="0"/>
          <w:sz w:val="24"/>
        </w:rPr>
        <w:t>числе</w:t>
      </w:r>
      <w:r w:rsidRPr="00562133">
        <w:rPr>
          <w:rFonts w:ascii="Times New Roman" w:hAnsi="Times New Roman"/>
          <w:i w:val="0"/>
          <w:sz w:val="24"/>
        </w:rPr>
        <w:t>н</w:t>
      </w:r>
      <w:r w:rsidRPr="00562133">
        <w:rPr>
          <w:rFonts w:ascii="Times New Roman" w:hAnsi="Times New Roman"/>
          <w:i w:val="0"/>
          <w:sz w:val="24"/>
        </w:rPr>
        <w:t>ность населения с 20</w:t>
      </w:r>
      <w:r w:rsidR="00E13FF2">
        <w:rPr>
          <w:rFonts w:ascii="Times New Roman" w:hAnsi="Times New Roman"/>
          <w:i w:val="0"/>
          <w:sz w:val="24"/>
        </w:rPr>
        <w:t>12</w:t>
      </w:r>
      <w:r w:rsidRPr="00562133">
        <w:rPr>
          <w:rFonts w:ascii="Times New Roman" w:hAnsi="Times New Roman"/>
          <w:i w:val="0"/>
          <w:sz w:val="24"/>
        </w:rPr>
        <w:t xml:space="preserve"> по 201</w:t>
      </w:r>
      <w:r w:rsidR="00E13FF2">
        <w:rPr>
          <w:rFonts w:ascii="Times New Roman" w:hAnsi="Times New Roman"/>
          <w:i w:val="0"/>
          <w:sz w:val="24"/>
        </w:rPr>
        <w:t>7</w:t>
      </w:r>
      <w:r w:rsidR="004D6B38">
        <w:rPr>
          <w:rFonts w:ascii="Times New Roman" w:hAnsi="Times New Roman"/>
          <w:i w:val="0"/>
          <w:sz w:val="24"/>
        </w:rPr>
        <w:t xml:space="preserve"> </w:t>
      </w:r>
      <w:r w:rsidRPr="00562133">
        <w:rPr>
          <w:rFonts w:ascii="Times New Roman" w:hAnsi="Times New Roman"/>
          <w:i w:val="0"/>
          <w:sz w:val="24"/>
        </w:rPr>
        <w:t>г</w:t>
      </w:r>
      <w:r w:rsidR="004D6B38">
        <w:rPr>
          <w:rFonts w:ascii="Times New Roman" w:hAnsi="Times New Roman"/>
          <w:i w:val="0"/>
          <w:sz w:val="24"/>
        </w:rPr>
        <w:t>.</w:t>
      </w:r>
      <w:r w:rsidRPr="00562133">
        <w:rPr>
          <w:rFonts w:ascii="Times New Roman" w:hAnsi="Times New Roman"/>
          <w:i w:val="0"/>
          <w:sz w:val="24"/>
        </w:rPr>
        <w:t xml:space="preserve"> </w:t>
      </w:r>
      <w:r w:rsidR="00C828DD" w:rsidRPr="00C828DD">
        <w:rPr>
          <w:rFonts w:ascii="Times New Roman" w:hAnsi="Times New Roman"/>
          <w:i w:val="0"/>
          <w:sz w:val="24"/>
        </w:rPr>
        <w:t>уменьшилось на 1</w:t>
      </w:r>
      <w:r w:rsidR="00E13FF2">
        <w:rPr>
          <w:rFonts w:ascii="Times New Roman" w:hAnsi="Times New Roman"/>
          <w:i w:val="0"/>
          <w:sz w:val="24"/>
        </w:rPr>
        <w:t>38</w:t>
      </w:r>
      <w:r w:rsidRPr="00C828DD">
        <w:rPr>
          <w:rFonts w:ascii="Times New Roman" w:hAnsi="Times New Roman"/>
          <w:i w:val="0"/>
          <w:sz w:val="24"/>
        </w:rPr>
        <w:t xml:space="preserve"> человек или на </w:t>
      </w:r>
      <w:r w:rsidR="00B20CFE">
        <w:rPr>
          <w:rFonts w:ascii="Times New Roman" w:hAnsi="Times New Roman"/>
          <w:i w:val="0"/>
          <w:sz w:val="24"/>
        </w:rPr>
        <w:t>5</w:t>
      </w:r>
      <w:r w:rsidR="00C828DD" w:rsidRPr="00C828DD">
        <w:rPr>
          <w:rFonts w:ascii="Times New Roman" w:hAnsi="Times New Roman"/>
          <w:i w:val="0"/>
          <w:sz w:val="24"/>
        </w:rPr>
        <w:t>,</w:t>
      </w:r>
      <w:r w:rsidR="00E13FF2">
        <w:rPr>
          <w:rFonts w:ascii="Times New Roman" w:hAnsi="Times New Roman"/>
          <w:i w:val="0"/>
          <w:sz w:val="24"/>
        </w:rPr>
        <w:t xml:space="preserve">32 </w:t>
      </w:r>
      <w:r w:rsidRPr="00C828DD">
        <w:rPr>
          <w:rFonts w:ascii="Times New Roman" w:hAnsi="Times New Roman"/>
          <w:i w:val="0"/>
          <w:sz w:val="24"/>
        </w:rPr>
        <w:t>%.</w:t>
      </w:r>
      <w:r w:rsidRPr="00562133">
        <w:rPr>
          <w:rFonts w:ascii="Times New Roman" w:hAnsi="Times New Roman"/>
          <w:i w:val="0"/>
          <w:sz w:val="24"/>
        </w:rPr>
        <w:t xml:space="preserve"> </w:t>
      </w:r>
    </w:p>
    <w:p w:rsidR="00395D95" w:rsidRPr="00562133" w:rsidRDefault="00395D95" w:rsidP="00395D95">
      <w:pPr>
        <w:tabs>
          <w:tab w:val="left" w:pos="0"/>
        </w:tabs>
        <w:spacing w:line="240" w:lineRule="auto"/>
        <w:ind w:left="0" w:right="-1" w:firstLine="709"/>
        <w:jc w:val="both"/>
        <w:rPr>
          <w:rFonts w:ascii="Times New Roman" w:hAnsi="Times New Roman"/>
          <w:i w:val="0"/>
          <w:sz w:val="24"/>
        </w:rPr>
      </w:pPr>
      <w:r>
        <w:rPr>
          <w:rFonts w:ascii="Times New Roman" w:hAnsi="Times New Roman"/>
          <w:i w:val="0"/>
          <w:sz w:val="24"/>
        </w:rPr>
        <w:t xml:space="preserve">Коэффициенты рождаемости и смертности держатся на стабильном уровне. </w:t>
      </w:r>
      <w:r w:rsidRPr="00547893">
        <w:rPr>
          <w:rFonts w:ascii="Times New Roman" w:hAnsi="Times New Roman"/>
          <w:i w:val="0"/>
          <w:sz w:val="24"/>
        </w:rPr>
        <w:t>В целом</w:t>
      </w:r>
      <w:r>
        <w:rPr>
          <w:rFonts w:ascii="Times New Roman" w:hAnsi="Times New Roman"/>
          <w:i w:val="0"/>
          <w:sz w:val="24"/>
        </w:rPr>
        <w:t xml:space="preserve">, </w:t>
      </w:r>
      <w:r w:rsidRPr="00547893">
        <w:rPr>
          <w:rFonts w:ascii="Times New Roman" w:hAnsi="Times New Roman"/>
          <w:i w:val="0"/>
          <w:sz w:val="24"/>
        </w:rPr>
        <w:t>в т</w:t>
      </w:r>
      <w:r w:rsidRPr="00547893">
        <w:rPr>
          <w:rFonts w:ascii="Times New Roman" w:hAnsi="Times New Roman"/>
          <w:i w:val="0"/>
          <w:sz w:val="24"/>
        </w:rPr>
        <w:t>е</w:t>
      </w:r>
      <w:r w:rsidRPr="00547893">
        <w:rPr>
          <w:rFonts w:ascii="Times New Roman" w:hAnsi="Times New Roman"/>
          <w:i w:val="0"/>
          <w:sz w:val="24"/>
        </w:rPr>
        <w:t>чение анализируемых периодов показатели смертности превысили показатели рождаемости</w:t>
      </w:r>
      <w:r>
        <w:rPr>
          <w:rFonts w:ascii="Times New Roman" w:hAnsi="Times New Roman"/>
          <w:i w:val="0"/>
          <w:sz w:val="24"/>
        </w:rPr>
        <w:t>, что говорит об отрицательном естественном приросте населения</w:t>
      </w:r>
      <w:r w:rsidRPr="00547893">
        <w:rPr>
          <w:rFonts w:ascii="Times New Roman" w:hAnsi="Times New Roman"/>
          <w:i w:val="0"/>
          <w:sz w:val="24"/>
        </w:rPr>
        <w:t>.</w:t>
      </w:r>
      <w:r>
        <w:rPr>
          <w:rFonts w:ascii="Times New Roman" w:hAnsi="Times New Roman"/>
          <w:i w:val="0"/>
          <w:sz w:val="24"/>
        </w:rPr>
        <w:t xml:space="preserve"> Аналогично складывалась с</w:t>
      </w:r>
      <w:r w:rsidRPr="00547893">
        <w:rPr>
          <w:rFonts w:ascii="Times New Roman" w:hAnsi="Times New Roman"/>
          <w:i w:val="0"/>
          <w:sz w:val="24"/>
        </w:rPr>
        <w:t>итуация с миграционным процессом</w:t>
      </w:r>
      <w:r>
        <w:rPr>
          <w:rFonts w:ascii="Times New Roman" w:hAnsi="Times New Roman"/>
          <w:i w:val="0"/>
          <w:sz w:val="24"/>
        </w:rPr>
        <w:t>, но, ввиду развития пригородных к районному центру населённых пунктов, начала проявляться положительная тенденция</w:t>
      </w:r>
      <w:r w:rsidRPr="00547893">
        <w:rPr>
          <w:rFonts w:ascii="Times New Roman" w:hAnsi="Times New Roman"/>
          <w:i w:val="0"/>
          <w:sz w:val="24"/>
        </w:rPr>
        <w:t>.</w:t>
      </w:r>
    </w:p>
    <w:p w:rsidR="00395D95" w:rsidRPr="00562133" w:rsidRDefault="00395D95" w:rsidP="00395D95">
      <w:pPr>
        <w:spacing w:line="240" w:lineRule="auto"/>
        <w:ind w:left="0" w:right="-1" w:firstLine="709"/>
        <w:jc w:val="both"/>
        <w:rPr>
          <w:rFonts w:ascii="Times New Roman" w:hAnsi="Times New Roman"/>
          <w:i w:val="0"/>
          <w:sz w:val="24"/>
        </w:rPr>
      </w:pPr>
      <w:r w:rsidRPr="00562133">
        <w:rPr>
          <w:rFonts w:ascii="Times New Roman" w:hAnsi="Times New Roman"/>
          <w:i w:val="0"/>
          <w:sz w:val="24"/>
        </w:rPr>
        <w:t>Необходимо отметить, прогноз миграционной составляющей движения населения должен производиться не только на основе экстраполяции динамики предыдущих лет, но и с уч</w:t>
      </w:r>
      <w:r>
        <w:rPr>
          <w:rFonts w:ascii="Times New Roman" w:hAnsi="Times New Roman"/>
          <w:i w:val="0"/>
          <w:sz w:val="24"/>
        </w:rPr>
        <w:t>ё</w:t>
      </w:r>
      <w:r w:rsidRPr="00562133">
        <w:rPr>
          <w:rFonts w:ascii="Times New Roman" w:hAnsi="Times New Roman"/>
          <w:i w:val="0"/>
          <w:sz w:val="24"/>
        </w:rPr>
        <w:t>том пе</w:t>
      </w:r>
      <w:r w:rsidRPr="00562133">
        <w:rPr>
          <w:rFonts w:ascii="Times New Roman" w:hAnsi="Times New Roman"/>
          <w:i w:val="0"/>
          <w:sz w:val="24"/>
        </w:rPr>
        <w:t>р</w:t>
      </w:r>
      <w:r w:rsidRPr="00562133">
        <w:rPr>
          <w:rFonts w:ascii="Times New Roman" w:hAnsi="Times New Roman"/>
          <w:i w:val="0"/>
          <w:sz w:val="24"/>
        </w:rPr>
        <w:t>спектив развития рынка рабочей силы, то есть жителей трудоспособного возраста.</w:t>
      </w:r>
    </w:p>
    <w:p w:rsidR="00395D95" w:rsidRDefault="00395D95" w:rsidP="00395D95">
      <w:pPr>
        <w:spacing w:line="240" w:lineRule="auto"/>
        <w:ind w:left="0" w:right="-1" w:firstLine="709"/>
        <w:jc w:val="both"/>
        <w:rPr>
          <w:rFonts w:ascii="Times New Roman" w:hAnsi="Times New Roman" w:cs="GOST type A"/>
          <w:i w:val="0"/>
          <w:sz w:val="24"/>
        </w:rPr>
      </w:pPr>
      <w:r w:rsidRPr="00562133">
        <w:rPr>
          <w:rFonts w:ascii="Times New Roman" w:hAnsi="Times New Roman"/>
          <w:i w:val="0"/>
          <w:sz w:val="24"/>
        </w:rPr>
        <w:t xml:space="preserve">Трудоспособный возраст </w:t>
      </w:r>
      <w:r>
        <w:rPr>
          <w:rFonts w:ascii="Times New Roman" w:hAnsi="Times New Roman"/>
          <w:i w:val="0"/>
          <w:sz w:val="24"/>
        </w:rPr>
        <w:t xml:space="preserve">— </w:t>
      </w:r>
      <w:r w:rsidRPr="00562133">
        <w:rPr>
          <w:rFonts w:ascii="Times New Roman" w:hAnsi="Times New Roman" w:cs="GOST type A"/>
          <w:i w:val="0"/>
          <w:sz w:val="24"/>
        </w:rPr>
        <w:t>возраст, в котором человек, способный к трудовой деятельн</w:t>
      </w:r>
      <w:r w:rsidRPr="00562133">
        <w:rPr>
          <w:rFonts w:ascii="Times New Roman" w:hAnsi="Times New Roman" w:cs="GOST type A"/>
          <w:i w:val="0"/>
          <w:sz w:val="24"/>
        </w:rPr>
        <w:t>о</w:t>
      </w:r>
      <w:r w:rsidRPr="00562133">
        <w:rPr>
          <w:rFonts w:ascii="Times New Roman" w:hAnsi="Times New Roman" w:cs="GOST type A"/>
          <w:i w:val="0"/>
          <w:sz w:val="24"/>
        </w:rPr>
        <w:t>сти, имеет право трудиться: трудоспособный возраст для мужчины составл</w:t>
      </w:r>
      <w:r w:rsidRPr="00562133">
        <w:rPr>
          <w:rFonts w:ascii="Times New Roman" w:hAnsi="Times New Roman"/>
          <w:i w:val="0"/>
          <w:sz w:val="24"/>
        </w:rPr>
        <w:t xml:space="preserve">яет от 16 до 59 лет, для женщин </w:t>
      </w:r>
      <w:r>
        <w:rPr>
          <w:rFonts w:ascii="Times New Roman" w:hAnsi="Times New Roman"/>
          <w:i w:val="0"/>
          <w:sz w:val="24"/>
        </w:rPr>
        <w:t xml:space="preserve">— </w:t>
      </w:r>
      <w:r w:rsidRPr="00562133">
        <w:rPr>
          <w:rFonts w:ascii="Times New Roman" w:hAnsi="Times New Roman" w:cs="GOST type A"/>
          <w:i w:val="0"/>
          <w:sz w:val="24"/>
        </w:rPr>
        <w:t>16-</w:t>
      </w:r>
      <w:r>
        <w:rPr>
          <w:rFonts w:ascii="Times New Roman" w:hAnsi="Times New Roman" w:cs="GOST type A"/>
          <w:i w:val="0"/>
          <w:sz w:val="24"/>
        </w:rPr>
        <w:t>54 лет.</w:t>
      </w:r>
    </w:p>
    <w:p w:rsidR="00395D95" w:rsidRPr="004678B9" w:rsidRDefault="00395D95" w:rsidP="00395D95">
      <w:pPr>
        <w:spacing w:before="120" w:line="240" w:lineRule="auto"/>
        <w:ind w:left="0" w:right="0" w:firstLine="567"/>
        <w:jc w:val="right"/>
        <w:rPr>
          <w:rFonts w:ascii="Times New Roman" w:hAnsi="Times New Roman"/>
          <w:i w:val="0"/>
          <w:sz w:val="20"/>
          <w:szCs w:val="20"/>
        </w:rPr>
      </w:pPr>
      <w:r>
        <w:rPr>
          <w:rFonts w:ascii="Times New Roman" w:hAnsi="Times New Roman"/>
          <w:i w:val="0"/>
          <w:sz w:val="20"/>
          <w:szCs w:val="20"/>
        </w:rPr>
        <w:t>Таблица 15</w:t>
      </w:r>
    </w:p>
    <w:p w:rsidR="00395D95" w:rsidRPr="00245F5E" w:rsidRDefault="00395D95" w:rsidP="00395D95">
      <w:pPr>
        <w:pStyle w:val="Report"/>
        <w:widowControl w:val="0"/>
        <w:spacing w:line="240" w:lineRule="auto"/>
        <w:ind w:right="142" w:firstLine="0"/>
        <w:jc w:val="center"/>
        <w:rPr>
          <w:bCs/>
          <w:szCs w:val="24"/>
        </w:rPr>
      </w:pPr>
      <w:r w:rsidRPr="00245F5E">
        <w:rPr>
          <w:bCs/>
          <w:szCs w:val="24"/>
        </w:rPr>
        <w:t>Возрастная структура населения сельского поселения</w:t>
      </w:r>
    </w:p>
    <w:tbl>
      <w:tblPr>
        <w:tblStyle w:val="390"/>
        <w:tblW w:w="10206" w:type="dxa"/>
        <w:jc w:val="center"/>
        <w:tblLayout w:type="fixed"/>
        <w:tblLook w:val="04A0"/>
      </w:tblPr>
      <w:tblGrid>
        <w:gridCol w:w="1700"/>
        <w:gridCol w:w="1416"/>
        <w:gridCol w:w="1418"/>
        <w:gridCol w:w="1418"/>
        <w:gridCol w:w="1418"/>
        <w:gridCol w:w="1418"/>
        <w:gridCol w:w="1418"/>
      </w:tblGrid>
      <w:tr w:rsidR="00395D95" w:rsidRPr="00E941ED" w:rsidTr="001E29D3">
        <w:trPr>
          <w:trHeight w:val="284"/>
          <w:jc w:val="center"/>
        </w:trPr>
        <w:tc>
          <w:tcPr>
            <w:tcW w:w="1700" w:type="dxa"/>
            <w:vMerge w:val="restart"/>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Населённый пункт</w:t>
            </w:r>
          </w:p>
        </w:tc>
        <w:tc>
          <w:tcPr>
            <w:tcW w:w="1416" w:type="dxa"/>
            <w:vMerge w:val="restart"/>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Числе</w:t>
            </w:r>
            <w:r w:rsidRPr="00E941ED">
              <w:rPr>
                <w:rFonts w:ascii="Times New Roman" w:hAnsi="Times New Roman"/>
                <w:b/>
                <w:i w:val="0"/>
                <w:sz w:val="22"/>
              </w:rPr>
              <w:t>н</w:t>
            </w:r>
            <w:r w:rsidRPr="00E941ED">
              <w:rPr>
                <w:rFonts w:ascii="Times New Roman" w:hAnsi="Times New Roman"/>
                <w:b/>
                <w:i w:val="0"/>
                <w:sz w:val="22"/>
              </w:rPr>
              <w:t>ность нас</w:t>
            </w:r>
            <w:r w:rsidRPr="00E941ED">
              <w:rPr>
                <w:rFonts w:ascii="Times New Roman" w:hAnsi="Times New Roman"/>
                <w:b/>
                <w:i w:val="0"/>
                <w:sz w:val="22"/>
              </w:rPr>
              <w:t>е</w:t>
            </w:r>
            <w:r w:rsidRPr="00E941ED">
              <w:rPr>
                <w:rFonts w:ascii="Times New Roman" w:hAnsi="Times New Roman"/>
                <w:b/>
                <w:i w:val="0"/>
                <w:sz w:val="22"/>
              </w:rPr>
              <w:t>ления</w:t>
            </w:r>
          </w:p>
        </w:tc>
        <w:tc>
          <w:tcPr>
            <w:tcW w:w="1418" w:type="dxa"/>
            <w:vMerge w:val="restart"/>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Количество дворов</w:t>
            </w:r>
          </w:p>
        </w:tc>
        <w:tc>
          <w:tcPr>
            <w:tcW w:w="5672" w:type="dxa"/>
            <w:gridSpan w:val="4"/>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Возрастная структура населения, чел.</w:t>
            </w:r>
          </w:p>
        </w:tc>
      </w:tr>
      <w:tr w:rsidR="00395D95" w:rsidRPr="00E941ED" w:rsidTr="001E29D3">
        <w:trPr>
          <w:trHeight w:val="284"/>
          <w:jc w:val="center"/>
        </w:trPr>
        <w:tc>
          <w:tcPr>
            <w:tcW w:w="1700" w:type="dxa"/>
            <w:vMerge/>
            <w:vAlign w:val="center"/>
          </w:tcPr>
          <w:p w:rsidR="00395D95" w:rsidRPr="00E941ED" w:rsidRDefault="00395D95" w:rsidP="001E29D3">
            <w:pPr>
              <w:spacing w:line="240" w:lineRule="auto"/>
              <w:ind w:left="0" w:right="0" w:firstLine="0"/>
              <w:jc w:val="center"/>
              <w:rPr>
                <w:rFonts w:ascii="Times New Roman" w:hAnsi="Times New Roman"/>
                <w:b/>
                <w:i w:val="0"/>
                <w:sz w:val="22"/>
              </w:rPr>
            </w:pPr>
          </w:p>
        </w:tc>
        <w:tc>
          <w:tcPr>
            <w:tcW w:w="1416" w:type="dxa"/>
            <w:vMerge/>
            <w:vAlign w:val="center"/>
          </w:tcPr>
          <w:p w:rsidR="00395D95" w:rsidRPr="00E941ED" w:rsidRDefault="00395D95" w:rsidP="001E29D3">
            <w:pPr>
              <w:spacing w:line="240" w:lineRule="auto"/>
              <w:ind w:left="0" w:right="0" w:firstLine="0"/>
              <w:jc w:val="center"/>
              <w:rPr>
                <w:rFonts w:ascii="Times New Roman" w:hAnsi="Times New Roman"/>
                <w:b/>
                <w:i w:val="0"/>
                <w:sz w:val="22"/>
              </w:rPr>
            </w:pPr>
          </w:p>
        </w:tc>
        <w:tc>
          <w:tcPr>
            <w:tcW w:w="1418" w:type="dxa"/>
            <w:vMerge/>
            <w:vAlign w:val="center"/>
          </w:tcPr>
          <w:p w:rsidR="00395D95" w:rsidRPr="00E941ED" w:rsidRDefault="00395D95" w:rsidP="001E29D3">
            <w:pPr>
              <w:spacing w:line="240" w:lineRule="auto"/>
              <w:ind w:left="0" w:right="0" w:firstLine="0"/>
              <w:jc w:val="center"/>
              <w:rPr>
                <w:rFonts w:ascii="Times New Roman" w:hAnsi="Times New Roman"/>
                <w:b/>
                <w:i w:val="0"/>
                <w:sz w:val="22"/>
              </w:rPr>
            </w:pPr>
          </w:p>
        </w:tc>
        <w:tc>
          <w:tcPr>
            <w:tcW w:w="1418" w:type="dxa"/>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Дети до 7 лет</w:t>
            </w:r>
          </w:p>
        </w:tc>
        <w:tc>
          <w:tcPr>
            <w:tcW w:w="1418" w:type="dxa"/>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Дети 7-18 лет</w:t>
            </w:r>
          </w:p>
        </w:tc>
        <w:tc>
          <w:tcPr>
            <w:tcW w:w="1418" w:type="dxa"/>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Трудосп</w:t>
            </w:r>
            <w:r w:rsidRPr="00E941ED">
              <w:rPr>
                <w:rFonts w:ascii="Times New Roman" w:hAnsi="Times New Roman"/>
                <w:b/>
                <w:i w:val="0"/>
                <w:sz w:val="22"/>
              </w:rPr>
              <w:t>о</w:t>
            </w:r>
            <w:r w:rsidRPr="00E941ED">
              <w:rPr>
                <w:rFonts w:ascii="Times New Roman" w:hAnsi="Times New Roman"/>
                <w:b/>
                <w:i w:val="0"/>
                <w:sz w:val="22"/>
              </w:rPr>
              <w:t>собный возраст</w:t>
            </w:r>
          </w:p>
        </w:tc>
        <w:tc>
          <w:tcPr>
            <w:tcW w:w="1418" w:type="dxa"/>
            <w:vAlign w:val="center"/>
          </w:tcPr>
          <w:p w:rsidR="00395D95" w:rsidRPr="00E941ED" w:rsidRDefault="00395D95" w:rsidP="001E29D3">
            <w:pPr>
              <w:spacing w:line="240" w:lineRule="auto"/>
              <w:ind w:left="0" w:right="0" w:firstLine="0"/>
              <w:jc w:val="center"/>
              <w:rPr>
                <w:rFonts w:ascii="Times New Roman" w:hAnsi="Times New Roman"/>
                <w:b/>
                <w:i w:val="0"/>
                <w:sz w:val="22"/>
              </w:rPr>
            </w:pPr>
            <w:r w:rsidRPr="00E941ED">
              <w:rPr>
                <w:rFonts w:ascii="Times New Roman" w:hAnsi="Times New Roman"/>
                <w:b/>
                <w:i w:val="0"/>
                <w:sz w:val="22"/>
              </w:rPr>
              <w:t>Старше трудосп</w:t>
            </w:r>
            <w:r w:rsidRPr="00E941ED">
              <w:rPr>
                <w:rFonts w:ascii="Times New Roman" w:hAnsi="Times New Roman"/>
                <w:b/>
                <w:i w:val="0"/>
                <w:sz w:val="22"/>
              </w:rPr>
              <w:t>о</w:t>
            </w:r>
            <w:r w:rsidRPr="00E941ED">
              <w:rPr>
                <w:rFonts w:ascii="Times New Roman" w:hAnsi="Times New Roman"/>
                <w:b/>
                <w:i w:val="0"/>
                <w:sz w:val="22"/>
              </w:rPr>
              <w:t>собного возраста</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д. Киселёво</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67</w:t>
            </w:r>
            <w:r>
              <w:rPr>
                <w:rFonts w:ascii="Times New Roman" w:hAnsi="Times New Roman"/>
                <w:i w:val="0"/>
                <w:color w:val="000000"/>
                <w:sz w:val="22"/>
              </w:rPr>
              <w:t>1</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235</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47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69</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392</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163</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с. Верх-Суксун</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10</w:t>
            </w:r>
            <w:r>
              <w:rPr>
                <w:rFonts w:ascii="Times New Roman" w:hAnsi="Times New Roman"/>
                <w:i w:val="0"/>
                <w:color w:val="000000"/>
                <w:sz w:val="22"/>
              </w:rPr>
              <w:t>5</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54</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15</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33</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54</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3</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д. Дикое Озеро</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8</w:t>
            </w:r>
            <w:r>
              <w:rPr>
                <w:rFonts w:ascii="Times New Roman" w:hAnsi="Times New Roman"/>
                <w:i w:val="0"/>
                <w:color w:val="000000"/>
                <w:sz w:val="22"/>
              </w:rPr>
              <w:t>0</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31</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8</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11</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55</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6</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д. Ковалёво</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232</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77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22</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146</w:t>
            </w:r>
          </w:p>
        </w:tc>
        <w:tc>
          <w:tcPr>
            <w:tcW w:w="1418" w:type="dxa"/>
            <w:vAlign w:val="center"/>
          </w:tcPr>
          <w:p w:rsidR="00912C0F" w:rsidRPr="00912C0F" w:rsidRDefault="00912C0F" w:rsidP="0075629E">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4</w:t>
            </w:r>
            <w:r w:rsidR="0075629E">
              <w:rPr>
                <w:rFonts w:ascii="Times New Roman" w:hAnsi="Times New Roman"/>
                <w:i w:val="0"/>
                <w:color w:val="000000"/>
                <w:sz w:val="22"/>
              </w:rPr>
              <w:t>7</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д. Куликово</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4</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10</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0</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0</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2</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2</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д. Моргуново</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18</w:t>
            </w:r>
            <w:r>
              <w:rPr>
                <w:rFonts w:ascii="Times New Roman" w:hAnsi="Times New Roman"/>
                <w:i w:val="0"/>
                <w:color w:val="000000"/>
                <w:sz w:val="22"/>
              </w:rPr>
              <w:t>1</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73</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12</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101</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51</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д. Опалихино</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2</w:t>
            </w:r>
            <w:r>
              <w:rPr>
                <w:rFonts w:ascii="Times New Roman" w:hAnsi="Times New Roman"/>
                <w:i w:val="0"/>
                <w:color w:val="000000"/>
                <w:sz w:val="22"/>
              </w:rPr>
              <w:t>52</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93</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23</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149</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63</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с. Сабарка</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64</w:t>
            </w:r>
            <w:r>
              <w:rPr>
                <w:rFonts w:ascii="Times New Roman" w:hAnsi="Times New Roman"/>
                <w:i w:val="0"/>
                <w:color w:val="000000"/>
                <w:sz w:val="22"/>
              </w:rPr>
              <w:t>5</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231</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50</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67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348</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179</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с. Советная</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23</w:t>
            </w:r>
            <w:r>
              <w:rPr>
                <w:rFonts w:ascii="Times New Roman" w:hAnsi="Times New Roman"/>
                <w:i w:val="0"/>
                <w:color w:val="000000"/>
                <w:sz w:val="22"/>
              </w:rPr>
              <w:t>7</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105</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14</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20</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129</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74</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д. Цыганы</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3</w:t>
            </w:r>
            <w:r>
              <w:rPr>
                <w:rFonts w:ascii="Times New Roman" w:hAnsi="Times New Roman"/>
                <w:i w:val="0"/>
                <w:color w:val="000000"/>
                <w:sz w:val="22"/>
              </w:rPr>
              <w:t>5</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18</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3</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4</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21</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8</w:t>
            </w:r>
          </w:p>
        </w:tc>
      </w:tr>
      <w:tr w:rsidR="00912C0F" w:rsidRPr="00E941ED" w:rsidTr="00912C0F">
        <w:trPr>
          <w:trHeight w:val="284"/>
          <w:jc w:val="center"/>
        </w:trPr>
        <w:tc>
          <w:tcPr>
            <w:tcW w:w="1700" w:type="dxa"/>
            <w:vAlign w:val="center"/>
          </w:tcPr>
          <w:p w:rsidR="00912C0F" w:rsidRPr="00C335D7" w:rsidRDefault="00912C0F" w:rsidP="00912C0F">
            <w:pPr>
              <w:widowControl w:val="0"/>
              <w:autoSpaceDE w:val="0"/>
              <w:autoSpaceDN w:val="0"/>
              <w:adjustRightInd w:val="0"/>
              <w:spacing w:line="240" w:lineRule="auto"/>
              <w:ind w:left="0" w:right="0" w:firstLine="0"/>
              <w:rPr>
                <w:rFonts w:ascii="Times New Roman" w:hAnsi="Times New Roman"/>
                <w:i w:val="0"/>
                <w:sz w:val="22"/>
              </w:rPr>
            </w:pPr>
            <w:r w:rsidRPr="00C335D7">
              <w:rPr>
                <w:rFonts w:ascii="Times New Roman" w:hAnsi="Times New Roman"/>
                <w:i w:val="0"/>
                <w:sz w:val="22"/>
              </w:rPr>
              <w:t>п. Южный</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i w:val="0"/>
                <w:color w:val="000000"/>
                <w:sz w:val="22"/>
              </w:rPr>
            </w:pPr>
            <w:r w:rsidRPr="00C335D7">
              <w:rPr>
                <w:rFonts w:ascii="Times New Roman" w:hAnsi="Times New Roman"/>
                <w:i w:val="0"/>
                <w:color w:val="000000"/>
                <w:sz w:val="22"/>
              </w:rPr>
              <w:t>15</w:t>
            </w:r>
            <w:r>
              <w:rPr>
                <w:rFonts w:ascii="Times New Roman" w:hAnsi="Times New Roman"/>
                <w:i w:val="0"/>
                <w:color w:val="000000"/>
                <w:sz w:val="22"/>
              </w:rPr>
              <w:t>3</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i w:val="0"/>
                <w:sz w:val="22"/>
              </w:rPr>
            </w:pPr>
            <w:r w:rsidRPr="00B532A4">
              <w:rPr>
                <w:rFonts w:ascii="Times New Roman" w:hAnsi="Times New Roman"/>
                <w:i w:val="0"/>
                <w:sz w:val="22"/>
              </w:rPr>
              <w:t>70</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13</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17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87</w:t>
            </w:r>
          </w:p>
        </w:tc>
        <w:tc>
          <w:tcPr>
            <w:tcW w:w="1418" w:type="dxa"/>
            <w:vAlign w:val="center"/>
          </w:tcPr>
          <w:p w:rsidR="00912C0F" w:rsidRPr="00912C0F" w:rsidRDefault="00912C0F" w:rsidP="00912C0F">
            <w:pPr>
              <w:spacing w:line="240" w:lineRule="auto"/>
              <w:ind w:left="0" w:right="0" w:firstLine="0"/>
              <w:jc w:val="center"/>
              <w:rPr>
                <w:rFonts w:ascii="Times New Roman" w:hAnsi="Times New Roman"/>
                <w:i w:val="0"/>
                <w:color w:val="000000"/>
                <w:sz w:val="22"/>
              </w:rPr>
            </w:pPr>
            <w:r w:rsidRPr="00912C0F">
              <w:rPr>
                <w:rFonts w:ascii="Times New Roman" w:hAnsi="Times New Roman"/>
                <w:i w:val="0"/>
                <w:color w:val="000000"/>
                <w:sz w:val="22"/>
              </w:rPr>
              <w:t>36</w:t>
            </w:r>
          </w:p>
        </w:tc>
      </w:tr>
      <w:tr w:rsidR="00912C0F" w:rsidRPr="00E941ED" w:rsidTr="00912C0F">
        <w:trPr>
          <w:trHeight w:val="284"/>
          <w:jc w:val="center"/>
        </w:trPr>
        <w:tc>
          <w:tcPr>
            <w:tcW w:w="1700" w:type="dxa"/>
          </w:tcPr>
          <w:p w:rsidR="00912C0F" w:rsidRPr="00E941ED" w:rsidRDefault="00912C0F" w:rsidP="00912C0F">
            <w:pPr>
              <w:spacing w:line="240" w:lineRule="auto"/>
              <w:ind w:left="0" w:right="0" w:firstLine="0"/>
              <w:rPr>
                <w:rFonts w:ascii="Times New Roman" w:hAnsi="Times New Roman"/>
                <w:b/>
                <w:i w:val="0"/>
                <w:sz w:val="22"/>
              </w:rPr>
            </w:pPr>
            <w:r w:rsidRPr="00E941ED">
              <w:rPr>
                <w:rFonts w:ascii="Times New Roman" w:hAnsi="Times New Roman"/>
                <w:b/>
                <w:i w:val="0"/>
                <w:sz w:val="22"/>
              </w:rPr>
              <w:t>Всего:</w:t>
            </w:r>
          </w:p>
        </w:tc>
        <w:tc>
          <w:tcPr>
            <w:tcW w:w="1416" w:type="dxa"/>
            <w:vAlign w:val="center"/>
          </w:tcPr>
          <w:p w:rsidR="00912C0F" w:rsidRPr="00C335D7" w:rsidRDefault="00912C0F" w:rsidP="00912C0F">
            <w:pPr>
              <w:spacing w:line="240" w:lineRule="auto"/>
              <w:ind w:left="0" w:right="0" w:firstLine="0"/>
              <w:jc w:val="center"/>
              <w:rPr>
                <w:rFonts w:ascii="Times New Roman" w:hAnsi="Times New Roman"/>
                <w:b/>
                <w:i w:val="0"/>
                <w:color w:val="000000"/>
                <w:sz w:val="22"/>
              </w:rPr>
            </w:pPr>
            <w:r>
              <w:rPr>
                <w:rFonts w:ascii="Times New Roman" w:hAnsi="Times New Roman"/>
                <w:b/>
                <w:i w:val="0"/>
                <w:color w:val="000000"/>
                <w:sz w:val="22"/>
              </w:rPr>
              <w:t>2595</w:t>
            </w:r>
          </w:p>
        </w:tc>
        <w:tc>
          <w:tcPr>
            <w:tcW w:w="1418" w:type="dxa"/>
            <w:vAlign w:val="center"/>
          </w:tcPr>
          <w:p w:rsidR="00912C0F" w:rsidRPr="00B532A4" w:rsidRDefault="00912C0F" w:rsidP="00912C0F">
            <w:pPr>
              <w:tabs>
                <w:tab w:val="left" w:pos="9072"/>
              </w:tabs>
              <w:spacing w:line="240" w:lineRule="auto"/>
              <w:ind w:left="0" w:right="0" w:firstLine="0"/>
              <w:jc w:val="center"/>
              <w:rPr>
                <w:rFonts w:ascii="Times New Roman" w:hAnsi="Times New Roman"/>
                <w:b/>
                <w:i w:val="0"/>
                <w:sz w:val="22"/>
              </w:rPr>
            </w:pPr>
            <w:r w:rsidRPr="00B532A4">
              <w:rPr>
                <w:rFonts w:ascii="Times New Roman" w:hAnsi="Times New Roman"/>
                <w:b/>
                <w:i w:val="0"/>
                <w:sz w:val="22"/>
              </w:rPr>
              <w:t>997</w:t>
            </w:r>
          </w:p>
        </w:tc>
        <w:tc>
          <w:tcPr>
            <w:tcW w:w="1418" w:type="dxa"/>
            <w:vAlign w:val="center"/>
          </w:tcPr>
          <w:p w:rsidR="00912C0F" w:rsidRPr="0075629E" w:rsidRDefault="00912C0F" w:rsidP="00912C0F">
            <w:pPr>
              <w:spacing w:line="240" w:lineRule="auto"/>
              <w:ind w:left="0" w:right="0" w:firstLine="0"/>
              <w:jc w:val="center"/>
              <w:rPr>
                <w:rFonts w:ascii="Times New Roman" w:hAnsi="Times New Roman"/>
                <w:b/>
                <w:i w:val="0"/>
                <w:color w:val="000000"/>
                <w:sz w:val="22"/>
              </w:rPr>
            </w:pPr>
            <w:r w:rsidRPr="0075629E">
              <w:rPr>
                <w:rFonts w:ascii="Times New Roman" w:hAnsi="Times New Roman"/>
                <w:b/>
                <w:i w:val="0"/>
                <w:color w:val="000000"/>
                <w:sz w:val="22"/>
              </w:rPr>
              <w:t>198</w:t>
            </w:r>
          </w:p>
        </w:tc>
        <w:tc>
          <w:tcPr>
            <w:tcW w:w="1418" w:type="dxa"/>
            <w:vAlign w:val="center"/>
          </w:tcPr>
          <w:p w:rsidR="00912C0F" w:rsidRPr="0075629E" w:rsidRDefault="00912C0F" w:rsidP="00912C0F">
            <w:pPr>
              <w:spacing w:line="240" w:lineRule="auto"/>
              <w:ind w:left="0" w:right="0" w:firstLine="0"/>
              <w:jc w:val="center"/>
              <w:rPr>
                <w:rFonts w:ascii="Times New Roman" w:hAnsi="Times New Roman"/>
                <w:b/>
                <w:i w:val="0"/>
                <w:color w:val="000000"/>
                <w:sz w:val="22"/>
              </w:rPr>
            </w:pPr>
            <w:r w:rsidRPr="0075629E">
              <w:rPr>
                <w:rFonts w:ascii="Times New Roman" w:hAnsi="Times New Roman"/>
                <w:b/>
                <w:i w:val="0"/>
                <w:color w:val="000000"/>
                <w:sz w:val="22"/>
              </w:rPr>
              <w:t>295</w:t>
            </w:r>
          </w:p>
        </w:tc>
        <w:tc>
          <w:tcPr>
            <w:tcW w:w="1418" w:type="dxa"/>
            <w:vAlign w:val="center"/>
          </w:tcPr>
          <w:p w:rsidR="00912C0F" w:rsidRPr="0075629E" w:rsidRDefault="00912C0F" w:rsidP="00912C0F">
            <w:pPr>
              <w:spacing w:line="240" w:lineRule="auto"/>
              <w:ind w:left="0" w:right="0" w:firstLine="0"/>
              <w:jc w:val="center"/>
              <w:rPr>
                <w:rFonts w:ascii="Times New Roman" w:hAnsi="Times New Roman"/>
                <w:b/>
                <w:i w:val="0"/>
                <w:color w:val="000000"/>
                <w:sz w:val="22"/>
              </w:rPr>
            </w:pPr>
            <w:r w:rsidRPr="0075629E">
              <w:rPr>
                <w:rFonts w:ascii="Times New Roman" w:hAnsi="Times New Roman"/>
                <w:b/>
                <w:i w:val="0"/>
                <w:color w:val="000000"/>
                <w:sz w:val="22"/>
              </w:rPr>
              <w:t>1463</w:t>
            </w:r>
          </w:p>
        </w:tc>
        <w:tc>
          <w:tcPr>
            <w:tcW w:w="1418" w:type="dxa"/>
            <w:vAlign w:val="center"/>
          </w:tcPr>
          <w:p w:rsidR="00912C0F" w:rsidRPr="0075629E" w:rsidRDefault="00912C0F" w:rsidP="00912C0F">
            <w:pPr>
              <w:spacing w:line="240" w:lineRule="auto"/>
              <w:ind w:left="0" w:right="0" w:firstLine="0"/>
              <w:jc w:val="center"/>
              <w:rPr>
                <w:rFonts w:ascii="Times New Roman" w:hAnsi="Times New Roman"/>
                <w:b/>
                <w:i w:val="0"/>
                <w:color w:val="000000"/>
                <w:sz w:val="22"/>
              </w:rPr>
            </w:pPr>
            <w:r w:rsidRPr="0075629E">
              <w:rPr>
                <w:rFonts w:ascii="Times New Roman" w:hAnsi="Times New Roman"/>
                <w:b/>
                <w:i w:val="0"/>
                <w:color w:val="000000"/>
                <w:sz w:val="22"/>
              </w:rPr>
              <w:t>639</w:t>
            </w:r>
          </w:p>
        </w:tc>
      </w:tr>
    </w:tbl>
    <w:p w:rsidR="00336F8C" w:rsidRPr="00562133" w:rsidRDefault="00336F8C" w:rsidP="004D6B38">
      <w:pPr>
        <w:tabs>
          <w:tab w:val="left" w:pos="709"/>
        </w:tabs>
        <w:spacing w:line="240" w:lineRule="auto"/>
        <w:ind w:left="0" w:right="0" w:firstLine="709"/>
        <w:jc w:val="both"/>
        <w:rPr>
          <w:rFonts w:ascii="Times New Roman" w:hAnsi="Times New Roman"/>
          <w:i w:val="0"/>
          <w:sz w:val="24"/>
        </w:rPr>
      </w:pPr>
      <w:r w:rsidRPr="00562133">
        <w:rPr>
          <w:rFonts w:ascii="Times New Roman" w:hAnsi="Times New Roman"/>
          <w:i w:val="0"/>
          <w:sz w:val="24"/>
        </w:rPr>
        <w:t>В це</w:t>
      </w:r>
      <w:r w:rsidR="003675D2" w:rsidRPr="00562133">
        <w:rPr>
          <w:rFonts w:ascii="Times New Roman" w:hAnsi="Times New Roman"/>
          <w:i w:val="0"/>
          <w:sz w:val="24"/>
        </w:rPr>
        <w:t xml:space="preserve">лом, демографическая ситуация </w:t>
      </w:r>
      <w:r w:rsidRPr="00562133">
        <w:rPr>
          <w:rFonts w:ascii="Times New Roman" w:hAnsi="Times New Roman"/>
          <w:i w:val="0"/>
          <w:sz w:val="24"/>
        </w:rPr>
        <w:t>характеризуется следующими показателями:</w:t>
      </w:r>
    </w:p>
    <w:p w:rsidR="00336F8C" w:rsidRPr="00562133" w:rsidRDefault="004D6B38" w:rsidP="004D6B38">
      <w:pPr>
        <w:tabs>
          <w:tab w:val="left" w:pos="709"/>
        </w:tabs>
        <w:spacing w:line="240" w:lineRule="auto"/>
        <w:ind w:left="0" w:right="0" w:firstLine="709"/>
        <w:jc w:val="both"/>
        <w:rPr>
          <w:rFonts w:ascii="Times New Roman" w:hAnsi="Times New Roman"/>
          <w:i w:val="0"/>
          <w:sz w:val="24"/>
        </w:rPr>
      </w:pPr>
      <w:r>
        <w:rPr>
          <w:rFonts w:ascii="Times New Roman" w:hAnsi="Times New Roman"/>
          <w:i w:val="0"/>
          <w:sz w:val="24"/>
        </w:rPr>
        <w:lastRenderedPageBreak/>
        <w:t>—</w:t>
      </w:r>
      <w:r w:rsidR="00336F8C" w:rsidRPr="00562133">
        <w:rPr>
          <w:rFonts w:ascii="Times New Roman" w:hAnsi="Times New Roman"/>
          <w:i w:val="0"/>
          <w:sz w:val="24"/>
        </w:rPr>
        <w:t xml:space="preserve"> </w:t>
      </w:r>
      <w:r w:rsidR="00EE0A8A" w:rsidRPr="00562133">
        <w:rPr>
          <w:rFonts w:ascii="Times New Roman" w:hAnsi="Times New Roman"/>
          <w:i w:val="0"/>
          <w:sz w:val="24"/>
        </w:rPr>
        <w:t>отрицательным</w:t>
      </w:r>
      <w:r w:rsidR="00336F8C" w:rsidRPr="00562133">
        <w:rPr>
          <w:rFonts w:ascii="Times New Roman" w:hAnsi="Times New Roman"/>
          <w:i w:val="0"/>
          <w:sz w:val="24"/>
        </w:rPr>
        <w:t xml:space="preserve"> естественным </w:t>
      </w:r>
      <w:r w:rsidR="00140782">
        <w:rPr>
          <w:rFonts w:ascii="Times New Roman" w:hAnsi="Times New Roman"/>
          <w:i w:val="0"/>
          <w:sz w:val="24"/>
        </w:rPr>
        <w:t>приростом</w:t>
      </w:r>
      <w:r w:rsidR="00336F8C" w:rsidRPr="00562133">
        <w:rPr>
          <w:rFonts w:ascii="Times New Roman" w:hAnsi="Times New Roman"/>
          <w:i w:val="0"/>
          <w:sz w:val="24"/>
        </w:rPr>
        <w:t xml:space="preserve"> населения;</w:t>
      </w:r>
    </w:p>
    <w:p w:rsidR="00336F8C" w:rsidRPr="00562133" w:rsidRDefault="004D6B38" w:rsidP="004D6B38">
      <w:pPr>
        <w:tabs>
          <w:tab w:val="left" w:pos="709"/>
        </w:tabs>
        <w:spacing w:line="240" w:lineRule="auto"/>
        <w:ind w:left="0" w:right="0" w:firstLine="709"/>
        <w:jc w:val="both"/>
        <w:rPr>
          <w:rFonts w:ascii="Times New Roman" w:hAnsi="Times New Roman"/>
          <w:i w:val="0"/>
          <w:sz w:val="24"/>
        </w:rPr>
      </w:pPr>
      <w:r>
        <w:rPr>
          <w:rFonts w:ascii="Times New Roman" w:hAnsi="Times New Roman"/>
          <w:i w:val="0"/>
          <w:sz w:val="24"/>
        </w:rPr>
        <w:t>—</w:t>
      </w:r>
      <w:r w:rsidR="00336F8C" w:rsidRPr="00562133">
        <w:rPr>
          <w:rFonts w:ascii="Times New Roman" w:hAnsi="Times New Roman"/>
          <w:i w:val="0"/>
          <w:sz w:val="24"/>
        </w:rPr>
        <w:t xml:space="preserve"> нестабильным уровнем рождаемости;</w:t>
      </w:r>
    </w:p>
    <w:p w:rsidR="00140782" w:rsidRDefault="004D6B38" w:rsidP="004D6B38">
      <w:pPr>
        <w:tabs>
          <w:tab w:val="left" w:pos="709"/>
        </w:tabs>
        <w:spacing w:line="240" w:lineRule="auto"/>
        <w:ind w:left="0" w:right="0" w:firstLine="709"/>
        <w:jc w:val="both"/>
        <w:rPr>
          <w:rFonts w:ascii="Times New Roman" w:hAnsi="Times New Roman"/>
          <w:i w:val="0"/>
          <w:sz w:val="24"/>
        </w:rPr>
      </w:pPr>
      <w:r>
        <w:rPr>
          <w:rFonts w:ascii="Times New Roman" w:hAnsi="Times New Roman"/>
          <w:i w:val="0"/>
          <w:sz w:val="24"/>
        </w:rPr>
        <w:t>—</w:t>
      </w:r>
      <w:r w:rsidR="00336F8C" w:rsidRPr="00562133">
        <w:rPr>
          <w:rFonts w:ascii="Times New Roman" w:hAnsi="Times New Roman"/>
          <w:i w:val="0"/>
          <w:sz w:val="24"/>
        </w:rPr>
        <w:t xml:space="preserve"> </w:t>
      </w:r>
      <w:r w:rsidR="0075629E" w:rsidRPr="00153F78">
        <w:rPr>
          <w:rFonts w:ascii="Times New Roman" w:hAnsi="Times New Roman"/>
          <w:i w:val="0"/>
          <w:sz w:val="24"/>
        </w:rPr>
        <w:t xml:space="preserve">нестабильным </w:t>
      </w:r>
      <w:r w:rsidR="00336F8C" w:rsidRPr="00562133">
        <w:rPr>
          <w:rFonts w:ascii="Times New Roman" w:hAnsi="Times New Roman"/>
          <w:i w:val="0"/>
          <w:sz w:val="24"/>
        </w:rPr>
        <w:t>механическим движением населения</w:t>
      </w:r>
      <w:r w:rsidR="002A3649">
        <w:rPr>
          <w:rFonts w:ascii="Times New Roman" w:hAnsi="Times New Roman"/>
          <w:i w:val="0"/>
          <w:sz w:val="24"/>
        </w:rPr>
        <w:t>.</w:t>
      </w:r>
    </w:p>
    <w:p w:rsidR="00635C43" w:rsidRPr="004D6B38" w:rsidRDefault="004F3619" w:rsidP="00636020">
      <w:pPr>
        <w:pStyle w:val="S1"/>
        <w:tabs>
          <w:tab w:val="left" w:pos="9072"/>
        </w:tabs>
        <w:spacing w:before="120" w:line="240" w:lineRule="auto"/>
        <w:ind w:firstLine="0"/>
        <w:jc w:val="center"/>
        <w:outlineLvl w:val="3"/>
        <w:rPr>
          <w:b/>
        </w:rPr>
      </w:pPr>
      <w:bookmarkStart w:id="56" w:name="_Toc311752718"/>
      <w:bookmarkStart w:id="57" w:name="_Toc451985985"/>
      <w:bookmarkStart w:id="58" w:name="_Toc519653906"/>
      <w:r w:rsidRPr="00562133">
        <w:rPr>
          <w:b/>
        </w:rPr>
        <w:t>2</w:t>
      </w:r>
      <w:r w:rsidR="00380AB9" w:rsidRPr="00562133">
        <w:rPr>
          <w:b/>
        </w:rPr>
        <w:t>.</w:t>
      </w:r>
      <w:r w:rsidR="00A35935" w:rsidRPr="00562133">
        <w:rPr>
          <w:b/>
        </w:rPr>
        <w:t>1.4</w:t>
      </w:r>
      <w:r w:rsidR="00891351" w:rsidRPr="00562133">
        <w:rPr>
          <w:b/>
        </w:rPr>
        <w:t>.</w:t>
      </w:r>
      <w:r w:rsidR="00BE7583" w:rsidRPr="00562133">
        <w:rPr>
          <w:b/>
        </w:rPr>
        <w:t>3</w:t>
      </w:r>
      <w:r w:rsidR="000268EE">
        <w:rPr>
          <w:b/>
        </w:rPr>
        <w:t>.</w:t>
      </w:r>
      <w:r w:rsidR="00CF462D" w:rsidRPr="00562133">
        <w:rPr>
          <w:b/>
        </w:rPr>
        <w:t xml:space="preserve"> </w:t>
      </w:r>
      <w:r w:rsidR="00635C43" w:rsidRPr="00562133">
        <w:rPr>
          <w:b/>
        </w:rPr>
        <w:t>Жил</w:t>
      </w:r>
      <w:r w:rsidR="00CF462D" w:rsidRPr="00562133">
        <w:rPr>
          <w:b/>
        </w:rPr>
        <w:t>ой</w:t>
      </w:r>
      <w:r w:rsidR="00635C43" w:rsidRPr="00562133">
        <w:rPr>
          <w:b/>
        </w:rPr>
        <w:t xml:space="preserve"> фонд</w:t>
      </w:r>
      <w:bookmarkEnd w:id="56"/>
      <w:bookmarkEnd w:id="57"/>
      <w:bookmarkEnd w:id="58"/>
    </w:p>
    <w:p w:rsidR="00624E50" w:rsidRPr="000157A5" w:rsidRDefault="00624E50" w:rsidP="00624E50">
      <w:pPr>
        <w:spacing w:line="240" w:lineRule="auto"/>
        <w:ind w:left="0" w:right="140" w:firstLine="709"/>
        <w:jc w:val="both"/>
        <w:rPr>
          <w:rFonts w:ascii="Times New Roman" w:hAnsi="Times New Roman"/>
          <w:i w:val="0"/>
          <w:sz w:val="24"/>
        </w:rPr>
      </w:pPr>
      <w:r w:rsidRPr="000157A5">
        <w:rPr>
          <w:rFonts w:ascii="Times New Roman" w:hAnsi="Times New Roman"/>
          <w:i w:val="0"/>
          <w:sz w:val="24"/>
        </w:rPr>
        <w:t>Жилищная обеспеченность на расч</w:t>
      </w:r>
      <w:r>
        <w:rPr>
          <w:rFonts w:ascii="Times New Roman" w:hAnsi="Times New Roman"/>
          <w:i w:val="0"/>
          <w:sz w:val="24"/>
        </w:rPr>
        <w:t>ё</w:t>
      </w:r>
      <w:r w:rsidRPr="000157A5">
        <w:rPr>
          <w:rFonts w:ascii="Times New Roman" w:hAnsi="Times New Roman"/>
          <w:i w:val="0"/>
          <w:sz w:val="24"/>
        </w:rPr>
        <w:t>тный срок принята в соответствии с таблицей 2 пункта 5.6 СП 42.13330.2016 «Градостроительство. Планировка и застройка городских и сельских пос</w:t>
      </w:r>
      <w:r w:rsidRPr="000157A5">
        <w:rPr>
          <w:rFonts w:ascii="Times New Roman" w:hAnsi="Times New Roman"/>
          <w:i w:val="0"/>
          <w:sz w:val="24"/>
        </w:rPr>
        <w:t>е</w:t>
      </w:r>
      <w:r w:rsidRPr="000157A5">
        <w:rPr>
          <w:rFonts w:ascii="Times New Roman" w:hAnsi="Times New Roman"/>
          <w:i w:val="0"/>
          <w:sz w:val="24"/>
        </w:rPr>
        <w:t>лений»</w:t>
      </w:r>
      <w:r>
        <w:rPr>
          <w:rFonts w:ascii="Times New Roman" w:hAnsi="Times New Roman"/>
          <w:i w:val="0"/>
          <w:sz w:val="24"/>
        </w:rPr>
        <w:t>, так как региональные нормативы градостроительного проектирования Пермского края и местные нормативы градостроительного проектирования Суксунского района на момент разр</w:t>
      </w:r>
      <w:r>
        <w:rPr>
          <w:rFonts w:ascii="Times New Roman" w:hAnsi="Times New Roman"/>
          <w:i w:val="0"/>
          <w:sz w:val="24"/>
        </w:rPr>
        <w:t>а</w:t>
      </w:r>
      <w:r>
        <w:rPr>
          <w:rFonts w:ascii="Times New Roman" w:hAnsi="Times New Roman"/>
          <w:i w:val="0"/>
          <w:sz w:val="24"/>
        </w:rPr>
        <w:t>ботки данного генерального плана отсутствуют.</w:t>
      </w:r>
    </w:p>
    <w:p w:rsidR="00624E50" w:rsidRPr="000157A5" w:rsidRDefault="00624E50" w:rsidP="00624E50">
      <w:pPr>
        <w:spacing w:line="240" w:lineRule="auto"/>
        <w:ind w:left="0" w:right="140" w:firstLine="709"/>
        <w:jc w:val="both"/>
        <w:rPr>
          <w:rFonts w:ascii="Times New Roman" w:hAnsi="Times New Roman"/>
          <w:i w:val="0"/>
          <w:sz w:val="24"/>
        </w:rPr>
      </w:pPr>
      <w:r>
        <w:rPr>
          <w:rStyle w:val="headeraa"/>
          <w:rFonts w:ascii="Times New Roman" w:hAnsi="Times New Roman"/>
          <w:i w:val="0"/>
          <w:sz w:val="24"/>
        </w:rPr>
        <w:t>Расчё</w:t>
      </w:r>
      <w:r w:rsidRPr="000157A5">
        <w:rPr>
          <w:rStyle w:val="headeraa"/>
          <w:rFonts w:ascii="Times New Roman" w:hAnsi="Times New Roman"/>
          <w:i w:val="0"/>
          <w:sz w:val="24"/>
        </w:rPr>
        <w:t>тные показатели объ</w:t>
      </w:r>
      <w:r>
        <w:rPr>
          <w:rStyle w:val="headeraa"/>
          <w:rFonts w:ascii="Times New Roman" w:hAnsi="Times New Roman"/>
          <w:i w:val="0"/>
          <w:sz w:val="24"/>
        </w:rPr>
        <w:t>ё</w:t>
      </w:r>
      <w:r w:rsidRPr="000157A5">
        <w:rPr>
          <w:rStyle w:val="headeraa"/>
          <w:rFonts w:ascii="Times New Roman" w:hAnsi="Times New Roman"/>
          <w:i w:val="0"/>
          <w:sz w:val="24"/>
        </w:rPr>
        <w:t>мов и типов жилой застройки должны производиться с уч</w:t>
      </w:r>
      <w:r>
        <w:rPr>
          <w:rStyle w:val="headeraa"/>
          <w:rFonts w:ascii="Times New Roman" w:hAnsi="Times New Roman"/>
          <w:i w:val="0"/>
          <w:sz w:val="24"/>
        </w:rPr>
        <w:t>ё</w:t>
      </w:r>
      <w:r w:rsidRPr="000157A5">
        <w:rPr>
          <w:rStyle w:val="headeraa"/>
          <w:rFonts w:ascii="Times New Roman" w:hAnsi="Times New Roman"/>
          <w:i w:val="0"/>
          <w:sz w:val="24"/>
        </w:rPr>
        <w:t>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w:t>
      </w:r>
      <w:r w:rsidRPr="000157A5">
        <w:rPr>
          <w:rStyle w:val="headeraa"/>
          <w:rFonts w:ascii="Times New Roman" w:hAnsi="Times New Roman"/>
          <w:i w:val="0"/>
          <w:sz w:val="24"/>
        </w:rPr>
        <w:t>о</w:t>
      </w:r>
      <w:r w:rsidRPr="000157A5">
        <w:rPr>
          <w:rStyle w:val="headeraa"/>
          <w:rFonts w:ascii="Times New Roman" w:hAnsi="Times New Roman"/>
          <w:i w:val="0"/>
          <w:sz w:val="24"/>
        </w:rPr>
        <w:t xml:space="preserve">ванных по уровню комфорта в соответствии с таблицей </w:t>
      </w:r>
      <w:r w:rsidRPr="002A0891">
        <w:rPr>
          <w:rStyle w:val="headeraa"/>
          <w:rFonts w:ascii="Times New Roman" w:hAnsi="Times New Roman"/>
          <w:i w:val="0"/>
          <w:sz w:val="24"/>
        </w:rPr>
        <w:t>1</w:t>
      </w:r>
      <w:r>
        <w:rPr>
          <w:rStyle w:val="headeraa"/>
          <w:rFonts w:ascii="Times New Roman" w:hAnsi="Times New Roman"/>
          <w:i w:val="0"/>
          <w:sz w:val="24"/>
        </w:rPr>
        <w:t>2</w:t>
      </w:r>
      <w:r w:rsidRPr="000157A5">
        <w:rPr>
          <w:rStyle w:val="headeraa"/>
          <w:rFonts w:ascii="Times New Roman" w:hAnsi="Times New Roman"/>
          <w:i w:val="0"/>
          <w:sz w:val="24"/>
        </w:rPr>
        <w:t>. Средний расч</w:t>
      </w:r>
      <w:r>
        <w:rPr>
          <w:rStyle w:val="headeraa"/>
          <w:rFonts w:ascii="Times New Roman" w:hAnsi="Times New Roman"/>
          <w:i w:val="0"/>
          <w:sz w:val="24"/>
        </w:rPr>
        <w:t>ё</w:t>
      </w:r>
      <w:r w:rsidRPr="000157A5">
        <w:rPr>
          <w:rStyle w:val="headeraa"/>
          <w:rFonts w:ascii="Times New Roman" w:hAnsi="Times New Roman"/>
          <w:i w:val="0"/>
          <w:sz w:val="24"/>
        </w:rPr>
        <w:t>тный показатель ж</w:t>
      </w:r>
      <w:r w:rsidRPr="000157A5">
        <w:rPr>
          <w:rStyle w:val="headeraa"/>
          <w:rFonts w:ascii="Times New Roman" w:hAnsi="Times New Roman"/>
          <w:i w:val="0"/>
          <w:sz w:val="24"/>
        </w:rPr>
        <w:t>и</w:t>
      </w:r>
      <w:r w:rsidRPr="000157A5">
        <w:rPr>
          <w:rStyle w:val="headeraa"/>
          <w:rFonts w:ascii="Times New Roman" w:hAnsi="Times New Roman"/>
          <w:i w:val="0"/>
          <w:sz w:val="24"/>
        </w:rPr>
        <w:t>лищной обеспеченности зависит от соотношения жилых домов и квартир различного уровня комфорта и определяется расч</w:t>
      </w:r>
      <w:r>
        <w:rPr>
          <w:rStyle w:val="headeraa"/>
          <w:rFonts w:ascii="Times New Roman" w:hAnsi="Times New Roman"/>
          <w:i w:val="0"/>
          <w:sz w:val="24"/>
        </w:rPr>
        <w:t>ё</w:t>
      </w:r>
      <w:r w:rsidRPr="000157A5">
        <w:rPr>
          <w:rStyle w:val="headeraa"/>
          <w:rFonts w:ascii="Times New Roman" w:hAnsi="Times New Roman"/>
          <w:i w:val="0"/>
          <w:sz w:val="24"/>
        </w:rPr>
        <w:t>том.</w:t>
      </w:r>
    </w:p>
    <w:p w:rsidR="00624E50" w:rsidRPr="000157A5" w:rsidRDefault="00624E50" w:rsidP="00624E50">
      <w:pPr>
        <w:spacing w:before="120" w:line="240" w:lineRule="auto"/>
        <w:ind w:left="0" w:right="142" w:firstLine="0"/>
        <w:jc w:val="right"/>
        <w:rPr>
          <w:rStyle w:val="headeraa"/>
          <w:rFonts w:ascii="Times New Roman" w:hAnsi="Times New Roman"/>
          <w:i w:val="0"/>
          <w:sz w:val="20"/>
          <w:szCs w:val="20"/>
        </w:rPr>
      </w:pPr>
      <w:r w:rsidRPr="000157A5">
        <w:rPr>
          <w:rStyle w:val="headeraa"/>
          <w:rFonts w:ascii="Times New Roman" w:hAnsi="Times New Roman"/>
          <w:i w:val="0"/>
          <w:sz w:val="20"/>
          <w:szCs w:val="20"/>
        </w:rPr>
        <w:t>Таблица 1</w:t>
      </w:r>
      <w:r>
        <w:rPr>
          <w:rStyle w:val="headeraa"/>
          <w:rFonts w:ascii="Times New Roman" w:hAnsi="Times New Roman"/>
          <w:i w:val="0"/>
          <w:sz w:val="20"/>
          <w:szCs w:val="20"/>
        </w:rPr>
        <w:t>6</w:t>
      </w:r>
    </w:p>
    <w:p w:rsidR="00624E50" w:rsidRDefault="00624E50" w:rsidP="00624E50">
      <w:pPr>
        <w:spacing w:line="240" w:lineRule="auto"/>
        <w:ind w:left="0" w:right="140" w:firstLine="709"/>
        <w:jc w:val="center"/>
        <w:rPr>
          <w:rStyle w:val="headeraa"/>
          <w:rFonts w:ascii="Times New Roman" w:hAnsi="Times New Roman"/>
          <w:i w:val="0"/>
          <w:sz w:val="24"/>
        </w:rPr>
      </w:pPr>
      <w:r w:rsidRPr="000157A5">
        <w:rPr>
          <w:rStyle w:val="headeraa"/>
          <w:rFonts w:ascii="Times New Roman" w:hAnsi="Times New Roman"/>
          <w:i w:val="0"/>
          <w:sz w:val="24"/>
        </w:rPr>
        <w:t>Структура жилищного фонда, дифференцированного по уровню комфорта</w:t>
      </w:r>
    </w:p>
    <w:tbl>
      <w:tblPr>
        <w:tblStyle w:val="af7"/>
        <w:tblW w:w="10206" w:type="dxa"/>
        <w:tblLook w:val="04A0"/>
      </w:tblPr>
      <w:tblGrid>
        <w:gridCol w:w="3968"/>
        <w:gridCol w:w="3119"/>
        <w:gridCol w:w="3119"/>
      </w:tblGrid>
      <w:tr w:rsidR="00624E50" w:rsidTr="001E29D3">
        <w:trPr>
          <w:trHeight w:val="284"/>
        </w:trPr>
        <w:tc>
          <w:tcPr>
            <w:tcW w:w="3969" w:type="dxa"/>
            <w:vAlign w:val="center"/>
          </w:tcPr>
          <w:p w:rsidR="00624E50" w:rsidRPr="004554BC" w:rsidRDefault="00624E50" w:rsidP="001E29D3">
            <w:pPr>
              <w:spacing w:line="240" w:lineRule="auto"/>
              <w:ind w:left="0" w:right="0" w:firstLine="0"/>
              <w:jc w:val="center"/>
              <w:rPr>
                <w:rFonts w:ascii="Times New Roman" w:hAnsi="Times New Roman"/>
                <w:b/>
                <w:i w:val="0"/>
                <w:sz w:val="22"/>
                <w:szCs w:val="22"/>
              </w:rPr>
            </w:pPr>
            <w:r w:rsidRPr="004554BC">
              <w:rPr>
                <w:rStyle w:val="headeraa"/>
                <w:rFonts w:ascii="Times New Roman" w:hAnsi="Times New Roman"/>
                <w:b/>
                <w:i w:val="0"/>
                <w:sz w:val="22"/>
                <w:szCs w:val="22"/>
              </w:rPr>
              <w:t>Тип жилого дома и квартиры по уровню комфорта</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b/>
                <w:i w:val="0"/>
                <w:sz w:val="22"/>
                <w:szCs w:val="22"/>
                <w:vertAlign w:val="superscript"/>
              </w:rPr>
            </w:pPr>
            <w:r w:rsidRPr="004554BC">
              <w:rPr>
                <w:rStyle w:val="headeraa"/>
                <w:rFonts w:ascii="Times New Roman" w:hAnsi="Times New Roman"/>
                <w:b/>
                <w:i w:val="0"/>
                <w:sz w:val="22"/>
                <w:szCs w:val="22"/>
              </w:rPr>
              <w:t>Норма площади жилого д</w:t>
            </w:r>
            <w:r w:rsidRPr="004554BC">
              <w:rPr>
                <w:rStyle w:val="headeraa"/>
                <w:rFonts w:ascii="Times New Roman" w:hAnsi="Times New Roman"/>
                <w:b/>
                <w:i w:val="0"/>
                <w:sz w:val="22"/>
                <w:szCs w:val="22"/>
              </w:rPr>
              <w:t>о</w:t>
            </w:r>
            <w:r w:rsidRPr="004554BC">
              <w:rPr>
                <w:rStyle w:val="headeraa"/>
                <w:rFonts w:ascii="Times New Roman" w:hAnsi="Times New Roman"/>
                <w:b/>
                <w:i w:val="0"/>
                <w:sz w:val="22"/>
                <w:szCs w:val="22"/>
              </w:rPr>
              <w:t>ма и квартиры в расч</w:t>
            </w:r>
            <w:r>
              <w:rPr>
                <w:rStyle w:val="headeraa"/>
                <w:rFonts w:ascii="Times New Roman" w:hAnsi="Times New Roman"/>
                <w:b/>
                <w:i w:val="0"/>
                <w:sz w:val="22"/>
                <w:szCs w:val="22"/>
              </w:rPr>
              <w:t>ё</w:t>
            </w:r>
            <w:r w:rsidRPr="004554BC">
              <w:rPr>
                <w:rStyle w:val="headeraa"/>
                <w:rFonts w:ascii="Times New Roman" w:hAnsi="Times New Roman"/>
                <w:b/>
                <w:i w:val="0"/>
                <w:sz w:val="22"/>
                <w:szCs w:val="22"/>
              </w:rPr>
              <w:t>те на одного человека, м</w:t>
            </w:r>
            <w:r w:rsidRPr="004554BC">
              <w:rPr>
                <w:rStyle w:val="headeraa"/>
                <w:rFonts w:ascii="Times New Roman" w:hAnsi="Times New Roman"/>
                <w:b/>
                <w:i w:val="0"/>
                <w:sz w:val="22"/>
                <w:szCs w:val="22"/>
                <w:vertAlign w:val="superscript"/>
              </w:rPr>
              <w:t>2</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b/>
                <w:i w:val="0"/>
                <w:sz w:val="22"/>
                <w:szCs w:val="22"/>
              </w:rPr>
            </w:pPr>
            <w:r w:rsidRPr="004554BC">
              <w:rPr>
                <w:rStyle w:val="headeraa"/>
                <w:rFonts w:ascii="Times New Roman" w:hAnsi="Times New Roman"/>
                <w:b/>
                <w:i w:val="0"/>
                <w:sz w:val="22"/>
                <w:szCs w:val="22"/>
              </w:rPr>
              <w:t>Доля в общем объ</w:t>
            </w:r>
            <w:r>
              <w:rPr>
                <w:rStyle w:val="headeraa"/>
                <w:rFonts w:ascii="Times New Roman" w:hAnsi="Times New Roman"/>
                <w:b/>
                <w:i w:val="0"/>
                <w:sz w:val="22"/>
                <w:szCs w:val="22"/>
              </w:rPr>
              <w:t>ё</w:t>
            </w:r>
            <w:r w:rsidRPr="004554BC">
              <w:rPr>
                <w:rStyle w:val="headeraa"/>
                <w:rFonts w:ascii="Times New Roman" w:hAnsi="Times New Roman"/>
                <w:b/>
                <w:i w:val="0"/>
                <w:sz w:val="22"/>
                <w:szCs w:val="22"/>
              </w:rPr>
              <w:t>ме ж</w:t>
            </w:r>
            <w:r w:rsidRPr="004554BC">
              <w:rPr>
                <w:rStyle w:val="headeraa"/>
                <w:rFonts w:ascii="Times New Roman" w:hAnsi="Times New Roman"/>
                <w:b/>
                <w:i w:val="0"/>
                <w:sz w:val="22"/>
                <w:szCs w:val="22"/>
              </w:rPr>
              <w:t>и</w:t>
            </w:r>
            <w:r w:rsidRPr="004554BC">
              <w:rPr>
                <w:rStyle w:val="headeraa"/>
                <w:rFonts w:ascii="Times New Roman" w:hAnsi="Times New Roman"/>
                <w:b/>
                <w:i w:val="0"/>
                <w:sz w:val="22"/>
                <w:szCs w:val="22"/>
              </w:rPr>
              <w:t>лищного строительства, %</w:t>
            </w:r>
          </w:p>
        </w:tc>
      </w:tr>
      <w:tr w:rsidR="00624E50" w:rsidTr="001E29D3">
        <w:trPr>
          <w:trHeight w:val="284"/>
        </w:trPr>
        <w:tc>
          <w:tcPr>
            <w:tcW w:w="3969" w:type="dxa"/>
            <w:vAlign w:val="center"/>
          </w:tcPr>
          <w:p w:rsidR="00624E50" w:rsidRPr="004554BC" w:rsidRDefault="00624E50" w:rsidP="001E29D3">
            <w:pPr>
              <w:spacing w:line="240" w:lineRule="auto"/>
              <w:ind w:left="0" w:right="0" w:firstLine="0"/>
              <w:rPr>
                <w:rFonts w:ascii="Times New Roman" w:hAnsi="Times New Roman"/>
                <w:i w:val="0"/>
                <w:sz w:val="22"/>
                <w:szCs w:val="22"/>
              </w:rPr>
            </w:pPr>
            <w:r w:rsidRPr="004554BC">
              <w:rPr>
                <w:rStyle w:val="headeraa"/>
                <w:rFonts w:ascii="Times New Roman" w:hAnsi="Times New Roman"/>
                <w:i w:val="0"/>
                <w:sz w:val="22"/>
                <w:szCs w:val="22"/>
              </w:rPr>
              <w:t>Престижный (бизнес-класс)</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40</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15</w:t>
            </w:r>
          </w:p>
        </w:tc>
      </w:tr>
      <w:tr w:rsidR="00624E50" w:rsidTr="001E29D3">
        <w:trPr>
          <w:trHeight w:val="284"/>
        </w:trPr>
        <w:tc>
          <w:tcPr>
            <w:tcW w:w="3969" w:type="dxa"/>
            <w:vAlign w:val="center"/>
          </w:tcPr>
          <w:p w:rsidR="00624E50" w:rsidRPr="004554BC" w:rsidRDefault="00624E50" w:rsidP="001E29D3">
            <w:pPr>
              <w:spacing w:line="240" w:lineRule="auto"/>
              <w:ind w:left="0" w:right="0" w:firstLine="0"/>
              <w:rPr>
                <w:rFonts w:ascii="Times New Roman" w:hAnsi="Times New Roman"/>
                <w:i w:val="0"/>
                <w:sz w:val="22"/>
                <w:szCs w:val="22"/>
              </w:rPr>
            </w:pPr>
            <w:r w:rsidRPr="004554BC">
              <w:rPr>
                <w:rStyle w:val="headeraa"/>
                <w:rFonts w:ascii="Times New Roman" w:hAnsi="Times New Roman"/>
                <w:i w:val="0"/>
                <w:sz w:val="22"/>
                <w:szCs w:val="22"/>
              </w:rPr>
              <w:t>Массовый (эконом-класс)</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30</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50</w:t>
            </w:r>
          </w:p>
        </w:tc>
      </w:tr>
      <w:tr w:rsidR="00624E50" w:rsidTr="001E29D3">
        <w:trPr>
          <w:trHeight w:val="284"/>
        </w:trPr>
        <w:tc>
          <w:tcPr>
            <w:tcW w:w="3969" w:type="dxa"/>
            <w:vAlign w:val="center"/>
          </w:tcPr>
          <w:p w:rsidR="00624E50" w:rsidRPr="004554BC" w:rsidRDefault="00624E50" w:rsidP="001E29D3">
            <w:pPr>
              <w:spacing w:line="240" w:lineRule="auto"/>
              <w:ind w:left="0" w:right="0" w:firstLine="0"/>
              <w:rPr>
                <w:rFonts w:ascii="Times New Roman" w:hAnsi="Times New Roman"/>
                <w:i w:val="0"/>
                <w:sz w:val="22"/>
                <w:szCs w:val="22"/>
              </w:rPr>
            </w:pPr>
            <w:r w:rsidRPr="004554BC">
              <w:rPr>
                <w:rStyle w:val="headeraa"/>
                <w:rFonts w:ascii="Times New Roman" w:hAnsi="Times New Roman"/>
                <w:i w:val="0"/>
                <w:sz w:val="22"/>
                <w:szCs w:val="22"/>
              </w:rPr>
              <w:t>Социальный (муниципальное жилище)</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20</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30</w:t>
            </w:r>
          </w:p>
        </w:tc>
      </w:tr>
      <w:tr w:rsidR="00624E50" w:rsidTr="001E29D3">
        <w:trPr>
          <w:trHeight w:val="284"/>
        </w:trPr>
        <w:tc>
          <w:tcPr>
            <w:tcW w:w="3969" w:type="dxa"/>
            <w:vAlign w:val="center"/>
          </w:tcPr>
          <w:p w:rsidR="00624E50" w:rsidRPr="004554BC" w:rsidRDefault="00624E50" w:rsidP="001E29D3">
            <w:pPr>
              <w:spacing w:line="240" w:lineRule="auto"/>
              <w:ind w:left="0" w:right="0" w:firstLine="0"/>
              <w:rPr>
                <w:rFonts w:ascii="Times New Roman" w:hAnsi="Times New Roman"/>
                <w:i w:val="0"/>
                <w:sz w:val="22"/>
                <w:szCs w:val="22"/>
              </w:rPr>
            </w:pPr>
            <w:r w:rsidRPr="004554BC">
              <w:rPr>
                <w:rStyle w:val="headeraa"/>
                <w:rFonts w:ascii="Times New Roman" w:hAnsi="Times New Roman"/>
                <w:i w:val="0"/>
                <w:sz w:val="22"/>
                <w:szCs w:val="22"/>
              </w:rPr>
              <w:t>Специализированный</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w:t>
            </w:r>
          </w:p>
        </w:tc>
        <w:tc>
          <w:tcPr>
            <w:tcW w:w="3119" w:type="dxa"/>
            <w:vAlign w:val="center"/>
          </w:tcPr>
          <w:p w:rsidR="00624E50" w:rsidRPr="004554BC" w:rsidRDefault="00624E50" w:rsidP="001E29D3">
            <w:pPr>
              <w:spacing w:line="240" w:lineRule="auto"/>
              <w:ind w:left="0" w:right="0" w:firstLine="0"/>
              <w:jc w:val="center"/>
              <w:rPr>
                <w:rFonts w:ascii="Times New Roman" w:hAnsi="Times New Roman"/>
                <w:i w:val="0"/>
                <w:sz w:val="22"/>
                <w:szCs w:val="22"/>
              </w:rPr>
            </w:pPr>
            <w:r w:rsidRPr="004554BC">
              <w:rPr>
                <w:rStyle w:val="headeraa"/>
                <w:rFonts w:ascii="Times New Roman" w:hAnsi="Times New Roman"/>
                <w:i w:val="0"/>
                <w:sz w:val="22"/>
                <w:szCs w:val="22"/>
              </w:rPr>
              <w:t>5</w:t>
            </w:r>
          </w:p>
        </w:tc>
      </w:tr>
    </w:tbl>
    <w:p w:rsidR="00624E50" w:rsidRDefault="00624E50" w:rsidP="00624E50">
      <w:pPr>
        <w:pStyle w:val="S1"/>
        <w:spacing w:line="240" w:lineRule="auto"/>
      </w:pPr>
      <w:r w:rsidRPr="007F1E4C">
        <w:t>Таким образом, средняя жилищная обеспеченность на одного человека должна составлять 27 м</w:t>
      </w:r>
      <w:r w:rsidRPr="007F1E4C">
        <w:rPr>
          <w:vertAlign w:val="superscript"/>
        </w:rPr>
        <w:t>2</w:t>
      </w:r>
      <w:r w:rsidRPr="007F1E4C">
        <w:t xml:space="preserve"> (40 </w:t>
      </w:r>
      <w:r w:rsidRPr="006C7056">
        <w:t>×</w:t>
      </w:r>
      <w:r w:rsidRPr="007F1E4C">
        <w:t xml:space="preserve"> 0,15 + 30 </w:t>
      </w:r>
      <w:r w:rsidRPr="006C7056">
        <w:t>×</w:t>
      </w:r>
      <w:r w:rsidRPr="007F1E4C">
        <w:t xml:space="preserve"> 0,5 + 20 </w:t>
      </w:r>
      <w:r w:rsidRPr="006C7056">
        <w:t>×</w:t>
      </w:r>
      <w:r w:rsidRPr="007F1E4C">
        <w:t xml:space="preserve"> 0,3).</w:t>
      </w:r>
    </w:p>
    <w:p w:rsidR="00624E50" w:rsidRPr="00893738" w:rsidRDefault="00624E50" w:rsidP="00624E50">
      <w:pPr>
        <w:pStyle w:val="S1"/>
        <w:spacing w:line="240" w:lineRule="auto"/>
      </w:pPr>
      <w:r w:rsidRPr="00153F78">
        <w:t>Жилищный фонд в муниципальном образовании в соответствии с данными</w:t>
      </w:r>
      <w:r>
        <w:t>,</w:t>
      </w:r>
      <w:r w:rsidRPr="00153F78">
        <w:t xml:space="preserve"> полученными от администрации сельского поселения</w:t>
      </w:r>
      <w:r>
        <w:t>,</w:t>
      </w:r>
      <w:r w:rsidRPr="00153F78">
        <w:t xml:space="preserve"> составляет </w:t>
      </w:r>
      <w:r>
        <w:t xml:space="preserve">55580 </w:t>
      </w:r>
      <w:r w:rsidRPr="00153F78">
        <w:t>м</w:t>
      </w:r>
      <w:r w:rsidRPr="00893738">
        <w:rPr>
          <w:vertAlign w:val="superscript"/>
        </w:rPr>
        <w:t>2</w:t>
      </w:r>
      <w:r w:rsidRPr="00153F78">
        <w:t xml:space="preserve">. </w:t>
      </w:r>
      <w:r w:rsidRPr="00CD0313">
        <w:t>Фактическая обеспеченность ж</w:t>
      </w:r>
      <w:r w:rsidRPr="00CD0313">
        <w:t>и</w:t>
      </w:r>
      <w:r w:rsidRPr="00CD0313">
        <w:t xml:space="preserve">лищным фондом составляет </w:t>
      </w:r>
      <w:r>
        <w:t>21</w:t>
      </w:r>
      <w:r w:rsidRPr="00CD0313">
        <w:t>,</w:t>
      </w:r>
      <w:r>
        <w:t>42</w:t>
      </w:r>
      <w:r w:rsidRPr="00CD0313">
        <w:t xml:space="preserve"> м</w:t>
      </w:r>
      <w:r w:rsidRPr="00CD0313">
        <w:rPr>
          <w:vertAlign w:val="superscript"/>
        </w:rPr>
        <w:t>2</w:t>
      </w:r>
      <w:r w:rsidRPr="00CD0313">
        <w:t xml:space="preserve">/чел, что на </w:t>
      </w:r>
      <w:r>
        <w:t>6</w:t>
      </w:r>
      <w:r w:rsidRPr="00CD0313">
        <w:t>,5</w:t>
      </w:r>
      <w:r>
        <w:t>8</w:t>
      </w:r>
      <w:r w:rsidRPr="00CD0313">
        <w:t xml:space="preserve"> м</w:t>
      </w:r>
      <w:r w:rsidRPr="00CD0313">
        <w:rPr>
          <w:vertAlign w:val="superscript"/>
        </w:rPr>
        <w:t>2</w:t>
      </w:r>
      <w:r w:rsidRPr="00CD0313">
        <w:t>/чел.</w:t>
      </w:r>
      <w:r w:rsidRPr="001726B1">
        <w:t xml:space="preserve"> ниже нормы в </w:t>
      </w:r>
      <w:r>
        <w:t>27</w:t>
      </w:r>
      <w:r w:rsidRPr="001726B1">
        <w:t xml:space="preserve"> м</w:t>
      </w:r>
      <w:r w:rsidRPr="001726B1">
        <w:rPr>
          <w:vertAlign w:val="superscript"/>
        </w:rPr>
        <w:t>2</w:t>
      </w:r>
      <w:r w:rsidRPr="005F2BD4">
        <w:t>/чел</w:t>
      </w:r>
      <w:r>
        <w:t>.</w:t>
      </w:r>
    </w:p>
    <w:p w:rsidR="00600B17" w:rsidRPr="00624E50" w:rsidRDefault="00600B17" w:rsidP="00624E50">
      <w:pPr>
        <w:spacing w:before="120" w:line="240" w:lineRule="auto"/>
        <w:ind w:left="0" w:right="142" w:firstLine="0"/>
        <w:jc w:val="right"/>
        <w:rPr>
          <w:rStyle w:val="headeraa"/>
          <w:rFonts w:ascii="Times New Roman" w:hAnsi="Times New Roman"/>
          <w:i w:val="0"/>
          <w:sz w:val="20"/>
          <w:szCs w:val="20"/>
        </w:rPr>
      </w:pPr>
      <w:r w:rsidRPr="00624E50">
        <w:rPr>
          <w:rStyle w:val="headeraa"/>
          <w:rFonts w:ascii="Times New Roman" w:hAnsi="Times New Roman"/>
          <w:i w:val="0"/>
          <w:sz w:val="20"/>
          <w:szCs w:val="20"/>
        </w:rPr>
        <w:t xml:space="preserve">Таблица </w:t>
      </w:r>
      <w:r w:rsidR="00461890" w:rsidRPr="00624E50">
        <w:rPr>
          <w:rStyle w:val="headeraa"/>
          <w:rFonts w:ascii="Times New Roman" w:hAnsi="Times New Roman"/>
          <w:i w:val="0"/>
          <w:sz w:val="20"/>
          <w:szCs w:val="20"/>
        </w:rPr>
        <w:t>1</w:t>
      </w:r>
      <w:r w:rsidR="00927B90" w:rsidRPr="00624E50">
        <w:rPr>
          <w:rStyle w:val="headeraa"/>
          <w:rFonts w:ascii="Times New Roman" w:hAnsi="Times New Roman"/>
          <w:i w:val="0"/>
          <w:sz w:val="20"/>
          <w:szCs w:val="20"/>
        </w:rPr>
        <w:t>7</w:t>
      </w:r>
    </w:p>
    <w:p w:rsidR="00927B90" w:rsidRDefault="00927B90" w:rsidP="00927B90">
      <w:pPr>
        <w:spacing w:line="240" w:lineRule="auto"/>
        <w:ind w:left="0" w:right="-1" w:firstLine="0"/>
        <w:jc w:val="center"/>
        <w:rPr>
          <w:rFonts w:ascii="Times New Roman" w:hAnsi="Times New Roman"/>
          <w:i w:val="0"/>
          <w:sz w:val="24"/>
        </w:rPr>
      </w:pPr>
      <w:r w:rsidRPr="00562133">
        <w:rPr>
          <w:rFonts w:ascii="Times New Roman" w:hAnsi="Times New Roman"/>
          <w:i w:val="0"/>
          <w:sz w:val="24"/>
        </w:rPr>
        <w:t>Обеспеченность жилищным фондом населения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969"/>
        <w:gridCol w:w="2230"/>
        <w:gridCol w:w="2355"/>
      </w:tblGrid>
      <w:tr w:rsidR="00927B90" w:rsidRPr="00E941ED" w:rsidTr="001E29D3">
        <w:trPr>
          <w:trHeight w:val="284"/>
          <w:jc w:val="center"/>
        </w:trPr>
        <w:tc>
          <w:tcPr>
            <w:tcW w:w="3652" w:type="dxa"/>
            <w:vAlign w:val="center"/>
          </w:tcPr>
          <w:p w:rsidR="00927B90" w:rsidRPr="00E941ED" w:rsidRDefault="00927B90" w:rsidP="00927B90">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Населённый пункт</w:t>
            </w:r>
          </w:p>
        </w:tc>
        <w:tc>
          <w:tcPr>
            <w:tcW w:w="1969" w:type="dxa"/>
            <w:vAlign w:val="center"/>
          </w:tcPr>
          <w:p w:rsidR="00927B90" w:rsidRPr="00E941ED" w:rsidRDefault="00927B90" w:rsidP="00927B90">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Постоянное н</w:t>
            </w:r>
            <w:r w:rsidRPr="00E941ED">
              <w:rPr>
                <w:rFonts w:ascii="Times New Roman" w:hAnsi="Times New Roman"/>
                <w:b/>
                <w:i w:val="0"/>
                <w:sz w:val="22"/>
                <w:szCs w:val="22"/>
              </w:rPr>
              <w:t>а</w:t>
            </w:r>
            <w:r w:rsidRPr="00E941ED">
              <w:rPr>
                <w:rFonts w:ascii="Times New Roman" w:hAnsi="Times New Roman"/>
                <w:b/>
                <w:i w:val="0"/>
                <w:sz w:val="22"/>
                <w:szCs w:val="22"/>
              </w:rPr>
              <w:t>селение, чел.</w:t>
            </w:r>
          </w:p>
        </w:tc>
        <w:tc>
          <w:tcPr>
            <w:tcW w:w="2230" w:type="dxa"/>
            <w:vAlign w:val="center"/>
          </w:tcPr>
          <w:p w:rsidR="00927B90" w:rsidRPr="00E941ED" w:rsidRDefault="00927B90" w:rsidP="00927B90">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Жилищный фонд постоянного нас</w:t>
            </w:r>
            <w:r w:rsidRPr="00E941ED">
              <w:rPr>
                <w:rFonts w:ascii="Times New Roman" w:hAnsi="Times New Roman"/>
                <w:b/>
                <w:i w:val="0"/>
                <w:sz w:val="22"/>
                <w:szCs w:val="22"/>
              </w:rPr>
              <w:t>е</w:t>
            </w:r>
            <w:r w:rsidRPr="00E941ED">
              <w:rPr>
                <w:rFonts w:ascii="Times New Roman" w:hAnsi="Times New Roman"/>
                <w:b/>
                <w:i w:val="0"/>
                <w:sz w:val="22"/>
                <w:szCs w:val="22"/>
              </w:rPr>
              <w:t>ления, м</w:t>
            </w:r>
            <w:r w:rsidRPr="00E941ED">
              <w:rPr>
                <w:rFonts w:ascii="Times New Roman" w:hAnsi="Times New Roman"/>
                <w:b/>
                <w:i w:val="0"/>
                <w:sz w:val="22"/>
                <w:szCs w:val="22"/>
                <w:vertAlign w:val="superscript"/>
              </w:rPr>
              <w:t>2</w:t>
            </w:r>
          </w:p>
        </w:tc>
        <w:tc>
          <w:tcPr>
            <w:tcW w:w="2355" w:type="dxa"/>
            <w:tcBorders>
              <w:bottom w:val="single" w:sz="4" w:space="0" w:color="auto"/>
            </w:tcBorders>
            <w:vAlign w:val="center"/>
          </w:tcPr>
          <w:p w:rsidR="00927B90" w:rsidRPr="00E941ED" w:rsidRDefault="00927B90" w:rsidP="00927B90">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Фактическая обе</w:t>
            </w:r>
            <w:r w:rsidRPr="00E941ED">
              <w:rPr>
                <w:rFonts w:ascii="Times New Roman" w:hAnsi="Times New Roman"/>
                <w:b/>
                <w:i w:val="0"/>
                <w:sz w:val="22"/>
                <w:szCs w:val="22"/>
              </w:rPr>
              <w:t>с</w:t>
            </w:r>
            <w:r w:rsidRPr="00E941ED">
              <w:rPr>
                <w:rFonts w:ascii="Times New Roman" w:hAnsi="Times New Roman"/>
                <w:b/>
                <w:i w:val="0"/>
                <w:sz w:val="22"/>
                <w:szCs w:val="22"/>
              </w:rPr>
              <w:t>печенность жилым фондом, м</w:t>
            </w:r>
            <w:r w:rsidRPr="00E941ED">
              <w:rPr>
                <w:rFonts w:ascii="Times New Roman" w:hAnsi="Times New Roman"/>
                <w:b/>
                <w:i w:val="0"/>
                <w:sz w:val="22"/>
                <w:szCs w:val="22"/>
                <w:vertAlign w:val="superscript"/>
              </w:rPr>
              <w:t>2</w:t>
            </w:r>
            <w:r w:rsidRPr="00E941ED">
              <w:rPr>
                <w:rFonts w:ascii="Times New Roman" w:hAnsi="Times New Roman"/>
                <w:b/>
                <w:i w:val="0"/>
                <w:sz w:val="22"/>
                <w:szCs w:val="22"/>
              </w:rPr>
              <w:t>/чел.</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10900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16,24</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910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8,67</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2270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28,38</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10500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45,26</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460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115,00</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3330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18,40</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3200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12,70</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Pr>
                <w:rFonts w:ascii="Times New Roman" w:hAnsi="Times New Roman"/>
                <w:i w:val="0"/>
                <w:sz w:val="22"/>
                <w:szCs w:val="22"/>
                <w:lang w:val="en-US"/>
              </w:rPr>
              <w:t>1</w:t>
            </w:r>
            <w:r w:rsidRPr="004D6B38">
              <w:rPr>
                <w:rFonts w:ascii="Times New Roman" w:hAnsi="Times New Roman"/>
                <w:i w:val="0"/>
                <w:sz w:val="22"/>
                <w:szCs w:val="22"/>
              </w:rPr>
              <w:t>3190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lang w:val="en-US"/>
              </w:rPr>
            </w:pPr>
            <w:r>
              <w:rPr>
                <w:rFonts w:ascii="Times New Roman" w:hAnsi="Times New Roman"/>
                <w:i w:val="0"/>
                <w:sz w:val="22"/>
                <w:szCs w:val="22"/>
                <w:lang w:val="en-US"/>
              </w:rPr>
              <w:t>20,45</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5000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21,10</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1370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39,14</w:t>
            </w:r>
          </w:p>
        </w:tc>
      </w:tr>
      <w:tr w:rsidR="00927B90" w:rsidRPr="00E941ED" w:rsidTr="00927B90">
        <w:trPr>
          <w:trHeight w:val="284"/>
          <w:jc w:val="center"/>
        </w:trPr>
        <w:tc>
          <w:tcPr>
            <w:tcW w:w="3652" w:type="dxa"/>
            <w:vAlign w:val="center"/>
          </w:tcPr>
          <w:p w:rsidR="00927B90" w:rsidRPr="00F25B12" w:rsidRDefault="00927B90" w:rsidP="00927B90">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c>
          <w:tcPr>
            <w:tcW w:w="2230" w:type="dxa"/>
            <w:vAlign w:val="center"/>
          </w:tcPr>
          <w:p w:rsidR="00927B90" w:rsidRPr="004D6B38" w:rsidRDefault="00927B90" w:rsidP="00927B90">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4450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29,08</w:t>
            </w:r>
          </w:p>
        </w:tc>
      </w:tr>
      <w:tr w:rsidR="00927B90" w:rsidRPr="00E941ED" w:rsidTr="00927B90">
        <w:trPr>
          <w:trHeight w:val="284"/>
          <w:jc w:val="center"/>
        </w:trPr>
        <w:tc>
          <w:tcPr>
            <w:tcW w:w="3652" w:type="dxa"/>
            <w:vAlign w:val="center"/>
          </w:tcPr>
          <w:p w:rsidR="00927B90" w:rsidRPr="00E941ED" w:rsidRDefault="00927B90" w:rsidP="00927B90">
            <w:pPr>
              <w:spacing w:line="240" w:lineRule="auto"/>
              <w:ind w:left="0" w:right="0" w:firstLine="0"/>
              <w:contextualSpacing/>
              <w:rPr>
                <w:rFonts w:ascii="Times New Roman" w:hAnsi="Times New Roman"/>
                <w:b/>
                <w:i w:val="0"/>
                <w:sz w:val="22"/>
                <w:szCs w:val="22"/>
              </w:rPr>
            </w:pPr>
            <w:r>
              <w:rPr>
                <w:rFonts w:ascii="Times New Roman" w:hAnsi="Times New Roman"/>
                <w:b/>
                <w:i w:val="0"/>
                <w:sz w:val="22"/>
                <w:szCs w:val="22"/>
              </w:rPr>
              <w:t>Всего</w:t>
            </w:r>
          </w:p>
        </w:tc>
        <w:tc>
          <w:tcPr>
            <w:tcW w:w="1969" w:type="dxa"/>
            <w:shd w:val="clear" w:color="auto" w:fill="auto"/>
            <w:vAlign w:val="center"/>
          </w:tcPr>
          <w:p w:rsidR="00927B90" w:rsidRPr="00C335D7" w:rsidRDefault="00927B90" w:rsidP="00927B90">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c>
          <w:tcPr>
            <w:tcW w:w="2230" w:type="dxa"/>
            <w:vAlign w:val="center"/>
          </w:tcPr>
          <w:p w:rsidR="00927B90" w:rsidRPr="009E702E" w:rsidRDefault="00927B90" w:rsidP="00927B90">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lang w:val="en-US"/>
              </w:rPr>
              <w:t>5</w:t>
            </w:r>
            <w:r w:rsidRPr="004D6B38">
              <w:rPr>
                <w:rFonts w:ascii="Times New Roman" w:hAnsi="Times New Roman"/>
                <w:b/>
                <w:i w:val="0"/>
                <w:sz w:val="22"/>
                <w:szCs w:val="22"/>
              </w:rPr>
              <w:t>5580</w:t>
            </w:r>
          </w:p>
        </w:tc>
        <w:tc>
          <w:tcPr>
            <w:tcW w:w="2355" w:type="dxa"/>
            <w:tcBorders>
              <w:top w:val="single" w:sz="4" w:space="0" w:color="auto"/>
              <w:left w:val="nil"/>
              <w:bottom w:val="single" w:sz="4" w:space="0" w:color="auto"/>
              <w:right w:val="single" w:sz="4" w:space="0" w:color="auto"/>
            </w:tcBorders>
            <w:shd w:val="clear" w:color="auto" w:fill="auto"/>
            <w:vAlign w:val="center"/>
          </w:tcPr>
          <w:p w:rsidR="00927B90" w:rsidRPr="00927B90" w:rsidRDefault="00927B90" w:rsidP="00927B90">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lang w:val="en-US"/>
              </w:rPr>
              <w:t>21</w:t>
            </w:r>
            <w:r w:rsidRPr="00927B90">
              <w:rPr>
                <w:rFonts w:ascii="Times New Roman" w:hAnsi="Times New Roman"/>
                <w:b/>
                <w:i w:val="0"/>
                <w:sz w:val="22"/>
                <w:szCs w:val="22"/>
              </w:rPr>
              <w:t>,</w:t>
            </w:r>
            <w:r>
              <w:rPr>
                <w:rFonts w:ascii="Times New Roman" w:hAnsi="Times New Roman"/>
                <w:b/>
                <w:i w:val="0"/>
                <w:sz w:val="22"/>
                <w:szCs w:val="22"/>
                <w:lang w:val="en-US"/>
              </w:rPr>
              <w:t>42</w:t>
            </w:r>
          </w:p>
        </w:tc>
      </w:tr>
    </w:tbl>
    <w:p w:rsidR="00600B17" w:rsidRPr="00562133" w:rsidRDefault="00600B17" w:rsidP="004D6B38">
      <w:pPr>
        <w:spacing w:line="240" w:lineRule="auto"/>
        <w:ind w:left="0" w:right="0" w:firstLine="709"/>
        <w:jc w:val="both"/>
        <w:rPr>
          <w:rFonts w:ascii="Times New Roman" w:hAnsi="Times New Roman"/>
          <w:i w:val="0"/>
          <w:sz w:val="24"/>
        </w:rPr>
      </w:pPr>
      <w:r w:rsidRPr="00562133">
        <w:rPr>
          <w:rFonts w:ascii="Times New Roman" w:hAnsi="Times New Roman"/>
          <w:i w:val="0"/>
          <w:sz w:val="24"/>
        </w:rPr>
        <w:t>В соответствии с СанПиН 2.2.1/2.1.1.1200</w:t>
      </w:r>
      <w:r w:rsidR="00890E8E" w:rsidRPr="00562133">
        <w:rPr>
          <w:rFonts w:ascii="Times New Roman" w:hAnsi="Times New Roman"/>
          <w:i w:val="0"/>
          <w:sz w:val="24"/>
        </w:rPr>
        <w:t>-</w:t>
      </w:r>
      <w:r w:rsidRPr="00562133">
        <w:rPr>
          <w:rFonts w:ascii="Times New Roman" w:hAnsi="Times New Roman"/>
          <w:i w:val="0"/>
          <w:sz w:val="24"/>
        </w:rPr>
        <w:t>03 «Санитарно</w:t>
      </w:r>
      <w:r w:rsidR="00890E8E" w:rsidRPr="00562133">
        <w:rPr>
          <w:rFonts w:ascii="Times New Roman" w:hAnsi="Times New Roman"/>
          <w:i w:val="0"/>
          <w:sz w:val="24"/>
        </w:rPr>
        <w:t>-</w:t>
      </w:r>
      <w:r w:rsidRPr="00562133">
        <w:rPr>
          <w:rFonts w:ascii="Times New Roman" w:hAnsi="Times New Roman"/>
          <w:i w:val="0"/>
          <w:sz w:val="24"/>
        </w:rPr>
        <w:t>защитные зоны и санитарная классификация предприятий, сооружений и иных объектов» размещение жилищного фонда в с</w:t>
      </w:r>
      <w:r w:rsidRPr="00562133">
        <w:rPr>
          <w:rFonts w:ascii="Times New Roman" w:hAnsi="Times New Roman"/>
          <w:i w:val="0"/>
          <w:sz w:val="24"/>
        </w:rPr>
        <w:t>а</w:t>
      </w:r>
      <w:r w:rsidRPr="00562133">
        <w:rPr>
          <w:rFonts w:ascii="Times New Roman" w:hAnsi="Times New Roman"/>
          <w:i w:val="0"/>
          <w:sz w:val="24"/>
        </w:rPr>
        <w:t>нитарно</w:t>
      </w:r>
      <w:r w:rsidR="00890E8E" w:rsidRPr="00562133">
        <w:rPr>
          <w:rFonts w:ascii="Times New Roman" w:hAnsi="Times New Roman"/>
          <w:i w:val="0"/>
          <w:sz w:val="24"/>
        </w:rPr>
        <w:t>-</w:t>
      </w:r>
      <w:r w:rsidRPr="00562133">
        <w:rPr>
          <w:rFonts w:ascii="Times New Roman" w:hAnsi="Times New Roman"/>
          <w:i w:val="0"/>
          <w:sz w:val="24"/>
        </w:rPr>
        <w:t>защитных зонах (далее СЗЗ) не допускается. Значительное влияние на размещение ж</w:t>
      </w:r>
      <w:r w:rsidRPr="00562133">
        <w:rPr>
          <w:rFonts w:ascii="Times New Roman" w:hAnsi="Times New Roman"/>
          <w:i w:val="0"/>
          <w:sz w:val="24"/>
        </w:rPr>
        <w:t>и</w:t>
      </w:r>
      <w:r w:rsidRPr="00562133">
        <w:rPr>
          <w:rFonts w:ascii="Times New Roman" w:hAnsi="Times New Roman"/>
          <w:i w:val="0"/>
          <w:sz w:val="24"/>
        </w:rPr>
        <w:t>лищного фонда на территориях с градостроительными ограничениями оказывают: производстве</w:t>
      </w:r>
      <w:r w:rsidRPr="00562133">
        <w:rPr>
          <w:rFonts w:ascii="Times New Roman" w:hAnsi="Times New Roman"/>
          <w:i w:val="0"/>
          <w:sz w:val="24"/>
        </w:rPr>
        <w:t>н</w:t>
      </w:r>
      <w:r w:rsidRPr="00562133">
        <w:rPr>
          <w:rFonts w:ascii="Times New Roman" w:hAnsi="Times New Roman"/>
          <w:i w:val="0"/>
          <w:sz w:val="24"/>
        </w:rPr>
        <w:lastRenderedPageBreak/>
        <w:t>ные базы, складские помещения, объекты транспортной и инженерной инфраструктуры. Данное обстоятельство требует проведения мероприятий по выносу жилья за пределы санитарно</w:t>
      </w:r>
      <w:r w:rsidR="00890E8E" w:rsidRPr="00562133">
        <w:rPr>
          <w:rFonts w:ascii="Times New Roman" w:hAnsi="Times New Roman"/>
          <w:i w:val="0"/>
          <w:sz w:val="24"/>
        </w:rPr>
        <w:t>-</w:t>
      </w:r>
      <w:r w:rsidRPr="00562133">
        <w:rPr>
          <w:rFonts w:ascii="Times New Roman" w:hAnsi="Times New Roman"/>
          <w:i w:val="0"/>
          <w:sz w:val="24"/>
        </w:rPr>
        <w:t>защитных зон предприятий и объектов, либо по выносу самих источников негативного воздейс</w:t>
      </w:r>
      <w:r w:rsidRPr="00562133">
        <w:rPr>
          <w:rFonts w:ascii="Times New Roman" w:hAnsi="Times New Roman"/>
          <w:i w:val="0"/>
          <w:sz w:val="24"/>
        </w:rPr>
        <w:t>т</w:t>
      </w:r>
      <w:r w:rsidRPr="00562133">
        <w:rPr>
          <w:rFonts w:ascii="Times New Roman" w:hAnsi="Times New Roman"/>
          <w:i w:val="0"/>
          <w:sz w:val="24"/>
        </w:rPr>
        <w:t>вия на жилую застройку, либо по сокращению санитарно</w:t>
      </w:r>
      <w:r w:rsidR="00890E8E" w:rsidRPr="00562133">
        <w:rPr>
          <w:rFonts w:ascii="Times New Roman" w:hAnsi="Times New Roman"/>
          <w:i w:val="0"/>
          <w:sz w:val="24"/>
        </w:rPr>
        <w:t>-</w:t>
      </w:r>
      <w:r w:rsidRPr="00562133">
        <w:rPr>
          <w:rFonts w:ascii="Times New Roman" w:hAnsi="Times New Roman"/>
          <w:i w:val="0"/>
          <w:sz w:val="24"/>
        </w:rPr>
        <w:t>защитных зон с</w:t>
      </w:r>
      <w:r w:rsidR="005B48EF">
        <w:rPr>
          <w:rFonts w:ascii="Times New Roman" w:hAnsi="Times New Roman"/>
          <w:i w:val="0"/>
          <w:sz w:val="24"/>
        </w:rPr>
        <w:t>о</w:t>
      </w:r>
      <w:r w:rsidRPr="00562133">
        <w:rPr>
          <w:rFonts w:ascii="Times New Roman" w:hAnsi="Times New Roman"/>
          <w:i w:val="0"/>
          <w:sz w:val="24"/>
        </w:rPr>
        <w:t xml:space="preserve"> снижением вредного воздействия.</w:t>
      </w:r>
    </w:p>
    <w:p w:rsidR="00536C60" w:rsidRPr="00636020" w:rsidRDefault="004F3619" w:rsidP="00636020">
      <w:pPr>
        <w:pStyle w:val="S1"/>
        <w:tabs>
          <w:tab w:val="left" w:pos="9072"/>
        </w:tabs>
        <w:spacing w:before="120" w:line="240" w:lineRule="auto"/>
        <w:ind w:firstLine="0"/>
        <w:jc w:val="center"/>
        <w:outlineLvl w:val="3"/>
        <w:rPr>
          <w:b/>
        </w:rPr>
      </w:pPr>
      <w:bookmarkStart w:id="59" w:name="_Toc451985986"/>
      <w:bookmarkStart w:id="60" w:name="_Toc519653907"/>
      <w:r w:rsidRPr="00562133">
        <w:rPr>
          <w:b/>
        </w:rPr>
        <w:t>2</w:t>
      </w:r>
      <w:r w:rsidR="00380AB9" w:rsidRPr="00562133">
        <w:rPr>
          <w:b/>
        </w:rPr>
        <w:t>.</w:t>
      </w:r>
      <w:r w:rsidR="00A35935" w:rsidRPr="00562133">
        <w:rPr>
          <w:b/>
        </w:rPr>
        <w:t>1.4</w:t>
      </w:r>
      <w:r w:rsidR="00891351" w:rsidRPr="00562133">
        <w:rPr>
          <w:b/>
        </w:rPr>
        <w:t>.</w:t>
      </w:r>
      <w:r w:rsidR="00BE7583" w:rsidRPr="00562133">
        <w:rPr>
          <w:b/>
        </w:rPr>
        <w:t>4</w:t>
      </w:r>
      <w:r w:rsidR="000268EE">
        <w:rPr>
          <w:b/>
        </w:rPr>
        <w:t>.</w:t>
      </w:r>
      <w:r w:rsidR="003A277F" w:rsidRPr="00562133">
        <w:rPr>
          <w:b/>
        </w:rPr>
        <w:t xml:space="preserve"> </w:t>
      </w:r>
      <w:r w:rsidR="00457675" w:rsidRPr="00562133">
        <w:rPr>
          <w:b/>
        </w:rPr>
        <w:t>Учреждения обслуживания</w:t>
      </w:r>
      <w:bookmarkEnd w:id="59"/>
      <w:bookmarkEnd w:id="60"/>
    </w:p>
    <w:p w:rsidR="00624E50" w:rsidRPr="00562133" w:rsidRDefault="00624E50" w:rsidP="00624E5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Социальная инфраструктура </w:t>
      </w:r>
      <w:r>
        <w:rPr>
          <w:rFonts w:ascii="Times New Roman" w:hAnsi="Times New Roman"/>
          <w:i w:val="0"/>
          <w:sz w:val="24"/>
        </w:rPr>
        <w:t>—</w:t>
      </w:r>
      <w:r w:rsidRPr="00562133">
        <w:rPr>
          <w:rFonts w:ascii="Times New Roman" w:hAnsi="Times New Roman"/>
          <w:i w:val="0"/>
          <w:sz w:val="24"/>
        </w:rPr>
        <w:t xml:space="preserve"> совокупность для нормальной жизнедеятельности насел</w:t>
      </w:r>
      <w:r w:rsidRPr="00562133">
        <w:rPr>
          <w:rFonts w:ascii="Times New Roman" w:hAnsi="Times New Roman"/>
          <w:i w:val="0"/>
          <w:sz w:val="24"/>
        </w:rPr>
        <w:t>е</w:t>
      </w:r>
      <w:r w:rsidRPr="00562133">
        <w:rPr>
          <w:rFonts w:ascii="Times New Roman" w:hAnsi="Times New Roman"/>
          <w:i w:val="0"/>
          <w:sz w:val="24"/>
        </w:rPr>
        <w:t>ния материальных объектов (зданий, сооружений), различных инженерных коммуникаций нас</w:t>
      </w:r>
      <w:r w:rsidRPr="00562133">
        <w:rPr>
          <w:rFonts w:ascii="Times New Roman" w:hAnsi="Times New Roman"/>
          <w:i w:val="0"/>
          <w:sz w:val="24"/>
        </w:rPr>
        <w:t>е</w:t>
      </w:r>
      <w:r w:rsidRPr="00562133">
        <w:rPr>
          <w:rFonts w:ascii="Times New Roman" w:hAnsi="Times New Roman"/>
          <w:i w:val="0"/>
          <w:sz w:val="24"/>
        </w:rPr>
        <w:t>л</w:t>
      </w:r>
      <w:r>
        <w:rPr>
          <w:rFonts w:ascii="Times New Roman" w:hAnsi="Times New Roman"/>
          <w:i w:val="0"/>
          <w:sz w:val="24"/>
        </w:rPr>
        <w:t>ё</w:t>
      </w:r>
      <w:r w:rsidRPr="00562133">
        <w:rPr>
          <w:rFonts w:ascii="Times New Roman" w:hAnsi="Times New Roman"/>
          <w:i w:val="0"/>
          <w:sz w:val="24"/>
        </w:rPr>
        <w:t>нного пункта (территории), а также предприятий, учреждений и организаций, оказывающих с</w:t>
      </w:r>
      <w:r w:rsidRPr="00562133">
        <w:rPr>
          <w:rFonts w:ascii="Times New Roman" w:hAnsi="Times New Roman"/>
          <w:i w:val="0"/>
          <w:sz w:val="24"/>
        </w:rPr>
        <w:t>о</w:t>
      </w:r>
      <w:r w:rsidRPr="00562133">
        <w:rPr>
          <w:rFonts w:ascii="Times New Roman" w:hAnsi="Times New Roman"/>
          <w:i w:val="0"/>
          <w:sz w:val="24"/>
        </w:rPr>
        <w:t>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624E50" w:rsidRPr="00562133" w:rsidRDefault="00624E50" w:rsidP="00624E50">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настоящее время в муниципальном образовании сложилась устойчивая система культу</w:t>
      </w:r>
      <w:r w:rsidRPr="00562133">
        <w:rPr>
          <w:rFonts w:ascii="Times New Roman" w:hAnsi="Times New Roman"/>
          <w:i w:val="0"/>
          <w:sz w:val="24"/>
        </w:rPr>
        <w:t>р</w:t>
      </w:r>
      <w:r w:rsidRPr="00562133">
        <w:rPr>
          <w:rFonts w:ascii="Times New Roman" w:hAnsi="Times New Roman"/>
          <w:i w:val="0"/>
          <w:sz w:val="24"/>
        </w:rPr>
        <w:t>но-бытового обслуживания. Учреждения общепоселенческого значения и предприятия первичного обслуживания расположены в наиболее крупных насел</w:t>
      </w:r>
      <w:r>
        <w:rPr>
          <w:rFonts w:ascii="Times New Roman" w:hAnsi="Times New Roman"/>
          <w:i w:val="0"/>
          <w:sz w:val="24"/>
        </w:rPr>
        <w:t>ё</w:t>
      </w:r>
      <w:r w:rsidRPr="00562133">
        <w:rPr>
          <w:rFonts w:ascii="Times New Roman" w:hAnsi="Times New Roman"/>
          <w:i w:val="0"/>
          <w:sz w:val="24"/>
        </w:rPr>
        <w:t>нных пунктах, а также в администрати</w:t>
      </w:r>
      <w:r w:rsidRPr="00562133">
        <w:rPr>
          <w:rFonts w:ascii="Times New Roman" w:hAnsi="Times New Roman"/>
          <w:i w:val="0"/>
          <w:sz w:val="24"/>
        </w:rPr>
        <w:t>в</w:t>
      </w:r>
      <w:r w:rsidRPr="00562133">
        <w:rPr>
          <w:rFonts w:ascii="Times New Roman" w:hAnsi="Times New Roman"/>
          <w:i w:val="0"/>
          <w:sz w:val="24"/>
        </w:rPr>
        <w:t>ном центре.</w:t>
      </w:r>
    </w:p>
    <w:p w:rsidR="007C40F4" w:rsidRPr="00562133" w:rsidRDefault="007C40F4" w:rsidP="00624E50">
      <w:pPr>
        <w:spacing w:before="120" w:line="240" w:lineRule="auto"/>
        <w:ind w:left="0" w:right="0" w:firstLine="0"/>
        <w:jc w:val="right"/>
        <w:rPr>
          <w:rFonts w:ascii="Times New Roman" w:hAnsi="Times New Roman"/>
          <w:i w:val="0"/>
          <w:sz w:val="20"/>
          <w:szCs w:val="20"/>
        </w:rPr>
      </w:pPr>
      <w:r w:rsidRPr="00562133">
        <w:rPr>
          <w:rFonts w:ascii="Times New Roman" w:hAnsi="Times New Roman"/>
          <w:i w:val="0"/>
          <w:sz w:val="20"/>
          <w:szCs w:val="20"/>
        </w:rPr>
        <w:t xml:space="preserve">Таблица </w:t>
      </w:r>
      <w:r w:rsidR="00D24738" w:rsidRPr="00562133">
        <w:rPr>
          <w:rFonts w:ascii="Times New Roman" w:hAnsi="Times New Roman"/>
          <w:i w:val="0"/>
          <w:sz w:val="20"/>
          <w:szCs w:val="20"/>
        </w:rPr>
        <w:t>1</w:t>
      </w:r>
      <w:r w:rsidR="00624E50">
        <w:rPr>
          <w:rFonts w:ascii="Times New Roman" w:hAnsi="Times New Roman"/>
          <w:i w:val="0"/>
          <w:sz w:val="20"/>
          <w:szCs w:val="20"/>
        </w:rPr>
        <w:t>8</w:t>
      </w:r>
    </w:p>
    <w:p w:rsidR="007C40F4" w:rsidRPr="00624E50" w:rsidRDefault="007C40F4" w:rsidP="007C7F03">
      <w:pPr>
        <w:spacing w:line="240" w:lineRule="auto"/>
        <w:ind w:left="0" w:right="140" w:firstLine="0"/>
        <w:jc w:val="center"/>
        <w:rPr>
          <w:rFonts w:ascii="Times New Roman" w:hAnsi="Times New Roman"/>
          <w:i w:val="0"/>
          <w:sz w:val="24"/>
          <w:szCs w:val="22"/>
        </w:rPr>
      </w:pPr>
      <w:r w:rsidRPr="00624E50">
        <w:rPr>
          <w:rFonts w:ascii="Times New Roman" w:hAnsi="Times New Roman"/>
          <w:i w:val="0"/>
          <w:sz w:val="24"/>
          <w:szCs w:val="22"/>
        </w:rPr>
        <w:t>Перечень и характеристика дошкольных образовательных учреждений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1985"/>
        <w:gridCol w:w="1985"/>
        <w:gridCol w:w="1985"/>
      </w:tblGrid>
      <w:tr w:rsidR="003558CB" w:rsidRPr="004D6B38" w:rsidTr="001E29D3">
        <w:trPr>
          <w:trHeight w:val="284"/>
          <w:tblHeader/>
          <w:jc w:val="center"/>
        </w:trPr>
        <w:tc>
          <w:tcPr>
            <w:tcW w:w="4253" w:type="dxa"/>
            <w:vAlign w:val="center"/>
          </w:tcPr>
          <w:p w:rsidR="003558CB" w:rsidRPr="004D6B38" w:rsidRDefault="003558CB" w:rsidP="007049A0">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Наименование детского сада, адрес</w:t>
            </w:r>
          </w:p>
        </w:tc>
        <w:tc>
          <w:tcPr>
            <w:tcW w:w="1985" w:type="dxa"/>
            <w:vAlign w:val="center"/>
          </w:tcPr>
          <w:p w:rsidR="003558CB" w:rsidRPr="004D6B38" w:rsidRDefault="003558CB" w:rsidP="007049A0">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Вместимость по санитарным нормам</w:t>
            </w:r>
          </w:p>
        </w:tc>
        <w:tc>
          <w:tcPr>
            <w:tcW w:w="1985" w:type="dxa"/>
            <w:vAlign w:val="center"/>
          </w:tcPr>
          <w:p w:rsidR="003558CB" w:rsidRPr="004D6B38" w:rsidRDefault="003558CB" w:rsidP="007049A0">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Посещаемость (фактическая)</w:t>
            </w:r>
          </w:p>
        </w:tc>
        <w:tc>
          <w:tcPr>
            <w:tcW w:w="1985" w:type="dxa"/>
            <w:vAlign w:val="center"/>
          </w:tcPr>
          <w:p w:rsidR="003558CB" w:rsidRPr="004D6B38" w:rsidRDefault="003558CB" w:rsidP="007049A0">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Процент обе</w:t>
            </w:r>
            <w:r w:rsidRPr="004D6B38">
              <w:rPr>
                <w:rFonts w:ascii="Times New Roman" w:hAnsi="Times New Roman"/>
                <w:b/>
                <w:i w:val="0"/>
                <w:sz w:val="22"/>
                <w:szCs w:val="22"/>
              </w:rPr>
              <w:t>с</w:t>
            </w:r>
            <w:r w:rsidRPr="004D6B38">
              <w:rPr>
                <w:rFonts w:ascii="Times New Roman" w:hAnsi="Times New Roman"/>
                <w:b/>
                <w:i w:val="0"/>
                <w:sz w:val="22"/>
                <w:szCs w:val="22"/>
              </w:rPr>
              <w:t>печенности</w:t>
            </w:r>
          </w:p>
        </w:tc>
      </w:tr>
      <w:tr w:rsidR="003558CB" w:rsidRPr="004D6B38" w:rsidTr="001E29D3">
        <w:trPr>
          <w:trHeight w:val="284"/>
          <w:jc w:val="center"/>
        </w:trPr>
        <w:tc>
          <w:tcPr>
            <w:tcW w:w="4253" w:type="dxa"/>
          </w:tcPr>
          <w:p w:rsidR="003558CB" w:rsidRPr="004D6B38" w:rsidRDefault="003558CB" w:rsidP="00FB1A5F">
            <w:pPr>
              <w:spacing w:line="240" w:lineRule="auto"/>
              <w:ind w:left="0" w:right="140" w:firstLine="0"/>
              <w:rPr>
                <w:rFonts w:ascii="Times New Roman" w:hAnsi="Times New Roman"/>
                <w:i w:val="0"/>
                <w:sz w:val="22"/>
                <w:szCs w:val="22"/>
              </w:rPr>
            </w:pPr>
            <w:r w:rsidRPr="004D6B38">
              <w:rPr>
                <w:rFonts w:ascii="Times New Roman" w:hAnsi="Times New Roman"/>
                <w:i w:val="0"/>
                <w:sz w:val="22"/>
                <w:szCs w:val="22"/>
              </w:rPr>
              <w:t>Филиал М</w:t>
            </w:r>
            <w:r w:rsidR="008B1D8A" w:rsidRPr="004D6B38">
              <w:rPr>
                <w:rFonts w:ascii="Times New Roman" w:hAnsi="Times New Roman"/>
                <w:i w:val="0"/>
                <w:sz w:val="22"/>
                <w:szCs w:val="22"/>
              </w:rPr>
              <w:t>ДОУ «Малышок</w:t>
            </w:r>
            <w:r w:rsidRPr="004D6B38">
              <w:rPr>
                <w:rFonts w:ascii="Times New Roman" w:hAnsi="Times New Roman"/>
                <w:i w:val="0"/>
                <w:sz w:val="22"/>
                <w:szCs w:val="22"/>
              </w:rPr>
              <w:t>» д.</w:t>
            </w:r>
            <w:r w:rsidR="00624E50">
              <w:rPr>
                <w:rFonts w:ascii="Times New Roman" w:hAnsi="Times New Roman"/>
                <w:i w:val="0"/>
                <w:sz w:val="22"/>
                <w:szCs w:val="22"/>
              </w:rPr>
              <w:t xml:space="preserve"> </w:t>
            </w:r>
            <w:r w:rsidRPr="004D6B38">
              <w:rPr>
                <w:rFonts w:ascii="Times New Roman" w:hAnsi="Times New Roman"/>
                <w:i w:val="0"/>
                <w:sz w:val="22"/>
                <w:szCs w:val="22"/>
              </w:rPr>
              <w:t>Кисел</w:t>
            </w:r>
            <w:r w:rsidR="00FB1A5F">
              <w:rPr>
                <w:rFonts w:ascii="Times New Roman" w:hAnsi="Times New Roman"/>
                <w:i w:val="0"/>
                <w:sz w:val="22"/>
                <w:szCs w:val="22"/>
              </w:rPr>
              <w:t>ё</w:t>
            </w:r>
            <w:r w:rsidRPr="004D6B38">
              <w:rPr>
                <w:rFonts w:ascii="Times New Roman" w:hAnsi="Times New Roman"/>
                <w:i w:val="0"/>
                <w:sz w:val="22"/>
                <w:szCs w:val="22"/>
              </w:rPr>
              <w:t>во</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35</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33</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106</w:t>
            </w:r>
          </w:p>
        </w:tc>
      </w:tr>
      <w:tr w:rsidR="003558CB" w:rsidRPr="004D6B38" w:rsidTr="001E29D3">
        <w:trPr>
          <w:trHeight w:val="284"/>
          <w:jc w:val="center"/>
        </w:trPr>
        <w:tc>
          <w:tcPr>
            <w:tcW w:w="4253" w:type="dxa"/>
          </w:tcPr>
          <w:p w:rsidR="003558CB" w:rsidRPr="004D6B38" w:rsidRDefault="003558CB" w:rsidP="00EE2856">
            <w:pPr>
              <w:spacing w:line="240" w:lineRule="auto"/>
              <w:ind w:left="0" w:right="140" w:firstLine="0"/>
              <w:rPr>
                <w:rFonts w:ascii="Times New Roman" w:hAnsi="Times New Roman"/>
                <w:i w:val="0"/>
                <w:sz w:val="22"/>
                <w:szCs w:val="22"/>
              </w:rPr>
            </w:pPr>
            <w:r w:rsidRPr="004D6B38">
              <w:rPr>
                <w:rFonts w:ascii="Times New Roman" w:hAnsi="Times New Roman"/>
                <w:i w:val="0"/>
                <w:sz w:val="22"/>
                <w:szCs w:val="22"/>
              </w:rPr>
              <w:t>МДОУ «Радуга» с.</w:t>
            </w:r>
            <w:r w:rsidR="00624E50">
              <w:rPr>
                <w:rFonts w:ascii="Times New Roman" w:hAnsi="Times New Roman"/>
                <w:i w:val="0"/>
                <w:sz w:val="22"/>
                <w:szCs w:val="22"/>
              </w:rPr>
              <w:t xml:space="preserve"> </w:t>
            </w:r>
            <w:r w:rsidRPr="004D6B38">
              <w:rPr>
                <w:rFonts w:ascii="Times New Roman" w:hAnsi="Times New Roman"/>
                <w:i w:val="0"/>
                <w:sz w:val="22"/>
                <w:szCs w:val="22"/>
              </w:rPr>
              <w:t>Сабарка</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39</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37</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105</w:t>
            </w:r>
          </w:p>
        </w:tc>
      </w:tr>
      <w:tr w:rsidR="003558CB" w:rsidRPr="004D6B38" w:rsidTr="001E29D3">
        <w:trPr>
          <w:trHeight w:val="284"/>
          <w:jc w:val="center"/>
        </w:trPr>
        <w:tc>
          <w:tcPr>
            <w:tcW w:w="4253" w:type="dxa"/>
          </w:tcPr>
          <w:p w:rsidR="003558CB" w:rsidRPr="004D6B38" w:rsidRDefault="008B1D8A" w:rsidP="00624E50">
            <w:pPr>
              <w:spacing w:line="240" w:lineRule="auto"/>
              <w:ind w:left="0" w:right="140" w:firstLine="0"/>
              <w:rPr>
                <w:rFonts w:ascii="Times New Roman" w:hAnsi="Times New Roman"/>
                <w:i w:val="0"/>
                <w:sz w:val="22"/>
                <w:szCs w:val="22"/>
              </w:rPr>
            </w:pPr>
            <w:r w:rsidRPr="004D6B38">
              <w:rPr>
                <w:rFonts w:ascii="Times New Roman" w:hAnsi="Times New Roman"/>
                <w:i w:val="0"/>
                <w:sz w:val="22"/>
                <w:szCs w:val="22"/>
              </w:rPr>
              <w:t xml:space="preserve">Филиал </w:t>
            </w:r>
            <w:r w:rsidR="003558CB" w:rsidRPr="004D6B38">
              <w:rPr>
                <w:rFonts w:ascii="Times New Roman" w:hAnsi="Times New Roman"/>
                <w:i w:val="0"/>
                <w:sz w:val="22"/>
                <w:szCs w:val="22"/>
              </w:rPr>
              <w:t>М</w:t>
            </w:r>
            <w:r w:rsidRPr="004D6B38">
              <w:rPr>
                <w:rFonts w:ascii="Times New Roman" w:hAnsi="Times New Roman"/>
                <w:i w:val="0"/>
                <w:sz w:val="22"/>
                <w:szCs w:val="22"/>
              </w:rPr>
              <w:t>ДОУ</w:t>
            </w:r>
            <w:r w:rsidR="00624E50">
              <w:rPr>
                <w:rFonts w:ascii="Times New Roman" w:hAnsi="Times New Roman"/>
                <w:i w:val="0"/>
                <w:sz w:val="22"/>
                <w:szCs w:val="22"/>
              </w:rPr>
              <w:t xml:space="preserve"> </w:t>
            </w:r>
            <w:r w:rsidR="003558CB" w:rsidRPr="004D6B38">
              <w:rPr>
                <w:rFonts w:ascii="Times New Roman" w:hAnsi="Times New Roman"/>
                <w:i w:val="0"/>
                <w:sz w:val="22"/>
                <w:szCs w:val="22"/>
              </w:rPr>
              <w:t>д.</w:t>
            </w:r>
            <w:r w:rsidR="00624E50">
              <w:rPr>
                <w:rFonts w:ascii="Times New Roman" w:hAnsi="Times New Roman"/>
                <w:i w:val="0"/>
                <w:sz w:val="22"/>
                <w:szCs w:val="22"/>
              </w:rPr>
              <w:t xml:space="preserve"> </w:t>
            </w:r>
            <w:r w:rsidR="003558CB" w:rsidRPr="004D6B38">
              <w:rPr>
                <w:rFonts w:ascii="Times New Roman" w:hAnsi="Times New Roman"/>
                <w:i w:val="0"/>
                <w:sz w:val="22"/>
                <w:szCs w:val="22"/>
              </w:rPr>
              <w:t>Ковал</w:t>
            </w:r>
            <w:r w:rsidR="00FB1A5F">
              <w:rPr>
                <w:rFonts w:ascii="Times New Roman" w:hAnsi="Times New Roman"/>
                <w:i w:val="0"/>
                <w:sz w:val="22"/>
                <w:szCs w:val="22"/>
              </w:rPr>
              <w:t>ё</w:t>
            </w:r>
            <w:r w:rsidR="003558CB" w:rsidRPr="004D6B38">
              <w:rPr>
                <w:rFonts w:ascii="Times New Roman" w:hAnsi="Times New Roman"/>
                <w:i w:val="0"/>
                <w:sz w:val="22"/>
                <w:szCs w:val="22"/>
              </w:rPr>
              <w:t>во</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16</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15</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107</w:t>
            </w:r>
          </w:p>
        </w:tc>
      </w:tr>
      <w:tr w:rsidR="003558CB" w:rsidRPr="004D6B38" w:rsidTr="001E29D3">
        <w:trPr>
          <w:trHeight w:val="284"/>
          <w:jc w:val="center"/>
        </w:trPr>
        <w:tc>
          <w:tcPr>
            <w:tcW w:w="4253" w:type="dxa"/>
          </w:tcPr>
          <w:p w:rsidR="003558CB" w:rsidRPr="004D6B38" w:rsidRDefault="001E29D3" w:rsidP="001E29D3">
            <w:pPr>
              <w:spacing w:line="240" w:lineRule="auto"/>
              <w:ind w:left="0" w:right="140" w:firstLine="0"/>
              <w:rPr>
                <w:rFonts w:ascii="Times New Roman" w:hAnsi="Times New Roman"/>
                <w:i w:val="0"/>
                <w:sz w:val="22"/>
                <w:szCs w:val="22"/>
              </w:rPr>
            </w:pPr>
            <w:r>
              <w:rPr>
                <w:rFonts w:ascii="Times New Roman" w:hAnsi="Times New Roman"/>
                <w:i w:val="0"/>
                <w:sz w:val="22"/>
                <w:szCs w:val="22"/>
              </w:rPr>
              <w:t>Итого воспитанников</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90</w:t>
            </w:r>
          </w:p>
        </w:tc>
        <w:tc>
          <w:tcPr>
            <w:tcW w:w="1985" w:type="dxa"/>
          </w:tcPr>
          <w:p w:rsidR="003558CB" w:rsidRPr="004D6B38" w:rsidRDefault="003558CB"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85</w:t>
            </w:r>
          </w:p>
        </w:tc>
        <w:tc>
          <w:tcPr>
            <w:tcW w:w="1985" w:type="dxa"/>
          </w:tcPr>
          <w:p w:rsidR="003558CB" w:rsidRPr="004D6B38" w:rsidRDefault="004D6B38" w:rsidP="007C7F03">
            <w:pPr>
              <w:spacing w:line="240" w:lineRule="auto"/>
              <w:ind w:left="0" w:right="140" w:firstLine="0"/>
              <w:jc w:val="center"/>
              <w:rPr>
                <w:rFonts w:ascii="Times New Roman" w:hAnsi="Times New Roman"/>
                <w:i w:val="0"/>
                <w:sz w:val="22"/>
                <w:szCs w:val="22"/>
              </w:rPr>
            </w:pPr>
            <w:r w:rsidRPr="004D6B38">
              <w:rPr>
                <w:rFonts w:ascii="Times New Roman" w:hAnsi="Times New Roman"/>
                <w:i w:val="0"/>
                <w:sz w:val="22"/>
                <w:szCs w:val="22"/>
              </w:rPr>
              <w:t>—</w:t>
            </w:r>
          </w:p>
        </w:tc>
      </w:tr>
    </w:tbl>
    <w:p w:rsidR="007C40F4" w:rsidRPr="00C7060F" w:rsidRDefault="00CE11F4" w:rsidP="00624E50">
      <w:pPr>
        <w:spacing w:before="120" w:line="240" w:lineRule="auto"/>
        <w:ind w:left="0" w:right="0" w:firstLine="0"/>
        <w:jc w:val="right"/>
        <w:rPr>
          <w:rFonts w:ascii="Times New Roman" w:hAnsi="Times New Roman"/>
          <w:i w:val="0"/>
          <w:sz w:val="20"/>
          <w:szCs w:val="20"/>
        </w:rPr>
      </w:pPr>
      <w:r w:rsidRPr="00C7060F">
        <w:rPr>
          <w:rFonts w:ascii="Times New Roman" w:hAnsi="Times New Roman"/>
          <w:i w:val="0"/>
          <w:sz w:val="20"/>
          <w:szCs w:val="20"/>
        </w:rPr>
        <w:t>Таб</w:t>
      </w:r>
      <w:r w:rsidR="00E90935" w:rsidRPr="00C7060F">
        <w:rPr>
          <w:rFonts w:ascii="Times New Roman" w:hAnsi="Times New Roman"/>
          <w:i w:val="0"/>
          <w:sz w:val="20"/>
          <w:szCs w:val="20"/>
        </w:rPr>
        <w:t>лица 1</w:t>
      </w:r>
      <w:r w:rsidR="00624E50">
        <w:rPr>
          <w:rFonts w:ascii="Times New Roman" w:hAnsi="Times New Roman"/>
          <w:i w:val="0"/>
          <w:sz w:val="20"/>
          <w:szCs w:val="20"/>
        </w:rPr>
        <w:t>9</w:t>
      </w:r>
    </w:p>
    <w:p w:rsidR="00CD78DA" w:rsidRPr="00624E50" w:rsidRDefault="007C40F4" w:rsidP="007C7F03">
      <w:pPr>
        <w:spacing w:line="240" w:lineRule="auto"/>
        <w:ind w:left="0" w:right="140" w:firstLine="0"/>
        <w:jc w:val="center"/>
        <w:rPr>
          <w:rFonts w:ascii="Times New Roman" w:hAnsi="Times New Roman"/>
          <w:i w:val="0"/>
          <w:sz w:val="24"/>
          <w:szCs w:val="22"/>
        </w:rPr>
      </w:pPr>
      <w:r w:rsidRPr="00624E50">
        <w:rPr>
          <w:rFonts w:ascii="Times New Roman" w:hAnsi="Times New Roman"/>
          <w:i w:val="0"/>
          <w:sz w:val="24"/>
          <w:szCs w:val="22"/>
        </w:rPr>
        <w:t>Перечень и характеристика общеобразовательных учреждений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gridCol w:w="1985"/>
        <w:gridCol w:w="1984"/>
        <w:gridCol w:w="1985"/>
      </w:tblGrid>
      <w:tr w:rsidR="00D43DCD" w:rsidRPr="004D6B38" w:rsidTr="001E29D3">
        <w:trPr>
          <w:cantSplit/>
          <w:trHeight w:val="284"/>
          <w:tblHeader/>
          <w:jc w:val="center"/>
        </w:trPr>
        <w:tc>
          <w:tcPr>
            <w:tcW w:w="4252" w:type="dxa"/>
            <w:shd w:val="clear" w:color="auto" w:fill="FFFFFF"/>
            <w:vAlign w:val="center"/>
          </w:tcPr>
          <w:p w:rsidR="00D43DCD" w:rsidRPr="004D6B38" w:rsidRDefault="00D43DCD" w:rsidP="007C7F03">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Наименование</w:t>
            </w:r>
          </w:p>
        </w:tc>
        <w:tc>
          <w:tcPr>
            <w:tcW w:w="1985" w:type="dxa"/>
            <w:shd w:val="clear" w:color="auto" w:fill="FFFFFF"/>
            <w:vAlign w:val="center"/>
          </w:tcPr>
          <w:p w:rsidR="00D43DCD" w:rsidRPr="004D6B38" w:rsidRDefault="00D43DCD" w:rsidP="00D43DCD">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Вместимость по санитарным нормам</w:t>
            </w:r>
          </w:p>
        </w:tc>
        <w:tc>
          <w:tcPr>
            <w:tcW w:w="1984" w:type="dxa"/>
            <w:shd w:val="clear" w:color="auto" w:fill="FFFFFF"/>
            <w:vAlign w:val="center"/>
          </w:tcPr>
          <w:p w:rsidR="00D43DCD" w:rsidRPr="004D6B38" w:rsidRDefault="00D43DCD" w:rsidP="00D43DCD">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Посещаемость (фактическая)</w:t>
            </w:r>
          </w:p>
        </w:tc>
        <w:tc>
          <w:tcPr>
            <w:tcW w:w="1985" w:type="dxa"/>
            <w:shd w:val="clear" w:color="auto" w:fill="FFFFFF"/>
            <w:vAlign w:val="center"/>
          </w:tcPr>
          <w:p w:rsidR="00D43DCD" w:rsidRPr="004D6B38" w:rsidRDefault="00D43DCD" w:rsidP="00D43DCD">
            <w:pPr>
              <w:spacing w:line="240" w:lineRule="auto"/>
              <w:ind w:left="0" w:right="140" w:firstLine="0"/>
              <w:jc w:val="center"/>
              <w:rPr>
                <w:rFonts w:ascii="Times New Roman" w:hAnsi="Times New Roman"/>
                <w:b/>
                <w:i w:val="0"/>
                <w:sz w:val="22"/>
                <w:szCs w:val="22"/>
              </w:rPr>
            </w:pPr>
            <w:r w:rsidRPr="004D6B38">
              <w:rPr>
                <w:rFonts w:ascii="Times New Roman" w:hAnsi="Times New Roman"/>
                <w:b/>
                <w:i w:val="0"/>
                <w:sz w:val="22"/>
                <w:szCs w:val="22"/>
              </w:rPr>
              <w:t>Процент обе</w:t>
            </w:r>
            <w:r w:rsidRPr="004D6B38">
              <w:rPr>
                <w:rFonts w:ascii="Times New Roman" w:hAnsi="Times New Roman"/>
                <w:b/>
                <w:i w:val="0"/>
                <w:sz w:val="22"/>
                <w:szCs w:val="22"/>
              </w:rPr>
              <w:t>с</w:t>
            </w:r>
            <w:r w:rsidRPr="004D6B38">
              <w:rPr>
                <w:rFonts w:ascii="Times New Roman" w:hAnsi="Times New Roman"/>
                <w:b/>
                <w:i w:val="0"/>
                <w:sz w:val="22"/>
                <w:szCs w:val="22"/>
              </w:rPr>
              <w:t>печенности</w:t>
            </w:r>
          </w:p>
        </w:tc>
      </w:tr>
      <w:tr w:rsidR="00D43DCD" w:rsidRPr="004D6B38" w:rsidTr="001E29D3">
        <w:trPr>
          <w:cantSplit/>
          <w:trHeight w:val="284"/>
          <w:jc w:val="center"/>
        </w:trPr>
        <w:tc>
          <w:tcPr>
            <w:tcW w:w="4252" w:type="dxa"/>
            <w:shd w:val="clear" w:color="auto" w:fill="FFFFFF"/>
          </w:tcPr>
          <w:p w:rsidR="00D43DCD" w:rsidRPr="004D6B38" w:rsidRDefault="00D43DCD" w:rsidP="001E29D3">
            <w:pPr>
              <w:spacing w:line="240" w:lineRule="auto"/>
              <w:ind w:left="0" w:right="140" w:firstLine="0"/>
              <w:jc w:val="both"/>
              <w:rPr>
                <w:rFonts w:ascii="Times New Roman" w:hAnsi="Times New Roman"/>
                <w:i w:val="0"/>
                <w:iCs/>
                <w:spacing w:val="-2"/>
                <w:sz w:val="22"/>
                <w:szCs w:val="22"/>
              </w:rPr>
            </w:pPr>
            <w:r w:rsidRPr="004D6B38">
              <w:rPr>
                <w:rFonts w:ascii="Times New Roman" w:hAnsi="Times New Roman"/>
                <w:i w:val="0"/>
                <w:iCs/>
                <w:spacing w:val="-2"/>
                <w:sz w:val="22"/>
                <w:szCs w:val="22"/>
              </w:rPr>
              <w:t>МОУ «Моргуновская средняя общеобр</w:t>
            </w:r>
            <w:r w:rsidRPr="004D6B38">
              <w:rPr>
                <w:rFonts w:ascii="Times New Roman" w:hAnsi="Times New Roman"/>
                <w:i w:val="0"/>
                <w:iCs/>
                <w:spacing w:val="-2"/>
                <w:sz w:val="22"/>
                <w:szCs w:val="22"/>
              </w:rPr>
              <w:t>а</w:t>
            </w:r>
            <w:r w:rsidRPr="004D6B38">
              <w:rPr>
                <w:rFonts w:ascii="Times New Roman" w:hAnsi="Times New Roman"/>
                <w:i w:val="0"/>
                <w:iCs/>
                <w:spacing w:val="-2"/>
                <w:sz w:val="22"/>
                <w:szCs w:val="22"/>
              </w:rPr>
              <w:t>зовательная школа» д.</w:t>
            </w:r>
            <w:r w:rsidR="001E29D3">
              <w:rPr>
                <w:rFonts w:ascii="Times New Roman" w:hAnsi="Times New Roman"/>
                <w:i w:val="0"/>
                <w:iCs/>
                <w:spacing w:val="-2"/>
                <w:sz w:val="22"/>
                <w:szCs w:val="22"/>
              </w:rPr>
              <w:t xml:space="preserve"> </w:t>
            </w:r>
            <w:r w:rsidRPr="004D6B38">
              <w:rPr>
                <w:rFonts w:ascii="Times New Roman" w:hAnsi="Times New Roman"/>
                <w:i w:val="0"/>
                <w:iCs/>
                <w:spacing w:val="-2"/>
                <w:sz w:val="22"/>
                <w:szCs w:val="22"/>
              </w:rPr>
              <w:t>Моргуново</w:t>
            </w:r>
          </w:p>
        </w:tc>
        <w:tc>
          <w:tcPr>
            <w:tcW w:w="1985" w:type="dxa"/>
            <w:shd w:val="clear" w:color="auto" w:fill="FFFFFF"/>
            <w:vAlign w:val="center"/>
          </w:tcPr>
          <w:p w:rsidR="00D43DCD" w:rsidRPr="004D6B38" w:rsidRDefault="000640FC" w:rsidP="001E29D3">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135</w:t>
            </w:r>
          </w:p>
        </w:tc>
        <w:tc>
          <w:tcPr>
            <w:tcW w:w="1984" w:type="dxa"/>
            <w:shd w:val="clear" w:color="auto" w:fill="FFFFFF"/>
            <w:vAlign w:val="center"/>
          </w:tcPr>
          <w:p w:rsidR="00D43DCD" w:rsidRPr="004D6B38" w:rsidRDefault="000640FC" w:rsidP="001E29D3">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89</w:t>
            </w:r>
          </w:p>
        </w:tc>
        <w:tc>
          <w:tcPr>
            <w:tcW w:w="1985" w:type="dxa"/>
            <w:shd w:val="clear" w:color="auto" w:fill="FFFFFF"/>
            <w:vAlign w:val="center"/>
          </w:tcPr>
          <w:p w:rsidR="00D43DCD" w:rsidRPr="004D6B38" w:rsidRDefault="00C42F06" w:rsidP="001E29D3">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152</w:t>
            </w:r>
          </w:p>
        </w:tc>
      </w:tr>
      <w:tr w:rsidR="00D43DCD" w:rsidRPr="004D6B38" w:rsidTr="001E29D3">
        <w:trPr>
          <w:cantSplit/>
          <w:trHeight w:val="284"/>
          <w:jc w:val="center"/>
        </w:trPr>
        <w:tc>
          <w:tcPr>
            <w:tcW w:w="4252" w:type="dxa"/>
            <w:shd w:val="clear" w:color="auto" w:fill="FFFFFF"/>
          </w:tcPr>
          <w:p w:rsidR="00D43DCD" w:rsidRPr="004D6B38" w:rsidRDefault="00D43DCD" w:rsidP="001E29D3">
            <w:pPr>
              <w:spacing w:line="240" w:lineRule="auto"/>
              <w:ind w:left="0" w:right="140" w:firstLine="0"/>
              <w:jc w:val="both"/>
              <w:rPr>
                <w:rFonts w:ascii="Times New Roman" w:hAnsi="Times New Roman"/>
                <w:i w:val="0"/>
                <w:iCs/>
                <w:spacing w:val="-2"/>
                <w:sz w:val="22"/>
                <w:szCs w:val="22"/>
              </w:rPr>
            </w:pPr>
            <w:r w:rsidRPr="004D6B38">
              <w:rPr>
                <w:rFonts w:ascii="Times New Roman" w:hAnsi="Times New Roman"/>
                <w:i w:val="0"/>
                <w:sz w:val="22"/>
                <w:szCs w:val="22"/>
              </w:rPr>
              <w:t>МОУ «Кисел</w:t>
            </w:r>
            <w:r w:rsidR="00FB1A5F">
              <w:rPr>
                <w:rFonts w:ascii="Times New Roman" w:hAnsi="Times New Roman"/>
                <w:i w:val="0"/>
                <w:sz w:val="22"/>
                <w:szCs w:val="22"/>
              </w:rPr>
              <w:t>ё</w:t>
            </w:r>
            <w:r w:rsidRPr="004D6B38">
              <w:rPr>
                <w:rFonts w:ascii="Times New Roman" w:hAnsi="Times New Roman"/>
                <w:i w:val="0"/>
                <w:sz w:val="22"/>
                <w:szCs w:val="22"/>
              </w:rPr>
              <w:t>вская специальная (ко</w:t>
            </w:r>
            <w:r w:rsidRPr="004D6B38">
              <w:rPr>
                <w:rFonts w:ascii="Times New Roman" w:hAnsi="Times New Roman"/>
                <w:i w:val="0"/>
                <w:sz w:val="22"/>
                <w:szCs w:val="22"/>
              </w:rPr>
              <w:t>р</w:t>
            </w:r>
            <w:r w:rsidRPr="004D6B38">
              <w:rPr>
                <w:rFonts w:ascii="Times New Roman" w:hAnsi="Times New Roman"/>
                <w:i w:val="0"/>
                <w:sz w:val="22"/>
                <w:szCs w:val="22"/>
              </w:rPr>
              <w:t>рекционная) общеобразовательная шк</w:t>
            </w:r>
            <w:r w:rsidRPr="004D6B38">
              <w:rPr>
                <w:rFonts w:ascii="Times New Roman" w:hAnsi="Times New Roman"/>
                <w:i w:val="0"/>
                <w:sz w:val="22"/>
                <w:szCs w:val="22"/>
              </w:rPr>
              <w:t>о</w:t>
            </w:r>
            <w:r w:rsidRPr="004D6B38">
              <w:rPr>
                <w:rFonts w:ascii="Times New Roman" w:hAnsi="Times New Roman"/>
                <w:i w:val="0"/>
                <w:sz w:val="22"/>
                <w:szCs w:val="22"/>
              </w:rPr>
              <w:t>ла-интернат» д.</w:t>
            </w:r>
            <w:r w:rsidR="001E29D3">
              <w:rPr>
                <w:rFonts w:ascii="Times New Roman" w:hAnsi="Times New Roman"/>
                <w:i w:val="0"/>
                <w:sz w:val="22"/>
                <w:szCs w:val="22"/>
              </w:rPr>
              <w:t xml:space="preserve"> </w:t>
            </w:r>
            <w:r w:rsidRPr="004D6B38">
              <w:rPr>
                <w:rFonts w:ascii="Times New Roman" w:hAnsi="Times New Roman"/>
                <w:i w:val="0"/>
                <w:sz w:val="22"/>
                <w:szCs w:val="22"/>
              </w:rPr>
              <w:t>К</w:t>
            </w:r>
            <w:r w:rsidR="001E29D3">
              <w:rPr>
                <w:rFonts w:ascii="Times New Roman" w:hAnsi="Times New Roman"/>
                <w:i w:val="0"/>
                <w:sz w:val="22"/>
                <w:szCs w:val="22"/>
              </w:rPr>
              <w:t>исе</w:t>
            </w:r>
            <w:r w:rsidRPr="004D6B38">
              <w:rPr>
                <w:rFonts w:ascii="Times New Roman" w:hAnsi="Times New Roman"/>
                <w:i w:val="0"/>
                <w:sz w:val="22"/>
                <w:szCs w:val="22"/>
              </w:rPr>
              <w:t>л</w:t>
            </w:r>
            <w:r w:rsidR="00FB1A5F">
              <w:rPr>
                <w:rFonts w:ascii="Times New Roman" w:hAnsi="Times New Roman"/>
                <w:i w:val="0"/>
                <w:sz w:val="22"/>
                <w:szCs w:val="22"/>
              </w:rPr>
              <w:t>ё</w:t>
            </w:r>
            <w:r w:rsidRPr="004D6B38">
              <w:rPr>
                <w:rFonts w:ascii="Times New Roman" w:hAnsi="Times New Roman"/>
                <w:i w:val="0"/>
                <w:sz w:val="22"/>
                <w:szCs w:val="22"/>
              </w:rPr>
              <w:t>во</w:t>
            </w:r>
          </w:p>
        </w:tc>
        <w:tc>
          <w:tcPr>
            <w:tcW w:w="1985" w:type="dxa"/>
            <w:shd w:val="clear" w:color="auto" w:fill="FFFFFF"/>
            <w:vAlign w:val="center"/>
          </w:tcPr>
          <w:p w:rsidR="00D43DCD" w:rsidRPr="004D6B38" w:rsidRDefault="00C7060F" w:rsidP="001E29D3">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170</w:t>
            </w:r>
          </w:p>
        </w:tc>
        <w:tc>
          <w:tcPr>
            <w:tcW w:w="1984" w:type="dxa"/>
            <w:shd w:val="clear" w:color="auto" w:fill="FFFFFF"/>
            <w:vAlign w:val="center"/>
          </w:tcPr>
          <w:p w:rsidR="00D43DCD" w:rsidRPr="004D6B38" w:rsidRDefault="00EE2856" w:rsidP="001E29D3">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114</w:t>
            </w:r>
          </w:p>
        </w:tc>
        <w:tc>
          <w:tcPr>
            <w:tcW w:w="1985" w:type="dxa"/>
            <w:shd w:val="clear" w:color="auto" w:fill="FFFFFF"/>
            <w:vAlign w:val="center"/>
          </w:tcPr>
          <w:p w:rsidR="00D43DCD" w:rsidRPr="004D6B38" w:rsidRDefault="00C42F06" w:rsidP="001E29D3">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149</w:t>
            </w:r>
          </w:p>
        </w:tc>
      </w:tr>
      <w:tr w:rsidR="00D43DCD" w:rsidRPr="004D6B38" w:rsidTr="001E29D3">
        <w:trPr>
          <w:cantSplit/>
          <w:trHeight w:val="284"/>
          <w:jc w:val="center"/>
        </w:trPr>
        <w:tc>
          <w:tcPr>
            <w:tcW w:w="4252" w:type="dxa"/>
            <w:shd w:val="clear" w:color="auto" w:fill="FFFFFF"/>
          </w:tcPr>
          <w:p w:rsidR="00D43DCD" w:rsidRPr="004D6B38" w:rsidRDefault="001E29D3" w:rsidP="001E29D3">
            <w:pPr>
              <w:spacing w:line="240" w:lineRule="auto"/>
              <w:ind w:left="0" w:right="140" w:firstLine="0"/>
              <w:rPr>
                <w:rFonts w:ascii="Times New Roman" w:hAnsi="Times New Roman"/>
                <w:i w:val="0"/>
                <w:sz w:val="22"/>
                <w:szCs w:val="22"/>
                <w:highlight w:val="yellow"/>
              </w:rPr>
            </w:pPr>
            <w:r>
              <w:rPr>
                <w:rFonts w:ascii="Times New Roman" w:hAnsi="Times New Roman"/>
                <w:i w:val="0"/>
                <w:sz w:val="22"/>
                <w:szCs w:val="22"/>
              </w:rPr>
              <w:t>Итого учащихся</w:t>
            </w:r>
          </w:p>
        </w:tc>
        <w:tc>
          <w:tcPr>
            <w:tcW w:w="1985" w:type="dxa"/>
            <w:shd w:val="clear" w:color="auto" w:fill="FFFFFF"/>
          </w:tcPr>
          <w:p w:rsidR="00D43DCD" w:rsidRPr="004D6B38" w:rsidRDefault="009104D0" w:rsidP="00D43DCD">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305</w:t>
            </w:r>
          </w:p>
        </w:tc>
        <w:tc>
          <w:tcPr>
            <w:tcW w:w="1984" w:type="dxa"/>
            <w:shd w:val="clear" w:color="auto" w:fill="FFFFFF"/>
          </w:tcPr>
          <w:p w:rsidR="00D43DCD" w:rsidRPr="004D6B38" w:rsidRDefault="00EE2856" w:rsidP="00EE2856">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2</w:t>
            </w:r>
            <w:r w:rsidR="000640FC" w:rsidRPr="004D6B38">
              <w:rPr>
                <w:rFonts w:ascii="Times New Roman" w:hAnsi="Times New Roman"/>
                <w:i w:val="0"/>
                <w:iCs/>
                <w:spacing w:val="-2"/>
                <w:sz w:val="22"/>
                <w:szCs w:val="22"/>
              </w:rPr>
              <w:t>03</w:t>
            </w:r>
          </w:p>
        </w:tc>
        <w:tc>
          <w:tcPr>
            <w:tcW w:w="1985" w:type="dxa"/>
            <w:shd w:val="clear" w:color="auto" w:fill="FFFFFF"/>
          </w:tcPr>
          <w:p w:rsidR="00D43DCD" w:rsidRPr="004D6B38" w:rsidRDefault="00C42F06" w:rsidP="00C7060F">
            <w:pPr>
              <w:spacing w:line="240" w:lineRule="auto"/>
              <w:ind w:left="0" w:right="140" w:firstLine="0"/>
              <w:jc w:val="center"/>
              <w:rPr>
                <w:rFonts w:ascii="Times New Roman" w:hAnsi="Times New Roman"/>
                <w:i w:val="0"/>
                <w:iCs/>
                <w:spacing w:val="-2"/>
                <w:sz w:val="22"/>
                <w:szCs w:val="22"/>
              </w:rPr>
            </w:pPr>
            <w:r w:rsidRPr="004D6B38">
              <w:rPr>
                <w:rFonts w:ascii="Times New Roman" w:hAnsi="Times New Roman"/>
                <w:i w:val="0"/>
                <w:iCs/>
                <w:spacing w:val="-2"/>
                <w:sz w:val="22"/>
                <w:szCs w:val="22"/>
              </w:rPr>
              <w:t>150</w:t>
            </w:r>
          </w:p>
        </w:tc>
      </w:tr>
    </w:tbl>
    <w:p w:rsidR="001E29D3" w:rsidRDefault="001E29D3" w:rsidP="001E29D3">
      <w:pPr>
        <w:spacing w:line="240" w:lineRule="auto"/>
        <w:ind w:left="0" w:right="0" w:firstLine="709"/>
        <w:contextualSpacing/>
        <w:jc w:val="both"/>
        <w:rPr>
          <w:rFonts w:ascii="Times New Roman" w:hAnsi="Times New Roman"/>
          <w:i w:val="0"/>
          <w:sz w:val="24"/>
        </w:rPr>
      </w:pPr>
      <w:r>
        <w:rPr>
          <w:rFonts w:ascii="Times New Roman" w:hAnsi="Times New Roman"/>
          <w:i w:val="0"/>
          <w:sz w:val="24"/>
        </w:rPr>
        <w:t>Дети из прилегающих к районному центру территорий поселения (д. Киселёво, с. Верх-Суксун, д. Опалихино, с. Советная, д. Цыганы) получают образовательные услуги в п. Суксун. Д</w:t>
      </w:r>
      <w:r>
        <w:rPr>
          <w:rFonts w:ascii="Times New Roman" w:hAnsi="Times New Roman"/>
          <w:i w:val="0"/>
          <w:sz w:val="24"/>
        </w:rPr>
        <w:t>е</w:t>
      </w:r>
      <w:r>
        <w:rPr>
          <w:rFonts w:ascii="Times New Roman" w:hAnsi="Times New Roman"/>
          <w:i w:val="0"/>
          <w:sz w:val="24"/>
        </w:rPr>
        <w:t>ти из д. Дикое Озеро обучаются в д. Мазуевка Кишертского района. Для этого организован подвоз детей к месту обучения школьными автобусами.</w:t>
      </w:r>
    </w:p>
    <w:p w:rsidR="007C40F4" w:rsidRPr="00562133" w:rsidRDefault="00461890" w:rsidP="001E29D3">
      <w:pPr>
        <w:spacing w:before="120" w:line="240" w:lineRule="auto"/>
        <w:ind w:left="0" w:right="0" w:firstLine="0"/>
        <w:jc w:val="right"/>
        <w:rPr>
          <w:rFonts w:ascii="Times New Roman" w:hAnsi="Times New Roman"/>
          <w:i w:val="0"/>
          <w:sz w:val="20"/>
          <w:szCs w:val="20"/>
        </w:rPr>
      </w:pPr>
      <w:r>
        <w:rPr>
          <w:rFonts w:ascii="Times New Roman" w:hAnsi="Times New Roman"/>
          <w:i w:val="0"/>
          <w:sz w:val="20"/>
          <w:szCs w:val="20"/>
        </w:rPr>
        <w:t xml:space="preserve">Таблица </w:t>
      </w:r>
      <w:r w:rsidR="001E29D3">
        <w:rPr>
          <w:rFonts w:ascii="Times New Roman" w:hAnsi="Times New Roman"/>
          <w:i w:val="0"/>
          <w:sz w:val="20"/>
          <w:szCs w:val="20"/>
        </w:rPr>
        <w:t>20</w:t>
      </w:r>
    </w:p>
    <w:p w:rsidR="007C40F4" w:rsidRDefault="007C40F4" w:rsidP="007C7F03">
      <w:pPr>
        <w:spacing w:line="240" w:lineRule="auto"/>
        <w:ind w:left="0" w:right="140" w:firstLine="0"/>
        <w:jc w:val="center"/>
        <w:rPr>
          <w:rFonts w:ascii="Times New Roman" w:hAnsi="Times New Roman"/>
          <w:i w:val="0"/>
          <w:sz w:val="24"/>
          <w:szCs w:val="22"/>
        </w:rPr>
      </w:pPr>
      <w:r w:rsidRPr="001E29D3">
        <w:rPr>
          <w:rFonts w:ascii="Times New Roman" w:hAnsi="Times New Roman"/>
          <w:i w:val="0"/>
          <w:sz w:val="24"/>
          <w:szCs w:val="22"/>
        </w:rPr>
        <w:t>Перечень и характеристика объектов здравоохранения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4253"/>
        <w:gridCol w:w="2268"/>
      </w:tblGrid>
      <w:tr w:rsidR="001E29D3" w:rsidRPr="00AC69D8" w:rsidTr="001E29D3">
        <w:trPr>
          <w:trHeight w:val="284"/>
          <w:tblHeader/>
          <w:jc w:val="center"/>
        </w:trPr>
        <w:tc>
          <w:tcPr>
            <w:tcW w:w="3685" w:type="dxa"/>
            <w:vAlign w:val="center"/>
          </w:tcPr>
          <w:p w:rsidR="001E29D3" w:rsidRPr="00AC69D8" w:rsidRDefault="001E29D3" w:rsidP="001E29D3">
            <w:pPr>
              <w:widowControl w:val="0"/>
              <w:suppressAutoHyphens/>
              <w:spacing w:line="240" w:lineRule="auto"/>
              <w:ind w:left="0" w:right="0" w:firstLine="0"/>
              <w:jc w:val="center"/>
              <w:rPr>
                <w:rFonts w:ascii="Times New Roman" w:hAnsi="Times New Roman"/>
                <w:b/>
                <w:i w:val="0"/>
                <w:sz w:val="22"/>
                <w:szCs w:val="22"/>
              </w:rPr>
            </w:pPr>
            <w:r w:rsidRPr="00AC69D8">
              <w:rPr>
                <w:rFonts w:ascii="Times New Roman" w:hAnsi="Times New Roman"/>
                <w:b/>
                <w:i w:val="0"/>
                <w:sz w:val="22"/>
                <w:szCs w:val="22"/>
              </w:rPr>
              <w:t>Тип учреждения здравоохранения</w:t>
            </w:r>
          </w:p>
        </w:tc>
        <w:tc>
          <w:tcPr>
            <w:tcW w:w="4253" w:type="dxa"/>
            <w:vAlign w:val="center"/>
          </w:tcPr>
          <w:p w:rsidR="001E29D3" w:rsidRPr="00AC69D8" w:rsidRDefault="001E29D3" w:rsidP="001E29D3">
            <w:pPr>
              <w:widowControl w:val="0"/>
              <w:suppressAutoHyphens/>
              <w:spacing w:line="240" w:lineRule="auto"/>
              <w:ind w:left="0" w:right="0" w:firstLine="0"/>
              <w:jc w:val="center"/>
              <w:rPr>
                <w:rFonts w:ascii="Times New Roman" w:hAnsi="Times New Roman"/>
                <w:b/>
                <w:i w:val="0"/>
                <w:sz w:val="22"/>
                <w:szCs w:val="22"/>
              </w:rPr>
            </w:pPr>
            <w:r w:rsidRPr="00AC69D8">
              <w:rPr>
                <w:rFonts w:ascii="Times New Roman" w:hAnsi="Times New Roman"/>
                <w:b/>
                <w:i w:val="0"/>
                <w:sz w:val="22"/>
                <w:szCs w:val="22"/>
              </w:rPr>
              <w:t>Место расположения учреждения здравоохранения</w:t>
            </w:r>
          </w:p>
        </w:tc>
        <w:tc>
          <w:tcPr>
            <w:tcW w:w="2268" w:type="dxa"/>
            <w:vAlign w:val="center"/>
          </w:tcPr>
          <w:p w:rsidR="001E29D3" w:rsidRPr="00AC69D8" w:rsidRDefault="001E29D3" w:rsidP="001E29D3">
            <w:pPr>
              <w:widowControl w:val="0"/>
              <w:suppressAutoHyphens/>
              <w:spacing w:line="240" w:lineRule="auto"/>
              <w:ind w:left="0" w:right="0" w:firstLine="0"/>
              <w:jc w:val="center"/>
              <w:rPr>
                <w:rFonts w:ascii="Times New Roman" w:hAnsi="Times New Roman"/>
                <w:b/>
                <w:i w:val="0"/>
                <w:sz w:val="22"/>
                <w:szCs w:val="22"/>
              </w:rPr>
            </w:pPr>
            <w:r w:rsidRPr="00AC69D8">
              <w:rPr>
                <w:rFonts w:ascii="Times New Roman" w:hAnsi="Times New Roman"/>
                <w:b/>
                <w:i w:val="0"/>
                <w:sz w:val="22"/>
                <w:szCs w:val="22"/>
              </w:rPr>
              <w:t>Количество медицинских работников, чел</w:t>
            </w:r>
            <w:r>
              <w:rPr>
                <w:rFonts w:ascii="Times New Roman" w:hAnsi="Times New Roman"/>
                <w:b/>
                <w:i w:val="0"/>
                <w:sz w:val="22"/>
                <w:szCs w:val="22"/>
              </w:rPr>
              <w:t>.</w:t>
            </w:r>
          </w:p>
        </w:tc>
      </w:tr>
      <w:tr w:rsidR="001E29D3" w:rsidRPr="00AC69D8" w:rsidTr="001E29D3">
        <w:trPr>
          <w:trHeight w:val="284"/>
          <w:jc w:val="center"/>
        </w:trPr>
        <w:tc>
          <w:tcPr>
            <w:tcW w:w="3685" w:type="dxa"/>
          </w:tcPr>
          <w:p w:rsidR="001E29D3" w:rsidRPr="00AC69D8" w:rsidRDefault="001E29D3" w:rsidP="001E29D3">
            <w:pPr>
              <w:pStyle w:val="Report"/>
              <w:suppressAutoHyphens/>
              <w:spacing w:line="240" w:lineRule="auto"/>
              <w:ind w:firstLine="0"/>
              <w:rPr>
                <w:sz w:val="22"/>
                <w:szCs w:val="22"/>
              </w:rPr>
            </w:pPr>
            <w:r>
              <w:rPr>
                <w:sz w:val="22"/>
                <w:szCs w:val="22"/>
              </w:rPr>
              <w:t>Сельская амбулатория</w:t>
            </w:r>
          </w:p>
        </w:tc>
        <w:tc>
          <w:tcPr>
            <w:tcW w:w="4253" w:type="dxa"/>
          </w:tcPr>
          <w:p w:rsidR="001E29D3" w:rsidRPr="00AC69D8" w:rsidRDefault="001E29D3" w:rsidP="001E29D3">
            <w:pPr>
              <w:pStyle w:val="Report"/>
              <w:widowControl w:val="0"/>
              <w:suppressAutoHyphens/>
              <w:spacing w:line="240" w:lineRule="auto"/>
              <w:ind w:firstLine="0"/>
              <w:rPr>
                <w:sz w:val="22"/>
                <w:szCs w:val="22"/>
              </w:rPr>
            </w:pPr>
            <w:r>
              <w:rPr>
                <w:sz w:val="22"/>
                <w:szCs w:val="22"/>
              </w:rPr>
              <w:t>с</w:t>
            </w:r>
            <w:r w:rsidRPr="00AC69D8">
              <w:rPr>
                <w:sz w:val="22"/>
                <w:szCs w:val="22"/>
              </w:rPr>
              <w:t>.</w:t>
            </w:r>
            <w:r>
              <w:rPr>
                <w:sz w:val="22"/>
                <w:szCs w:val="22"/>
              </w:rPr>
              <w:t xml:space="preserve"> Сабарка</w:t>
            </w:r>
          </w:p>
        </w:tc>
        <w:tc>
          <w:tcPr>
            <w:tcW w:w="2268" w:type="dxa"/>
            <w:vAlign w:val="center"/>
          </w:tcPr>
          <w:p w:rsidR="001E29D3" w:rsidRPr="00AC69D8" w:rsidRDefault="001E29D3" w:rsidP="001E29D3">
            <w:pPr>
              <w:pStyle w:val="Report"/>
              <w:suppressAutoHyphens/>
              <w:spacing w:line="240" w:lineRule="auto"/>
              <w:ind w:firstLine="0"/>
              <w:jc w:val="center"/>
              <w:rPr>
                <w:sz w:val="22"/>
                <w:szCs w:val="22"/>
              </w:rPr>
            </w:pPr>
            <w:r w:rsidRPr="00AC69D8">
              <w:rPr>
                <w:sz w:val="22"/>
                <w:szCs w:val="22"/>
              </w:rPr>
              <w:t>1</w:t>
            </w:r>
          </w:p>
        </w:tc>
      </w:tr>
      <w:tr w:rsidR="001E29D3" w:rsidRPr="00AC69D8" w:rsidTr="001E29D3">
        <w:trPr>
          <w:trHeight w:val="284"/>
          <w:jc w:val="center"/>
        </w:trPr>
        <w:tc>
          <w:tcPr>
            <w:tcW w:w="3685" w:type="dxa"/>
          </w:tcPr>
          <w:p w:rsidR="001E29D3" w:rsidRPr="00AC69D8" w:rsidRDefault="001E29D3" w:rsidP="001E29D3">
            <w:pPr>
              <w:pStyle w:val="Report"/>
              <w:suppressAutoHyphens/>
              <w:spacing w:line="240" w:lineRule="auto"/>
              <w:ind w:firstLine="0"/>
              <w:rPr>
                <w:sz w:val="22"/>
                <w:szCs w:val="22"/>
              </w:rPr>
            </w:pPr>
            <w:r w:rsidRPr="00AC69D8">
              <w:rPr>
                <w:sz w:val="22"/>
                <w:szCs w:val="22"/>
              </w:rPr>
              <w:t>Фельдшерско-акушерский пункт</w:t>
            </w:r>
          </w:p>
        </w:tc>
        <w:tc>
          <w:tcPr>
            <w:tcW w:w="4253" w:type="dxa"/>
          </w:tcPr>
          <w:p w:rsidR="001E29D3" w:rsidRPr="00AC69D8" w:rsidRDefault="001E29D3" w:rsidP="001E29D3">
            <w:pPr>
              <w:pStyle w:val="Report"/>
              <w:widowControl w:val="0"/>
              <w:suppressAutoHyphens/>
              <w:spacing w:line="240" w:lineRule="auto"/>
              <w:ind w:firstLine="0"/>
              <w:rPr>
                <w:sz w:val="22"/>
                <w:szCs w:val="22"/>
              </w:rPr>
            </w:pPr>
            <w:r w:rsidRPr="00AC69D8">
              <w:rPr>
                <w:sz w:val="22"/>
                <w:szCs w:val="22"/>
              </w:rPr>
              <w:t>д.</w:t>
            </w:r>
            <w:r>
              <w:rPr>
                <w:sz w:val="22"/>
                <w:szCs w:val="22"/>
              </w:rPr>
              <w:t xml:space="preserve"> Киселёво</w:t>
            </w:r>
          </w:p>
        </w:tc>
        <w:tc>
          <w:tcPr>
            <w:tcW w:w="2268" w:type="dxa"/>
            <w:vAlign w:val="center"/>
          </w:tcPr>
          <w:p w:rsidR="001E29D3" w:rsidRPr="00AC69D8" w:rsidRDefault="001E29D3" w:rsidP="001E29D3">
            <w:pPr>
              <w:pStyle w:val="Report"/>
              <w:suppressAutoHyphens/>
              <w:spacing w:line="240" w:lineRule="auto"/>
              <w:ind w:firstLine="0"/>
              <w:jc w:val="center"/>
              <w:rPr>
                <w:sz w:val="22"/>
                <w:szCs w:val="22"/>
              </w:rPr>
            </w:pPr>
            <w:r w:rsidRPr="00AC69D8">
              <w:rPr>
                <w:sz w:val="22"/>
                <w:szCs w:val="22"/>
              </w:rPr>
              <w:t>1</w:t>
            </w:r>
          </w:p>
        </w:tc>
      </w:tr>
      <w:tr w:rsidR="001E29D3" w:rsidRPr="00AC69D8" w:rsidTr="001E29D3">
        <w:trPr>
          <w:trHeight w:val="284"/>
          <w:jc w:val="center"/>
        </w:trPr>
        <w:tc>
          <w:tcPr>
            <w:tcW w:w="3685" w:type="dxa"/>
          </w:tcPr>
          <w:p w:rsidR="001E29D3" w:rsidRPr="00AC69D8" w:rsidRDefault="001E29D3" w:rsidP="001E29D3">
            <w:pPr>
              <w:pStyle w:val="Report"/>
              <w:suppressAutoHyphens/>
              <w:spacing w:line="240" w:lineRule="auto"/>
              <w:ind w:firstLine="0"/>
              <w:rPr>
                <w:sz w:val="22"/>
                <w:szCs w:val="22"/>
              </w:rPr>
            </w:pPr>
            <w:r w:rsidRPr="00AC69D8">
              <w:rPr>
                <w:sz w:val="22"/>
                <w:szCs w:val="22"/>
              </w:rPr>
              <w:t>Фельдшерско-акушерский пункт</w:t>
            </w:r>
          </w:p>
        </w:tc>
        <w:tc>
          <w:tcPr>
            <w:tcW w:w="4253" w:type="dxa"/>
          </w:tcPr>
          <w:p w:rsidR="001E29D3" w:rsidRPr="00AC69D8" w:rsidRDefault="001E29D3" w:rsidP="001E29D3">
            <w:pPr>
              <w:pStyle w:val="Report"/>
              <w:widowControl w:val="0"/>
              <w:suppressAutoHyphens/>
              <w:spacing w:line="240" w:lineRule="auto"/>
              <w:ind w:firstLine="0"/>
              <w:rPr>
                <w:sz w:val="22"/>
                <w:szCs w:val="22"/>
              </w:rPr>
            </w:pPr>
            <w:r w:rsidRPr="00AC69D8">
              <w:rPr>
                <w:sz w:val="22"/>
                <w:szCs w:val="22"/>
              </w:rPr>
              <w:t>д.</w:t>
            </w:r>
            <w:r>
              <w:rPr>
                <w:sz w:val="22"/>
                <w:szCs w:val="22"/>
              </w:rPr>
              <w:t xml:space="preserve"> Ковалёво</w:t>
            </w:r>
          </w:p>
        </w:tc>
        <w:tc>
          <w:tcPr>
            <w:tcW w:w="2268" w:type="dxa"/>
            <w:vAlign w:val="center"/>
          </w:tcPr>
          <w:p w:rsidR="001E29D3" w:rsidRPr="00AC69D8" w:rsidRDefault="001E29D3" w:rsidP="001E29D3">
            <w:pPr>
              <w:pStyle w:val="Report"/>
              <w:suppressAutoHyphens/>
              <w:spacing w:line="240" w:lineRule="auto"/>
              <w:ind w:firstLine="0"/>
              <w:jc w:val="center"/>
              <w:rPr>
                <w:sz w:val="22"/>
                <w:szCs w:val="22"/>
              </w:rPr>
            </w:pPr>
            <w:r w:rsidRPr="00AC69D8">
              <w:rPr>
                <w:sz w:val="22"/>
                <w:szCs w:val="22"/>
              </w:rPr>
              <w:t>1</w:t>
            </w:r>
          </w:p>
        </w:tc>
      </w:tr>
      <w:tr w:rsidR="001E29D3" w:rsidRPr="00AC69D8" w:rsidTr="001E29D3">
        <w:trPr>
          <w:trHeight w:val="284"/>
          <w:jc w:val="center"/>
        </w:trPr>
        <w:tc>
          <w:tcPr>
            <w:tcW w:w="3685" w:type="dxa"/>
          </w:tcPr>
          <w:p w:rsidR="001E29D3" w:rsidRPr="00AC69D8" w:rsidRDefault="001E29D3" w:rsidP="001E29D3">
            <w:pPr>
              <w:pStyle w:val="Report"/>
              <w:suppressAutoHyphens/>
              <w:spacing w:line="240" w:lineRule="auto"/>
              <w:ind w:firstLine="0"/>
              <w:rPr>
                <w:sz w:val="22"/>
                <w:szCs w:val="22"/>
              </w:rPr>
            </w:pPr>
            <w:r w:rsidRPr="00AC69D8">
              <w:rPr>
                <w:sz w:val="22"/>
                <w:szCs w:val="22"/>
              </w:rPr>
              <w:t>Фельдшерско-акушерский пункт</w:t>
            </w:r>
          </w:p>
        </w:tc>
        <w:tc>
          <w:tcPr>
            <w:tcW w:w="4253" w:type="dxa"/>
          </w:tcPr>
          <w:p w:rsidR="001E29D3" w:rsidRPr="00AC69D8" w:rsidRDefault="001E29D3" w:rsidP="001E29D3">
            <w:pPr>
              <w:pStyle w:val="Report"/>
              <w:widowControl w:val="0"/>
              <w:suppressAutoHyphens/>
              <w:spacing w:line="240" w:lineRule="auto"/>
              <w:ind w:firstLine="0"/>
              <w:rPr>
                <w:sz w:val="22"/>
                <w:szCs w:val="22"/>
              </w:rPr>
            </w:pPr>
            <w:r>
              <w:rPr>
                <w:sz w:val="22"/>
                <w:szCs w:val="22"/>
              </w:rPr>
              <w:t>п. Южный</w:t>
            </w:r>
          </w:p>
        </w:tc>
        <w:tc>
          <w:tcPr>
            <w:tcW w:w="2268" w:type="dxa"/>
            <w:vAlign w:val="center"/>
          </w:tcPr>
          <w:p w:rsidR="001E29D3" w:rsidRPr="00AC69D8" w:rsidRDefault="001E29D3" w:rsidP="001E29D3">
            <w:pPr>
              <w:pStyle w:val="Report"/>
              <w:suppressAutoHyphens/>
              <w:spacing w:line="240" w:lineRule="auto"/>
              <w:ind w:firstLine="0"/>
              <w:jc w:val="center"/>
              <w:rPr>
                <w:sz w:val="22"/>
                <w:szCs w:val="22"/>
              </w:rPr>
            </w:pPr>
            <w:r w:rsidRPr="00AC69D8">
              <w:rPr>
                <w:sz w:val="22"/>
                <w:szCs w:val="22"/>
              </w:rPr>
              <w:t>1</w:t>
            </w:r>
          </w:p>
        </w:tc>
      </w:tr>
    </w:tbl>
    <w:p w:rsidR="001E29D3" w:rsidRDefault="001E29D3" w:rsidP="001E29D3">
      <w:pPr>
        <w:pStyle w:val="Report"/>
        <w:widowControl w:val="0"/>
        <w:spacing w:line="240" w:lineRule="auto"/>
        <w:ind w:firstLine="709"/>
        <w:contextualSpacing/>
        <w:rPr>
          <w:szCs w:val="24"/>
        </w:rPr>
      </w:pPr>
      <w:r>
        <w:rPr>
          <w:szCs w:val="24"/>
        </w:rPr>
        <w:t>В лечебных учреждениях</w:t>
      </w:r>
      <w:r w:rsidRPr="00AA151B">
        <w:rPr>
          <w:szCs w:val="24"/>
        </w:rPr>
        <w:t xml:space="preserve"> поселения оказывается, в основном, первичная медико-санитарная помощь. Специализированная медицинская помощь оказывается в </w:t>
      </w:r>
      <w:r>
        <w:rPr>
          <w:szCs w:val="24"/>
        </w:rPr>
        <w:t xml:space="preserve">МУЗ «Суксунская </w:t>
      </w:r>
      <w:r>
        <w:rPr>
          <w:szCs w:val="24"/>
        </w:rPr>
        <w:lastRenderedPageBreak/>
        <w:t>ЦРБ»</w:t>
      </w:r>
      <w:r w:rsidRPr="00AA151B">
        <w:rPr>
          <w:szCs w:val="24"/>
        </w:rPr>
        <w:t>.</w:t>
      </w:r>
      <w:r>
        <w:rPr>
          <w:szCs w:val="24"/>
        </w:rPr>
        <w:t xml:space="preserve"> На территории поселения расположен</w:t>
      </w:r>
      <w:r w:rsidR="0008073C">
        <w:rPr>
          <w:szCs w:val="24"/>
        </w:rPr>
        <w:t>ы</w:t>
      </w:r>
      <w:r>
        <w:rPr>
          <w:szCs w:val="24"/>
        </w:rPr>
        <w:t xml:space="preserve"> </w:t>
      </w:r>
      <w:r w:rsidR="0008073C">
        <w:rPr>
          <w:szCs w:val="24"/>
        </w:rPr>
        <w:t>а</w:t>
      </w:r>
      <w:r>
        <w:rPr>
          <w:szCs w:val="24"/>
        </w:rPr>
        <w:t>птечны</w:t>
      </w:r>
      <w:r w:rsidR="0008073C">
        <w:rPr>
          <w:szCs w:val="24"/>
        </w:rPr>
        <w:t>е</w:t>
      </w:r>
      <w:r>
        <w:rPr>
          <w:szCs w:val="24"/>
        </w:rPr>
        <w:t xml:space="preserve"> пункт</w:t>
      </w:r>
      <w:r w:rsidR="0008073C">
        <w:rPr>
          <w:szCs w:val="24"/>
        </w:rPr>
        <w:t>ы</w:t>
      </w:r>
      <w:r>
        <w:rPr>
          <w:szCs w:val="24"/>
        </w:rPr>
        <w:t xml:space="preserve"> в д. </w:t>
      </w:r>
      <w:r w:rsidR="0008073C">
        <w:rPr>
          <w:szCs w:val="24"/>
        </w:rPr>
        <w:t>Киселёво и с. Сабарка</w:t>
      </w:r>
      <w:r>
        <w:rPr>
          <w:szCs w:val="24"/>
        </w:rPr>
        <w:t>.</w:t>
      </w:r>
    </w:p>
    <w:p w:rsidR="001E29D3" w:rsidRPr="005F2BD4" w:rsidRDefault="001E29D3" w:rsidP="001E29D3">
      <w:pPr>
        <w:pStyle w:val="Report"/>
        <w:widowControl w:val="0"/>
        <w:spacing w:line="240" w:lineRule="auto"/>
        <w:ind w:right="142" w:firstLine="709"/>
        <w:rPr>
          <w:bCs/>
          <w:szCs w:val="24"/>
        </w:rPr>
      </w:pPr>
      <w:r w:rsidRPr="005F2BD4">
        <w:rPr>
          <w:szCs w:val="24"/>
        </w:rPr>
        <w:t>В поселении отмечается нехватка и низкая развитость материально-технической базы у</w:t>
      </w:r>
      <w:r w:rsidRPr="005F2BD4">
        <w:rPr>
          <w:szCs w:val="24"/>
        </w:rPr>
        <w:t>ч</w:t>
      </w:r>
      <w:r w:rsidRPr="005F2BD4">
        <w:rPr>
          <w:szCs w:val="24"/>
        </w:rPr>
        <w:t xml:space="preserve">реждений здравоохранения. Это негативно сказывается на демографической ситуации: </w:t>
      </w:r>
      <w:r w:rsidRPr="005F2BD4">
        <w:rPr>
          <w:bCs/>
          <w:szCs w:val="24"/>
        </w:rPr>
        <w:t>высокая преждевременная смертность лиц трудоспособного возраста, низкая рождаемость, старение н</w:t>
      </w:r>
      <w:r w:rsidRPr="005F2BD4">
        <w:rPr>
          <w:bCs/>
          <w:szCs w:val="24"/>
        </w:rPr>
        <w:t>а</w:t>
      </w:r>
      <w:r w:rsidRPr="005F2BD4">
        <w:rPr>
          <w:bCs/>
          <w:szCs w:val="24"/>
        </w:rPr>
        <w:t>селения.</w:t>
      </w:r>
    </w:p>
    <w:p w:rsidR="001E29D3" w:rsidRDefault="001E29D3" w:rsidP="001E29D3">
      <w:pPr>
        <w:pStyle w:val="Report"/>
        <w:widowControl w:val="0"/>
        <w:spacing w:line="240" w:lineRule="auto"/>
        <w:ind w:right="142" w:firstLine="709"/>
        <w:rPr>
          <w:szCs w:val="24"/>
        </w:rPr>
      </w:pPr>
      <w:r w:rsidRPr="005F2BD4">
        <w:rPr>
          <w:bCs/>
          <w:szCs w:val="24"/>
        </w:rPr>
        <w:t>Р</w:t>
      </w:r>
      <w:r w:rsidRPr="005F2BD4">
        <w:rPr>
          <w:szCs w:val="24"/>
        </w:rPr>
        <w:t>азвитие системы здравоохранения имеет первоочередное значение для пов</w:t>
      </w:r>
      <w:r>
        <w:rPr>
          <w:szCs w:val="24"/>
        </w:rPr>
        <w:t>ышения кач</w:t>
      </w:r>
      <w:r>
        <w:rPr>
          <w:szCs w:val="24"/>
        </w:rPr>
        <w:t>е</w:t>
      </w:r>
      <w:r>
        <w:rPr>
          <w:szCs w:val="24"/>
        </w:rPr>
        <w:t>ства жизни населения.</w:t>
      </w:r>
    </w:p>
    <w:p w:rsidR="0008073C" w:rsidRPr="004678B9" w:rsidRDefault="0008073C" w:rsidP="0008073C">
      <w:pPr>
        <w:spacing w:before="120" w:line="240" w:lineRule="auto"/>
        <w:ind w:left="0" w:right="0" w:firstLine="567"/>
        <w:jc w:val="right"/>
        <w:rPr>
          <w:rFonts w:ascii="Times New Roman" w:hAnsi="Times New Roman"/>
          <w:i w:val="0"/>
          <w:sz w:val="20"/>
          <w:szCs w:val="20"/>
        </w:rPr>
      </w:pPr>
      <w:r w:rsidRPr="00E54586">
        <w:rPr>
          <w:rFonts w:ascii="Times New Roman" w:hAnsi="Times New Roman"/>
          <w:i w:val="0"/>
          <w:sz w:val="20"/>
          <w:szCs w:val="20"/>
        </w:rPr>
        <w:t xml:space="preserve">Таблица </w:t>
      </w:r>
      <w:r>
        <w:rPr>
          <w:rFonts w:ascii="Times New Roman" w:hAnsi="Times New Roman"/>
          <w:i w:val="0"/>
          <w:sz w:val="20"/>
          <w:szCs w:val="20"/>
        </w:rPr>
        <w:t>21</w:t>
      </w:r>
    </w:p>
    <w:p w:rsidR="0008073C" w:rsidRDefault="0008073C" w:rsidP="0008073C">
      <w:pPr>
        <w:spacing w:line="240" w:lineRule="auto"/>
        <w:ind w:left="0" w:right="-1" w:firstLine="0"/>
        <w:jc w:val="center"/>
        <w:rPr>
          <w:rFonts w:ascii="Times New Roman" w:hAnsi="Times New Roman"/>
          <w:i w:val="0"/>
          <w:sz w:val="24"/>
        </w:rPr>
      </w:pPr>
      <w:r w:rsidRPr="00E54586">
        <w:rPr>
          <w:rFonts w:ascii="Times New Roman" w:hAnsi="Times New Roman"/>
          <w:i w:val="0"/>
          <w:sz w:val="24"/>
        </w:rPr>
        <w:t xml:space="preserve">Перечень и характеристика объектов </w:t>
      </w:r>
      <w:r>
        <w:rPr>
          <w:rFonts w:ascii="Times New Roman" w:hAnsi="Times New Roman"/>
          <w:i w:val="0"/>
          <w:sz w:val="24"/>
        </w:rPr>
        <w:t>культурно-досугового назначения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3402"/>
        <w:gridCol w:w="3402"/>
      </w:tblGrid>
      <w:tr w:rsidR="0008073C" w:rsidTr="00A7383B">
        <w:trPr>
          <w:cantSplit/>
          <w:trHeight w:val="284"/>
          <w:tblHeader/>
          <w:jc w:val="center"/>
        </w:trPr>
        <w:tc>
          <w:tcPr>
            <w:tcW w:w="3402" w:type="dxa"/>
            <w:shd w:val="clear" w:color="auto" w:fill="FFFFFF"/>
            <w:vAlign w:val="center"/>
          </w:tcPr>
          <w:p w:rsidR="0008073C" w:rsidRPr="004762EF" w:rsidRDefault="0008073C" w:rsidP="00A7383B">
            <w:pPr>
              <w:spacing w:line="240" w:lineRule="auto"/>
              <w:ind w:left="0" w:right="0" w:firstLine="0"/>
              <w:jc w:val="center"/>
              <w:rPr>
                <w:rFonts w:ascii="Times New Roman" w:hAnsi="Times New Roman"/>
                <w:b/>
                <w:i w:val="0"/>
                <w:sz w:val="22"/>
                <w:szCs w:val="22"/>
              </w:rPr>
            </w:pPr>
            <w:r w:rsidRPr="004762EF">
              <w:rPr>
                <w:rFonts w:ascii="Times New Roman" w:hAnsi="Times New Roman"/>
                <w:b/>
                <w:i w:val="0"/>
                <w:sz w:val="22"/>
                <w:szCs w:val="22"/>
              </w:rPr>
              <w:t>Наименование учреждения</w:t>
            </w:r>
          </w:p>
        </w:tc>
        <w:tc>
          <w:tcPr>
            <w:tcW w:w="3402" w:type="dxa"/>
            <w:shd w:val="clear" w:color="auto" w:fill="FFFFFF"/>
            <w:vAlign w:val="center"/>
          </w:tcPr>
          <w:p w:rsidR="0008073C" w:rsidRPr="004762EF" w:rsidRDefault="0008073C" w:rsidP="00A7383B">
            <w:pPr>
              <w:spacing w:line="240" w:lineRule="auto"/>
              <w:ind w:left="0" w:right="0" w:firstLine="0"/>
              <w:jc w:val="center"/>
              <w:rPr>
                <w:rFonts w:ascii="Times New Roman" w:hAnsi="Times New Roman"/>
                <w:b/>
                <w:i w:val="0"/>
                <w:sz w:val="22"/>
                <w:szCs w:val="22"/>
              </w:rPr>
            </w:pPr>
            <w:r w:rsidRPr="004762EF">
              <w:rPr>
                <w:rFonts w:ascii="Times New Roman" w:hAnsi="Times New Roman"/>
                <w:b/>
                <w:i w:val="0"/>
                <w:sz w:val="22"/>
                <w:szCs w:val="22"/>
              </w:rPr>
              <w:t>Местоположение</w:t>
            </w:r>
          </w:p>
        </w:tc>
        <w:tc>
          <w:tcPr>
            <w:tcW w:w="3402" w:type="dxa"/>
            <w:shd w:val="clear" w:color="auto" w:fill="FFFFFF"/>
            <w:vAlign w:val="center"/>
          </w:tcPr>
          <w:p w:rsidR="0008073C" w:rsidRPr="004762EF" w:rsidRDefault="0008073C" w:rsidP="00A7383B">
            <w:pPr>
              <w:spacing w:line="240" w:lineRule="auto"/>
              <w:ind w:left="0" w:right="0" w:firstLine="0"/>
              <w:jc w:val="center"/>
              <w:rPr>
                <w:rFonts w:ascii="Times New Roman" w:hAnsi="Times New Roman"/>
                <w:b/>
                <w:i w:val="0"/>
                <w:sz w:val="22"/>
                <w:szCs w:val="22"/>
              </w:rPr>
            </w:pPr>
            <w:r w:rsidRPr="004762EF">
              <w:rPr>
                <w:rFonts w:ascii="Times New Roman" w:hAnsi="Times New Roman"/>
                <w:b/>
                <w:i w:val="0"/>
                <w:sz w:val="22"/>
                <w:szCs w:val="22"/>
              </w:rPr>
              <w:t>Количеств</w:t>
            </w:r>
            <w:r>
              <w:rPr>
                <w:rFonts w:ascii="Times New Roman" w:hAnsi="Times New Roman"/>
                <w:b/>
                <w:i w:val="0"/>
                <w:sz w:val="22"/>
                <w:szCs w:val="22"/>
              </w:rPr>
              <w:t>енная характер</w:t>
            </w:r>
            <w:r>
              <w:rPr>
                <w:rFonts w:ascii="Times New Roman" w:hAnsi="Times New Roman"/>
                <w:b/>
                <w:i w:val="0"/>
                <w:sz w:val="22"/>
                <w:szCs w:val="22"/>
              </w:rPr>
              <w:t>и</w:t>
            </w:r>
            <w:r>
              <w:rPr>
                <w:rFonts w:ascii="Times New Roman" w:hAnsi="Times New Roman"/>
                <w:b/>
                <w:i w:val="0"/>
                <w:sz w:val="22"/>
                <w:szCs w:val="22"/>
              </w:rPr>
              <w:t>стика</w:t>
            </w:r>
          </w:p>
        </w:tc>
      </w:tr>
      <w:tr w:rsidR="008D00BE" w:rsidRPr="001445B4" w:rsidTr="00A7383B">
        <w:trPr>
          <w:cantSplit/>
          <w:trHeight w:val="284"/>
          <w:jc w:val="center"/>
        </w:trPr>
        <w:tc>
          <w:tcPr>
            <w:tcW w:w="3402" w:type="dxa"/>
            <w:vMerge w:val="restart"/>
            <w:shd w:val="clear" w:color="auto" w:fill="FFFFFF"/>
            <w:vAlign w:val="center"/>
          </w:tcPr>
          <w:p w:rsidR="008D00BE" w:rsidRPr="003E3F61" w:rsidRDefault="008D00BE" w:rsidP="00A7383B">
            <w:pPr>
              <w:pStyle w:val="Report"/>
              <w:widowControl w:val="0"/>
              <w:spacing w:line="240" w:lineRule="auto"/>
              <w:ind w:firstLine="0"/>
              <w:jc w:val="left"/>
              <w:rPr>
                <w:sz w:val="22"/>
                <w:szCs w:val="22"/>
              </w:rPr>
            </w:pPr>
            <w:r>
              <w:rPr>
                <w:sz w:val="22"/>
                <w:szCs w:val="22"/>
              </w:rPr>
              <w:t>Дом культуры</w:t>
            </w:r>
          </w:p>
        </w:tc>
        <w:tc>
          <w:tcPr>
            <w:tcW w:w="3402" w:type="dxa"/>
            <w:vAlign w:val="center"/>
          </w:tcPr>
          <w:p w:rsidR="008D00BE" w:rsidRPr="00281F4C" w:rsidRDefault="008D00BE" w:rsidP="0008073C">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3402" w:type="dxa"/>
            <w:vMerge w:val="restart"/>
            <w:vAlign w:val="center"/>
          </w:tcPr>
          <w:p w:rsidR="008D00BE" w:rsidRPr="00F17359" w:rsidRDefault="008D00BE" w:rsidP="008D00BE">
            <w:pPr>
              <w:pStyle w:val="Report"/>
              <w:widowControl w:val="0"/>
              <w:tabs>
                <w:tab w:val="left" w:pos="900"/>
                <w:tab w:val="center" w:pos="1028"/>
              </w:tabs>
              <w:spacing w:line="240" w:lineRule="auto"/>
              <w:ind w:firstLine="0"/>
              <w:jc w:val="center"/>
              <w:rPr>
                <w:sz w:val="22"/>
                <w:szCs w:val="22"/>
              </w:rPr>
            </w:pPr>
            <w:r>
              <w:rPr>
                <w:sz w:val="22"/>
                <w:szCs w:val="22"/>
              </w:rPr>
              <w:t>680</w:t>
            </w:r>
            <w:r w:rsidRPr="00F17359">
              <w:rPr>
                <w:sz w:val="22"/>
                <w:szCs w:val="22"/>
              </w:rPr>
              <w:t xml:space="preserve"> мест / </w:t>
            </w:r>
            <w:r>
              <w:rPr>
                <w:sz w:val="22"/>
                <w:szCs w:val="22"/>
              </w:rPr>
              <w:t>1100</w:t>
            </w:r>
            <w:r w:rsidRPr="00F17359">
              <w:rPr>
                <w:sz w:val="22"/>
                <w:szCs w:val="22"/>
              </w:rPr>
              <w:t xml:space="preserve"> м</w:t>
            </w:r>
            <w:r w:rsidRPr="00F17359">
              <w:rPr>
                <w:sz w:val="22"/>
                <w:szCs w:val="22"/>
                <w:vertAlign w:val="superscript"/>
              </w:rPr>
              <w:t>2</w:t>
            </w:r>
            <w:r w:rsidRPr="00F17359">
              <w:rPr>
                <w:sz w:val="22"/>
                <w:szCs w:val="22"/>
              </w:rPr>
              <w:t xml:space="preserve"> пола</w:t>
            </w:r>
          </w:p>
        </w:tc>
      </w:tr>
      <w:tr w:rsidR="008D00BE" w:rsidRPr="001445B4" w:rsidTr="00A7383B">
        <w:trPr>
          <w:cantSplit/>
          <w:trHeight w:val="284"/>
          <w:jc w:val="center"/>
        </w:trPr>
        <w:tc>
          <w:tcPr>
            <w:tcW w:w="3402" w:type="dxa"/>
            <w:vMerge/>
            <w:shd w:val="clear" w:color="auto" w:fill="FFFFFF"/>
            <w:vAlign w:val="center"/>
          </w:tcPr>
          <w:p w:rsidR="008D00BE" w:rsidRPr="003E3F61" w:rsidRDefault="008D00BE" w:rsidP="00A7383B">
            <w:pPr>
              <w:pStyle w:val="Report"/>
              <w:widowControl w:val="0"/>
              <w:spacing w:line="240" w:lineRule="auto"/>
              <w:ind w:firstLine="0"/>
              <w:jc w:val="left"/>
              <w:rPr>
                <w:sz w:val="22"/>
                <w:szCs w:val="22"/>
              </w:rPr>
            </w:pPr>
          </w:p>
        </w:tc>
        <w:tc>
          <w:tcPr>
            <w:tcW w:w="3402" w:type="dxa"/>
            <w:vAlign w:val="center"/>
          </w:tcPr>
          <w:p w:rsidR="008D00BE" w:rsidRPr="00281F4C" w:rsidRDefault="008D00BE" w:rsidP="008D00BE">
            <w:pPr>
              <w:spacing w:line="240" w:lineRule="auto"/>
              <w:ind w:left="0" w:right="0" w:firstLine="0"/>
              <w:rPr>
                <w:rFonts w:ascii="Times New Roman" w:hAnsi="Times New Roman"/>
                <w:i w:val="0"/>
                <w:sz w:val="22"/>
                <w:szCs w:val="22"/>
              </w:rPr>
            </w:pPr>
            <w:r>
              <w:rPr>
                <w:rFonts w:ascii="Times New Roman" w:hAnsi="Times New Roman"/>
                <w:i w:val="0"/>
                <w:sz w:val="22"/>
                <w:szCs w:val="22"/>
              </w:rPr>
              <w:t>с</w:t>
            </w:r>
            <w:r w:rsidRPr="00281F4C">
              <w:rPr>
                <w:rFonts w:ascii="Times New Roman" w:hAnsi="Times New Roman"/>
                <w:i w:val="0"/>
                <w:sz w:val="22"/>
                <w:szCs w:val="22"/>
              </w:rPr>
              <w:t xml:space="preserve">. </w:t>
            </w:r>
            <w:r>
              <w:rPr>
                <w:rFonts w:ascii="Times New Roman" w:hAnsi="Times New Roman"/>
                <w:i w:val="0"/>
                <w:sz w:val="22"/>
                <w:szCs w:val="22"/>
              </w:rPr>
              <w:t>Сабарка</w:t>
            </w:r>
          </w:p>
        </w:tc>
        <w:tc>
          <w:tcPr>
            <w:tcW w:w="3402" w:type="dxa"/>
            <w:vMerge/>
            <w:vAlign w:val="center"/>
          </w:tcPr>
          <w:p w:rsidR="008D00BE" w:rsidRPr="00F17359" w:rsidRDefault="008D00BE" w:rsidP="00A7383B">
            <w:pPr>
              <w:pStyle w:val="Report"/>
              <w:widowControl w:val="0"/>
              <w:tabs>
                <w:tab w:val="left" w:pos="900"/>
                <w:tab w:val="center" w:pos="1028"/>
              </w:tabs>
              <w:spacing w:line="240" w:lineRule="auto"/>
              <w:ind w:firstLine="0"/>
              <w:jc w:val="center"/>
              <w:rPr>
                <w:sz w:val="22"/>
                <w:szCs w:val="22"/>
              </w:rPr>
            </w:pPr>
          </w:p>
        </w:tc>
      </w:tr>
      <w:tr w:rsidR="008D00BE" w:rsidRPr="001445B4" w:rsidTr="00A7383B">
        <w:trPr>
          <w:cantSplit/>
          <w:trHeight w:val="284"/>
          <w:jc w:val="center"/>
        </w:trPr>
        <w:tc>
          <w:tcPr>
            <w:tcW w:w="3402" w:type="dxa"/>
            <w:shd w:val="clear" w:color="auto" w:fill="FFFFFF"/>
            <w:vAlign w:val="center"/>
          </w:tcPr>
          <w:p w:rsidR="008D00BE" w:rsidRDefault="008D00BE" w:rsidP="00A7383B">
            <w:pPr>
              <w:pStyle w:val="Report"/>
              <w:widowControl w:val="0"/>
              <w:spacing w:line="240" w:lineRule="auto"/>
              <w:ind w:firstLine="0"/>
              <w:jc w:val="left"/>
              <w:rPr>
                <w:sz w:val="22"/>
                <w:szCs w:val="22"/>
              </w:rPr>
            </w:pPr>
            <w:r>
              <w:rPr>
                <w:sz w:val="22"/>
                <w:szCs w:val="22"/>
              </w:rPr>
              <w:t>Сельский клуб</w:t>
            </w:r>
          </w:p>
        </w:tc>
        <w:tc>
          <w:tcPr>
            <w:tcW w:w="3402" w:type="dxa"/>
            <w:vAlign w:val="center"/>
          </w:tcPr>
          <w:p w:rsidR="008D00BE" w:rsidRPr="00281F4C" w:rsidRDefault="008D00BE" w:rsidP="00A7383B">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3402" w:type="dxa"/>
            <w:vMerge/>
            <w:vAlign w:val="center"/>
          </w:tcPr>
          <w:p w:rsidR="008D00BE" w:rsidRDefault="008D00BE" w:rsidP="00A7383B">
            <w:pPr>
              <w:pStyle w:val="Report"/>
              <w:widowControl w:val="0"/>
              <w:tabs>
                <w:tab w:val="left" w:pos="900"/>
                <w:tab w:val="center" w:pos="1028"/>
              </w:tabs>
              <w:spacing w:line="240" w:lineRule="auto"/>
              <w:ind w:firstLine="0"/>
              <w:jc w:val="center"/>
              <w:rPr>
                <w:sz w:val="22"/>
                <w:szCs w:val="22"/>
              </w:rPr>
            </w:pPr>
          </w:p>
        </w:tc>
      </w:tr>
      <w:tr w:rsidR="008D00BE" w:rsidRPr="001445B4" w:rsidTr="00A7383B">
        <w:trPr>
          <w:cantSplit/>
          <w:trHeight w:val="284"/>
          <w:jc w:val="center"/>
        </w:trPr>
        <w:tc>
          <w:tcPr>
            <w:tcW w:w="3402" w:type="dxa"/>
            <w:vMerge w:val="restart"/>
            <w:shd w:val="clear" w:color="auto" w:fill="FFFFFF"/>
            <w:vAlign w:val="center"/>
          </w:tcPr>
          <w:p w:rsidR="008D00BE" w:rsidRDefault="008D00BE" w:rsidP="00A7383B">
            <w:pPr>
              <w:pStyle w:val="Report"/>
              <w:widowControl w:val="0"/>
              <w:spacing w:line="240" w:lineRule="auto"/>
              <w:ind w:firstLine="0"/>
              <w:jc w:val="left"/>
              <w:rPr>
                <w:sz w:val="22"/>
                <w:szCs w:val="22"/>
              </w:rPr>
            </w:pPr>
            <w:r>
              <w:rPr>
                <w:sz w:val="22"/>
                <w:szCs w:val="22"/>
              </w:rPr>
              <w:t>Дом досуга</w:t>
            </w:r>
          </w:p>
        </w:tc>
        <w:tc>
          <w:tcPr>
            <w:tcW w:w="3402" w:type="dxa"/>
            <w:vAlign w:val="center"/>
          </w:tcPr>
          <w:p w:rsidR="008D00BE" w:rsidRPr="00281F4C" w:rsidRDefault="008D00BE" w:rsidP="008D00BE">
            <w:pPr>
              <w:spacing w:line="240" w:lineRule="auto"/>
              <w:ind w:left="0" w:right="0" w:firstLine="0"/>
              <w:rPr>
                <w:rFonts w:ascii="Times New Roman" w:hAnsi="Times New Roman"/>
                <w:i w:val="0"/>
                <w:sz w:val="22"/>
                <w:szCs w:val="22"/>
              </w:rPr>
            </w:pPr>
            <w:r>
              <w:rPr>
                <w:rFonts w:ascii="Times New Roman" w:hAnsi="Times New Roman"/>
                <w:i w:val="0"/>
                <w:sz w:val="22"/>
                <w:szCs w:val="22"/>
              </w:rPr>
              <w:t>д. Ковалёво</w:t>
            </w:r>
          </w:p>
        </w:tc>
        <w:tc>
          <w:tcPr>
            <w:tcW w:w="3402" w:type="dxa"/>
            <w:vMerge/>
            <w:vAlign w:val="center"/>
          </w:tcPr>
          <w:p w:rsidR="008D00BE" w:rsidRDefault="008D00BE" w:rsidP="00A7383B">
            <w:pPr>
              <w:pStyle w:val="Report"/>
              <w:widowControl w:val="0"/>
              <w:tabs>
                <w:tab w:val="left" w:pos="900"/>
                <w:tab w:val="center" w:pos="1028"/>
              </w:tabs>
              <w:spacing w:line="240" w:lineRule="auto"/>
              <w:ind w:firstLine="0"/>
              <w:jc w:val="center"/>
              <w:rPr>
                <w:sz w:val="22"/>
                <w:szCs w:val="22"/>
              </w:rPr>
            </w:pPr>
          </w:p>
        </w:tc>
      </w:tr>
      <w:tr w:rsidR="008D00BE" w:rsidRPr="001445B4" w:rsidTr="00A7383B">
        <w:trPr>
          <w:cantSplit/>
          <w:trHeight w:val="284"/>
          <w:jc w:val="center"/>
        </w:trPr>
        <w:tc>
          <w:tcPr>
            <w:tcW w:w="3402" w:type="dxa"/>
            <w:vMerge/>
            <w:shd w:val="clear" w:color="auto" w:fill="FFFFFF"/>
            <w:vAlign w:val="center"/>
          </w:tcPr>
          <w:p w:rsidR="008D00BE" w:rsidRDefault="008D00BE" w:rsidP="00A7383B">
            <w:pPr>
              <w:pStyle w:val="Report"/>
              <w:widowControl w:val="0"/>
              <w:spacing w:line="240" w:lineRule="auto"/>
              <w:ind w:firstLine="0"/>
              <w:jc w:val="left"/>
              <w:rPr>
                <w:sz w:val="22"/>
                <w:szCs w:val="22"/>
              </w:rPr>
            </w:pPr>
          </w:p>
        </w:tc>
        <w:tc>
          <w:tcPr>
            <w:tcW w:w="3402" w:type="dxa"/>
            <w:vAlign w:val="center"/>
          </w:tcPr>
          <w:p w:rsidR="008D00BE" w:rsidRDefault="008D00BE" w:rsidP="00A7383B">
            <w:pPr>
              <w:spacing w:line="240" w:lineRule="auto"/>
              <w:ind w:left="0" w:right="0" w:firstLine="0"/>
              <w:rPr>
                <w:rFonts w:ascii="Times New Roman" w:hAnsi="Times New Roman"/>
                <w:i w:val="0"/>
                <w:sz w:val="22"/>
                <w:szCs w:val="22"/>
              </w:rPr>
            </w:pPr>
            <w:r>
              <w:rPr>
                <w:rFonts w:ascii="Times New Roman" w:hAnsi="Times New Roman"/>
                <w:i w:val="0"/>
                <w:sz w:val="22"/>
                <w:szCs w:val="22"/>
              </w:rPr>
              <w:t>д. Моргуново</w:t>
            </w:r>
          </w:p>
        </w:tc>
        <w:tc>
          <w:tcPr>
            <w:tcW w:w="3402" w:type="dxa"/>
            <w:vMerge/>
            <w:vAlign w:val="center"/>
          </w:tcPr>
          <w:p w:rsidR="008D00BE" w:rsidRPr="00EF687D" w:rsidRDefault="008D00BE" w:rsidP="00A7383B">
            <w:pPr>
              <w:pStyle w:val="Report"/>
              <w:widowControl w:val="0"/>
              <w:tabs>
                <w:tab w:val="left" w:pos="900"/>
                <w:tab w:val="center" w:pos="1028"/>
              </w:tabs>
              <w:spacing w:line="240" w:lineRule="auto"/>
              <w:ind w:firstLine="0"/>
              <w:jc w:val="center"/>
              <w:rPr>
                <w:sz w:val="22"/>
                <w:szCs w:val="22"/>
              </w:rPr>
            </w:pPr>
          </w:p>
        </w:tc>
      </w:tr>
      <w:tr w:rsidR="008D00BE" w:rsidRPr="001445B4" w:rsidTr="00A7383B">
        <w:trPr>
          <w:cantSplit/>
          <w:trHeight w:val="284"/>
          <w:jc w:val="center"/>
        </w:trPr>
        <w:tc>
          <w:tcPr>
            <w:tcW w:w="3402" w:type="dxa"/>
            <w:shd w:val="clear" w:color="auto" w:fill="FFFFFF"/>
            <w:vAlign w:val="center"/>
          </w:tcPr>
          <w:p w:rsidR="008D00BE" w:rsidRDefault="008D00BE" w:rsidP="008D00BE">
            <w:pPr>
              <w:pStyle w:val="Report"/>
              <w:widowControl w:val="0"/>
              <w:spacing w:line="240" w:lineRule="auto"/>
              <w:ind w:firstLine="0"/>
              <w:jc w:val="left"/>
              <w:rPr>
                <w:sz w:val="22"/>
                <w:szCs w:val="22"/>
              </w:rPr>
            </w:pPr>
            <w:r>
              <w:rPr>
                <w:sz w:val="22"/>
                <w:szCs w:val="22"/>
              </w:rPr>
              <w:t>Киселёвская сельская библиотека</w:t>
            </w:r>
          </w:p>
        </w:tc>
        <w:tc>
          <w:tcPr>
            <w:tcW w:w="3402" w:type="dxa"/>
            <w:vAlign w:val="center"/>
          </w:tcPr>
          <w:p w:rsidR="008D00BE" w:rsidRPr="00281F4C" w:rsidRDefault="008D00BE" w:rsidP="008D00BE">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 ул. Новая, д. 2а</w:t>
            </w:r>
          </w:p>
        </w:tc>
        <w:tc>
          <w:tcPr>
            <w:tcW w:w="3402" w:type="dxa"/>
            <w:vAlign w:val="center"/>
          </w:tcPr>
          <w:p w:rsidR="008D00BE" w:rsidRDefault="008D00BE" w:rsidP="008D00BE">
            <w:pPr>
              <w:pStyle w:val="Report"/>
              <w:widowControl w:val="0"/>
              <w:tabs>
                <w:tab w:val="left" w:pos="900"/>
                <w:tab w:val="center" w:pos="1028"/>
              </w:tabs>
              <w:spacing w:line="240" w:lineRule="auto"/>
              <w:ind w:firstLine="0"/>
              <w:jc w:val="center"/>
              <w:rPr>
                <w:sz w:val="22"/>
                <w:szCs w:val="22"/>
              </w:rPr>
            </w:pPr>
            <w:r>
              <w:rPr>
                <w:sz w:val="22"/>
                <w:szCs w:val="22"/>
              </w:rPr>
              <w:t>4153 экземпляра</w:t>
            </w:r>
          </w:p>
        </w:tc>
      </w:tr>
      <w:tr w:rsidR="008D00BE" w:rsidRPr="001445B4" w:rsidTr="00A7383B">
        <w:trPr>
          <w:cantSplit/>
          <w:trHeight w:val="284"/>
          <w:jc w:val="center"/>
        </w:trPr>
        <w:tc>
          <w:tcPr>
            <w:tcW w:w="3402" w:type="dxa"/>
            <w:shd w:val="clear" w:color="auto" w:fill="FFFFFF"/>
            <w:vAlign w:val="center"/>
          </w:tcPr>
          <w:p w:rsidR="008D00BE" w:rsidRDefault="008D00BE" w:rsidP="008D00BE">
            <w:pPr>
              <w:pStyle w:val="Report"/>
              <w:widowControl w:val="0"/>
              <w:spacing w:line="240" w:lineRule="auto"/>
              <w:ind w:firstLine="0"/>
              <w:jc w:val="left"/>
              <w:rPr>
                <w:sz w:val="22"/>
                <w:szCs w:val="22"/>
              </w:rPr>
            </w:pPr>
            <w:r>
              <w:rPr>
                <w:sz w:val="22"/>
                <w:szCs w:val="22"/>
              </w:rPr>
              <w:t>Сабарская сельская библиотека</w:t>
            </w:r>
          </w:p>
        </w:tc>
        <w:tc>
          <w:tcPr>
            <w:tcW w:w="3402" w:type="dxa"/>
            <w:vAlign w:val="center"/>
          </w:tcPr>
          <w:p w:rsidR="008D00BE" w:rsidRPr="00281F4C" w:rsidRDefault="008D00BE" w:rsidP="008D00BE">
            <w:pPr>
              <w:spacing w:line="240" w:lineRule="auto"/>
              <w:ind w:left="0" w:right="0" w:firstLine="0"/>
              <w:rPr>
                <w:rFonts w:ascii="Times New Roman" w:hAnsi="Times New Roman"/>
                <w:i w:val="0"/>
                <w:sz w:val="22"/>
                <w:szCs w:val="22"/>
              </w:rPr>
            </w:pPr>
            <w:r>
              <w:rPr>
                <w:rFonts w:ascii="Times New Roman" w:hAnsi="Times New Roman"/>
                <w:i w:val="0"/>
                <w:sz w:val="22"/>
                <w:szCs w:val="22"/>
              </w:rPr>
              <w:t>с</w:t>
            </w:r>
            <w:r w:rsidRPr="00281F4C">
              <w:rPr>
                <w:rFonts w:ascii="Times New Roman" w:hAnsi="Times New Roman"/>
                <w:i w:val="0"/>
                <w:sz w:val="22"/>
                <w:szCs w:val="22"/>
              </w:rPr>
              <w:t xml:space="preserve">. </w:t>
            </w:r>
            <w:r>
              <w:rPr>
                <w:rFonts w:ascii="Times New Roman" w:hAnsi="Times New Roman"/>
                <w:i w:val="0"/>
                <w:sz w:val="22"/>
                <w:szCs w:val="22"/>
              </w:rPr>
              <w:t>Сабарка, ул. Победы, д. 2</w:t>
            </w:r>
          </w:p>
        </w:tc>
        <w:tc>
          <w:tcPr>
            <w:tcW w:w="3402" w:type="dxa"/>
            <w:vAlign w:val="center"/>
          </w:tcPr>
          <w:p w:rsidR="008D00BE" w:rsidRDefault="008D00BE" w:rsidP="008D00BE">
            <w:pPr>
              <w:pStyle w:val="Report"/>
              <w:widowControl w:val="0"/>
              <w:tabs>
                <w:tab w:val="left" w:pos="900"/>
                <w:tab w:val="center" w:pos="1028"/>
              </w:tabs>
              <w:spacing w:line="240" w:lineRule="auto"/>
              <w:ind w:firstLine="0"/>
              <w:jc w:val="center"/>
              <w:rPr>
                <w:sz w:val="22"/>
                <w:szCs w:val="22"/>
              </w:rPr>
            </w:pPr>
            <w:r>
              <w:rPr>
                <w:sz w:val="22"/>
                <w:szCs w:val="22"/>
              </w:rPr>
              <w:t>8983 экземпляра</w:t>
            </w:r>
          </w:p>
        </w:tc>
      </w:tr>
      <w:tr w:rsidR="008D00BE" w:rsidRPr="001445B4" w:rsidTr="00A7383B">
        <w:trPr>
          <w:cantSplit/>
          <w:trHeight w:val="284"/>
          <w:jc w:val="center"/>
        </w:trPr>
        <w:tc>
          <w:tcPr>
            <w:tcW w:w="3402" w:type="dxa"/>
            <w:shd w:val="clear" w:color="auto" w:fill="FFFFFF"/>
            <w:vAlign w:val="center"/>
          </w:tcPr>
          <w:p w:rsidR="008D00BE" w:rsidRDefault="008D00BE" w:rsidP="008D00BE">
            <w:pPr>
              <w:pStyle w:val="Report"/>
              <w:widowControl w:val="0"/>
              <w:spacing w:line="240" w:lineRule="auto"/>
              <w:ind w:firstLine="0"/>
              <w:jc w:val="left"/>
              <w:rPr>
                <w:sz w:val="22"/>
                <w:szCs w:val="22"/>
              </w:rPr>
            </w:pPr>
            <w:r>
              <w:rPr>
                <w:sz w:val="22"/>
                <w:szCs w:val="22"/>
              </w:rPr>
              <w:t>Советинская сельская библиот</w:t>
            </w:r>
            <w:r>
              <w:rPr>
                <w:sz w:val="22"/>
                <w:szCs w:val="22"/>
              </w:rPr>
              <w:t>е</w:t>
            </w:r>
            <w:r>
              <w:rPr>
                <w:sz w:val="22"/>
                <w:szCs w:val="22"/>
              </w:rPr>
              <w:t>ка</w:t>
            </w:r>
          </w:p>
        </w:tc>
        <w:tc>
          <w:tcPr>
            <w:tcW w:w="3402" w:type="dxa"/>
            <w:vAlign w:val="center"/>
          </w:tcPr>
          <w:p w:rsidR="008D00BE" w:rsidRPr="00281F4C" w:rsidRDefault="008D00BE" w:rsidP="008D00BE">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 ул. Советинская, д.</w:t>
            </w:r>
            <w:r w:rsidRPr="008D00BE">
              <w:rPr>
                <w:rFonts w:ascii="Times New Roman" w:hAnsi="Times New Roman"/>
                <w:i w:val="0"/>
                <w:sz w:val="22"/>
                <w:szCs w:val="22"/>
              </w:rPr>
              <w:t xml:space="preserve"> </w:t>
            </w:r>
            <w:r>
              <w:rPr>
                <w:rFonts w:ascii="Times New Roman" w:hAnsi="Times New Roman"/>
                <w:i w:val="0"/>
                <w:sz w:val="22"/>
                <w:szCs w:val="22"/>
              </w:rPr>
              <w:t>43</w:t>
            </w:r>
          </w:p>
        </w:tc>
        <w:tc>
          <w:tcPr>
            <w:tcW w:w="3402" w:type="dxa"/>
            <w:vAlign w:val="center"/>
          </w:tcPr>
          <w:p w:rsidR="008D00BE" w:rsidRDefault="008D00BE" w:rsidP="008D00BE">
            <w:pPr>
              <w:pStyle w:val="Report"/>
              <w:widowControl w:val="0"/>
              <w:tabs>
                <w:tab w:val="left" w:pos="900"/>
                <w:tab w:val="center" w:pos="1028"/>
              </w:tabs>
              <w:spacing w:line="240" w:lineRule="auto"/>
              <w:ind w:firstLine="0"/>
              <w:jc w:val="center"/>
              <w:rPr>
                <w:sz w:val="22"/>
                <w:szCs w:val="22"/>
              </w:rPr>
            </w:pPr>
            <w:r>
              <w:rPr>
                <w:sz w:val="22"/>
                <w:szCs w:val="22"/>
              </w:rPr>
              <w:t>2454 экземпляра</w:t>
            </w:r>
          </w:p>
        </w:tc>
      </w:tr>
    </w:tbl>
    <w:p w:rsidR="002944FC" w:rsidRPr="0096646A" w:rsidRDefault="002944FC" w:rsidP="002944FC">
      <w:pPr>
        <w:spacing w:before="120" w:line="240" w:lineRule="auto"/>
        <w:ind w:left="0" w:right="0" w:firstLine="567"/>
        <w:jc w:val="right"/>
        <w:rPr>
          <w:rFonts w:ascii="Times New Roman" w:hAnsi="Times New Roman"/>
          <w:i w:val="0"/>
          <w:sz w:val="20"/>
          <w:szCs w:val="20"/>
        </w:rPr>
      </w:pPr>
      <w:r w:rsidRPr="0096646A">
        <w:rPr>
          <w:rFonts w:ascii="Times New Roman" w:hAnsi="Times New Roman"/>
          <w:i w:val="0"/>
          <w:sz w:val="20"/>
          <w:szCs w:val="20"/>
        </w:rPr>
        <w:t xml:space="preserve">Таблица </w:t>
      </w:r>
      <w:r>
        <w:rPr>
          <w:rFonts w:ascii="Times New Roman" w:hAnsi="Times New Roman"/>
          <w:i w:val="0"/>
          <w:sz w:val="20"/>
          <w:szCs w:val="20"/>
        </w:rPr>
        <w:t>22</w:t>
      </w:r>
    </w:p>
    <w:p w:rsidR="002944FC" w:rsidRPr="0096646A" w:rsidRDefault="002944FC" w:rsidP="002944FC">
      <w:pPr>
        <w:spacing w:line="240" w:lineRule="auto"/>
        <w:ind w:left="0" w:right="-1" w:firstLine="0"/>
        <w:jc w:val="center"/>
        <w:rPr>
          <w:rFonts w:ascii="Times New Roman" w:hAnsi="Times New Roman"/>
          <w:i w:val="0"/>
          <w:sz w:val="24"/>
        </w:rPr>
      </w:pPr>
      <w:r w:rsidRPr="0096646A">
        <w:rPr>
          <w:rFonts w:ascii="Times New Roman" w:hAnsi="Times New Roman"/>
          <w:i w:val="0"/>
          <w:sz w:val="24"/>
        </w:rPr>
        <w:t>Перечень и характеристика учреждений физкультурно-спортивного назначения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4819"/>
        <w:gridCol w:w="1702"/>
      </w:tblGrid>
      <w:tr w:rsidR="002944FC" w:rsidRPr="00F1305E" w:rsidTr="00CB613D">
        <w:trPr>
          <w:cantSplit/>
          <w:trHeight w:val="284"/>
          <w:tblHeader/>
          <w:jc w:val="center"/>
        </w:trPr>
        <w:tc>
          <w:tcPr>
            <w:tcW w:w="3685" w:type="dxa"/>
            <w:shd w:val="clear" w:color="auto" w:fill="FFFFFF"/>
            <w:vAlign w:val="center"/>
          </w:tcPr>
          <w:p w:rsidR="002944FC" w:rsidRPr="00F1305E" w:rsidRDefault="002944FC" w:rsidP="00CB613D">
            <w:pPr>
              <w:spacing w:line="240" w:lineRule="auto"/>
              <w:ind w:left="0" w:right="0" w:firstLine="0"/>
              <w:jc w:val="center"/>
              <w:rPr>
                <w:rFonts w:ascii="Times New Roman" w:hAnsi="Times New Roman"/>
                <w:b/>
                <w:i w:val="0"/>
                <w:sz w:val="22"/>
                <w:szCs w:val="22"/>
              </w:rPr>
            </w:pPr>
            <w:r w:rsidRPr="00F1305E">
              <w:rPr>
                <w:rFonts w:ascii="Times New Roman" w:hAnsi="Times New Roman"/>
                <w:b/>
                <w:i w:val="0"/>
                <w:sz w:val="22"/>
                <w:szCs w:val="22"/>
              </w:rPr>
              <w:t>Наименование объекта</w:t>
            </w:r>
          </w:p>
        </w:tc>
        <w:tc>
          <w:tcPr>
            <w:tcW w:w="4819" w:type="dxa"/>
            <w:shd w:val="clear" w:color="auto" w:fill="FFFFFF"/>
            <w:vAlign w:val="center"/>
          </w:tcPr>
          <w:p w:rsidR="002944FC" w:rsidRPr="00F1305E" w:rsidRDefault="002944FC" w:rsidP="00CB613D">
            <w:pPr>
              <w:spacing w:line="240" w:lineRule="auto"/>
              <w:ind w:left="0" w:right="0" w:firstLine="0"/>
              <w:jc w:val="center"/>
              <w:rPr>
                <w:rFonts w:ascii="Times New Roman" w:hAnsi="Times New Roman"/>
                <w:b/>
                <w:i w:val="0"/>
                <w:sz w:val="22"/>
                <w:szCs w:val="22"/>
              </w:rPr>
            </w:pPr>
            <w:r w:rsidRPr="00F1305E">
              <w:rPr>
                <w:rFonts w:ascii="Times New Roman" w:hAnsi="Times New Roman"/>
                <w:b/>
                <w:i w:val="0"/>
                <w:sz w:val="22"/>
                <w:szCs w:val="22"/>
              </w:rPr>
              <w:t>Местоположение</w:t>
            </w:r>
          </w:p>
        </w:tc>
        <w:tc>
          <w:tcPr>
            <w:tcW w:w="1702" w:type="dxa"/>
            <w:shd w:val="clear" w:color="auto" w:fill="FFFFFF"/>
            <w:vAlign w:val="center"/>
          </w:tcPr>
          <w:p w:rsidR="002944FC" w:rsidRPr="00F1305E" w:rsidRDefault="002944FC" w:rsidP="00CB613D">
            <w:pPr>
              <w:spacing w:line="240" w:lineRule="auto"/>
              <w:ind w:left="0" w:right="0" w:firstLine="0"/>
              <w:jc w:val="center"/>
              <w:rPr>
                <w:rFonts w:ascii="Times New Roman" w:hAnsi="Times New Roman"/>
                <w:b/>
                <w:i w:val="0"/>
                <w:sz w:val="22"/>
                <w:szCs w:val="22"/>
                <w:vertAlign w:val="superscript"/>
              </w:rPr>
            </w:pPr>
            <w:r>
              <w:rPr>
                <w:rFonts w:ascii="Times New Roman" w:hAnsi="Times New Roman"/>
                <w:b/>
                <w:i w:val="0"/>
                <w:sz w:val="22"/>
                <w:szCs w:val="22"/>
              </w:rPr>
              <w:t>Площадь</w:t>
            </w:r>
          </w:p>
        </w:tc>
      </w:tr>
      <w:tr w:rsidR="002944FC" w:rsidRPr="00F1305E" w:rsidTr="00CB613D">
        <w:trPr>
          <w:cantSplit/>
          <w:trHeight w:val="284"/>
          <w:jc w:val="center"/>
        </w:trPr>
        <w:tc>
          <w:tcPr>
            <w:tcW w:w="3685" w:type="dxa"/>
            <w:vMerge w:val="restart"/>
            <w:shd w:val="clear" w:color="auto" w:fill="FFFFFF"/>
            <w:vAlign w:val="center"/>
          </w:tcPr>
          <w:p w:rsidR="002944FC" w:rsidRPr="00F1305E" w:rsidRDefault="002944FC" w:rsidP="00CB613D">
            <w:pPr>
              <w:suppressAutoHyphens/>
              <w:spacing w:line="240" w:lineRule="auto"/>
              <w:ind w:left="0" w:right="0" w:firstLine="0"/>
              <w:rPr>
                <w:rFonts w:ascii="Times New Roman" w:hAnsi="Times New Roman"/>
                <w:i w:val="0"/>
                <w:sz w:val="22"/>
                <w:szCs w:val="22"/>
              </w:rPr>
            </w:pPr>
            <w:r w:rsidRPr="00F1305E">
              <w:rPr>
                <w:rFonts w:ascii="Times New Roman" w:hAnsi="Times New Roman"/>
                <w:i w:val="0"/>
                <w:sz w:val="22"/>
                <w:szCs w:val="22"/>
              </w:rPr>
              <w:t>Спортивная площадка</w:t>
            </w:r>
          </w:p>
        </w:tc>
        <w:tc>
          <w:tcPr>
            <w:tcW w:w="4819" w:type="dxa"/>
            <w:shd w:val="clear" w:color="auto" w:fill="FFFFFF"/>
            <w:vAlign w:val="center"/>
          </w:tcPr>
          <w:p w:rsidR="002944FC" w:rsidRPr="00F1305E" w:rsidRDefault="002944FC" w:rsidP="002944FC">
            <w:pPr>
              <w:suppressAutoHyphens/>
              <w:spacing w:line="240" w:lineRule="auto"/>
              <w:ind w:left="0" w:right="0" w:firstLine="0"/>
              <w:rPr>
                <w:rFonts w:ascii="Times New Roman" w:hAnsi="Times New Roman"/>
                <w:i w:val="0"/>
                <w:sz w:val="22"/>
                <w:szCs w:val="22"/>
              </w:rPr>
            </w:pPr>
            <w:r w:rsidRPr="00F1305E">
              <w:rPr>
                <w:rFonts w:ascii="Times New Roman" w:hAnsi="Times New Roman"/>
                <w:i w:val="0"/>
                <w:sz w:val="22"/>
                <w:szCs w:val="22"/>
              </w:rPr>
              <w:t>д.</w:t>
            </w:r>
            <w:r>
              <w:rPr>
                <w:rFonts w:ascii="Times New Roman" w:hAnsi="Times New Roman"/>
                <w:i w:val="0"/>
                <w:sz w:val="22"/>
                <w:szCs w:val="22"/>
              </w:rPr>
              <w:t xml:space="preserve"> Киселёво</w:t>
            </w:r>
            <w:r w:rsidRPr="00F1305E">
              <w:rPr>
                <w:rFonts w:ascii="Times New Roman" w:hAnsi="Times New Roman"/>
                <w:i w:val="0"/>
                <w:sz w:val="22"/>
                <w:szCs w:val="22"/>
              </w:rPr>
              <w:t xml:space="preserve">, </w:t>
            </w:r>
            <w:r>
              <w:rPr>
                <w:rFonts w:ascii="Times New Roman" w:hAnsi="Times New Roman"/>
                <w:i w:val="0"/>
                <w:sz w:val="22"/>
                <w:szCs w:val="22"/>
              </w:rPr>
              <w:t>за ул. Новой</w:t>
            </w:r>
          </w:p>
        </w:tc>
        <w:tc>
          <w:tcPr>
            <w:tcW w:w="1702" w:type="dxa"/>
            <w:noWrap/>
            <w:vAlign w:val="center"/>
          </w:tcPr>
          <w:p w:rsidR="002944FC" w:rsidRPr="00F1305E" w:rsidRDefault="002944FC" w:rsidP="002944FC">
            <w:pPr>
              <w:suppressAutoHyphens/>
              <w:spacing w:line="240" w:lineRule="auto"/>
              <w:ind w:left="0" w:right="0" w:firstLine="0"/>
              <w:jc w:val="center"/>
              <w:rPr>
                <w:rFonts w:ascii="Times New Roman" w:hAnsi="Times New Roman"/>
                <w:i w:val="0"/>
                <w:sz w:val="22"/>
                <w:szCs w:val="22"/>
              </w:rPr>
            </w:pPr>
            <w:r w:rsidRPr="00F1305E">
              <w:rPr>
                <w:rFonts w:ascii="Times New Roman" w:hAnsi="Times New Roman"/>
                <w:i w:val="0"/>
                <w:sz w:val="22"/>
                <w:szCs w:val="22"/>
              </w:rPr>
              <w:t>0,</w:t>
            </w:r>
            <w:r>
              <w:rPr>
                <w:rFonts w:ascii="Times New Roman" w:hAnsi="Times New Roman"/>
                <w:i w:val="0"/>
                <w:sz w:val="22"/>
                <w:szCs w:val="22"/>
              </w:rPr>
              <w:t>36</w:t>
            </w:r>
            <w:r w:rsidRPr="00F1305E">
              <w:rPr>
                <w:rFonts w:ascii="Times New Roman" w:hAnsi="Times New Roman"/>
                <w:i w:val="0"/>
                <w:sz w:val="22"/>
                <w:szCs w:val="22"/>
              </w:rPr>
              <w:t xml:space="preserve"> га</w:t>
            </w:r>
          </w:p>
        </w:tc>
      </w:tr>
      <w:tr w:rsidR="002944FC" w:rsidRPr="00F1305E" w:rsidTr="00CB613D">
        <w:trPr>
          <w:cantSplit/>
          <w:trHeight w:val="284"/>
          <w:jc w:val="center"/>
        </w:trPr>
        <w:tc>
          <w:tcPr>
            <w:tcW w:w="3685" w:type="dxa"/>
            <w:vMerge/>
            <w:shd w:val="clear" w:color="auto" w:fill="FFFFFF"/>
            <w:vAlign w:val="center"/>
          </w:tcPr>
          <w:p w:rsidR="002944FC" w:rsidRPr="00F1305E" w:rsidRDefault="002944FC" w:rsidP="00CB613D">
            <w:pPr>
              <w:suppressAutoHyphens/>
              <w:spacing w:line="240" w:lineRule="auto"/>
              <w:ind w:left="0" w:right="0" w:firstLine="0"/>
              <w:rPr>
                <w:rFonts w:ascii="Times New Roman" w:hAnsi="Times New Roman"/>
                <w:i w:val="0"/>
                <w:sz w:val="22"/>
                <w:szCs w:val="22"/>
              </w:rPr>
            </w:pPr>
          </w:p>
        </w:tc>
        <w:tc>
          <w:tcPr>
            <w:tcW w:w="4819" w:type="dxa"/>
            <w:shd w:val="clear" w:color="auto" w:fill="FFFFFF"/>
            <w:vAlign w:val="center"/>
          </w:tcPr>
          <w:p w:rsidR="002944FC" w:rsidRPr="00F1305E" w:rsidRDefault="002944FC" w:rsidP="00CB613D">
            <w:pPr>
              <w:suppressAutoHyphens/>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 ул. Победы, д. 2</w:t>
            </w:r>
          </w:p>
        </w:tc>
        <w:tc>
          <w:tcPr>
            <w:tcW w:w="1702" w:type="dxa"/>
            <w:noWrap/>
            <w:vAlign w:val="center"/>
          </w:tcPr>
          <w:p w:rsidR="002944FC" w:rsidRPr="00F1305E" w:rsidRDefault="002944FC" w:rsidP="002944FC">
            <w:pPr>
              <w:suppressAutoHyphens/>
              <w:spacing w:line="240" w:lineRule="auto"/>
              <w:ind w:left="0" w:right="0" w:firstLine="0"/>
              <w:jc w:val="center"/>
              <w:rPr>
                <w:rFonts w:ascii="Times New Roman" w:hAnsi="Times New Roman"/>
                <w:i w:val="0"/>
                <w:sz w:val="22"/>
                <w:szCs w:val="22"/>
              </w:rPr>
            </w:pPr>
            <w:r w:rsidRPr="00F1305E">
              <w:rPr>
                <w:rFonts w:ascii="Times New Roman" w:hAnsi="Times New Roman"/>
                <w:i w:val="0"/>
                <w:sz w:val="22"/>
                <w:szCs w:val="22"/>
              </w:rPr>
              <w:t>0,</w:t>
            </w:r>
            <w:r>
              <w:rPr>
                <w:rFonts w:ascii="Times New Roman" w:hAnsi="Times New Roman"/>
                <w:i w:val="0"/>
                <w:sz w:val="22"/>
                <w:szCs w:val="22"/>
              </w:rPr>
              <w:t>3</w:t>
            </w:r>
            <w:r w:rsidRPr="00F1305E">
              <w:rPr>
                <w:rFonts w:ascii="Times New Roman" w:hAnsi="Times New Roman"/>
                <w:i w:val="0"/>
                <w:sz w:val="22"/>
                <w:szCs w:val="22"/>
              </w:rPr>
              <w:t>0 га</w:t>
            </w:r>
          </w:p>
        </w:tc>
      </w:tr>
      <w:tr w:rsidR="002944FC" w:rsidRPr="00F1305E" w:rsidTr="00CB613D">
        <w:trPr>
          <w:cantSplit/>
          <w:trHeight w:val="284"/>
          <w:jc w:val="center"/>
        </w:trPr>
        <w:tc>
          <w:tcPr>
            <w:tcW w:w="3685" w:type="dxa"/>
            <w:shd w:val="clear" w:color="auto" w:fill="FFFFFF"/>
            <w:vAlign w:val="center"/>
          </w:tcPr>
          <w:p w:rsidR="002944FC" w:rsidRPr="00F1305E" w:rsidRDefault="002944FC" w:rsidP="00CB613D">
            <w:pPr>
              <w:suppressAutoHyphens/>
              <w:spacing w:line="240" w:lineRule="auto"/>
              <w:ind w:left="0" w:right="0" w:firstLine="0"/>
              <w:rPr>
                <w:rFonts w:ascii="Times New Roman" w:hAnsi="Times New Roman"/>
                <w:i w:val="0"/>
                <w:sz w:val="22"/>
                <w:szCs w:val="22"/>
              </w:rPr>
            </w:pPr>
            <w:r>
              <w:rPr>
                <w:rFonts w:ascii="Times New Roman" w:hAnsi="Times New Roman"/>
                <w:i w:val="0"/>
                <w:sz w:val="22"/>
                <w:szCs w:val="22"/>
              </w:rPr>
              <w:t>Спортивные залы при объектах образования</w:t>
            </w:r>
          </w:p>
        </w:tc>
        <w:tc>
          <w:tcPr>
            <w:tcW w:w="4819" w:type="dxa"/>
            <w:shd w:val="clear" w:color="auto" w:fill="FFFFFF"/>
            <w:vAlign w:val="center"/>
          </w:tcPr>
          <w:p w:rsidR="002944FC" w:rsidRDefault="002944FC" w:rsidP="00CB613D">
            <w:pPr>
              <w:suppressAutoHyphens/>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p w:rsidR="002944FC" w:rsidRDefault="002944FC" w:rsidP="002944FC">
            <w:pPr>
              <w:suppressAutoHyphens/>
              <w:spacing w:line="240" w:lineRule="auto"/>
              <w:ind w:left="0" w:right="0" w:firstLine="0"/>
              <w:rPr>
                <w:rFonts w:ascii="Times New Roman" w:hAnsi="Times New Roman"/>
                <w:i w:val="0"/>
                <w:sz w:val="22"/>
                <w:szCs w:val="22"/>
              </w:rPr>
            </w:pPr>
            <w:r>
              <w:rPr>
                <w:rFonts w:ascii="Times New Roman" w:hAnsi="Times New Roman"/>
                <w:i w:val="0"/>
                <w:sz w:val="22"/>
                <w:szCs w:val="22"/>
              </w:rPr>
              <w:t>д. Моргуново</w:t>
            </w:r>
          </w:p>
        </w:tc>
        <w:tc>
          <w:tcPr>
            <w:tcW w:w="1702" w:type="dxa"/>
            <w:noWrap/>
            <w:vAlign w:val="center"/>
          </w:tcPr>
          <w:p w:rsidR="002944FC" w:rsidRPr="00F1305E" w:rsidRDefault="002944FC" w:rsidP="00CB613D">
            <w:pPr>
              <w:suppressAutoHyphen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 xml:space="preserve">900 </w:t>
            </w:r>
            <w:r w:rsidRPr="000E5F49">
              <w:rPr>
                <w:rFonts w:ascii="Times New Roman" w:hAnsi="Times New Roman"/>
                <w:i w:val="0"/>
                <w:sz w:val="22"/>
                <w:szCs w:val="22"/>
              </w:rPr>
              <w:t>м</w:t>
            </w:r>
            <w:r w:rsidRPr="000E5F49">
              <w:rPr>
                <w:rFonts w:ascii="Times New Roman" w:hAnsi="Times New Roman"/>
                <w:i w:val="0"/>
                <w:sz w:val="22"/>
                <w:szCs w:val="22"/>
                <w:vertAlign w:val="superscript"/>
              </w:rPr>
              <w:t>2</w:t>
            </w:r>
          </w:p>
        </w:tc>
      </w:tr>
    </w:tbl>
    <w:p w:rsidR="002944FC" w:rsidRDefault="002944FC" w:rsidP="002944FC">
      <w:pPr>
        <w:spacing w:line="240" w:lineRule="auto"/>
        <w:ind w:left="0" w:right="0" w:firstLine="709"/>
        <w:jc w:val="both"/>
        <w:rPr>
          <w:rFonts w:ascii="Times New Roman" w:hAnsi="Times New Roman"/>
          <w:i w:val="0"/>
          <w:sz w:val="24"/>
        </w:rPr>
      </w:pPr>
      <w:r w:rsidRPr="00AB5B7B">
        <w:rPr>
          <w:rFonts w:ascii="Times New Roman" w:hAnsi="Times New Roman"/>
          <w:i w:val="0"/>
          <w:sz w:val="24"/>
        </w:rPr>
        <w:t xml:space="preserve">В настоящее время на территории </w:t>
      </w:r>
      <w:r>
        <w:rPr>
          <w:rFonts w:ascii="Times New Roman" w:hAnsi="Times New Roman"/>
          <w:i w:val="0"/>
          <w:sz w:val="24"/>
        </w:rPr>
        <w:t xml:space="preserve">поселения вблизи д. </w:t>
      </w:r>
      <w:r w:rsidRPr="00AB5B7B">
        <w:rPr>
          <w:rFonts w:ascii="Times New Roman" w:hAnsi="Times New Roman"/>
          <w:i w:val="0"/>
          <w:sz w:val="24"/>
        </w:rPr>
        <w:t>Кисел</w:t>
      </w:r>
      <w:r>
        <w:rPr>
          <w:rFonts w:ascii="Times New Roman" w:hAnsi="Times New Roman"/>
          <w:i w:val="0"/>
          <w:sz w:val="24"/>
        </w:rPr>
        <w:t>ё</w:t>
      </w:r>
      <w:r w:rsidRPr="00AB5B7B">
        <w:rPr>
          <w:rFonts w:ascii="Times New Roman" w:hAnsi="Times New Roman"/>
          <w:i w:val="0"/>
          <w:sz w:val="24"/>
        </w:rPr>
        <w:t>во вед</w:t>
      </w:r>
      <w:r>
        <w:rPr>
          <w:rFonts w:ascii="Times New Roman" w:hAnsi="Times New Roman"/>
          <w:i w:val="0"/>
          <w:sz w:val="24"/>
        </w:rPr>
        <w:t>ё</w:t>
      </w:r>
      <w:r w:rsidRPr="00AB5B7B">
        <w:rPr>
          <w:rFonts w:ascii="Times New Roman" w:hAnsi="Times New Roman"/>
          <w:i w:val="0"/>
          <w:sz w:val="24"/>
        </w:rPr>
        <w:t>тся строительство горнолыжной трассы.</w:t>
      </w:r>
    </w:p>
    <w:p w:rsidR="007C40F4" w:rsidRPr="00562133" w:rsidRDefault="007C40F4" w:rsidP="002944FC">
      <w:pPr>
        <w:spacing w:before="120" w:line="240" w:lineRule="auto"/>
        <w:ind w:left="0" w:right="0" w:firstLine="567"/>
        <w:jc w:val="right"/>
        <w:rPr>
          <w:rFonts w:ascii="Times New Roman" w:hAnsi="Times New Roman"/>
          <w:i w:val="0"/>
          <w:sz w:val="20"/>
          <w:szCs w:val="20"/>
        </w:rPr>
      </w:pPr>
      <w:r w:rsidRPr="00562133">
        <w:rPr>
          <w:rFonts w:ascii="Times New Roman" w:hAnsi="Times New Roman"/>
          <w:i w:val="0"/>
          <w:sz w:val="20"/>
          <w:szCs w:val="20"/>
        </w:rPr>
        <w:t xml:space="preserve">Таблица </w:t>
      </w:r>
      <w:r w:rsidR="0008073C">
        <w:rPr>
          <w:rFonts w:ascii="Times New Roman" w:hAnsi="Times New Roman"/>
          <w:i w:val="0"/>
          <w:sz w:val="20"/>
          <w:szCs w:val="20"/>
        </w:rPr>
        <w:t>2</w:t>
      </w:r>
      <w:r w:rsidR="002944FC">
        <w:rPr>
          <w:rFonts w:ascii="Times New Roman" w:hAnsi="Times New Roman"/>
          <w:i w:val="0"/>
          <w:sz w:val="20"/>
          <w:szCs w:val="20"/>
        </w:rPr>
        <w:t>3</w:t>
      </w:r>
    </w:p>
    <w:p w:rsidR="007C40F4" w:rsidRDefault="007C40F4" w:rsidP="007C7F03">
      <w:pPr>
        <w:spacing w:line="240" w:lineRule="auto"/>
        <w:ind w:left="0" w:right="140" w:firstLine="0"/>
        <w:jc w:val="center"/>
        <w:rPr>
          <w:rFonts w:ascii="Times New Roman" w:hAnsi="Times New Roman"/>
          <w:i w:val="0"/>
          <w:sz w:val="22"/>
        </w:rPr>
      </w:pPr>
      <w:r w:rsidRPr="00B556BE">
        <w:rPr>
          <w:rFonts w:ascii="Times New Roman" w:hAnsi="Times New Roman"/>
          <w:i w:val="0"/>
          <w:sz w:val="22"/>
        </w:rPr>
        <w:t>Перечень и характеристика объектов социального обслуживания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969"/>
        <w:gridCol w:w="2268"/>
        <w:gridCol w:w="3402"/>
      </w:tblGrid>
      <w:tr w:rsidR="00A7383B" w:rsidRPr="00562133" w:rsidTr="00A7383B">
        <w:trPr>
          <w:cantSplit/>
          <w:trHeight w:val="284"/>
          <w:tblHeader/>
          <w:jc w:val="center"/>
        </w:trPr>
        <w:tc>
          <w:tcPr>
            <w:tcW w:w="567" w:type="dxa"/>
            <w:shd w:val="clear" w:color="auto" w:fill="FFFFFF"/>
            <w:vAlign w:val="center"/>
          </w:tcPr>
          <w:p w:rsidR="00A7383B" w:rsidRPr="004762EF" w:rsidRDefault="00A7383B" w:rsidP="00A7383B">
            <w:pPr>
              <w:spacing w:line="240" w:lineRule="auto"/>
              <w:ind w:left="0" w:right="0" w:firstLine="0"/>
              <w:jc w:val="center"/>
              <w:rPr>
                <w:rFonts w:ascii="Times New Roman" w:hAnsi="Times New Roman"/>
                <w:b/>
                <w:i w:val="0"/>
                <w:sz w:val="22"/>
                <w:szCs w:val="22"/>
              </w:rPr>
            </w:pPr>
            <w:r w:rsidRPr="004762EF">
              <w:rPr>
                <w:rFonts w:ascii="Times New Roman" w:hAnsi="Times New Roman"/>
                <w:b/>
                <w:i w:val="0"/>
                <w:sz w:val="22"/>
                <w:szCs w:val="22"/>
              </w:rPr>
              <w:t>№ п/п</w:t>
            </w:r>
          </w:p>
        </w:tc>
        <w:tc>
          <w:tcPr>
            <w:tcW w:w="3969" w:type="dxa"/>
            <w:shd w:val="clear" w:color="auto" w:fill="FFFFFF"/>
            <w:vAlign w:val="center"/>
          </w:tcPr>
          <w:p w:rsidR="00A7383B" w:rsidRPr="004762EF" w:rsidRDefault="00A7383B" w:rsidP="00A7383B">
            <w:pPr>
              <w:spacing w:line="240" w:lineRule="auto"/>
              <w:ind w:left="0" w:right="0" w:firstLine="0"/>
              <w:jc w:val="center"/>
              <w:rPr>
                <w:rFonts w:ascii="Times New Roman" w:hAnsi="Times New Roman"/>
                <w:b/>
                <w:i w:val="0"/>
                <w:sz w:val="22"/>
                <w:szCs w:val="22"/>
              </w:rPr>
            </w:pPr>
            <w:r w:rsidRPr="004762EF">
              <w:rPr>
                <w:rFonts w:ascii="Times New Roman" w:hAnsi="Times New Roman"/>
                <w:b/>
                <w:i w:val="0"/>
                <w:sz w:val="22"/>
                <w:szCs w:val="22"/>
              </w:rPr>
              <w:t>Наименование учреждения</w:t>
            </w:r>
          </w:p>
        </w:tc>
        <w:tc>
          <w:tcPr>
            <w:tcW w:w="2268" w:type="dxa"/>
            <w:shd w:val="clear" w:color="auto" w:fill="FFFFFF"/>
            <w:vAlign w:val="center"/>
          </w:tcPr>
          <w:p w:rsidR="00A7383B" w:rsidRPr="004762EF" w:rsidRDefault="00A7383B" w:rsidP="00A7383B">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Показатель</w:t>
            </w:r>
          </w:p>
        </w:tc>
        <w:tc>
          <w:tcPr>
            <w:tcW w:w="3402" w:type="dxa"/>
            <w:shd w:val="clear" w:color="auto" w:fill="FFFFFF"/>
            <w:vAlign w:val="center"/>
          </w:tcPr>
          <w:p w:rsidR="00A7383B" w:rsidRPr="004762EF" w:rsidRDefault="00A7383B" w:rsidP="00A7383B">
            <w:pPr>
              <w:spacing w:line="240" w:lineRule="auto"/>
              <w:ind w:left="0" w:right="0" w:firstLine="0"/>
              <w:jc w:val="center"/>
              <w:rPr>
                <w:rFonts w:ascii="Times New Roman" w:hAnsi="Times New Roman"/>
                <w:b/>
                <w:i w:val="0"/>
                <w:sz w:val="22"/>
                <w:szCs w:val="22"/>
              </w:rPr>
            </w:pPr>
            <w:r w:rsidRPr="004762EF">
              <w:rPr>
                <w:rFonts w:ascii="Times New Roman" w:hAnsi="Times New Roman"/>
                <w:b/>
                <w:i w:val="0"/>
                <w:sz w:val="22"/>
                <w:szCs w:val="22"/>
              </w:rPr>
              <w:t>Местоположение</w:t>
            </w:r>
          </w:p>
        </w:tc>
      </w:tr>
      <w:tr w:rsidR="00A7383B" w:rsidRPr="00562133" w:rsidTr="00A7383B">
        <w:trPr>
          <w:cantSplit/>
          <w:trHeight w:val="284"/>
          <w:jc w:val="center"/>
        </w:trPr>
        <w:tc>
          <w:tcPr>
            <w:tcW w:w="567" w:type="dxa"/>
            <w:noWrap/>
            <w:vAlign w:val="center"/>
          </w:tcPr>
          <w:p w:rsidR="00A7383B" w:rsidRPr="004762EF" w:rsidRDefault="00A7383B" w:rsidP="00A7383B">
            <w:pPr>
              <w:spacing w:line="240" w:lineRule="auto"/>
              <w:ind w:left="0" w:right="0" w:firstLine="0"/>
              <w:jc w:val="center"/>
              <w:rPr>
                <w:rFonts w:ascii="Times New Roman" w:hAnsi="Times New Roman"/>
                <w:i w:val="0"/>
                <w:sz w:val="22"/>
                <w:szCs w:val="22"/>
              </w:rPr>
            </w:pPr>
            <w:r w:rsidRPr="004762EF">
              <w:rPr>
                <w:rFonts w:ascii="Times New Roman" w:hAnsi="Times New Roman"/>
                <w:i w:val="0"/>
                <w:sz w:val="22"/>
                <w:szCs w:val="22"/>
              </w:rPr>
              <w:t>1</w:t>
            </w:r>
          </w:p>
        </w:tc>
        <w:tc>
          <w:tcPr>
            <w:tcW w:w="3969" w:type="dxa"/>
            <w:shd w:val="clear" w:color="auto" w:fill="FFFFFF"/>
            <w:vAlign w:val="center"/>
          </w:tcPr>
          <w:p w:rsidR="00A7383B" w:rsidRPr="004762EF" w:rsidRDefault="00A7383B" w:rsidP="00A7383B">
            <w:pPr>
              <w:spacing w:line="240" w:lineRule="auto"/>
              <w:ind w:left="0" w:right="0" w:firstLine="0"/>
              <w:rPr>
                <w:rFonts w:ascii="Times New Roman" w:hAnsi="Times New Roman"/>
                <w:i w:val="0"/>
                <w:sz w:val="22"/>
                <w:szCs w:val="22"/>
              </w:rPr>
            </w:pPr>
            <w:r w:rsidRPr="004762EF">
              <w:rPr>
                <w:rFonts w:ascii="Times New Roman" w:hAnsi="Times New Roman"/>
                <w:i w:val="0"/>
                <w:sz w:val="22"/>
                <w:szCs w:val="22"/>
              </w:rPr>
              <w:t>Магазины</w:t>
            </w:r>
            <w:r>
              <w:rPr>
                <w:rFonts w:ascii="Times New Roman" w:hAnsi="Times New Roman"/>
                <w:i w:val="0"/>
                <w:sz w:val="22"/>
                <w:szCs w:val="22"/>
              </w:rPr>
              <w:t xml:space="preserve"> смешанных товаров</w:t>
            </w:r>
          </w:p>
        </w:tc>
        <w:tc>
          <w:tcPr>
            <w:tcW w:w="2268" w:type="dxa"/>
            <w:noWrap/>
            <w:vAlign w:val="center"/>
          </w:tcPr>
          <w:p w:rsidR="00A7383B" w:rsidRPr="00FF60C9" w:rsidRDefault="00A7383B" w:rsidP="00A7383B">
            <w:pPr>
              <w:spacing w:line="240" w:lineRule="auto"/>
              <w:ind w:left="0" w:right="0" w:firstLine="0"/>
              <w:jc w:val="center"/>
              <w:rPr>
                <w:rFonts w:ascii="Times New Roman" w:hAnsi="Times New Roman"/>
                <w:i w:val="0"/>
                <w:sz w:val="22"/>
                <w:szCs w:val="22"/>
                <w:vertAlign w:val="superscript"/>
              </w:rPr>
            </w:pPr>
            <w:r>
              <w:rPr>
                <w:rFonts w:ascii="Times New Roman" w:hAnsi="Times New Roman"/>
                <w:i w:val="0"/>
                <w:sz w:val="22"/>
                <w:szCs w:val="22"/>
              </w:rPr>
              <w:t>1288 м</w:t>
            </w:r>
            <w:r>
              <w:rPr>
                <w:rFonts w:ascii="Times New Roman" w:hAnsi="Times New Roman"/>
                <w:i w:val="0"/>
                <w:sz w:val="22"/>
                <w:szCs w:val="22"/>
                <w:vertAlign w:val="superscript"/>
              </w:rPr>
              <w:t>2</w:t>
            </w:r>
          </w:p>
        </w:tc>
        <w:tc>
          <w:tcPr>
            <w:tcW w:w="3402" w:type="dxa"/>
            <w:vAlign w:val="center"/>
          </w:tcPr>
          <w:p w:rsidR="00A7383B" w:rsidRPr="008675B9" w:rsidRDefault="00A7383B" w:rsidP="00A7383B">
            <w:pPr>
              <w:snapToGrid w:val="0"/>
              <w:spacing w:line="240" w:lineRule="auto"/>
              <w:ind w:left="0" w:right="0" w:firstLine="0"/>
              <w:jc w:val="center"/>
              <w:rPr>
                <w:rFonts w:ascii="Times New Roman" w:hAnsi="Times New Roman"/>
                <w:i w:val="0"/>
                <w:color w:val="202020"/>
                <w:sz w:val="24"/>
                <w:shd w:val="clear" w:color="auto" w:fill="FFFFFF"/>
              </w:rPr>
            </w:pPr>
            <w:r>
              <w:rPr>
                <w:rFonts w:ascii="Times New Roman" w:hAnsi="Times New Roman"/>
                <w:i w:val="0"/>
                <w:sz w:val="22"/>
                <w:szCs w:val="22"/>
              </w:rPr>
              <w:t>д. Киселёво, с. Верх-Суксун, д. Дикое Озеро, д. Ковалёво, д. Моргуново, д. Опалихино, с. С</w:t>
            </w:r>
            <w:r>
              <w:rPr>
                <w:rFonts w:ascii="Times New Roman" w:hAnsi="Times New Roman"/>
                <w:i w:val="0"/>
                <w:sz w:val="22"/>
                <w:szCs w:val="22"/>
              </w:rPr>
              <w:t>а</w:t>
            </w:r>
            <w:r>
              <w:rPr>
                <w:rFonts w:ascii="Times New Roman" w:hAnsi="Times New Roman"/>
                <w:i w:val="0"/>
                <w:sz w:val="22"/>
                <w:szCs w:val="22"/>
              </w:rPr>
              <w:t>барка, с. Советная, д. Цыганы, п. Южный</w:t>
            </w:r>
          </w:p>
        </w:tc>
      </w:tr>
      <w:tr w:rsidR="00A7383B" w:rsidRPr="00562133" w:rsidTr="00A7383B">
        <w:trPr>
          <w:cantSplit/>
          <w:trHeight w:val="284"/>
          <w:jc w:val="center"/>
        </w:trPr>
        <w:tc>
          <w:tcPr>
            <w:tcW w:w="567" w:type="dxa"/>
            <w:noWrap/>
            <w:vAlign w:val="center"/>
          </w:tcPr>
          <w:p w:rsidR="00A7383B" w:rsidRPr="004762EF" w:rsidRDefault="00A7383B" w:rsidP="00A7383B">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w:t>
            </w:r>
          </w:p>
        </w:tc>
        <w:tc>
          <w:tcPr>
            <w:tcW w:w="3969" w:type="dxa"/>
            <w:shd w:val="clear" w:color="auto" w:fill="FFFFFF"/>
            <w:vAlign w:val="center"/>
          </w:tcPr>
          <w:p w:rsidR="00A7383B" w:rsidRPr="004762EF" w:rsidRDefault="00A7383B" w:rsidP="00A7383B">
            <w:pPr>
              <w:spacing w:line="240" w:lineRule="auto"/>
              <w:ind w:left="0" w:right="0" w:firstLine="0"/>
              <w:rPr>
                <w:rFonts w:ascii="Times New Roman" w:hAnsi="Times New Roman"/>
                <w:i w:val="0"/>
                <w:sz w:val="22"/>
                <w:szCs w:val="22"/>
              </w:rPr>
            </w:pPr>
            <w:r>
              <w:rPr>
                <w:rFonts w:ascii="Times New Roman" w:hAnsi="Times New Roman"/>
                <w:i w:val="0"/>
                <w:sz w:val="22"/>
                <w:szCs w:val="22"/>
              </w:rPr>
              <w:t>Предприятия общественного питания</w:t>
            </w:r>
          </w:p>
        </w:tc>
        <w:tc>
          <w:tcPr>
            <w:tcW w:w="2268" w:type="dxa"/>
            <w:noWrap/>
            <w:vAlign w:val="center"/>
          </w:tcPr>
          <w:p w:rsidR="00A7383B" w:rsidRDefault="002944FC" w:rsidP="00A7383B">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8</w:t>
            </w:r>
            <w:r w:rsidR="00A7383B">
              <w:rPr>
                <w:rFonts w:ascii="Times New Roman" w:hAnsi="Times New Roman"/>
                <w:i w:val="0"/>
                <w:sz w:val="22"/>
                <w:szCs w:val="22"/>
              </w:rPr>
              <w:t>0 мест</w:t>
            </w:r>
          </w:p>
        </w:tc>
        <w:tc>
          <w:tcPr>
            <w:tcW w:w="3402" w:type="dxa"/>
            <w:vAlign w:val="center"/>
          </w:tcPr>
          <w:p w:rsidR="00A7383B" w:rsidRPr="00945FF0" w:rsidRDefault="00A7383B" w:rsidP="00A7383B">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 Сабарка</w:t>
            </w:r>
            <w:r w:rsidR="002944FC">
              <w:rPr>
                <w:rFonts w:ascii="Times New Roman" w:hAnsi="Times New Roman"/>
                <w:i w:val="0"/>
                <w:sz w:val="22"/>
                <w:szCs w:val="22"/>
              </w:rPr>
              <w:t>, с. Советная</w:t>
            </w:r>
          </w:p>
        </w:tc>
      </w:tr>
      <w:tr w:rsidR="00A7383B" w:rsidRPr="00562133" w:rsidTr="00A7383B">
        <w:trPr>
          <w:cantSplit/>
          <w:trHeight w:val="284"/>
          <w:jc w:val="center"/>
        </w:trPr>
        <w:tc>
          <w:tcPr>
            <w:tcW w:w="567" w:type="dxa"/>
            <w:noWrap/>
            <w:vAlign w:val="center"/>
          </w:tcPr>
          <w:p w:rsidR="00A7383B" w:rsidRPr="004762EF" w:rsidRDefault="00A7383B" w:rsidP="00A7383B">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w:t>
            </w:r>
          </w:p>
        </w:tc>
        <w:tc>
          <w:tcPr>
            <w:tcW w:w="3969" w:type="dxa"/>
            <w:shd w:val="clear" w:color="auto" w:fill="FFFFFF"/>
            <w:vAlign w:val="center"/>
          </w:tcPr>
          <w:p w:rsidR="00A7383B" w:rsidRPr="001722CC" w:rsidRDefault="00A7383B" w:rsidP="00A7383B">
            <w:pPr>
              <w:spacing w:line="240" w:lineRule="auto"/>
              <w:ind w:left="0" w:right="0" w:firstLine="0"/>
              <w:rPr>
                <w:rFonts w:ascii="Times New Roman" w:hAnsi="Times New Roman"/>
                <w:i w:val="0"/>
                <w:sz w:val="22"/>
                <w:szCs w:val="22"/>
              </w:rPr>
            </w:pPr>
            <w:r w:rsidRPr="001722CC">
              <w:rPr>
                <w:rFonts w:ascii="Times New Roman" w:hAnsi="Times New Roman"/>
                <w:i w:val="0"/>
                <w:sz w:val="22"/>
                <w:szCs w:val="22"/>
              </w:rPr>
              <w:t>Отделение связи</w:t>
            </w:r>
          </w:p>
        </w:tc>
        <w:tc>
          <w:tcPr>
            <w:tcW w:w="2268" w:type="dxa"/>
            <w:noWrap/>
            <w:vAlign w:val="center"/>
          </w:tcPr>
          <w:p w:rsidR="00A7383B" w:rsidRPr="001722CC" w:rsidRDefault="00A7383B" w:rsidP="00A7383B">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4</w:t>
            </w:r>
            <w:r w:rsidRPr="001722CC">
              <w:rPr>
                <w:rFonts w:ascii="Times New Roman" w:hAnsi="Times New Roman"/>
                <w:i w:val="0"/>
                <w:sz w:val="22"/>
                <w:szCs w:val="22"/>
              </w:rPr>
              <w:t xml:space="preserve"> объект</w:t>
            </w:r>
            <w:r>
              <w:rPr>
                <w:rFonts w:ascii="Times New Roman" w:hAnsi="Times New Roman"/>
                <w:i w:val="0"/>
                <w:sz w:val="22"/>
                <w:szCs w:val="22"/>
              </w:rPr>
              <w:t>а</w:t>
            </w:r>
          </w:p>
        </w:tc>
        <w:tc>
          <w:tcPr>
            <w:tcW w:w="3402" w:type="dxa"/>
            <w:vAlign w:val="center"/>
          </w:tcPr>
          <w:p w:rsidR="00A7383B" w:rsidRPr="001722CC" w:rsidRDefault="00A7383B" w:rsidP="002944FC">
            <w:pPr>
              <w:spacing w:line="240" w:lineRule="auto"/>
              <w:ind w:left="0" w:right="0" w:firstLine="0"/>
              <w:jc w:val="center"/>
              <w:rPr>
                <w:rFonts w:ascii="Times New Roman" w:hAnsi="Times New Roman"/>
                <w:i w:val="0"/>
                <w:sz w:val="22"/>
                <w:szCs w:val="22"/>
              </w:rPr>
            </w:pPr>
            <w:r w:rsidRPr="00945FF0">
              <w:rPr>
                <w:rFonts w:ascii="Times New Roman" w:hAnsi="Times New Roman"/>
                <w:i w:val="0"/>
                <w:sz w:val="22"/>
                <w:szCs w:val="22"/>
              </w:rPr>
              <w:t>д.</w:t>
            </w:r>
            <w:r>
              <w:rPr>
                <w:rFonts w:ascii="Times New Roman" w:hAnsi="Times New Roman"/>
                <w:i w:val="0"/>
                <w:sz w:val="22"/>
                <w:szCs w:val="22"/>
              </w:rPr>
              <w:t xml:space="preserve"> </w:t>
            </w:r>
            <w:r w:rsidR="002944FC">
              <w:rPr>
                <w:rFonts w:ascii="Times New Roman" w:hAnsi="Times New Roman"/>
                <w:i w:val="0"/>
                <w:sz w:val="22"/>
                <w:szCs w:val="22"/>
              </w:rPr>
              <w:t>Киселёво, с. Сабарка, с. Сове</w:t>
            </w:r>
            <w:r w:rsidR="002944FC">
              <w:rPr>
                <w:rFonts w:ascii="Times New Roman" w:hAnsi="Times New Roman"/>
                <w:i w:val="0"/>
                <w:sz w:val="22"/>
                <w:szCs w:val="22"/>
              </w:rPr>
              <w:t>т</w:t>
            </w:r>
            <w:r w:rsidR="002944FC">
              <w:rPr>
                <w:rFonts w:ascii="Times New Roman" w:hAnsi="Times New Roman"/>
                <w:i w:val="0"/>
                <w:sz w:val="22"/>
                <w:szCs w:val="22"/>
              </w:rPr>
              <w:t>ная</w:t>
            </w:r>
          </w:p>
        </w:tc>
      </w:tr>
      <w:tr w:rsidR="00A7383B" w:rsidRPr="00562133" w:rsidTr="00A7383B">
        <w:trPr>
          <w:cantSplit/>
          <w:trHeight w:val="284"/>
          <w:jc w:val="center"/>
        </w:trPr>
        <w:tc>
          <w:tcPr>
            <w:tcW w:w="567" w:type="dxa"/>
            <w:noWrap/>
            <w:vAlign w:val="center"/>
          </w:tcPr>
          <w:p w:rsidR="00A7383B" w:rsidRPr="00717E15" w:rsidRDefault="00A7383B" w:rsidP="00A7383B">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4</w:t>
            </w:r>
          </w:p>
        </w:tc>
        <w:tc>
          <w:tcPr>
            <w:tcW w:w="3969" w:type="dxa"/>
            <w:shd w:val="clear" w:color="auto" w:fill="FFFFFF"/>
            <w:vAlign w:val="center"/>
          </w:tcPr>
          <w:p w:rsidR="00A7383B" w:rsidRPr="00717E15" w:rsidRDefault="00A7383B" w:rsidP="00A7383B">
            <w:pPr>
              <w:spacing w:line="240" w:lineRule="auto"/>
              <w:ind w:left="0" w:right="0" w:firstLine="0"/>
              <w:rPr>
                <w:rFonts w:ascii="Times New Roman" w:hAnsi="Times New Roman"/>
                <w:i w:val="0"/>
                <w:sz w:val="22"/>
                <w:szCs w:val="22"/>
              </w:rPr>
            </w:pPr>
            <w:r w:rsidRPr="00717E15">
              <w:rPr>
                <w:rFonts w:ascii="Times New Roman" w:hAnsi="Times New Roman"/>
                <w:i w:val="0"/>
                <w:sz w:val="22"/>
                <w:szCs w:val="22"/>
              </w:rPr>
              <w:t>Отделение Сбербанка России</w:t>
            </w:r>
          </w:p>
        </w:tc>
        <w:tc>
          <w:tcPr>
            <w:tcW w:w="2268" w:type="dxa"/>
            <w:noWrap/>
            <w:vAlign w:val="center"/>
          </w:tcPr>
          <w:p w:rsidR="00A7383B" w:rsidRPr="00717E15" w:rsidRDefault="00A7383B" w:rsidP="00A7383B">
            <w:pPr>
              <w:spacing w:line="240" w:lineRule="auto"/>
              <w:ind w:left="0" w:right="0" w:firstLine="0"/>
              <w:jc w:val="center"/>
              <w:rPr>
                <w:rFonts w:ascii="Times New Roman" w:hAnsi="Times New Roman"/>
                <w:i w:val="0"/>
                <w:sz w:val="22"/>
                <w:szCs w:val="22"/>
              </w:rPr>
            </w:pPr>
            <w:r w:rsidRPr="00717E15">
              <w:rPr>
                <w:rFonts w:ascii="Times New Roman" w:hAnsi="Times New Roman"/>
                <w:i w:val="0"/>
                <w:sz w:val="22"/>
                <w:szCs w:val="22"/>
              </w:rPr>
              <w:t>1 операционное окно</w:t>
            </w:r>
            <w:r>
              <w:rPr>
                <w:rFonts w:ascii="Times New Roman" w:hAnsi="Times New Roman"/>
                <w:i w:val="0"/>
                <w:sz w:val="22"/>
                <w:szCs w:val="22"/>
              </w:rPr>
              <w:t xml:space="preserve"> (передвижной м</w:t>
            </w:r>
            <w:r>
              <w:rPr>
                <w:rFonts w:ascii="Times New Roman" w:hAnsi="Times New Roman"/>
                <w:i w:val="0"/>
                <w:sz w:val="22"/>
                <w:szCs w:val="22"/>
              </w:rPr>
              <w:t>о</w:t>
            </w:r>
            <w:r>
              <w:rPr>
                <w:rFonts w:ascii="Times New Roman" w:hAnsi="Times New Roman"/>
                <w:i w:val="0"/>
                <w:sz w:val="22"/>
                <w:szCs w:val="22"/>
              </w:rPr>
              <w:t>бильный офис)</w:t>
            </w:r>
          </w:p>
        </w:tc>
        <w:tc>
          <w:tcPr>
            <w:tcW w:w="3402" w:type="dxa"/>
            <w:vAlign w:val="center"/>
          </w:tcPr>
          <w:p w:rsidR="00A7383B" w:rsidRPr="00717E15" w:rsidRDefault="00A7383B" w:rsidP="00A7383B">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r>
    </w:tbl>
    <w:p w:rsidR="00D21A20" w:rsidRPr="00636020" w:rsidRDefault="004F3619" w:rsidP="00636020">
      <w:pPr>
        <w:pStyle w:val="S1"/>
        <w:tabs>
          <w:tab w:val="left" w:pos="9072"/>
        </w:tabs>
        <w:spacing w:before="120" w:line="240" w:lineRule="auto"/>
        <w:ind w:firstLine="0"/>
        <w:jc w:val="center"/>
        <w:outlineLvl w:val="3"/>
        <w:rPr>
          <w:b/>
        </w:rPr>
      </w:pPr>
      <w:bookmarkStart w:id="61" w:name="_Toc357690656"/>
      <w:bookmarkStart w:id="62" w:name="_Toc451985987"/>
      <w:bookmarkStart w:id="63" w:name="_Toc519653908"/>
      <w:r w:rsidRPr="00562133">
        <w:rPr>
          <w:b/>
        </w:rPr>
        <w:t>2</w:t>
      </w:r>
      <w:r w:rsidR="00F3379B" w:rsidRPr="00562133">
        <w:rPr>
          <w:b/>
        </w:rPr>
        <w:t>.</w:t>
      </w:r>
      <w:r w:rsidR="00A35935" w:rsidRPr="00562133">
        <w:rPr>
          <w:b/>
        </w:rPr>
        <w:t>1.4</w:t>
      </w:r>
      <w:r w:rsidR="00F3379B" w:rsidRPr="00562133">
        <w:rPr>
          <w:b/>
        </w:rPr>
        <w:t>.</w:t>
      </w:r>
      <w:r w:rsidR="00C02486" w:rsidRPr="00562133">
        <w:rPr>
          <w:b/>
        </w:rPr>
        <w:t>5</w:t>
      </w:r>
      <w:r w:rsidR="000268EE">
        <w:rPr>
          <w:b/>
        </w:rPr>
        <w:t>.</w:t>
      </w:r>
      <w:r w:rsidR="00F3379B" w:rsidRPr="00562133">
        <w:rPr>
          <w:b/>
        </w:rPr>
        <w:t xml:space="preserve"> Сельскохозяйственные, производственные и коммунально</w:t>
      </w:r>
      <w:r w:rsidR="00890E8E" w:rsidRPr="00562133">
        <w:rPr>
          <w:b/>
        </w:rPr>
        <w:t>-</w:t>
      </w:r>
      <w:r w:rsidR="00F3379B" w:rsidRPr="00562133">
        <w:rPr>
          <w:b/>
        </w:rPr>
        <w:t>складские территории</w:t>
      </w:r>
      <w:bookmarkEnd w:id="61"/>
      <w:bookmarkEnd w:id="62"/>
      <w:bookmarkEnd w:id="63"/>
    </w:p>
    <w:p w:rsidR="001C06D1" w:rsidRDefault="0054127E" w:rsidP="003615CC">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Основным видом производства промышленной продукции в </w:t>
      </w:r>
      <w:r w:rsidR="00E4626D" w:rsidRPr="00562133">
        <w:rPr>
          <w:rFonts w:ascii="Times New Roman" w:hAnsi="Times New Roman"/>
          <w:i w:val="0"/>
          <w:sz w:val="24"/>
        </w:rPr>
        <w:t xml:space="preserve">муниципальном образовании </w:t>
      </w:r>
      <w:r w:rsidRPr="00562133">
        <w:rPr>
          <w:rFonts w:ascii="Times New Roman" w:hAnsi="Times New Roman"/>
          <w:i w:val="0"/>
          <w:sz w:val="24"/>
        </w:rPr>
        <w:t xml:space="preserve">на сегодняшний день является </w:t>
      </w:r>
      <w:r w:rsidR="008130C8" w:rsidRPr="00562133">
        <w:rPr>
          <w:rFonts w:ascii="Times New Roman" w:hAnsi="Times New Roman"/>
          <w:i w:val="0"/>
          <w:sz w:val="24"/>
        </w:rPr>
        <w:t>сельскохозяйственная отрасль</w:t>
      </w:r>
      <w:r w:rsidRPr="00562133">
        <w:rPr>
          <w:rFonts w:ascii="Times New Roman" w:hAnsi="Times New Roman"/>
          <w:i w:val="0"/>
          <w:sz w:val="24"/>
        </w:rPr>
        <w:t xml:space="preserve">. Кроме того, в </w:t>
      </w:r>
      <w:r w:rsidR="00E4626D" w:rsidRPr="00562133">
        <w:rPr>
          <w:rFonts w:ascii="Times New Roman" w:hAnsi="Times New Roman"/>
          <w:i w:val="0"/>
          <w:sz w:val="24"/>
        </w:rPr>
        <w:t>муниципальном обр</w:t>
      </w:r>
      <w:r w:rsidR="00E4626D" w:rsidRPr="00562133">
        <w:rPr>
          <w:rFonts w:ascii="Times New Roman" w:hAnsi="Times New Roman"/>
          <w:i w:val="0"/>
          <w:sz w:val="24"/>
        </w:rPr>
        <w:t>а</w:t>
      </w:r>
      <w:r w:rsidR="00E4626D" w:rsidRPr="00562133">
        <w:rPr>
          <w:rFonts w:ascii="Times New Roman" w:hAnsi="Times New Roman"/>
          <w:i w:val="0"/>
          <w:sz w:val="24"/>
        </w:rPr>
        <w:t xml:space="preserve">зовании </w:t>
      </w:r>
      <w:r w:rsidRPr="00562133">
        <w:rPr>
          <w:rFonts w:ascii="Times New Roman" w:hAnsi="Times New Roman"/>
          <w:i w:val="0"/>
          <w:sz w:val="24"/>
        </w:rPr>
        <w:t xml:space="preserve">работают </w:t>
      </w:r>
      <w:r w:rsidR="008130C8" w:rsidRPr="00562133">
        <w:rPr>
          <w:rFonts w:ascii="Times New Roman" w:hAnsi="Times New Roman"/>
          <w:i w:val="0"/>
          <w:sz w:val="24"/>
        </w:rPr>
        <w:t>деревообрабатывающие предприятия</w:t>
      </w:r>
      <w:r w:rsidR="00315A99">
        <w:rPr>
          <w:rFonts w:ascii="Times New Roman" w:hAnsi="Times New Roman"/>
          <w:i w:val="0"/>
          <w:sz w:val="24"/>
        </w:rPr>
        <w:t xml:space="preserve"> и предприятия пищевой промышленности.</w:t>
      </w:r>
    </w:p>
    <w:p w:rsidR="00330AAA" w:rsidRPr="00562133" w:rsidRDefault="00330AAA" w:rsidP="006653A4">
      <w:pPr>
        <w:spacing w:before="120" w:line="240" w:lineRule="auto"/>
        <w:ind w:left="0" w:right="0" w:firstLine="0"/>
        <w:jc w:val="center"/>
        <w:rPr>
          <w:rFonts w:ascii="Times New Roman" w:hAnsi="Times New Roman"/>
          <w:sz w:val="24"/>
        </w:rPr>
      </w:pPr>
      <w:r w:rsidRPr="009D6069">
        <w:rPr>
          <w:rFonts w:ascii="Times New Roman" w:hAnsi="Times New Roman"/>
          <w:sz w:val="24"/>
        </w:rPr>
        <w:t>Промышленное производство</w:t>
      </w:r>
    </w:p>
    <w:p w:rsidR="00330AAA" w:rsidRDefault="00330AAA" w:rsidP="003615CC">
      <w:pPr>
        <w:spacing w:line="240" w:lineRule="auto"/>
        <w:ind w:left="0" w:right="0" w:firstLine="709"/>
        <w:jc w:val="both"/>
        <w:rPr>
          <w:rFonts w:ascii="Times New Roman" w:hAnsi="Times New Roman"/>
          <w:i w:val="0"/>
          <w:sz w:val="24"/>
          <w:u w:val="single"/>
        </w:rPr>
      </w:pPr>
      <w:r w:rsidRPr="00562133">
        <w:rPr>
          <w:rFonts w:ascii="Times New Roman" w:hAnsi="Times New Roman"/>
          <w:i w:val="0"/>
          <w:sz w:val="24"/>
          <w:u w:val="single"/>
        </w:rPr>
        <w:t>Деревообрабатывающая промышленность</w:t>
      </w:r>
    </w:p>
    <w:p w:rsidR="00330AAA" w:rsidRDefault="006653A4" w:rsidP="003615CC">
      <w:pPr>
        <w:spacing w:line="240" w:lineRule="auto"/>
        <w:ind w:left="0" w:right="0" w:firstLine="709"/>
        <w:jc w:val="both"/>
        <w:rPr>
          <w:rFonts w:ascii="Times New Roman" w:hAnsi="Times New Roman"/>
          <w:i w:val="0"/>
          <w:sz w:val="24"/>
        </w:rPr>
      </w:pPr>
      <w:r>
        <w:rPr>
          <w:rFonts w:ascii="Times New Roman" w:hAnsi="Times New Roman"/>
          <w:i w:val="0"/>
          <w:sz w:val="24"/>
        </w:rPr>
        <w:lastRenderedPageBreak/>
        <w:t>Предприятия лесопромышленного комплекса на территории поселения представлены с</w:t>
      </w:r>
      <w:r>
        <w:rPr>
          <w:rFonts w:ascii="Times New Roman" w:hAnsi="Times New Roman"/>
          <w:i w:val="0"/>
          <w:sz w:val="24"/>
        </w:rPr>
        <w:t>е</w:t>
      </w:r>
      <w:r>
        <w:rPr>
          <w:rFonts w:ascii="Times New Roman" w:hAnsi="Times New Roman"/>
          <w:i w:val="0"/>
          <w:sz w:val="24"/>
        </w:rPr>
        <w:t>мью ИП, ведущими деятельность в деревнях Киселёво, Опалихино, Цыганы и с. Верх-Суксун.</w:t>
      </w:r>
    </w:p>
    <w:p w:rsidR="006653A4" w:rsidRDefault="006653A4" w:rsidP="006653A4">
      <w:pPr>
        <w:spacing w:line="240" w:lineRule="auto"/>
        <w:ind w:left="0" w:right="0" w:firstLine="709"/>
        <w:jc w:val="both"/>
        <w:rPr>
          <w:rFonts w:ascii="Times New Roman" w:hAnsi="Times New Roman"/>
          <w:i w:val="0"/>
          <w:sz w:val="24"/>
          <w:u w:val="single"/>
        </w:rPr>
      </w:pPr>
      <w:r>
        <w:rPr>
          <w:rFonts w:ascii="Times New Roman" w:hAnsi="Times New Roman"/>
          <w:i w:val="0"/>
          <w:sz w:val="24"/>
          <w:u w:val="single"/>
        </w:rPr>
        <w:t>Пищевая</w:t>
      </w:r>
      <w:r w:rsidRPr="00562133">
        <w:rPr>
          <w:rFonts w:ascii="Times New Roman" w:hAnsi="Times New Roman"/>
          <w:i w:val="0"/>
          <w:sz w:val="24"/>
          <w:u w:val="single"/>
        </w:rPr>
        <w:t xml:space="preserve"> промышленность</w:t>
      </w:r>
    </w:p>
    <w:p w:rsidR="006653A4" w:rsidRDefault="006653A4" w:rsidP="006653A4">
      <w:pPr>
        <w:spacing w:line="240" w:lineRule="auto"/>
        <w:ind w:left="0" w:right="0" w:firstLine="709"/>
        <w:jc w:val="both"/>
        <w:rPr>
          <w:rFonts w:ascii="Times New Roman" w:hAnsi="Times New Roman"/>
          <w:sz w:val="24"/>
        </w:rPr>
      </w:pPr>
      <w:r>
        <w:rPr>
          <w:rFonts w:ascii="Times New Roman" w:hAnsi="Times New Roman"/>
          <w:i w:val="0"/>
          <w:sz w:val="24"/>
        </w:rPr>
        <w:t>Отрасль представлена цехом по разливу питьевой минеральной воды, расположенном в д. Киселёво.</w:t>
      </w:r>
    </w:p>
    <w:p w:rsidR="000174DB" w:rsidRDefault="007B7E4D" w:rsidP="006653A4">
      <w:pPr>
        <w:spacing w:before="120" w:line="240" w:lineRule="auto"/>
        <w:ind w:left="0" w:right="0" w:firstLine="0"/>
        <w:jc w:val="center"/>
        <w:rPr>
          <w:rFonts w:ascii="Times New Roman" w:hAnsi="Times New Roman"/>
          <w:sz w:val="24"/>
        </w:rPr>
      </w:pPr>
      <w:r w:rsidRPr="009D6069">
        <w:rPr>
          <w:rFonts w:ascii="Times New Roman" w:hAnsi="Times New Roman"/>
          <w:sz w:val="24"/>
        </w:rPr>
        <w:t>Агропромышленный комплекс</w:t>
      </w:r>
    </w:p>
    <w:p w:rsidR="009630A6" w:rsidRPr="003615CC" w:rsidRDefault="0038187D" w:rsidP="003615CC">
      <w:pPr>
        <w:spacing w:line="240" w:lineRule="auto"/>
        <w:ind w:left="0" w:right="0" w:firstLine="709"/>
        <w:jc w:val="both"/>
        <w:rPr>
          <w:rFonts w:ascii="Times New Roman" w:hAnsi="Times New Roman"/>
          <w:i w:val="0"/>
          <w:sz w:val="24"/>
        </w:rPr>
      </w:pPr>
      <w:r>
        <w:rPr>
          <w:rFonts w:ascii="Times New Roman" w:hAnsi="Times New Roman"/>
          <w:i w:val="0"/>
          <w:sz w:val="24"/>
        </w:rPr>
        <w:t>На территории Кисел</w:t>
      </w:r>
      <w:r w:rsidR="00FB1A5F">
        <w:rPr>
          <w:rFonts w:ascii="Times New Roman" w:hAnsi="Times New Roman"/>
          <w:i w:val="0"/>
          <w:sz w:val="24"/>
        </w:rPr>
        <w:t>ё</w:t>
      </w:r>
      <w:r>
        <w:rPr>
          <w:rFonts w:ascii="Times New Roman" w:hAnsi="Times New Roman"/>
          <w:i w:val="0"/>
          <w:sz w:val="24"/>
        </w:rPr>
        <w:t>вского сельского поселения функционируют два сельскохозяйстве</w:t>
      </w:r>
      <w:r>
        <w:rPr>
          <w:rFonts w:ascii="Times New Roman" w:hAnsi="Times New Roman"/>
          <w:i w:val="0"/>
          <w:sz w:val="24"/>
        </w:rPr>
        <w:t>н</w:t>
      </w:r>
      <w:r>
        <w:rPr>
          <w:rFonts w:ascii="Times New Roman" w:hAnsi="Times New Roman"/>
          <w:i w:val="0"/>
          <w:sz w:val="24"/>
        </w:rPr>
        <w:t>ных предприятия</w:t>
      </w:r>
      <w:r w:rsidR="006653A4">
        <w:rPr>
          <w:rFonts w:ascii="Times New Roman" w:hAnsi="Times New Roman"/>
          <w:i w:val="0"/>
          <w:sz w:val="24"/>
        </w:rPr>
        <w:t xml:space="preserve">, </w:t>
      </w:r>
      <w:r>
        <w:rPr>
          <w:rFonts w:ascii="Times New Roman" w:hAnsi="Times New Roman"/>
          <w:i w:val="0"/>
          <w:sz w:val="24"/>
        </w:rPr>
        <w:t>ООО «Суксунское»</w:t>
      </w:r>
      <w:r w:rsidR="006653A4">
        <w:rPr>
          <w:rFonts w:ascii="Times New Roman" w:hAnsi="Times New Roman"/>
          <w:i w:val="0"/>
          <w:sz w:val="24"/>
        </w:rPr>
        <w:t xml:space="preserve"> и</w:t>
      </w:r>
      <w:r>
        <w:rPr>
          <w:rFonts w:ascii="Times New Roman" w:hAnsi="Times New Roman"/>
          <w:i w:val="0"/>
          <w:sz w:val="24"/>
        </w:rPr>
        <w:t xml:space="preserve"> ООО «Житница Урала»</w:t>
      </w:r>
      <w:r w:rsidR="00004540">
        <w:rPr>
          <w:rFonts w:ascii="Times New Roman" w:hAnsi="Times New Roman"/>
          <w:i w:val="0"/>
          <w:sz w:val="24"/>
        </w:rPr>
        <w:t>.</w:t>
      </w:r>
      <w:bookmarkStart w:id="64" w:name="_Toc311751899"/>
      <w:bookmarkStart w:id="65" w:name="_Toc311752715"/>
    </w:p>
    <w:p w:rsidR="009732C8" w:rsidRPr="009732C8" w:rsidRDefault="009732C8" w:rsidP="003615CC">
      <w:pPr>
        <w:spacing w:line="240" w:lineRule="auto"/>
        <w:ind w:left="0" w:right="0" w:firstLine="709"/>
        <w:jc w:val="both"/>
        <w:rPr>
          <w:rFonts w:ascii="Times New Roman" w:hAnsi="Times New Roman"/>
          <w:i w:val="0"/>
          <w:sz w:val="24"/>
        </w:rPr>
      </w:pPr>
      <w:r w:rsidRPr="009732C8">
        <w:rPr>
          <w:rFonts w:ascii="Times New Roman" w:hAnsi="Times New Roman"/>
          <w:i w:val="0"/>
          <w:sz w:val="24"/>
        </w:rPr>
        <w:t xml:space="preserve">Общество с ограниченной ответственностью «Суксунское» образовалось 8 сентября 2009 года путем реорганизации СХПК «Суксунский» и на сегодняшний день является его безусловным правопреемником. Численность сотрудников </w:t>
      </w:r>
      <w:r w:rsidRPr="00B811D6">
        <w:rPr>
          <w:rFonts w:ascii="Times New Roman" w:hAnsi="Times New Roman"/>
          <w:i w:val="0"/>
          <w:sz w:val="24"/>
        </w:rPr>
        <w:t>на 201</w:t>
      </w:r>
      <w:r w:rsidR="00B811D6" w:rsidRPr="00B811D6">
        <w:rPr>
          <w:rFonts w:ascii="Times New Roman" w:hAnsi="Times New Roman"/>
          <w:i w:val="0"/>
          <w:sz w:val="24"/>
        </w:rPr>
        <w:t>6</w:t>
      </w:r>
      <w:r w:rsidRPr="00B811D6">
        <w:rPr>
          <w:rFonts w:ascii="Times New Roman" w:hAnsi="Times New Roman"/>
          <w:i w:val="0"/>
          <w:sz w:val="24"/>
        </w:rPr>
        <w:t xml:space="preserve"> год </w:t>
      </w:r>
      <w:r w:rsidR="006653A4" w:rsidRPr="003615CC">
        <w:rPr>
          <w:rFonts w:ascii="Times New Roman" w:hAnsi="Times New Roman"/>
          <w:i w:val="0"/>
          <w:sz w:val="24"/>
        </w:rPr>
        <w:t>—</w:t>
      </w:r>
      <w:r w:rsidR="006653A4">
        <w:rPr>
          <w:rFonts w:ascii="Times New Roman" w:hAnsi="Times New Roman"/>
          <w:i w:val="0"/>
          <w:sz w:val="24"/>
        </w:rPr>
        <w:t xml:space="preserve"> </w:t>
      </w:r>
      <w:r w:rsidRPr="002E32A8">
        <w:rPr>
          <w:rFonts w:ascii="Times New Roman" w:hAnsi="Times New Roman"/>
          <w:i w:val="0"/>
          <w:sz w:val="24"/>
        </w:rPr>
        <w:t>2</w:t>
      </w:r>
      <w:r w:rsidR="002E32A8">
        <w:rPr>
          <w:rFonts w:ascii="Times New Roman" w:hAnsi="Times New Roman"/>
          <w:i w:val="0"/>
          <w:sz w:val="24"/>
        </w:rPr>
        <w:t>13</w:t>
      </w:r>
      <w:r w:rsidRPr="002E32A8">
        <w:rPr>
          <w:rFonts w:ascii="Times New Roman" w:hAnsi="Times New Roman"/>
          <w:i w:val="0"/>
          <w:sz w:val="24"/>
        </w:rPr>
        <w:t xml:space="preserve"> человек.</w:t>
      </w:r>
    </w:p>
    <w:p w:rsidR="00C83975" w:rsidRDefault="009732C8" w:rsidP="003615CC">
      <w:pPr>
        <w:spacing w:line="240" w:lineRule="auto"/>
        <w:ind w:left="0" w:right="0" w:firstLine="709"/>
        <w:jc w:val="both"/>
        <w:rPr>
          <w:rFonts w:ascii="Times New Roman" w:hAnsi="Times New Roman"/>
          <w:i w:val="0"/>
          <w:sz w:val="24"/>
        </w:rPr>
      </w:pPr>
      <w:r w:rsidRPr="009732C8">
        <w:rPr>
          <w:rFonts w:ascii="Times New Roman" w:hAnsi="Times New Roman"/>
          <w:i w:val="0"/>
          <w:sz w:val="24"/>
        </w:rPr>
        <w:t xml:space="preserve"> В хозяйстве ООО «Суксунское» с 1887 года сосредоточен уникальный генофонд (для Ро</w:t>
      </w:r>
      <w:r w:rsidRPr="009732C8">
        <w:rPr>
          <w:rFonts w:ascii="Times New Roman" w:hAnsi="Times New Roman"/>
          <w:i w:val="0"/>
          <w:sz w:val="24"/>
        </w:rPr>
        <w:t>с</w:t>
      </w:r>
      <w:r w:rsidRPr="009732C8">
        <w:rPr>
          <w:rFonts w:ascii="Times New Roman" w:hAnsi="Times New Roman"/>
          <w:i w:val="0"/>
          <w:sz w:val="24"/>
        </w:rPr>
        <w:t>сийского уровня) крупнорогатого скота. Суксунская порода начала формироваться в то время, к</w:t>
      </w:r>
      <w:r w:rsidRPr="009732C8">
        <w:rPr>
          <w:rFonts w:ascii="Times New Roman" w:hAnsi="Times New Roman"/>
          <w:i w:val="0"/>
          <w:sz w:val="24"/>
        </w:rPr>
        <w:t>о</w:t>
      </w:r>
      <w:r w:rsidRPr="009732C8">
        <w:rPr>
          <w:rFonts w:ascii="Times New Roman" w:hAnsi="Times New Roman"/>
          <w:i w:val="0"/>
          <w:sz w:val="24"/>
        </w:rPr>
        <w:t>гда в пос</w:t>
      </w:r>
      <w:r w:rsidR="006653A4">
        <w:rPr>
          <w:rFonts w:ascii="Times New Roman" w:hAnsi="Times New Roman"/>
          <w:i w:val="0"/>
          <w:sz w:val="24"/>
        </w:rPr>
        <w:t>ё</w:t>
      </w:r>
      <w:r w:rsidRPr="009732C8">
        <w:rPr>
          <w:rFonts w:ascii="Times New Roman" w:hAnsi="Times New Roman"/>
          <w:i w:val="0"/>
          <w:sz w:val="24"/>
        </w:rPr>
        <w:t>лке Суксун Пермской губернии Демидовы начали строить медеплавильный завод. Бл</w:t>
      </w:r>
      <w:r w:rsidRPr="009732C8">
        <w:rPr>
          <w:rFonts w:ascii="Times New Roman" w:hAnsi="Times New Roman"/>
          <w:i w:val="0"/>
          <w:sz w:val="24"/>
        </w:rPr>
        <w:t>а</w:t>
      </w:r>
      <w:r w:rsidRPr="009732C8">
        <w:rPr>
          <w:rFonts w:ascii="Times New Roman" w:hAnsi="Times New Roman"/>
          <w:i w:val="0"/>
          <w:sz w:val="24"/>
        </w:rPr>
        <w:t>гоприятные условия кормления и скрещивание с местным скотом животных красной датской п</w:t>
      </w:r>
      <w:r w:rsidRPr="009732C8">
        <w:rPr>
          <w:rFonts w:ascii="Times New Roman" w:hAnsi="Times New Roman"/>
          <w:i w:val="0"/>
          <w:sz w:val="24"/>
        </w:rPr>
        <w:t>о</w:t>
      </w:r>
      <w:r w:rsidRPr="009732C8">
        <w:rPr>
          <w:rFonts w:ascii="Times New Roman" w:hAnsi="Times New Roman"/>
          <w:i w:val="0"/>
          <w:sz w:val="24"/>
        </w:rPr>
        <w:t>роды, строгий отбор потомства от лучших коров способствовали выделению суксунского скота в обособленную популяцию. И уже к концу 19 века она отличалась высокими вкусовыми, молочн</w:t>
      </w:r>
      <w:r w:rsidRPr="009732C8">
        <w:rPr>
          <w:rFonts w:ascii="Times New Roman" w:hAnsi="Times New Roman"/>
          <w:i w:val="0"/>
          <w:sz w:val="24"/>
        </w:rPr>
        <w:t>ы</w:t>
      </w:r>
      <w:r w:rsidRPr="009732C8">
        <w:rPr>
          <w:rFonts w:ascii="Times New Roman" w:hAnsi="Times New Roman"/>
          <w:i w:val="0"/>
          <w:sz w:val="24"/>
        </w:rPr>
        <w:t>ми качествами и жирномолочностью. Высокая жирность предполагает и высокое содержание бе</w:t>
      </w:r>
      <w:r w:rsidRPr="009732C8">
        <w:rPr>
          <w:rFonts w:ascii="Times New Roman" w:hAnsi="Times New Roman"/>
          <w:i w:val="0"/>
          <w:sz w:val="24"/>
        </w:rPr>
        <w:t>л</w:t>
      </w:r>
      <w:r w:rsidRPr="009732C8">
        <w:rPr>
          <w:rFonts w:ascii="Times New Roman" w:hAnsi="Times New Roman"/>
          <w:i w:val="0"/>
          <w:sz w:val="24"/>
        </w:rPr>
        <w:t xml:space="preserve">ка в молоке, то есть молоко у этих коров </w:t>
      </w:r>
      <w:r w:rsidR="006653A4">
        <w:rPr>
          <w:rFonts w:ascii="Times New Roman" w:hAnsi="Times New Roman"/>
          <w:i w:val="0"/>
          <w:sz w:val="24"/>
        </w:rPr>
        <w:t>пригодно для изготовления сыра</w:t>
      </w:r>
      <w:r w:rsidRPr="009732C8">
        <w:rPr>
          <w:rFonts w:ascii="Times New Roman" w:hAnsi="Times New Roman"/>
          <w:i w:val="0"/>
          <w:sz w:val="24"/>
        </w:rPr>
        <w:t>. ООО «Суксунское» я</w:t>
      </w:r>
      <w:r w:rsidRPr="009732C8">
        <w:rPr>
          <w:rFonts w:ascii="Times New Roman" w:hAnsi="Times New Roman"/>
          <w:i w:val="0"/>
          <w:sz w:val="24"/>
        </w:rPr>
        <w:t>в</w:t>
      </w:r>
      <w:r w:rsidRPr="009732C8">
        <w:rPr>
          <w:rFonts w:ascii="Times New Roman" w:hAnsi="Times New Roman"/>
          <w:i w:val="0"/>
          <w:sz w:val="24"/>
        </w:rPr>
        <w:t xml:space="preserve">ляется единственным в стране репродуктором федерального значения по этой породе. </w:t>
      </w:r>
    </w:p>
    <w:p w:rsidR="00C83975" w:rsidRDefault="00C83975" w:rsidP="003615CC">
      <w:pPr>
        <w:spacing w:line="240" w:lineRule="auto"/>
        <w:ind w:left="0" w:right="0" w:firstLine="709"/>
        <w:jc w:val="both"/>
        <w:rPr>
          <w:rFonts w:ascii="Times New Roman" w:hAnsi="Times New Roman"/>
          <w:i w:val="0"/>
          <w:sz w:val="24"/>
        </w:rPr>
      </w:pPr>
      <w:r w:rsidRPr="009732C8">
        <w:rPr>
          <w:rFonts w:ascii="Times New Roman" w:hAnsi="Times New Roman"/>
          <w:i w:val="0"/>
          <w:sz w:val="24"/>
        </w:rPr>
        <w:t>Общество с ограниченной ответственностью</w:t>
      </w:r>
      <w:r w:rsidRPr="00C83975">
        <w:rPr>
          <w:rFonts w:ascii="Times New Roman" w:hAnsi="Times New Roman"/>
          <w:i w:val="0"/>
          <w:sz w:val="24"/>
        </w:rPr>
        <w:t xml:space="preserve"> «Житница Урала» о</w:t>
      </w:r>
      <w:r>
        <w:rPr>
          <w:rFonts w:ascii="Times New Roman" w:hAnsi="Times New Roman"/>
          <w:i w:val="0"/>
          <w:sz w:val="24"/>
        </w:rPr>
        <w:t>бразовалось</w:t>
      </w:r>
      <w:r w:rsidRPr="00C83975">
        <w:rPr>
          <w:rFonts w:ascii="Times New Roman" w:hAnsi="Times New Roman"/>
          <w:i w:val="0"/>
          <w:sz w:val="24"/>
        </w:rPr>
        <w:t xml:space="preserve"> 28 </w:t>
      </w:r>
      <w:r>
        <w:rPr>
          <w:rFonts w:ascii="Times New Roman" w:hAnsi="Times New Roman"/>
          <w:i w:val="0"/>
          <w:sz w:val="24"/>
        </w:rPr>
        <w:t>декабря 2000</w:t>
      </w:r>
      <w:r w:rsidRPr="00C83975">
        <w:rPr>
          <w:rFonts w:ascii="Times New Roman" w:hAnsi="Times New Roman"/>
          <w:i w:val="0"/>
          <w:sz w:val="24"/>
        </w:rPr>
        <w:t xml:space="preserve"> </w:t>
      </w:r>
      <w:r w:rsidRPr="009732C8">
        <w:rPr>
          <w:rFonts w:ascii="Times New Roman" w:hAnsi="Times New Roman"/>
          <w:i w:val="0"/>
          <w:sz w:val="24"/>
        </w:rPr>
        <w:t>года пут</w:t>
      </w:r>
      <w:r w:rsidR="006653A4">
        <w:rPr>
          <w:rFonts w:ascii="Times New Roman" w:hAnsi="Times New Roman"/>
          <w:i w:val="0"/>
          <w:sz w:val="24"/>
        </w:rPr>
        <w:t>ё</w:t>
      </w:r>
      <w:r w:rsidRPr="009732C8">
        <w:rPr>
          <w:rFonts w:ascii="Times New Roman" w:hAnsi="Times New Roman"/>
          <w:i w:val="0"/>
          <w:sz w:val="24"/>
        </w:rPr>
        <w:t>м реорганизации СХПК «</w:t>
      </w:r>
      <w:r>
        <w:rPr>
          <w:rFonts w:ascii="Times New Roman" w:hAnsi="Times New Roman"/>
          <w:i w:val="0"/>
          <w:sz w:val="24"/>
        </w:rPr>
        <w:t>Луч</w:t>
      </w:r>
      <w:r w:rsidRPr="009732C8">
        <w:rPr>
          <w:rFonts w:ascii="Times New Roman" w:hAnsi="Times New Roman"/>
          <w:i w:val="0"/>
          <w:sz w:val="24"/>
        </w:rPr>
        <w:t>» и на сегодняшний день является его безусловным правопреемником. </w:t>
      </w:r>
      <w:r w:rsidRPr="00C83975">
        <w:rPr>
          <w:rFonts w:ascii="Times New Roman" w:hAnsi="Times New Roman"/>
          <w:i w:val="0"/>
          <w:sz w:val="24"/>
        </w:rPr>
        <w:t xml:space="preserve"> </w:t>
      </w:r>
    </w:p>
    <w:p w:rsidR="00B811D6" w:rsidRPr="009732C8" w:rsidRDefault="00C83975" w:rsidP="003615CC">
      <w:pPr>
        <w:spacing w:line="240" w:lineRule="auto"/>
        <w:ind w:left="0" w:right="0" w:firstLine="709"/>
        <w:jc w:val="both"/>
        <w:rPr>
          <w:rFonts w:ascii="Times New Roman" w:hAnsi="Times New Roman"/>
          <w:i w:val="0"/>
          <w:sz w:val="24"/>
        </w:rPr>
      </w:pPr>
      <w:r>
        <w:rPr>
          <w:rFonts w:ascii="Times New Roman" w:hAnsi="Times New Roman"/>
          <w:i w:val="0"/>
          <w:sz w:val="24"/>
        </w:rPr>
        <w:t xml:space="preserve">Общая площадь сельскохозяйственных земель ООО «Житница Урала» составляет </w:t>
      </w:r>
      <w:r w:rsidR="0044322A">
        <w:rPr>
          <w:rFonts w:ascii="Times New Roman" w:hAnsi="Times New Roman"/>
          <w:i w:val="0"/>
          <w:sz w:val="24"/>
        </w:rPr>
        <w:t>2434 га</w:t>
      </w:r>
      <w:r w:rsidR="00004540">
        <w:rPr>
          <w:rFonts w:ascii="Times New Roman" w:hAnsi="Times New Roman"/>
          <w:i w:val="0"/>
          <w:sz w:val="24"/>
        </w:rPr>
        <w:t xml:space="preserve">. </w:t>
      </w:r>
      <w:r w:rsidR="00B811D6" w:rsidRPr="009732C8">
        <w:rPr>
          <w:rFonts w:ascii="Times New Roman" w:hAnsi="Times New Roman"/>
          <w:i w:val="0"/>
          <w:sz w:val="24"/>
        </w:rPr>
        <w:t xml:space="preserve">Численность сотрудников </w:t>
      </w:r>
      <w:r w:rsidR="00B811D6" w:rsidRPr="00B811D6">
        <w:rPr>
          <w:rFonts w:ascii="Times New Roman" w:hAnsi="Times New Roman"/>
          <w:i w:val="0"/>
          <w:sz w:val="24"/>
        </w:rPr>
        <w:t xml:space="preserve">на 2016 год </w:t>
      </w:r>
      <w:r w:rsidR="006653A4" w:rsidRPr="003615CC">
        <w:rPr>
          <w:rFonts w:ascii="Times New Roman" w:hAnsi="Times New Roman"/>
          <w:i w:val="0"/>
          <w:sz w:val="24"/>
        </w:rPr>
        <w:t>—</w:t>
      </w:r>
      <w:r w:rsidR="006653A4">
        <w:rPr>
          <w:rFonts w:ascii="Times New Roman" w:hAnsi="Times New Roman"/>
          <w:i w:val="0"/>
          <w:sz w:val="24"/>
        </w:rPr>
        <w:t xml:space="preserve"> </w:t>
      </w:r>
      <w:r w:rsidR="00F00E3C">
        <w:rPr>
          <w:rFonts w:ascii="Times New Roman" w:hAnsi="Times New Roman"/>
          <w:i w:val="0"/>
          <w:sz w:val="24"/>
        </w:rPr>
        <w:t>31</w:t>
      </w:r>
      <w:r w:rsidR="00B811D6" w:rsidRPr="00F00E3C">
        <w:rPr>
          <w:rFonts w:ascii="Times New Roman" w:hAnsi="Times New Roman"/>
          <w:i w:val="0"/>
          <w:sz w:val="24"/>
        </w:rPr>
        <w:t xml:space="preserve"> человек.</w:t>
      </w:r>
    </w:p>
    <w:p w:rsidR="00C83975" w:rsidRPr="00C83975" w:rsidRDefault="00C83975" w:rsidP="003615CC">
      <w:pPr>
        <w:autoSpaceDE w:val="0"/>
        <w:autoSpaceDN w:val="0"/>
        <w:adjustRightInd w:val="0"/>
        <w:spacing w:line="240" w:lineRule="auto"/>
        <w:ind w:left="0" w:right="0" w:firstLine="709"/>
        <w:jc w:val="both"/>
        <w:rPr>
          <w:rFonts w:ascii="Times New Roman" w:hAnsi="Times New Roman"/>
          <w:bCs/>
          <w:i w:val="0"/>
          <w:sz w:val="24"/>
        </w:rPr>
      </w:pPr>
      <w:r w:rsidRPr="00C83975">
        <w:rPr>
          <w:rFonts w:ascii="Times New Roman" w:hAnsi="Times New Roman"/>
          <w:i w:val="0"/>
          <w:sz w:val="24"/>
        </w:rPr>
        <w:t xml:space="preserve">Центральная усадьба хозяйства </w:t>
      </w:r>
      <w:r w:rsidR="00332246">
        <w:rPr>
          <w:rFonts w:ascii="Times New Roman" w:hAnsi="Times New Roman"/>
          <w:i w:val="0"/>
          <w:sz w:val="24"/>
        </w:rPr>
        <w:t>—</w:t>
      </w:r>
      <w:r w:rsidRPr="00C83975">
        <w:rPr>
          <w:rFonts w:ascii="Times New Roman" w:hAnsi="Times New Roman"/>
          <w:i w:val="0"/>
          <w:sz w:val="24"/>
        </w:rPr>
        <w:t xml:space="preserve"> с.</w:t>
      </w:r>
      <w:r w:rsidR="00050726">
        <w:rPr>
          <w:rFonts w:ascii="Times New Roman" w:hAnsi="Times New Roman"/>
          <w:i w:val="0"/>
          <w:sz w:val="24"/>
        </w:rPr>
        <w:t xml:space="preserve"> </w:t>
      </w:r>
      <w:r w:rsidRPr="00C83975">
        <w:rPr>
          <w:rFonts w:ascii="Times New Roman" w:hAnsi="Times New Roman"/>
          <w:i w:val="0"/>
          <w:sz w:val="24"/>
        </w:rPr>
        <w:t>Советная.</w:t>
      </w:r>
      <w:r w:rsidRPr="00C83975">
        <w:rPr>
          <w:rFonts w:ascii="Times New Roman" w:hAnsi="Times New Roman"/>
          <w:bCs/>
          <w:i w:val="0"/>
          <w:sz w:val="24"/>
        </w:rPr>
        <w:t xml:space="preserve"> Предприятие частной формы собственн</w:t>
      </w:r>
      <w:r w:rsidRPr="00C83975">
        <w:rPr>
          <w:rFonts w:ascii="Times New Roman" w:hAnsi="Times New Roman"/>
          <w:bCs/>
          <w:i w:val="0"/>
          <w:sz w:val="24"/>
        </w:rPr>
        <w:t>о</w:t>
      </w:r>
      <w:r w:rsidRPr="00C83975">
        <w:rPr>
          <w:rFonts w:ascii="Times New Roman" w:hAnsi="Times New Roman"/>
          <w:bCs/>
          <w:i w:val="0"/>
          <w:sz w:val="24"/>
        </w:rPr>
        <w:t>сти, специализируется</w:t>
      </w:r>
      <w:r>
        <w:rPr>
          <w:rFonts w:ascii="Times New Roman" w:hAnsi="Times New Roman"/>
          <w:bCs/>
          <w:i w:val="0"/>
          <w:sz w:val="24"/>
        </w:rPr>
        <w:t xml:space="preserve"> на производстве мяса и молока.</w:t>
      </w:r>
    </w:p>
    <w:p w:rsidR="00077932" w:rsidRPr="000174DB" w:rsidRDefault="00077932" w:rsidP="00050726">
      <w:pPr>
        <w:spacing w:before="120" w:line="240" w:lineRule="auto"/>
        <w:ind w:left="0" w:right="0" w:firstLine="0"/>
        <w:jc w:val="center"/>
        <w:rPr>
          <w:rFonts w:ascii="Times New Roman" w:hAnsi="Times New Roman"/>
          <w:sz w:val="24"/>
        </w:rPr>
      </w:pPr>
      <w:r w:rsidRPr="007A68AC">
        <w:rPr>
          <w:rFonts w:ascii="Times New Roman" w:hAnsi="Times New Roman"/>
          <w:sz w:val="24"/>
        </w:rPr>
        <w:t>Охотничий промысел</w:t>
      </w:r>
    </w:p>
    <w:p w:rsidR="00050726" w:rsidRPr="001B764E" w:rsidRDefault="00050726" w:rsidP="00050726">
      <w:pPr>
        <w:spacing w:line="240" w:lineRule="auto"/>
        <w:ind w:left="0" w:right="0" w:firstLine="709"/>
        <w:contextualSpacing/>
        <w:jc w:val="both"/>
        <w:rPr>
          <w:rFonts w:ascii="Times New Roman" w:hAnsi="Times New Roman"/>
          <w:i w:val="0"/>
          <w:sz w:val="24"/>
        </w:rPr>
      </w:pPr>
      <w:bookmarkStart w:id="66" w:name="_Toc451985989"/>
      <w:r w:rsidRPr="00CC495E">
        <w:rPr>
          <w:rFonts w:ascii="Times New Roman" w:hAnsi="Times New Roman"/>
          <w:i w:val="0"/>
          <w:sz w:val="24"/>
        </w:rPr>
        <w:t>В административных границах поселения расположен Биологический охотничий заказник «</w:t>
      </w:r>
      <w:r>
        <w:rPr>
          <w:rFonts w:ascii="Times New Roman" w:hAnsi="Times New Roman"/>
          <w:i w:val="0"/>
          <w:sz w:val="24"/>
        </w:rPr>
        <w:t>Сылвенский</w:t>
      </w:r>
      <w:r w:rsidRPr="00CC495E">
        <w:rPr>
          <w:rFonts w:ascii="Times New Roman" w:hAnsi="Times New Roman"/>
          <w:i w:val="0"/>
          <w:sz w:val="24"/>
        </w:rPr>
        <w:t>».</w:t>
      </w:r>
    </w:p>
    <w:p w:rsidR="0098456E" w:rsidRPr="00636020" w:rsidRDefault="004F3619" w:rsidP="00636020">
      <w:pPr>
        <w:pStyle w:val="S1"/>
        <w:tabs>
          <w:tab w:val="left" w:pos="9072"/>
        </w:tabs>
        <w:spacing w:before="120" w:line="240" w:lineRule="auto"/>
        <w:ind w:firstLine="0"/>
        <w:jc w:val="center"/>
        <w:outlineLvl w:val="3"/>
        <w:rPr>
          <w:b/>
        </w:rPr>
      </w:pPr>
      <w:bookmarkStart w:id="67" w:name="_Toc519653909"/>
      <w:r w:rsidRPr="00562133">
        <w:rPr>
          <w:b/>
        </w:rPr>
        <w:t>2</w:t>
      </w:r>
      <w:r w:rsidR="00891351" w:rsidRPr="00562133">
        <w:rPr>
          <w:b/>
        </w:rPr>
        <w:t>.</w:t>
      </w:r>
      <w:r w:rsidR="00A35935" w:rsidRPr="00562133">
        <w:rPr>
          <w:b/>
        </w:rPr>
        <w:t>1.4</w:t>
      </w:r>
      <w:r w:rsidR="00891351" w:rsidRPr="00562133">
        <w:rPr>
          <w:b/>
        </w:rPr>
        <w:t>.</w:t>
      </w:r>
      <w:r w:rsidR="00803C4B">
        <w:rPr>
          <w:b/>
        </w:rPr>
        <w:t>6</w:t>
      </w:r>
      <w:r w:rsidR="000268EE">
        <w:rPr>
          <w:b/>
        </w:rPr>
        <w:t>.</w:t>
      </w:r>
      <w:r w:rsidR="003A277F" w:rsidRPr="00562133">
        <w:rPr>
          <w:b/>
        </w:rPr>
        <w:t xml:space="preserve"> </w:t>
      </w:r>
      <w:bookmarkEnd w:id="66"/>
      <w:r w:rsidR="00813AD6">
        <w:rPr>
          <w:b/>
        </w:rPr>
        <w:t>Территории для размещения тв</w:t>
      </w:r>
      <w:r w:rsidR="00050726">
        <w:rPr>
          <w:b/>
        </w:rPr>
        <w:t>ё</w:t>
      </w:r>
      <w:r w:rsidR="00813AD6">
        <w:rPr>
          <w:b/>
        </w:rPr>
        <w:t>рдых коммунальных отходов</w:t>
      </w:r>
      <w:bookmarkEnd w:id="67"/>
    </w:p>
    <w:p w:rsidR="00050726" w:rsidRPr="00562133" w:rsidRDefault="00050726" w:rsidP="00050726">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соответствии со статьёй 13 Федерального закона «Об отходах производства и потребл</w:t>
      </w:r>
      <w:r w:rsidRPr="00562133">
        <w:rPr>
          <w:rFonts w:ascii="Times New Roman" w:hAnsi="Times New Roman"/>
          <w:i w:val="0"/>
          <w:sz w:val="24"/>
        </w:rPr>
        <w:t>е</w:t>
      </w:r>
      <w:r w:rsidRPr="00562133">
        <w:rPr>
          <w:rFonts w:ascii="Times New Roman" w:hAnsi="Times New Roman"/>
          <w:i w:val="0"/>
          <w:sz w:val="24"/>
        </w:rPr>
        <w:t>ния», СанПиН 42-128-4690-88 «Санитарные правила содержания территорий насел</w:t>
      </w:r>
      <w:r>
        <w:rPr>
          <w:rFonts w:ascii="Times New Roman" w:hAnsi="Times New Roman"/>
          <w:i w:val="0"/>
          <w:sz w:val="24"/>
        </w:rPr>
        <w:t>ё</w:t>
      </w:r>
      <w:r w:rsidRPr="00562133">
        <w:rPr>
          <w:rFonts w:ascii="Times New Roman" w:hAnsi="Times New Roman"/>
          <w:i w:val="0"/>
          <w:sz w:val="24"/>
        </w:rPr>
        <w:t>нных мест»</w:t>
      </w:r>
      <w:r>
        <w:rPr>
          <w:rFonts w:ascii="Times New Roman" w:hAnsi="Times New Roman"/>
          <w:i w:val="0"/>
          <w:sz w:val="24"/>
        </w:rPr>
        <w:t>.</w:t>
      </w:r>
      <w:r w:rsidRPr="00562133">
        <w:rPr>
          <w:rFonts w:ascii="Times New Roman" w:hAnsi="Times New Roman"/>
          <w:i w:val="0"/>
          <w:sz w:val="24"/>
        </w:rPr>
        <w:t xml:space="preserve"> Методическими рекомендациями о порядке разработки генеральных схем очистки территорий н</w:t>
      </w:r>
      <w:r w:rsidRPr="00562133">
        <w:rPr>
          <w:rFonts w:ascii="Times New Roman" w:hAnsi="Times New Roman"/>
          <w:i w:val="0"/>
          <w:sz w:val="24"/>
        </w:rPr>
        <w:t>а</w:t>
      </w:r>
      <w:r w:rsidRPr="00562133">
        <w:rPr>
          <w:rFonts w:ascii="Times New Roman" w:hAnsi="Times New Roman"/>
          <w:i w:val="0"/>
          <w:sz w:val="24"/>
        </w:rPr>
        <w:t>сел</w:t>
      </w:r>
      <w:r>
        <w:rPr>
          <w:rFonts w:ascii="Times New Roman" w:hAnsi="Times New Roman"/>
          <w:i w:val="0"/>
          <w:sz w:val="24"/>
        </w:rPr>
        <w:t>ё</w:t>
      </w:r>
      <w:r w:rsidRPr="00562133">
        <w:rPr>
          <w:rFonts w:ascii="Times New Roman" w:hAnsi="Times New Roman"/>
          <w:i w:val="0"/>
          <w:sz w:val="24"/>
        </w:rPr>
        <w:t>нных пунктов Российской Федерации, утверждёнными постановлением Государственного к</w:t>
      </w:r>
      <w:r w:rsidRPr="00562133">
        <w:rPr>
          <w:rFonts w:ascii="Times New Roman" w:hAnsi="Times New Roman"/>
          <w:i w:val="0"/>
          <w:sz w:val="24"/>
        </w:rPr>
        <w:t>о</w:t>
      </w:r>
      <w:r w:rsidRPr="00562133">
        <w:rPr>
          <w:rFonts w:ascii="Times New Roman" w:hAnsi="Times New Roman"/>
          <w:i w:val="0"/>
          <w:sz w:val="24"/>
        </w:rPr>
        <w:t>митета Российской Федерации по строительству и жилищно-</w:t>
      </w:r>
      <w:r>
        <w:rPr>
          <w:rFonts w:ascii="Times New Roman" w:hAnsi="Times New Roman"/>
          <w:i w:val="0"/>
          <w:sz w:val="24"/>
        </w:rPr>
        <w:t>коммунальному комплексу от 21.08.</w:t>
      </w:r>
      <w:r w:rsidRPr="00562133">
        <w:rPr>
          <w:rFonts w:ascii="Times New Roman" w:hAnsi="Times New Roman"/>
          <w:i w:val="0"/>
          <w:sz w:val="24"/>
        </w:rPr>
        <w:t>2003 № 152, планирование и дислокация объектов временного накопления отходов, норм</w:t>
      </w:r>
      <w:r w:rsidRPr="00562133">
        <w:rPr>
          <w:rFonts w:ascii="Times New Roman" w:hAnsi="Times New Roman"/>
          <w:i w:val="0"/>
          <w:sz w:val="24"/>
        </w:rPr>
        <w:t>а</w:t>
      </w:r>
      <w:r w:rsidRPr="00562133">
        <w:rPr>
          <w:rFonts w:ascii="Times New Roman" w:hAnsi="Times New Roman"/>
          <w:i w:val="0"/>
          <w:sz w:val="24"/>
        </w:rPr>
        <w:t>тивное количество транспортных средств для их вывоза, мероприятия по удалению отходов из ч</w:t>
      </w:r>
      <w:r w:rsidRPr="00562133">
        <w:rPr>
          <w:rFonts w:ascii="Times New Roman" w:hAnsi="Times New Roman"/>
          <w:i w:val="0"/>
          <w:sz w:val="24"/>
        </w:rPr>
        <w:t>а</w:t>
      </w:r>
      <w:r w:rsidRPr="00562133">
        <w:rPr>
          <w:rFonts w:ascii="Times New Roman" w:hAnsi="Times New Roman"/>
          <w:i w:val="0"/>
          <w:sz w:val="24"/>
        </w:rPr>
        <w:t>стного сектора, рекреационных зон определяются на основе генеральных схем очистки террит</w:t>
      </w:r>
      <w:r w:rsidRPr="00562133">
        <w:rPr>
          <w:rFonts w:ascii="Times New Roman" w:hAnsi="Times New Roman"/>
          <w:i w:val="0"/>
          <w:sz w:val="24"/>
        </w:rPr>
        <w:t>о</w:t>
      </w:r>
      <w:r w:rsidRPr="00562133">
        <w:rPr>
          <w:rFonts w:ascii="Times New Roman" w:hAnsi="Times New Roman"/>
          <w:i w:val="0"/>
          <w:sz w:val="24"/>
        </w:rPr>
        <w:t>рий муниципальных образований, которые утверждаются органами местного самоуправления не реже чем один раз в пять лет.</w:t>
      </w:r>
    </w:p>
    <w:p w:rsidR="00050726" w:rsidRDefault="00050726" w:rsidP="00050726">
      <w:pPr>
        <w:spacing w:line="240" w:lineRule="auto"/>
        <w:ind w:left="0" w:right="140" w:firstLine="709"/>
        <w:jc w:val="both"/>
        <w:rPr>
          <w:rFonts w:ascii="Times New Roman" w:hAnsi="Times New Roman"/>
          <w:i w:val="0"/>
          <w:sz w:val="24"/>
        </w:rPr>
      </w:pPr>
      <w:r w:rsidRPr="00F5238F">
        <w:rPr>
          <w:rFonts w:ascii="Times New Roman" w:hAnsi="Times New Roman"/>
          <w:i w:val="0"/>
          <w:sz w:val="24"/>
        </w:rPr>
        <w:t xml:space="preserve">Для утилизации (захоронения) отходов должны использоваться специальные хранилища (полигоны), особым образом подготовленные, где мусор уплотняется и засыпается землёй для гниения. </w:t>
      </w:r>
      <w:r>
        <w:rPr>
          <w:rFonts w:ascii="Times New Roman" w:hAnsi="Times New Roman"/>
          <w:i w:val="0"/>
          <w:sz w:val="24"/>
        </w:rPr>
        <w:t>В настоящее время на территории поселения имеются две площадки временного нако</w:t>
      </w:r>
      <w:r>
        <w:rPr>
          <w:rFonts w:ascii="Times New Roman" w:hAnsi="Times New Roman"/>
          <w:i w:val="0"/>
          <w:sz w:val="24"/>
        </w:rPr>
        <w:t>п</w:t>
      </w:r>
      <w:r>
        <w:rPr>
          <w:rFonts w:ascii="Times New Roman" w:hAnsi="Times New Roman"/>
          <w:i w:val="0"/>
          <w:sz w:val="24"/>
        </w:rPr>
        <w:t>ления ТКО с последующей организацией вывоза на лицензированный</w:t>
      </w:r>
      <w:r w:rsidRPr="00F5238F">
        <w:rPr>
          <w:rFonts w:ascii="Times New Roman" w:hAnsi="Times New Roman"/>
          <w:i w:val="0"/>
          <w:sz w:val="24"/>
        </w:rPr>
        <w:t xml:space="preserve"> полигон </w:t>
      </w:r>
      <w:r>
        <w:rPr>
          <w:rFonts w:ascii="Times New Roman" w:hAnsi="Times New Roman"/>
          <w:i w:val="0"/>
          <w:sz w:val="24"/>
        </w:rPr>
        <w:t>вблизи посёлка Суксун</w:t>
      </w:r>
      <w:r w:rsidRPr="00F5238F">
        <w:rPr>
          <w:rFonts w:ascii="Times New Roman" w:hAnsi="Times New Roman"/>
          <w:i w:val="0"/>
          <w:sz w:val="24"/>
        </w:rPr>
        <w:t>.</w:t>
      </w:r>
    </w:p>
    <w:p w:rsidR="00050726" w:rsidRPr="00562133" w:rsidRDefault="00050726" w:rsidP="00050726">
      <w:pPr>
        <w:spacing w:before="120" w:line="240" w:lineRule="auto"/>
        <w:ind w:left="0" w:right="0" w:firstLine="567"/>
        <w:jc w:val="right"/>
        <w:rPr>
          <w:rFonts w:ascii="Times New Roman" w:hAnsi="Times New Roman"/>
          <w:i w:val="0"/>
          <w:sz w:val="20"/>
          <w:szCs w:val="20"/>
        </w:rPr>
      </w:pPr>
      <w:r w:rsidRPr="00562133">
        <w:rPr>
          <w:rFonts w:ascii="Times New Roman" w:hAnsi="Times New Roman"/>
          <w:i w:val="0"/>
          <w:sz w:val="20"/>
          <w:szCs w:val="20"/>
        </w:rPr>
        <w:t xml:space="preserve">Таблица </w:t>
      </w:r>
      <w:r>
        <w:rPr>
          <w:rFonts w:ascii="Times New Roman" w:hAnsi="Times New Roman"/>
          <w:i w:val="0"/>
          <w:sz w:val="20"/>
          <w:szCs w:val="20"/>
        </w:rPr>
        <w:t>24</w:t>
      </w:r>
    </w:p>
    <w:p w:rsidR="00050726" w:rsidRDefault="00050726" w:rsidP="00050726">
      <w:pPr>
        <w:autoSpaceDE w:val="0"/>
        <w:autoSpaceDN w:val="0"/>
        <w:adjustRightInd w:val="0"/>
        <w:spacing w:line="240" w:lineRule="auto"/>
        <w:ind w:left="0" w:right="-1" w:firstLine="0"/>
        <w:jc w:val="center"/>
        <w:rPr>
          <w:rFonts w:ascii="Times New Roman" w:hAnsi="Times New Roman"/>
          <w:i w:val="0"/>
          <w:sz w:val="24"/>
          <w:szCs w:val="20"/>
        </w:rPr>
      </w:pPr>
      <w:r>
        <w:rPr>
          <w:rFonts w:ascii="Times New Roman" w:hAnsi="Times New Roman"/>
          <w:i w:val="0"/>
          <w:sz w:val="24"/>
          <w:szCs w:val="20"/>
        </w:rPr>
        <w:t>Характеристики</w:t>
      </w:r>
      <w:r w:rsidRPr="00BB4A8D">
        <w:rPr>
          <w:rFonts w:ascii="Times New Roman" w:hAnsi="Times New Roman"/>
          <w:i w:val="0"/>
          <w:sz w:val="24"/>
          <w:szCs w:val="20"/>
        </w:rPr>
        <w:t xml:space="preserve"> </w:t>
      </w:r>
      <w:r>
        <w:rPr>
          <w:rFonts w:ascii="Times New Roman" w:hAnsi="Times New Roman"/>
          <w:i w:val="0"/>
          <w:sz w:val="24"/>
          <w:szCs w:val="20"/>
        </w:rPr>
        <w:t>площадок временного накопления ТКО</w:t>
      </w:r>
      <w:r w:rsidRPr="00BB4A8D">
        <w:rPr>
          <w:rFonts w:ascii="Times New Roman" w:hAnsi="Times New Roman"/>
          <w:i w:val="0"/>
          <w:sz w:val="24"/>
          <w:szCs w:val="20"/>
        </w:rPr>
        <w:t xml:space="preserve"> </w:t>
      </w:r>
      <w:r>
        <w:rPr>
          <w:rFonts w:ascii="Times New Roman" w:hAnsi="Times New Roman"/>
          <w:i w:val="0"/>
          <w:sz w:val="24"/>
          <w:szCs w:val="20"/>
        </w:rPr>
        <w:t>на территории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835"/>
        <w:gridCol w:w="3402"/>
      </w:tblGrid>
      <w:tr w:rsidR="00050726" w:rsidRPr="00491C3C" w:rsidTr="00CB613D">
        <w:trPr>
          <w:trHeight w:val="284"/>
          <w:jc w:val="center"/>
        </w:trPr>
        <w:tc>
          <w:tcPr>
            <w:tcW w:w="3969" w:type="dxa"/>
            <w:vAlign w:val="center"/>
          </w:tcPr>
          <w:p w:rsidR="00050726" w:rsidRPr="00491C3C" w:rsidRDefault="00050726" w:rsidP="00CB613D">
            <w:pPr>
              <w:spacing w:line="0" w:lineRule="atLeast"/>
              <w:ind w:left="0" w:right="0" w:firstLine="0"/>
              <w:jc w:val="center"/>
              <w:rPr>
                <w:rFonts w:ascii="Times New Roman" w:hAnsi="Times New Roman"/>
                <w:b/>
                <w:i w:val="0"/>
                <w:sz w:val="22"/>
                <w:szCs w:val="22"/>
              </w:rPr>
            </w:pPr>
            <w:r w:rsidRPr="00491C3C">
              <w:rPr>
                <w:rFonts w:ascii="Times New Roman" w:hAnsi="Times New Roman"/>
                <w:b/>
                <w:i w:val="0"/>
                <w:sz w:val="22"/>
                <w:szCs w:val="22"/>
              </w:rPr>
              <w:t>Ближайший насел</w:t>
            </w:r>
            <w:r>
              <w:rPr>
                <w:rFonts w:ascii="Times New Roman" w:hAnsi="Times New Roman"/>
                <w:b/>
                <w:i w:val="0"/>
                <w:sz w:val="22"/>
                <w:szCs w:val="22"/>
              </w:rPr>
              <w:t>ё</w:t>
            </w:r>
            <w:r w:rsidRPr="00491C3C">
              <w:rPr>
                <w:rFonts w:ascii="Times New Roman" w:hAnsi="Times New Roman"/>
                <w:b/>
                <w:i w:val="0"/>
                <w:sz w:val="22"/>
                <w:szCs w:val="22"/>
              </w:rPr>
              <w:t>нный пункт</w:t>
            </w:r>
          </w:p>
        </w:tc>
        <w:tc>
          <w:tcPr>
            <w:tcW w:w="2835" w:type="dxa"/>
            <w:vAlign w:val="center"/>
          </w:tcPr>
          <w:p w:rsidR="00050726" w:rsidRPr="00491C3C" w:rsidRDefault="00050726" w:rsidP="00CB613D">
            <w:pPr>
              <w:spacing w:line="0" w:lineRule="atLeast"/>
              <w:ind w:left="0" w:right="0" w:firstLine="0"/>
              <w:jc w:val="center"/>
              <w:rPr>
                <w:rFonts w:ascii="Times New Roman" w:hAnsi="Times New Roman"/>
                <w:b/>
                <w:i w:val="0"/>
                <w:sz w:val="22"/>
                <w:szCs w:val="22"/>
              </w:rPr>
            </w:pPr>
            <w:r w:rsidRPr="00491C3C">
              <w:rPr>
                <w:rFonts w:ascii="Times New Roman" w:hAnsi="Times New Roman"/>
                <w:b/>
                <w:i w:val="0"/>
                <w:sz w:val="22"/>
                <w:szCs w:val="22"/>
              </w:rPr>
              <w:t>Площадь, га</w:t>
            </w:r>
          </w:p>
        </w:tc>
        <w:tc>
          <w:tcPr>
            <w:tcW w:w="3402" w:type="dxa"/>
            <w:vAlign w:val="center"/>
          </w:tcPr>
          <w:p w:rsidR="00050726" w:rsidRPr="00491C3C" w:rsidRDefault="00050726" w:rsidP="00CB613D">
            <w:pPr>
              <w:spacing w:line="0" w:lineRule="atLeast"/>
              <w:ind w:left="0" w:right="0" w:firstLine="0"/>
              <w:jc w:val="center"/>
              <w:rPr>
                <w:rFonts w:ascii="Times New Roman" w:hAnsi="Times New Roman"/>
                <w:b/>
                <w:i w:val="0"/>
                <w:sz w:val="22"/>
                <w:szCs w:val="22"/>
              </w:rPr>
            </w:pPr>
            <w:r w:rsidRPr="00491C3C">
              <w:rPr>
                <w:rFonts w:ascii="Times New Roman" w:hAnsi="Times New Roman"/>
                <w:b/>
                <w:i w:val="0"/>
                <w:sz w:val="22"/>
                <w:szCs w:val="22"/>
              </w:rPr>
              <w:t>Расстояние до насел</w:t>
            </w:r>
            <w:r>
              <w:rPr>
                <w:rFonts w:ascii="Times New Roman" w:hAnsi="Times New Roman"/>
                <w:b/>
                <w:i w:val="0"/>
                <w:sz w:val="22"/>
                <w:szCs w:val="22"/>
              </w:rPr>
              <w:t>ё</w:t>
            </w:r>
            <w:r w:rsidRPr="00491C3C">
              <w:rPr>
                <w:rFonts w:ascii="Times New Roman" w:hAnsi="Times New Roman"/>
                <w:b/>
                <w:i w:val="0"/>
                <w:sz w:val="22"/>
                <w:szCs w:val="22"/>
              </w:rPr>
              <w:t>нного пункта, м</w:t>
            </w:r>
          </w:p>
        </w:tc>
      </w:tr>
      <w:tr w:rsidR="00050726" w:rsidRPr="00491C3C" w:rsidTr="00CB613D">
        <w:trPr>
          <w:trHeight w:val="284"/>
          <w:jc w:val="center"/>
        </w:trPr>
        <w:tc>
          <w:tcPr>
            <w:tcW w:w="3969" w:type="dxa"/>
            <w:vAlign w:val="center"/>
          </w:tcPr>
          <w:p w:rsidR="00050726" w:rsidRPr="00491C3C" w:rsidRDefault="00050726" w:rsidP="00050726">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2835" w:type="dxa"/>
            <w:vAlign w:val="center"/>
          </w:tcPr>
          <w:p w:rsidR="00050726" w:rsidRPr="00491C3C" w:rsidRDefault="00050726"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1,5</w:t>
            </w:r>
          </w:p>
        </w:tc>
        <w:tc>
          <w:tcPr>
            <w:tcW w:w="3402" w:type="dxa"/>
            <w:vAlign w:val="center"/>
          </w:tcPr>
          <w:p w:rsidR="00050726" w:rsidRPr="00491C3C" w:rsidRDefault="00050726"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2000</w:t>
            </w:r>
          </w:p>
        </w:tc>
      </w:tr>
      <w:tr w:rsidR="00050726" w:rsidRPr="00491C3C" w:rsidTr="00CB613D">
        <w:trPr>
          <w:trHeight w:val="284"/>
          <w:jc w:val="center"/>
        </w:trPr>
        <w:tc>
          <w:tcPr>
            <w:tcW w:w="3969" w:type="dxa"/>
            <w:vAlign w:val="center"/>
          </w:tcPr>
          <w:p w:rsidR="00050726" w:rsidRPr="00491C3C" w:rsidRDefault="00050726" w:rsidP="00CB613D">
            <w:pPr>
              <w:spacing w:line="240" w:lineRule="auto"/>
              <w:ind w:left="0" w:right="0" w:firstLine="0"/>
              <w:rPr>
                <w:rFonts w:ascii="Times New Roman" w:hAnsi="Times New Roman"/>
                <w:i w:val="0"/>
                <w:sz w:val="22"/>
                <w:szCs w:val="22"/>
              </w:rPr>
            </w:pPr>
            <w:r>
              <w:rPr>
                <w:rFonts w:ascii="Times New Roman" w:hAnsi="Times New Roman"/>
                <w:i w:val="0"/>
                <w:sz w:val="22"/>
                <w:szCs w:val="22"/>
              </w:rPr>
              <w:lastRenderedPageBreak/>
              <w:t>с. Сабарка</w:t>
            </w:r>
          </w:p>
        </w:tc>
        <w:tc>
          <w:tcPr>
            <w:tcW w:w="2835" w:type="dxa"/>
            <w:vAlign w:val="center"/>
          </w:tcPr>
          <w:p w:rsidR="00050726" w:rsidRPr="00491C3C" w:rsidRDefault="00050726"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1,0</w:t>
            </w:r>
          </w:p>
        </w:tc>
        <w:tc>
          <w:tcPr>
            <w:tcW w:w="3402" w:type="dxa"/>
            <w:vAlign w:val="center"/>
          </w:tcPr>
          <w:p w:rsidR="00050726" w:rsidRPr="00491C3C" w:rsidRDefault="00050726"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1200</w:t>
            </w:r>
          </w:p>
        </w:tc>
      </w:tr>
    </w:tbl>
    <w:p w:rsidR="00406F52" w:rsidRPr="00050726" w:rsidRDefault="001F6B64" w:rsidP="00050726">
      <w:pPr>
        <w:pStyle w:val="S1"/>
        <w:tabs>
          <w:tab w:val="left" w:pos="9072"/>
        </w:tabs>
        <w:spacing w:before="120" w:line="240" w:lineRule="auto"/>
        <w:ind w:firstLine="0"/>
        <w:jc w:val="center"/>
        <w:outlineLvl w:val="3"/>
        <w:rPr>
          <w:b/>
        </w:rPr>
      </w:pPr>
      <w:bookmarkStart w:id="68" w:name="_Toc519653910"/>
      <w:r w:rsidRPr="00050726">
        <w:rPr>
          <w:b/>
        </w:rPr>
        <w:t xml:space="preserve">2.1.4.7. </w:t>
      </w:r>
      <w:r w:rsidR="006F33F9" w:rsidRPr="00050726">
        <w:rPr>
          <w:b/>
        </w:rPr>
        <w:t>Организация ритуальных услуг и содержание мест захоронения</w:t>
      </w:r>
      <w:bookmarkEnd w:id="68"/>
      <w:r w:rsidR="00406F52" w:rsidRPr="00050726">
        <w:rPr>
          <w:b/>
        </w:rPr>
        <w:t xml:space="preserve">    </w:t>
      </w:r>
    </w:p>
    <w:p w:rsidR="00D950C1" w:rsidRPr="00562133" w:rsidRDefault="00406F52" w:rsidP="006F51A1">
      <w:pPr>
        <w:spacing w:line="240" w:lineRule="auto"/>
        <w:ind w:left="0" w:right="140"/>
        <w:jc w:val="both"/>
        <w:rPr>
          <w:rFonts w:ascii="Times New Roman" w:hAnsi="Times New Roman"/>
          <w:i w:val="0"/>
          <w:sz w:val="20"/>
          <w:szCs w:val="20"/>
        </w:rPr>
      </w:pPr>
      <w:r w:rsidRPr="00406F52">
        <w:rPr>
          <w:rFonts w:ascii="Times New Roman" w:hAnsi="Times New Roman"/>
          <w:i w:val="0"/>
          <w:sz w:val="24"/>
        </w:rPr>
        <w:t xml:space="preserve">В настоящее время на территории поселения действует пять сельских </w:t>
      </w:r>
      <w:r w:rsidRPr="00685A2C">
        <w:rPr>
          <w:rFonts w:ascii="Times New Roman" w:hAnsi="Times New Roman"/>
          <w:i w:val="0"/>
          <w:sz w:val="24"/>
        </w:rPr>
        <w:t>кладбищ (</w:t>
      </w:r>
      <w:r w:rsidR="00050726" w:rsidRPr="00685A2C">
        <w:rPr>
          <w:rFonts w:ascii="Times New Roman" w:hAnsi="Times New Roman"/>
          <w:i w:val="0"/>
          <w:sz w:val="24"/>
        </w:rPr>
        <w:t>д.</w:t>
      </w:r>
      <w:r w:rsidR="00050726">
        <w:rPr>
          <w:rFonts w:ascii="Times New Roman" w:hAnsi="Times New Roman"/>
          <w:i w:val="0"/>
          <w:sz w:val="24"/>
        </w:rPr>
        <w:t xml:space="preserve"> </w:t>
      </w:r>
      <w:r w:rsidR="00050726" w:rsidRPr="00685A2C">
        <w:rPr>
          <w:rFonts w:ascii="Times New Roman" w:hAnsi="Times New Roman"/>
          <w:i w:val="0"/>
          <w:sz w:val="24"/>
        </w:rPr>
        <w:t>Дикое Озеро</w:t>
      </w:r>
      <w:r w:rsidR="00050726">
        <w:rPr>
          <w:rFonts w:ascii="Times New Roman" w:hAnsi="Times New Roman"/>
          <w:i w:val="0"/>
          <w:sz w:val="24"/>
        </w:rPr>
        <w:t>,</w:t>
      </w:r>
      <w:r w:rsidR="00050726" w:rsidRPr="00685A2C">
        <w:rPr>
          <w:rFonts w:ascii="Times New Roman" w:hAnsi="Times New Roman"/>
          <w:i w:val="0"/>
          <w:sz w:val="24"/>
        </w:rPr>
        <w:t xml:space="preserve"> </w:t>
      </w:r>
      <w:r w:rsidRPr="00685A2C">
        <w:rPr>
          <w:rFonts w:ascii="Times New Roman" w:hAnsi="Times New Roman"/>
          <w:i w:val="0"/>
          <w:sz w:val="24"/>
        </w:rPr>
        <w:t>с.</w:t>
      </w:r>
      <w:r w:rsidR="00050726">
        <w:rPr>
          <w:rFonts w:ascii="Times New Roman" w:hAnsi="Times New Roman"/>
          <w:i w:val="0"/>
          <w:sz w:val="24"/>
        </w:rPr>
        <w:t xml:space="preserve"> </w:t>
      </w:r>
      <w:r w:rsidRPr="00685A2C">
        <w:rPr>
          <w:rFonts w:ascii="Times New Roman" w:hAnsi="Times New Roman"/>
          <w:i w:val="0"/>
          <w:sz w:val="24"/>
        </w:rPr>
        <w:t>Верх-Суксун,</w:t>
      </w:r>
      <w:r w:rsidR="00050726" w:rsidRPr="00050726">
        <w:rPr>
          <w:rFonts w:ascii="Times New Roman" w:hAnsi="Times New Roman"/>
          <w:i w:val="0"/>
          <w:sz w:val="24"/>
        </w:rPr>
        <w:t xml:space="preserve"> </w:t>
      </w:r>
      <w:r w:rsidR="00050726" w:rsidRPr="00685A2C">
        <w:rPr>
          <w:rFonts w:ascii="Times New Roman" w:hAnsi="Times New Roman"/>
          <w:i w:val="0"/>
          <w:sz w:val="24"/>
        </w:rPr>
        <w:t>д.</w:t>
      </w:r>
      <w:r w:rsidR="00050726">
        <w:rPr>
          <w:rFonts w:ascii="Times New Roman" w:hAnsi="Times New Roman"/>
          <w:i w:val="0"/>
          <w:sz w:val="24"/>
        </w:rPr>
        <w:t xml:space="preserve"> </w:t>
      </w:r>
      <w:r w:rsidR="00050726" w:rsidRPr="00685A2C">
        <w:rPr>
          <w:rFonts w:ascii="Times New Roman" w:hAnsi="Times New Roman"/>
          <w:i w:val="0"/>
          <w:sz w:val="24"/>
        </w:rPr>
        <w:t>Ковал</w:t>
      </w:r>
      <w:r w:rsidR="00050726">
        <w:rPr>
          <w:rFonts w:ascii="Times New Roman" w:hAnsi="Times New Roman"/>
          <w:i w:val="0"/>
          <w:sz w:val="24"/>
        </w:rPr>
        <w:t>ё</w:t>
      </w:r>
      <w:r w:rsidR="00050726" w:rsidRPr="00685A2C">
        <w:rPr>
          <w:rFonts w:ascii="Times New Roman" w:hAnsi="Times New Roman"/>
          <w:i w:val="0"/>
          <w:sz w:val="24"/>
        </w:rPr>
        <w:t xml:space="preserve">во, </w:t>
      </w:r>
      <w:r w:rsidRPr="00685A2C">
        <w:rPr>
          <w:rFonts w:ascii="Times New Roman" w:hAnsi="Times New Roman"/>
          <w:i w:val="0"/>
          <w:sz w:val="24"/>
        </w:rPr>
        <w:t>с.</w:t>
      </w:r>
      <w:r w:rsidR="00050726">
        <w:rPr>
          <w:rFonts w:ascii="Times New Roman" w:hAnsi="Times New Roman"/>
          <w:i w:val="0"/>
          <w:sz w:val="24"/>
        </w:rPr>
        <w:t xml:space="preserve"> </w:t>
      </w:r>
      <w:r w:rsidRPr="00685A2C">
        <w:rPr>
          <w:rFonts w:ascii="Times New Roman" w:hAnsi="Times New Roman"/>
          <w:i w:val="0"/>
          <w:sz w:val="24"/>
        </w:rPr>
        <w:t>Сабарка, с.</w:t>
      </w:r>
      <w:r w:rsidR="00050726">
        <w:rPr>
          <w:rFonts w:ascii="Times New Roman" w:hAnsi="Times New Roman"/>
          <w:i w:val="0"/>
          <w:sz w:val="24"/>
        </w:rPr>
        <w:t xml:space="preserve"> </w:t>
      </w:r>
      <w:r w:rsidRPr="00685A2C">
        <w:rPr>
          <w:rFonts w:ascii="Times New Roman" w:hAnsi="Times New Roman"/>
          <w:i w:val="0"/>
          <w:sz w:val="24"/>
        </w:rPr>
        <w:t>Советная).</w:t>
      </w:r>
    </w:p>
    <w:p w:rsidR="006F33F9" w:rsidRPr="00050726" w:rsidRDefault="00871DDA" w:rsidP="00050726">
      <w:pPr>
        <w:spacing w:before="120" w:line="240" w:lineRule="auto"/>
        <w:ind w:left="0" w:right="0" w:firstLine="567"/>
        <w:jc w:val="right"/>
        <w:rPr>
          <w:rFonts w:ascii="Times New Roman" w:hAnsi="Times New Roman"/>
          <w:i w:val="0"/>
          <w:sz w:val="20"/>
          <w:szCs w:val="20"/>
        </w:rPr>
      </w:pPr>
      <w:r w:rsidRPr="00050726">
        <w:rPr>
          <w:rFonts w:ascii="Times New Roman" w:hAnsi="Times New Roman"/>
          <w:i w:val="0"/>
          <w:sz w:val="20"/>
          <w:szCs w:val="20"/>
        </w:rPr>
        <w:t xml:space="preserve">Таблица </w:t>
      </w:r>
      <w:r w:rsidR="00461890" w:rsidRPr="00050726">
        <w:rPr>
          <w:rFonts w:ascii="Times New Roman" w:hAnsi="Times New Roman"/>
          <w:i w:val="0"/>
          <w:sz w:val="20"/>
          <w:szCs w:val="20"/>
        </w:rPr>
        <w:t>2</w:t>
      </w:r>
      <w:r w:rsidR="00050726" w:rsidRPr="00050726">
        <w:rPr>
          <w:rFonts w:ascii="Times New Roman" w:hAnsi="Times New Roman"/>
          <w:i w:val="0"/>
          <w:sz w:val="20"/>
          <w:szCs w:val="20"/>
        </w:rPr>
        <w:t>5</w:t>
      </w:r>
    </w:p>
    <w:p w:rsidR="006F33F9" w:rsidRPr="00050726" w:rsidRDefault="006F33F9" w:rsidP="007C7F03">
      <w:pPr>
        <w:autoSpaceDE w:val="0"/>
        <w:autoSpaceDN w:val="0"/>
        <w:adjustRightInd w:val="0"/>
        <w:spacing w:line="240" w:lineRule="auto"/>
        <w:ind w:left="0" w:right="140" w:firstLine="0"/>
        <w:jc w:val="center"/>
        <w:rPr>
          <w:rFonts w:ascii="Times New Roman" w:hAnsi="Times New Roman"/>
          <w:i w:val="0"/>
          <w:sz w:val="24"/>
          <w:szCs w:val="22"/>
        </w:rPr>
      </w:pPr>
      <w:r w:rsidRPr="00050726">
        <w:rPr>
          <w:rFonts w:ascii="Times New Roman" w:hAnsi="Times New Roman"/>
          <w:i w:val="0"/>
          <w:sz w:val="24"/>
          <w:szCs w:val="22"/>
        </w:rPr>
        <w:t>Площадь</w:t>
      </w:r>
      <w:r w:rsidR="00D462D8" w:rsidRPr="00050726">
        <w:rPr>
          <w:rFonts w:ascii="Times New Roman" w:hAnsi="Times New Roman"/>
          <w:i w:val="0"/>
          <w:sz w:val="24"/>
          <w:szCs w:val="22"/>
        </w:rPr>
        <w:t xml:space="preserve"> сельских</w:t>
      </w:r>
      <w:r w:rsidRPr="00050726">
        <w:rPr>
          <w:rFonts w:ascii="Times New Roman" w:hAnsi="Times New Roman"/>
          <w:i w:val="0"/>
          <w:sz w:val="24"/>
          <w:szCs w:val="22"/>
        </w:rPr>
        <w:t xml:space="preserve"> кладбищ традиционного захоронения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835"/>
        <w:gridCol w:w="3402"/>
      </w:tblGrid>
      <w:tr w:rsidR="004D12C9" w:rsidRPr="008E4530" w:rsidTr="00050726">
        <w:trPr>
          <w:trHeight w:val="284"/>
          <w:jc w:val="center"/>
        </w:trPr>
        <w:tc>
          <w:tcPr>
            <w:tcW w:w="3969" w:type="dxa"/>
            <w:vAlign w:val="center"/>
          </w:tcPr>
          <w:p w:rsidR="004D12C9" w:rsidRPr="008E4530" w:rsidRDefault="004D12C9" w:rsidP="00050726">
            <w:pPr>
              <w:spacing w:line="240" w:lineRule="auto"/>
              <w:ind w:left="0" w:right="140" w:firstLine="0"/>
              <w:jc w:val="center"/>
              <w:rPr>
                <w:rFonts w:ascii="Times New Roman" w:hAnsi="Times New Roman"/>
                <w:b/>
                <w:i w:val="0"/>
                <w:sz w:val="22"/>
                <w:szCs w:val="22"/>
              </w:rPr>
            </w:pPr>
            <w:r w:rsidRPr="008E4530">
              <w:rPr>
                <w:rFonts w:ascii="Times New Roman" w:hAnsi="Times New Roman"/>
                <w:b/>
                <w:i w:val="0"/>
                <w:sz w:val="22"/>
                <w:szCs w:val="22"/>
              </w:rPr>
              <w:t>Ближайший насел</w:t>
            </w:r>
            <w:r w:rsidR="00050726">
              <w:rPr>
                <w:rFonts w:ascii="Times New Roman" w:hAnsi="Times New Roman"/>
                <w:b/>
                <w:i w:val="0"/>
                <w:sz w:val="22"/>
                <w:szCs w:val="22"/>
              </w:rPr>
              <w:t>ё</w:t>
            </w:r>
            <w:r w:rsidRPr="008E4530">
              <w:rPr>
                <w:rFonts w:ascii="Times New Roman" w:hAnsi="Times New Roman"/>
                <w:b/>
                <w:i w:val="0"/>
                <w:sz w:val="22"/>
                <w:szCs w:val="22"/>
              </w:rPr>
              <w:t>нный пункт</w:t>
            </w:r>
          </w:p>
        </w:tc>
        <w:tc>
          <w:tcPr>
            <w:tcW w:w="2835" w:type="dxa"/>
            <w:vAlign w:val="center"/>
          </w:tcPr>
          <w:p w:rsidR="004D12C9" w:rsidRPr="008E4530" w:rsidRDefault="00B03683" w:rsidP="006F51A1">
            <w:pPr>
              <w:spacing w:line="240" w:lineRule="auto"/>
              <w:ind w:left="0" w:right="140" w:firstLine="0"/>
              <w:jc w:val="center"/>
              <w:rPr>
                <w:rFonts w:ascii="Times New Roman" w:hAnsi="Times New Roman"/>
                <w:b/>
                <w:i w:val="0"/>
                <w:sz w:val="22"/>
                <w:szCs w:val="22"/>
              </w:rPr>
            </w:pPr>
            <w:r w:rsidRPr="008E4530">
              <w:rPr>
                <w:rFonts w:ascii="Times New Roman" w:hAnsi="Times New Roman"/>
                <w:b/>
                <w:i w:val="0"/>
                <w:sz w:val="22"/>
                <w:szCs w:val="22"/>
              </w:rPr>
              <w:t>Площадь,</w:t>
            </w:r>
            <w:r w:rsidR="00050726">
              <w:rPr>
                <w:rFonts w:ascii="Times New Roman" w:hAnsi="Times New Roman"/>
                <w:b/>
                <w:i w:val="0"/>
                <w:sz w:val="22"/>
                <w:szCs w:val="22"/>
              </w:rPr>
              <w:t xml:space="preserve"> </w:t>
            </w:r>
            <w:r w:rsidR="004D12C9" w:rsidRPr="008E4530">
              <w:rPr>
                <w:rFonts w:ascii="Times New Roman" w:hAnsi="Times New Roman"/>
                <w:b/>
                <w:i w:val="0"/>
                <w:sz w:val="22"/>
                <w:szCs w:val="22"/>
              </w:rPr>
              <w:t>га</w:t>
            </w:r>
          </w:p>
        </w:tc>
        <w:tc>
          <w:tcPr>
            <w:tcW w:w="3402" w:type="dxa"/>
            <w:vAlign w:val="center"/>
          </w:tcPr>
          <w:p w:rsidR="004D12C9" w:rsidRPr="008E4530" w:rsidRDefault="004D12C9" w:rsidP="00050726">
            <w:pPr>
              <w:spacing w:line="240" w:lineRule="auto"/>
              <w:ind w:left="0" w:right="140" w:firstLine="0"/>
              <w:jc w:val="center"/>
              <w:rPr>
                <w:rFonts w:ascii="Times New Roman" w:hAnsi="Times New Roman"/>
                <w:b/>
                <w:i w:val="0"/>
                <w:sz w:val="22"/>
                <w:szCs w:val="22"/>
              </w:rPr>
            </w:pPr>
            <w:r w:rsidRPr="008E4530">
              <w:rPr>
                <w:rFonts w:ascii="Times New Roman" w:hAnsi="Times New Roman"/>
                <w:b/>
                <w:i w:val="0"/>
                <w:sz w:val="22"/>
                <w:szCs w:val="22"/>
              </w:rPr>
              <w:t>Расстояние до насел</w:t>
            </w:r>
            <w:r w:rsidR="00050726">
              <w:rPr>
                <w:rFonts w:ascii="Times New Roman" w:hAnsi="Times New Roman"/>
                <w:b/>
                <w:i w:val="0"/>
                <w:sz w:val="22"/>
                <w:szCs w:val="22"/>
              </w:rPr>
              <w:t>ё</w:t>
            </w:r>
            <w:r w:rsidRPr="008E4530">
              <w:rPr>
                <w:rFonts w:ascii="Times New Roman" w:hAnsi="Times New Roman"/>
                <w:b/>
                <w:i w:val="0"/>
                <w:sz w:val="22"/>
                <w:szCs w:val="22"/>
              </w:rPr>
              <w:t>нного пункта, м</w:t>
            </w:r>
          </w:p>
        </w:tc>
      </w:tr>
      <w:tr w:rsidR="004D12C9" w:rsidRPr="008E4530" w:rsidTr="00050726">
        <w:trPr>
          <w:trHeight w:val="284"/>
          <w:jc w:val="center"/>
        </w:trPr>
        <w:tc>
          <w:tcPr>
            <w:tcW w:w="3969" w:type="dxa"/>
          </w:tcPr>
          <w:p w:rsidR="004D12C9" w:rsidRPr="008E4530" w:rsidRDefault="008E4530" w:rsidP="007C7F03">
            <w:pPr>
              <w:spacing w:line="240" w:lineRule="auto"/>
              <w:ind w:left="0" w:right="140" w:firstLine="0"/>
              <w:rPr>
                <w:rFonts w:ascii="Times New Roman" w:hAnsi="Times New Roman"/>
                <w:i w:val="0"/>
                <w:sz w:val="22"/>
                <w:szCs w:val="22"/>
              </w:rPr>
            </w:pPr>
            <w:r>
              <w:rPr>
                <w:rFonts w:ascii="Times New Roman" w:hAnsi="Times New Roman"/>
                <w:i w:val="0"/>
                <w:sz w:val="22"/>
                <w:szCs w:val="22"/>
              </w:rPr>
              <w:t>с.</w:t>
            </w:r>
            <w:r w:rsidR="00050726">
              <w:rPr>
                <w:rFonts w:ascii="Times New Roman" w:hAnsi="Times New Roman"/>
                <w:i w:val="0"/>
                <w:sz w:val="22"/>
                <w:szCs w:val="22"/>
              </w:rPr>
              <w:t xml:space="preserve"> </w:t>
            </w:r>
            <w:r w:rsidR="004D12C9" w:rsidRPr="008E4530">
              <w:rPr>
                <w:rFonts w:ascii="Times New Roman" w:hAnsi="Times New Roman"/>
                <w:i w:val="0"/>
                <w:sz w:val="22"/>
                <w:szCs w:val="22"/>
              </w:rPr>
              <w:t>Верх-Суксун</w:t>
            </w:r>
          </w:p>
        </w:tc>
        <w:tc>
          <w:tcPr>
            <w:tcW w:w="2835" w:type="dxa"/>
            <w:vAlign w:val="center"/>
          </w:tcPr>
          <w:p w:rsidR="004D12C9" w:rsidRPr="008E4530" w:rsidRDefault="004D12C9" w:rsidP="00993DB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2,53</w:t>
            </w:r>
          </w:p>
        </w:tc>
        <w:tc>
          <w:tcPr>
            <w:tcW w:w="3402" w:type="dxa"/>
            <w:vAlign w:val="center"/>
          </w:tcPr>
          <w:p w:rsidR="004D12C9" w:rsidRPr="008E4530" w:rsidRDefault="004D12C9" w:rsidP="00993DB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300</w:t>
            </w:r>
          </w:p>
        </w:tc>
      </w:tr>
      <w:tr w:rsidR="00050726" w:rsidRPr="008E4530" w:rsidTr="00CB613D">
        <w:trPr>
          <w:trHeight w:val="284"/>
          <w:jc w:val="center"/>
        </w:trPr>
        <w:tc>
          <w:tcPr>
            <w:tcW w:w="3969" w:type="dxa"/>
          </w:tcPr>
          <w:p w:rsidR="00050726" w:rsidRPr="008E4530" w:rsidRDefault="00050726" w:rsidP="00CB613D">
            <w:pPr>
              <w:spacing w:line="240" w:lineRule="auto"/>
              <w:ind w:left="0" w:right="140" w:firstLine="0"/>
              <w:rPr>
                <w:rFonts w:ascii="Times New Roman" w:hAnsi="Times New Roman"/>
                <w:i w:val="0"/>
                <w:sz w:val="22"/>
                <w:szCs w:val="22"/>
              </w:rPr>
            </w:pPr>
            <w:r>
              <w:rPr>
                <w:rFonts w:ascii="Times New Roman" w:hAnsi="Times New Roman"/>
                <w:i w:val="0"/>
                <w:sz w:val="22"/>
                <w:szCs w:val="22"/>
              </w:rPr>
              <w:t xml:space="preserve">д. </w:t>
            </w:r>
            <w:r w:rsidRPr="008E4530">
              <w:rPr>
                <w:rFonts w:ascii="Times New Roman" w:hAnsi="Times New Roman"/>
                <w:i w:val="0"/>
                <w:sz w:val="22"/>
                <w:szCs w:val="22"/>
              </w:rPr>
              <w:t>Дикое Озеро</w:t>
            </w:r>
          </w:p>
        </w:tc>
        <w:tc>
          <w:tcPr>
            <w:tcW w:w="2835" w:type="dxa"/>
            <w:vAlign w:val="center"/>
          </w:tcPr>
          <w:p w:rsidR="00050726" w:rsidRPr="008E4530" w:rsidRDefault="00050726" w:rsidP="00CB613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0,50</w:t>
            </w:r>
          </w:p>
        </w:tc>
        <w:tc>
          <w:tcPr>
            <w:tcW w:w="3402" w:type="dxa"/>
            <w:vAlign w:val="center"/>
          </w:tcPr>
          <w:p w:rsidR="00050726" w:rsidRPr="008E4530" w:rsidRDefault="00050726" w:rsidP="00CB613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300</w:t>
            </w:r>
          </w:p>
        </w:tc>
      </w:tr>
      <w:tr w:rsidR="00050726" w:rsidRPr="008E4530" w:rsidTr="00CB613D">
        <w:trPr>
          <w:trHeight w:val="284"/>
          <w:jc w:val="center"/>
        </w:trPr>
        <w:tc>
          <w:tcPr>
            <w:tcW w:w="3969" w:type="dxa"/>
          </w:tcPr>
          <w:p w:rsidR="00050726" w:rsidRPr="008E4530" w:rsidRDefault="00050726" w:rsidP="00CB613D">
            <w:pPr>
              <w:spacing w:line="240" w:lineRule="auto"/>
              <w:ind w:left="0" w:right="140" w:firstLine="0"/>
              <w:rPr>
                <w:rFonts w:ascii="Times New Roman" w:hAnsi="Times New Roman"/>
                <w:i w:val="0"/>
                <w:sz w:val="22"/>
                <w:szCs w:val="22"/>
              </w:rPr>
            </w:pPr>
            <w:r>
              <w:rPr>
                <w:rFonts w:ascii="Times New Roman" w:hAnsi="Times New Roman"/>
                <w:i w:val="0"/>
                <w:sz w:val="22"/>
                <w:szCs w:val="22"/>
              </w:rPr>
              <w:t xml:space="preserve">д. </w:t>
            </w:r>
            <w:r w:rsidRPr="008E4530">
              <w:rPr>
                <w:rFonts w:ascii="Times New Roman" w:hAnsi="Times New Roman"/>
                <w:i w:val="0"/>
                <w:sz w:val="22"/>
                <w:szCs w:val="22"/>
              </w:rPr>
              <w:t>Ковал</w:t>
            </w:r>
            <w:r>
              <w:rPr>
                <w:rFonts w:ascii="Times New Roman" w:hAnsi="Times New Roman"/>
                <w:i w:val="0"/>
                <w:sz w:val="22"/>
                <w:szCs w:val="22"/>
              </w:rPr>
              <w:t>ё</w:t>
            </w:r>
            <w:r w:rsidRPr="008E4530">
              <w:rPr>
                <w:rFonts w:ascii="Times New Roman" w:hAnsi="Times New Roman"/>
                <w:i w:val="0"/>
                <w:sz w:val="22"/>
                <w:szCs w:val="22"/>
              </w:rPr>
              <w:t>во</w:t>
            </w:r>
          </w:p>
        </w:tc>
        <w:tc>
          <w:tcPr>
            <w:tcW w:w="2835" w:type="dxa"/>
            <w:vAlign w:val="center"/>
          </w:tcPr>
          <w:p w:rsidR="00050726" w:rsidRPr="008E4530" w:rsidRDefault="00050726" w:rsidP="00CB613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1,05</w:t>
            </w:r>
          </w:p>
        </w:tc>
        <w:tc>
          <w:tcPr>
            <w:tcW w:w="3402" w:type="dxa"/>
            <w:vAlign w:val="center"/>
          </w:tcPr>
          <w:p w:rsidR="00050726" w:rsidRPr="008E4530" w:rsidRDefault="00050726" w:rsidP="00CB613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700</w:t>
            </w:r>
          </w:p>
        </w:tc>
      </w:tr>
      <w:tr w:rsidR="004D12C9" w:rsidRPr="008E4530" w:rsidTr="00050726">
        <w:trPr>
          <w:trHeight w:val="284"/>
          <w:jc w:val="center"/>
        </w:trPr>
        <w:tc>
          <w:tcPr>
            <w:tcW w:w="3969" w:type="dxa"/>
          </w:tcPr>
          <w:p w:rsidR="004D12C9" w:rsidRPr="008E4530" w:rsidRDefault="008E4530" w:rsidP="007C7F03">
            <w:pPr>
              <w:spacing w:line="240" w:lineRule="auto"/>
              <w:ind w:left="0" w:right="140" w:firstLine="0"/>
              <w:rPr>
                <w:rFonts w:ascii="Times New Roman" w:hAnsi="Times New Roman"/>
                <w:i w:val="0"/>
                <w:sz w:val="22"/>
                <w:szCs w:val="22"/>
              </w:rPr>
            </w:pPr>
            <w:r>
              <w:rPr>
                <w:rFonts w:ascii="Times New Roman" w:hAnsi="Times New Roman"/>
                <w:i w:val="0"/>
                <w:sz w:val="22"/>
                <w:szCs w:val="22"/>
              </w:rPr>
              <w:t>с.</w:t>
            </w:r>
            <w:r w:rsidR="00050726">
              <w:rPr>
                <w:rFonts w:ascii="Times New Roman" w:hAnsi="Times New Roman"/>
                <w:i w:val="0"/>
                <w:sz w:val="22"/>
                <w:szCs w:val="22"/>
              </w:rPr>
              <w:t xml:space="preserve"> </w:t>
            </w:r>
            <w:r w:rsidR="004D12C9" w:rsidRPr="008E4530">
              <w:rPr>
                <w:rFonts w:ascii="Times New Roman" w:hAnsi="Times New Roman"/>
                <w:i w:val="0"/>
                <w:sz w:val="22"/>
                <w:szCs w:val="22"/>
              </w:rPr>
              <w:t>Сабарка</w:t>
            </w:r>
          </w:p>
        </w:tc>
        <w:tc>
          <w:tcPr>
            <w:tcW w:w="2835" w:type="dxa"/>
            <w:vAlign w:val="center"/>
          </w:tcPr>
          <w:p w:rsidR="004D12C9" w:rsidRPr="008E4530" w:rsidRDefault="004D12C9" w:rsidP="00993DB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1,50</w:t>
            </w:r>
          </w:p>
        </w:tc>
        <w:tc>
          <w:tcPr>
            <w:tcW w:w="3402" w:type="dxa"/>
            <w:vAlign w:val="center"/>
          </w:tcPr>
          <w:p w:rsidR="004D12C9" w:rsidRPr="008E4530" w:rsidRDefault="008E4530" w:rsidP="00993DBD">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w:t>
            </w:r>
          </w:p>
        </w:tc>
      </w:tr>
      <w:tr w:rsidR="004D12C9" w:rsidRPr="008E4530" w:rsidTr="00050726">
        <w:trPr>
          <w:trHeight w:val="284"/>
          <w:jc w:val="center"/>
        </w:trPr>
        <w:tc>
          <w:tcPr>
            <w:tcW w:w="3969" w:type="dxa"/>
          </w:tcPr>
          <w:p w:rsidR="004D12C9" w:rsidRPr="008E4530" w:rsidRDefault="008E4530" w:rsidP="007C7F03">
            <w:pPr>
              <w:spacing w:line="240" w:lineRule="auto"/>
              <w:ind w:left="0" w:right="140" w:firstLine="0"/>
              <w:rPr>
                <w:rFonts w:ascii="Times New Roman" w:hAnsi="Times New Roman"/>
                <w:i w:val="0"/>
                <w:sz w:val="22"/>
                <w:szCs w:val="22"/>
              </w:rPr>
            </w:pPr>
            <w:r>
              <w:rPr>
                <w:rFonts w:ascii="Times New Roman" w:hAnsi="Times New Roman"/>
                <w:i w:val="0"/>
                <w:sz w:val="22"/>
                <w:szCs w:val="22"/>
              </w:rPr>
              <w:t>с.</w:t>
            </w:r>
            <w:r w:rsidR="00050726">
              <w:rPr>
                <w:rFonts w:ascii="Times New Roman" w:hAnsi="Times New Roman"/>
                <w:i w:val="0"/>
                <w:sz w:val="22"/>
                <w:szCs w:val="22"/>
              </w:rPr>
              <w:t xml:space="preserve"> </w:t>
            </w:r>
            <w:r w:rsidR="004D12C9" w:rsidRPr="008E4530">
              <w:rPr>
                <w:rFonts w:ascii="Times New Roman" w:hAnsi="Times New Roman"/>
                <w:i w:val="0"/>
                <w:sz w:val="22"/>
                <w:szCs w:val="22"/>
              </w:rPr>
              <w:t>Советная</w:t>
            </w:r>
          </w:p>
        </w:tc>
        <w:tc>
          <w:tcPr>
            <w:tcW w:w="2835" w:type="dxa"/>
            <w:vAlign w:val="center"/>
          </w:tcPr>
          <w:p w:rsidR="004D12C9" w:rsidRPr="008E4530" w:rsidRDefault="004D12C9" w:rsidP="00993DB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0,50</w:t>
            </w:r>
          </w:p>
        </w:tc>
        <w:tc>
          <w:tcPr>
            <w:tcW w:w="3402" w:type="dxa"/>
            <w:vAlign w:val="center"/>
          </w:tcPr>
          <w:p w:rsidR="004D12C9" w:rsidRPr="008E4530" w:rsidRDefault="004D12C9" w:rsidP="00993DBD">
            <w:pPr>
              <w:spacing w:line="240" w:lineRule="auto"/>
              <w:ind w:left="0" w:right="140" w:firstLine="0"/>
              <w:jc w:val="center"/>
              <w:rPr>
                <w:rFonts w:ascii="Times New Roman" w:hAnsi="Times New Roman"/>
                <w:i w:val="0"/>
                <w:sz w:val="22"/>
                <w:szCs w:val="22"/>
              </w:rPr>
            </w:pPr>
            <w:r w:rsidRPr="008E4530">
              <w:rPr>
                <w:rFonts w:ascii="Times New Roman" w:hAnsi="Times New Roman"/>
                <w:i w:val="0"/>
                <w:sz w:val="22"/>
                <w:szCs w:val="22"/>
              </w:rPr>
              <w:t>800</w:t>
            </w:r>
          </w:p>
        </w:tc>
      </w:tr>
    </w:tbl>
    <w:p w:rsidR="00CF462D" w:rsidRPr="00EE3265" w:rsidRDefault="00CF462D" w:rsidP="00EE3265">
      <w:pPr>
        <w:pStyle w:val="S1"/>
        <w:tabs>
          <w:tab w:val="left" w:pos="9072"/>
        </w:tabs>
        <w:spacing w:before="120" w:line="240" w:lineRule="auto"/>
        <w:ind w:firstLine="0"/>
        <w:jc w:val="center"/>
        <w:outlineLvl w:val="3"/>
        <w:rPr>
          <w:b/>
        </w:rPr>
      </w:pPr>
      <w:bookmarkStart w:id="69" w:name="_Toc451985990"/>
      <w:bookmarkStart w:id="70" w:name="_Toc519653911"/>
      <w:r w:rsidRPr="00562133">
        <w:rPr>
          <w:b/>
        </w:rPr>
        <w:t>2.</w:t>
      </w:r>
      <w:r w:rsidR="00A35935" w:rsidRPr="00562133">
        <w:rPr>
          <w:b/>
        </w:rPr>
        <w:t>1.4</w:t>
      </w:r>
      <w:r w:rsidRPr="00562133">
        <w:rPr>
          <w:b/>
        </w:rPr>
        <w:t>.</w:t>
      </w:r>
      <w:r w:rsidR="001F6B64">
        <w:rPr>
          <w:b/>
        </w:rPr>
        <w:t>8</w:t>
      </w:r>
      <w:r w:rsidR="000268EE">
        <w:rPr>
          <w:b/>
        </w:rPr>
        <w:t>.</w:t>
      </w:r>
      <w:r w:rsidRPr="00562133">
        <w:rPr>
          <w:b/>
        </w:rPr>
        <w:t xml:space="preserve"> Ландшафтно</w:t>
      </w:r>
      <w:r w:rsidR="00890E8E" w:rsidRPr="00562133">
        <w:rPr>
          <w:b/>
        </w:rPr>
        <w:t>-</w:t>
      </w:r>
      <w:r w:rsidRPr="00562133">
        <w:rPr>
          <w:b/>
        </w:rPr>
        <w:t>рекреационные территории</w:t>
      </w:r>
      <w:bookmarkEnd w:id="69"/>
      <w:bookmarkEnd w:id="70"/>
    </w:p>
    <w:p w:rsidR="00050726" w:rsidRPr="00562133" w:rsidRDefault="00050726" w:rsidP="00050726">
      <w:pPr>
        <w:tabs>
          <w:tab w:val="left" w:pos="709"/>
        </w:tabs>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Среди различных видов использования лесов большое значение имеет рекреационное и</w:t>
      </w:r>
      <w:r w:rsidRPr="00562133">
        <w:rPr>
          <w:rFonts w:ascii="Times New Roman" w:hAnsi="Times New Roman"/>
          <w:i w:val="0"/>
          <w:sz w:val="24"/>
        </w:rPr>
        <w:t>с</w:t>
      </w:r>
      <w:r w:rsidRPr="00562133">
        <w:rPr>
          <w:rFonts w:ascii="Times New Roman" w:hAnsi="Times New Roman"/>
          <w:i w:val="0"/>
          <w:sz w:val="24"/>
        </w:rPr>
        <w:t>пользован</w:t>
      </w:r>
      <w:r>
        <w:rPr>
          <w:rFonts w:ascii="Times New Roman" w:hAnsi="Times New Roman"/>
          <w:i w:val="0"/>
          <w:sz w:val="24"/>
        </w:rPr>
        <w:t xml:space="preserve">ие, которое регламентируется статьёй </w:t>
      </w:r>
      <w:r w:rsidRPr="00562133">
        <w:rPr>
          <w:rFonts w:ascii="Times New Roman" w:hAnsi="Times New Roman"/>
          <w:i w:val="0"/>
          <w:sz w:val="24"/>
        </w:rPr>
        <w:t>41 Лесного кодекса РФ и Приказом МПР РФ от 24.04.2007 № 108. К лесам рекреационного назначения относятся леса лесопарковой зоны и зел</w:t>
      </w:r>
      <w:r w:rsidRPr="00562133">
        <w:rPr>
          <w:rFonts w:ascii="Times New Roman" w:hAnsi="Times New Roman"/>
          <w:i w:val="0"/>
          <w:sz w:val="24"/>
        </w:rPr>
        <w:t>ё</w:t>
      </w:r>
      <w:r w:rsidRPr="00562133">
        <w:rPr>
          <w:rFonts w:ascii="Times New Roman" w:hAnsi="Times New Roman"/>
          <w:i w:val="0"/>
          <w:sz w:val="24"/>
        </w:rPr>
        <w:t>ной зоны</w:t>
      </w:r>
      <w:r w:rsidRPr="00562133">
        <w:rPr>
          <w:rFonts w:ascii="Times New Roman" w:hAnsi="Times New Roman" w:cs="GOST type A"/>
          <w:i w:val="0"/>
          <w:sz w:val="24"/>
        </w:rPr>
        <w:t>. В настоящее время использование лесов для осуществления рекреационной деятельн</w:t>
      </w:r>
      <w:r w:rsidRPr="00562133">
        <w:rPr>
          <w:rFonts w:ascii="Times New Roman" w:hAnsi="Times New Roman" w:cs="GOST type A"/>
          <w:i w:val="0"/>
          <w:sz w:val="24"/>
        </w:rPr>
        <w:t>о</w:t>
      </w:r>
      <w:r w:rsidRPr="00562133">
        <w:rPr>
          <w:rFonts w:ascii="Times New Roman" w:hAnsi="Times New Roman" w:cs="GOST type A"/>
          <w:i w:val="0"/>
          <w:sz w:val="24"/>
        </w:rPr>
        <w:t xml:space="preserve">сти незначительно. </w:t>
      </w:r>
      <w:r w:rsidRPr="00562133">
        <w:rPr>
          <w:rFonts w:ascii="Times New Roman" w:hAnsi="Times New Roman"/>
          <w:i w:val="0"/>
          <w:sz w:val="24"/>
        </w:rPr>
        <w:t>Вместе с тем, имеющийся потенциал лесных рекреационных ресурсов позв</w:t>
      </w:r>
      <w:r w:rsidRPr="00562133">
        <w:rPr>
          <w:rFonts w:ascii="Times New Roman" w:hAnsi="Times New Roman"/>
          <w:i w:val="0"/>
          <w:sz w:val="24"/>
        </w:rPr>
        <w:t>о</w:t>
      </w:r>
      <w:r w:rsidRPr="00562133">
        <w:rPr>
          <w:rFonts w:ascii="Times New Roman" w:hAnsi="Times New Roman"/>
          <w:i w:val="0"/>
          <w:sz w:val="24"/>
        </w:rPr>
        <w:t>ляет развивать инфраструктуру отдыха и туризма на значительно большей площади.</w:t>
      </w:r>
    </w:p>
    <w:p w:rsidR="00050726" w:rsidRDefault="00050726" w:rsidP="00050726">
      <w:pPr>
        <w:tabs>
          <w:tab w:val="left" w:pos="709"/>
        </w:tabs>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Особую роль играют лесные насаждения, расположенные вблизи водоёмов, характеризу</w:t>
      </w:r>
      <w:r w:rsidRPr="00562133">
        <w:rPr>
          <w:rFonts w:ascii="Times New Roman" w:hAnsi="Times New Roman"/>
          <w:i w:val="0"/>
          <w:sz w:val="24"/>
        </w:rPr>
        <w:t>ю</w:t>
      </w:r>
      <w:r w:rsidRPr="00562133">
        <w:rPr>
          <w:rFonts w:ascii="Times New Roman" w:hAnsi="Times New Roman"/>
          <w:i w:val="0"/>
          <w:sz w:val="24"/>
        </w:rPr>
        <w:t xml:space="preserve">щиеся весьма ценными в рекреационном отношении особенностями. </w:t>
      </w:r>
    </w:p>
    <w:p w:rsidR="002944FC" w:rsidRPr="00AB5B7B" w:rsidRDefault="002944FC" w:rsidP="002944FC">
      <w:pPr>
        <w:spacing w:line="240" w:lineRule="auto"/>
        <w:ind w:left="0" w:right="0" w:firstLine="709"/>
        <w:jc w:val="both"/>
        <w:rPr>
          <w:rFonts w:ascii="Times New Roman" w:hAnsi="Times New Roman"/>
          <w:i w:val="0"/>
          <w:sz w:val="24"/>
        </w:rPr>
      </w:pPr>
      <w:r w:rsidRPr="00AB5B7B">
        <w:rPr>
          <w:rFonts w:ascii="Times New Roman" w:hAnsi="Times New Roman"/>
          <w:i w:val="0"/>
          <w:sz w:val="24"/>
        </w:rPr>
        <w:t xml:space="preserve">На территории поселения организовано три прудовых хозяйства: </w:t>
      </w:r>
    </w:p>
    <w:p w:rsidR="002944FC" w:rsidRPr="00AB5B7B" w:rsidRDefault="002944FC" w:rsidP="002944FC">
      <w:pPr>
        <w:spacing w:line="240" w:lineRule="auto"/>
        <w:ind w:left="0" w:right="0" w:firstLine="709"/>
        <w:jc w:val="both"/>
        <w:rPr>
          <w:rFonts w:ascii="Times New Roman" w:hAnsi="Times New Roman"/>
          <w:i w:val="0"/>
          <w:sz w:val="24"/>
        </w:rPr>
      </w:pPr>
      <w:r>
        <w:rPr>
          <w:rFonts w:ascii="Times New Roman" w:hAnsi="Times New Roman"/>
          <w:i w:val="0"/>
          <w:sz w:val="24"/>
        </w:rPr>
        <w:t>— Форелевое хозяйство с.</w:t>
      </w:r>
      <w:r w:rsidR="00050726">
        <w:rPr>
          <w:rFonts w:ascii="Times New Roman" w:hAnsi="Times New Roman"/>
          <w:i w:val="0"/>
          <w:sz w:val="24"/>
        </w:rPr>
        <w:t xml:space="preserve"> </w:t>
      </w:r>
      <w:r>
        <w:rPr>
          <w:rFonts w:ascii="Times New Roman" w:hAnsi="Times New Roman"/>
          <w:i w:val="0"/>
          <w:sz w:val="24"/>
        </w:rPr>
        <w:t>Верх-</w:t>
      </w:r>
      <w:r w:rsidRPr="00AB5B7B">
        <w:rPr>
          <w:rFonts w:ascii="Times New Roman" w:hAnsi="Times New Roman"/>
          <w:i w:val="0"/>
          <w:sz w:val="24"/>
        </w:rPr>
        <w:t>Суксун представляет собой пруд, группу гостевых дом</w:t>
      </w:r>
      <w:r w:rsidRPr="00AB5B7B">
        <w:rPr>
          <w:rFonts w:ascii="Times New Roman" w:hAnsi="Times New Roman"/>
          <w:i w:val="0"/>
          <w:sz w:val="24"/>
        </w:rPr>
        <w:t>и</w:t>
      </w:r>
      <w:r w:rsidRPr="00AB5B7B">
        <w:rPr>
          <w:rFonts w:ascii="Times New Roman" w:hAnsi="Times New Roman"/>
          <w:i w:val="0"/>
          <w:sz w:val="24"/>
        </w:rPr>
        <w:t xml:space="preserve">ков, две летние беседки, баню-сауну. Объект предназначен для круглогодичного отдыха. </w:t>
      </w:r>
    </w:p>
    <w:p w:rsidR="002944FC" w:rsidRPr="00AB5B7B" w:rsidRDefault="002944FC" w:rsidP="002944FC">
      <w:pPr>
        <w:spacing w:line="240" w:lineRule="auto"/>
        <w:ind w:left="0" w:right="0" w:firstLine="709"/>
        <w:jc w:val="both"/>
        <w:rPr>
          <w:rFonts w:ascii="Times New Roman" w:hAnsi="Times New Roman"/>
          <w:i w:val="0"/>
          <w:sz w:val="24"/>
        </w:rPr>
      </w:pPr>
      <w:r>
        <w:rPr>
          <w:rFonts w:ascii="Times New Roman" w:hAnsi="Times New Roman"/>
          <w:i w:val="0"/>
          <w:sz w:val="24"/>
        </w:rPr>
        <w:t>—</w:t>
      </w:r>
      <w:r w:rsidRPr="00AB5B7B">
        <w:rPr>
          <w:rFonts w:ascii="Times New Roman" w:hAnsi="Times New Roman"/>
          <w:i w:val="0"/>
          <w:sz w:val="24"/>
        </w:rPr>
        <w:t xml:space="preserve"> Прудовое хозяйство д.</w:t>
      </w:r>
      <w:r w:rsidR="00050726">
        <w:rPr>
          <w:rFonts w:ascii="Times New Roman" w:hAnsi="Times New Roman"/>
          <w:i w:val="0"/>
          <w:sz w:val="24"/>
        </w:rPr>
        <w:t xml:space="preserve"> </w:t>
      </w:r>
      <w:r w:rsidRPr="00AB5B7B">
        <w:rPr>
          <w:rFonts w:ascii="Times New Roman" w:hAnsi="Times New Roman"/>
          <w:i w:val="0"/>
          <w:sz w:val="24"/>
        </w:rPr>
        <w:t>Кисел</w:t>
      </w:r>
      <w:r>
        <w:rPr>
          <w:rFonts w:ascii="Times New Roman" w:hAnsi="Times New Roman"/>
          <w:i w:val="0"/>
          <w:sz w:val="24"/>
        </w:rPr>
        <w:t>ё</w:t>
      </w:r>
      <w:r w:rsidRPr="00AB5B7B">
        <w:rPr>
          <w:rFonts w:ascii="Times New Roman" w:hAnsi="Times New Roman"/>
          <w:i w:val="0"/>
          <w:sz w:val="24"/>
        </w:rPr>
        <w:t xml:space="preserve">во: пруд, гостевой домик. </w:t>
      </w:r>
    </w:p>
    <w:p w:rsidR="002944FC" w:rsidRDefault="002944FC" w:rsidP="002944FC">
      <w:pPr>
        <w:spacing w:line="240" w:lineRule="auto"/>
        <w:ind w:left="0" w:right="0" w:firstLine="709"/>
        <w:jc w:val="both"/>
        <w:rPr>
          <w:rFonts w:ascii="Times New Roman" w:hAnsi="Times New Roman"/>
          <w:i w:val="0"/>
          <w:sz w:val="24"/>
        </w:rPr>
      </w:pPr>
      <w:r>
        <w:rPr>
          <w:rFonts w:ascii="Times New Roman" w:hAnsi="Times New Roman"/>
          <w:i w:val="0"/>
          <w:sz w:val="24"/>
        </w:rPr>
        <w:t>—</w:t>
      </w:r>
      <w:r w:rsidRPr="00AB5B7B">
        <w:rPr>
          <w:rFonts w:ascii="Times New Roman" w:hAnsi="Times New Roman"/>
          <w:i w:val="0"/>
          <w:sz w:val="24"/>
        </w:rPr>
        <w:t xml:space="preserve"> Прудовое хозяйство д.</w:t>
      </w:r>
      <w:r w:rsidR="00050726">
        <w:rPr>
          <w:rFonts w:ascii="Times New Roman" w:hAnsi="Times New Roman"/>
          <w:i w:val="0"/>
          <w:sz w:val="24"/>
        </w:rPr>
        <w:t xml:space="preserve"> </w:t>
      </w:r>
      <w:r w:rsidRPr="00AB5B7B">
        <w:rPr>
          <w:rFonts w:ascii="Times New Roman" w:hAnsi="Times New Roman"/>
          <w:i w:val="0"/>
          <w:sz w:val="24"/>
        </w:rPr>
        <w:t>О</w:t>
      </w:r>
      <w:r w:rsidR="00050726">
        <w:rPr>
          <w:rFonts w:ascii="Times New Roman" w:hAnsi="Times New Roman"/>
          <w:i w:val="0"/>
          <w:sz w:val="24"/>
        </w:rPr>
        <w:t>палихино: пруд, гостевой домик.</w:t>
      </w:r>
    </w:p>
    <w:p w:rsidR="00050726" w:rsidRPr="009E1174" w:rsidRDefault="00050726" w:rsidP="00050726">
      <w:pPr>
        <w:spacing w:line="240" w:lineRule="auto"/>
        <w:ind w:left="0" w:right="0" w:firstLine="709"/>
        <w:contextualSpacing/>
        <w:jc w:val="both"/>
        <w:rPr>
          <w:rFonts w:ascii="Times New Roman" w:hAnsi="Times New Roman"/>
          <w:i w:val="0"/>
          <w:sz w:val="24"/>
        </w:rPr>
      </w:pPr>
      <w:r w:rsidRPr="009E1174">
        <w:rPr>
          <w:rFonts w:ascii="Times New Roman" w:hAnsi="Times New Roman"/>
          <w:i w:val="0"/>
          <w:sz w:val="24"/>
        </w:rPr>
        <w:t xml:space="preserve">Туристско-рекреационная зона </w:t>
      </w:r>
      <w:r>
        <w:rPr>
          <w:rFonts w:ascii="Times New Roman" w:hAnsi="Times New Roman"/>
          <w:i w:val="0"/>
          <w:sz w:val="24"/>
        </w:rPr>
        <w:t>—</w:t>
      </w:r>
      <w:r w:rsidRPr="009E1174">
        <w:rPr>
          <w:rFonts w:ascii="Times New Roman" w:hAnsi="Times New Roman"/>
          <w:i w:val="0"/>
          <w:sz w:val="24"/>
        </w:rPr>
        <w:t xml:space="preserve"> вид </w:t>
      </w:r>
      <w:hyperlink r:id="rId14" w:tooltip="Особая экономическая зона" w:history="1">
        <w:r w:rsidRPr="009E1174">
          <w:rPr>
            <w:rFonts w:ascii="Times New Roman" w:hAnsi="Times New Roman"/>
            <w:i w:val="0"/>
            <w:sz w:val="24"/>
          </w:rPr>
          <w:t>особой экономической зоны</w:t>
        </w:r>
      </w:hyperlink>
      <w:r w:rsidRPr="009E1174">
        <w:rPr>
          <w:rFonts w:ascii="Times New Roman" w:hAnsi="Times New Roman"/>
          <w:i w:val="0"/>
          <w:sz w:val="24"/>
        </w:rPr>
        <w:t>, создаваемой для разв</w:t>
      </w:r>
      <w:r w:rsidRPr="009E1174">
        <w:rPr>
          <w:rFonts w:ascii="Times New Roman" w:hAnsi="Times New Roman"/>
          <w:i w:val="0"/>
          <w:sz w:val="24"/>
        </w:rPr>
        <w:t>и</w:t>
      </w:r>
      <w:r w:rsidRPr="009E1174">
        <w:rPr>
          <w:rFonts w:ascii="Times New Roman" w:hAnsi="Times New Roman"/>
          <w:i w:val="0"/>
          <w:sz w:val="24"/>
        </w:rPr>
        <w:t xml:space="preserve">тия и оказания услуг в сфере </w:t>
      </w:r>
      <w:hyperlink r:id="rId15" w:tooltip="Туризм" w:history="1">
        <w:r w:rsidRPr="009E1174">
          <w:rPr>
            <w:rFonts w:ascii="Times New Roman" w:hAnsi="Times New Roman"/>
            <w:i w:val="0"/>
            <w:sz w:val="24"/>
          </w:rPr>
          <w:t>туризма</w:t>
        </w:r>
      </w:hyperlink>
      <w:r w:rsidRPr="009E1174">
        <w:rPr>
          <w:rFonts w:ascii="Times New Roman" w:hAnsi="Times New Roman"/>
          <w:i w:val="0"/>
          <w:sz w:val="24"/>
        </w:rPr>
        <w:t>.</w:t>
      </w:r>
    </w:p>
    <w:p w:rsidR="00050726" w:rsidRDefault="00050726" w:rsidP="00050726">
      <w:pPr>
        <w:spacing w:line="240" w:lineRule="auto"/>
        <w:ind w:left="0" w:right="0" w:firstLine="709"/>
        <w:contextualSpacing/>
        <w:jc w:val="both"/>
        <w:rPr>
          <w:rFonts w:ascii="Times New Roman" w:hAnsi="Times New Roman"/>
          <w:i w:val="0"/>
          <w:sz w:val="24"/>
        </w:rPr>
      </w:pPr>
      <w:r w:rsidRPr="009E1174">
        <w:rPr>
          <w:rFonts w:ascii="Times New Roman" w:hAnsi="Times New Roman"/>
          <w:i w:val="0"/>
          <w:sz w:val="24"/>
        </w:rPr>
        <w:t xml:space="preserve">Целями создания туристско-рекреационных зон являются: </w:t>
      </w:r>
    </w:p>
    <w:p w:rsidR="00050726" w:rsidRDefault="00050726" w:rsidP="00050726">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9E1174">
        <w:rPr>
          <w:rFonts w:ascii="Times New Roman" w:hAnsi="Times New Roman"/>
          <w:i w:val="0"/>
          <w:sz w:val="24"/>
        </w:rPr>
        <w:t>повышение </w:t>
      </w:r>
      <w:hyperlink r:id="rId16" w:tooltip="Конкурентоспособность" w:history="1">
        <w:r w:rsidRPr="009E1174">
          <w:rPr>
            <w:rFonts w:ascii="Times New Roman" w:hAnsi="Times New Roman"/>
            <w:i w:val="0"/>
            <w:sz w:val="24"/>
          </w:rPr>
          <w:t>конкурентоспособности</w:t>
        </w:r>
      </w:hyperlink>
      <w:r w:rsidRPr="009E1174">
        <w:rPr>
          <w:rFonts w:ascii="Times New Roman" w:hAnsi="Times New Roman"/>
          <w:i w:val="0"/>
          <w:sz w:val="24"/>
        </w:rPr>
        <w:t> туристской деятельности</w:t>
      </w:r>
      <w:r>
        <w:rPr>
          <w:rFonts w:ascii="Times New Roman" w:hAnsi="Times New Roman"/>
          <w:i w:val="0"/>
          <w:sz w:val="24"/>
        </w:rPr>
        <w:t>;</w:t>
      </w:r>
    </w:p>
    <w:p w:rsidR="00050726" w:rsidRDefault="00050726" w:rsidP="00050726">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9E1174">
        <w:rPr>
          <w:rFonts w:ascii="Times New Roman" w:hAnsi="Times New Roman"/>
          <w:i w:val="0"/>
          <w:sz w:val="24"/>
        </w:rPr>
        <w:t>развитие лечебно-оздоровительных </w:t>
      </w:r>
      <w:hyperlink r:id="rId17" w:tooltip="Курорт" w:history="1">
        <w:r w:rsidRPr="009E1174">
          <w:rPr>
            <w:rFonts w:ascii="Times New Roman" w:hAnsi="Times New Roman"/>
            <w:i w:val="0"/>
            <w:sz w:val="24"/>
          </w:rPr>
          <w:t>курортов</w:t>
        </w:r>
      </w:hyperlink>
      <w:r>
        <w:rPr>
          <w:rFonts w:ascii="Times New Roman" w:hAnsi="Times New Roman"/>
          <w:i w:val="0"/>
          <w:sz w:val="24"/>
        </w:rPr>
        <w:t>;</w:t>
      </w:r>
      <w:r w:rsidRPr="009E1174">
        <w:rPr>
          <w:rFonts w:ascii="Times New Roman" w:hAnsi="Times New Roman"/>
          <w:i w:val="0"/>
          <w:sz w:val="24"/>
        </w:rPr>
        <w:t xml:space="preserve"> </w:t>
      </w:r>
    </w:p>
    <w:p w:rsidR="00050726" w:rsidRDefault="00050726" w:rsidP="00050726">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9E1174">
        <w:rPr>
          <w:rFonts w:ascii="Times New Roman" w:hAnsi="Times New Roman"/>
          <w:i w:val="0"/>
          <w:sz w:val="24"/>
        </w:rPr>
        <w:t xml:space="preserve">развитие деятельности по организации лечения и профилактике заболеваний. </w:t>
      </w:r>
    </w:p>
    <w:p w:rsidR="00050726" w:rsidRPr="009E1174" w:rsidRDefault="00050726" w:rsidP="00050726">
      <w:pPr>
        <w:spacing w:line="240" w:lineRule="auto"/>
        <w:ind w:left="0" w:right="0" w:firstLine="709"/>
        <w:contextualSpacing/>
        <w:jc w:val="both"/>
        <w:rPr>
          <w:rFonts w:ascii="Times New Roman" w:hAnsi="Times New Roman"/>
          <w:i w:val="0"/>
          <w:sz w:val="24"/>
        </w:rPr>
      </w:pPr>
      <w:r w:rsidRPr="009E1174">
        <w:rPr>
          <w:rFonts w:ascii="Times New Roman" w:hAnsi="Times New Roman"/>
          <w:i w:val="0"/>
          <w:sz w:val="24"/>
        </w:rPr>
        <w:t xml:space="preserve">Рекреационная зона </w:t>
      </w:r>
      <w:r>
        <w:rPr>
          <w:rFonts w:ascii="Times New Roman" w:hAnsi="Times New Roman"/>
          <w:i w:val="0"/>
          <w:sz w:val="24"/>
        </w:rPr>
        <w:t>—</w:t>
      </w:r>
      <w:r w:rsidRPr="009E1174">
        <w:rPr>
          <w:rFonts w:ascii="Times New Roman" w:hAnsi="Times New Roman"/>
          <w:i w:val="0"/>
          <w:sz w:val="24"/>
        </w:rPr>
        <w:t xml:space="preserve"> традиционно используемая природная или специально организова</w:t>
      </w:r>
      <w:r w:rsidRPr="009E1174">
        <w:rPr>
          <w:rFonts w:ascii="Times New Roman" w:hAnsi="Times New Roman"/>
          <w:i w:val="0"/>
          <w:sz w:val="24"/>
        </w:rPr>
        <w:t>н</w:t>
      </w:r>
      <w:r w:rsidRPr="009E1174">
        <w:rPr>
          <w:rFonts w:ascii="Times New Roman" w:hAnsi="Times New Roman"/>
          <w:i w:val="0"/>
          <w:sz w:val="24"/>
        </w:rPr>
        <w:t>ная территория, предназначенная для отдыха, с целью восстановления сил и здоровья.</w:t>
      </w:r>
    </w:p>
    <w:p w:rsidR="00050726" w:rsidRPr="009E1174" w:rsidRDefault="00050726" w:rsidP="00050726">
      <w:pPr>
        <w:spacing w:line="240" w:lineRule="auto"/>
        <w:ind w:left="0" w:right="0" w:firstLine="709"/>
        <w:contextualSpacing/>
        <w:jc w:val="both"/>
        <w:rPr>
          <w:rFonts w:ascii="Times New Roman" w:hAnsi="Times New Roman"/>
          <w:i w:val="0"/>
          <w:sz w:val="24"/>
        </w:rPr>
      </w:pPr>
      <w:r w:rsidRPr="009E1174">
        <w:rPr>
          <w:rFonts w:ascii="Times New Roman" w:hAnsi="Times New Roman"/>
          <w:bCs/>
          <w:i w:val="0"/>
          <w:sz w:val="24"/>
        </w:rPr>
        <w:t xml:space="preserve">Рекреационная </w:t>
      </w:r>
      <w:r>
        <w:rPr>
          <w:rFonts w:ascii="Times New Roman" w:hAnsi="Times New Roman"/>
          <w:bCs/>
          <w:i w:val="0"/>
          <w:sz w:val="24"/>
        </w:rPr>
        <w:t>ё</w:t>
      </w:r>
      <w:r w:rsidRPr="009E1174">
        <w:rPr>
          <w:rFonts w:ascii="Times New Roman" w:hAnsi="Times New Roman"/>
          <w:bCs/>
          <w:i w:val="0"/>
          <w:sz w:val="24"/>
        </w:rPr>
        <w:t xml:space="preserve">мкость </w:t>
      </w:r>
      <w:r>
        <w:rPr>
          <w:rFonts w:ascii="Times New Roman" w:hAnsi="Times New Roman"/>
          <w:i w:val="0"/>
          <w:sz w:val="24"/>
        </w:rPr>
        <w:t>—</w:t>
      </w:r>
      <w:r w:rsidRPr="009E1174">
        <w:rPr>
          <w:rFonts w:ascii="Times New Roman" w:hAnsi="Times New Roman"/>
          <w:i w:val="0"/>
          <w:sz w:val="24"/>
        </w:rPr>
        <w:t xml:space="preserve"> количественно выраженная способность территории или акват</w:t>
      </w:r>
      <w:r w:rsidRPr="009E1174">
        <w:rPr>
          <w:rFonts w:ascii="Times New Roman" w:hAnsi="Times New Roman"/>
          <w:i w:val="0"/>
          <w:sz w:val="24"/>
        </w:rPr>
        <w:t>о</w:t>
      </w:r>
      <w:r w:rsidRPr="009E1174">
        <w:rPr>
          <w:rFonts w:ascii="Times New Roman" w:hAnsi="Times New Roman"/>
          <w:i w:val="0"/>
          <w:sz w:val="24"/>
        </w:rPr>
        <w:t>рии обеспечивать некоторому числу людей психофизиологический комфорт для отдыха и озд</w:t>
      </w:r>
      <w:r w:rsidRPr="009E1174">
        <w:rPr>
          <w:rFonts w:ascii="Times New Roman" w:hAnsi="Times New Roman"/>
          <w:i w:val="0"/>
          <w:sz w:val="24"/>
        </w:rPr>
        <w:t>о</w:t>
      </w:r>
      <w:r w:rsidRPr="009E1174">
        <w:rPr>
          <w:rFonts w:ascii="Times New Roman" w:hAnsi="Times New Roman"/>
          <w:i w:val="0"/>
          <w:sz w:val="24"/>
        </w:rPr>
        <w:t xml:space="preserve">ровления без деградации природной среды или антропогенных элементов в </w:t>
      </w:r>
      <w:hyperlink r:id="rId18" w:history="1">
        <w:r w:rsidRPr="009E1174">
          <w:rPr>
            <w:rFonts w:ascii="Times New Roman" w:hAnsi="Times New Roman"/>
            <w:i w:val="0"/>
            <w:sz w:val="24"/>
          </w:rPr>
          <w:t>ландшафт</w:t>
        </w:r>
      </w:hyperlink>
      <w:r w:rsidRPr="009E1174">
        <w:rPr>
          <w:rFonts w:ascii="Times New Roman" w:hAnsi="Times New Roman"/>
          <w:i w:val="0"/>
          <w:sz w:val="24"/>
        </w:rPr>
        <w:t>е.</w:t>
      </w:r>
    </w:p>
    <w:p w:rsidR="00050726" w:rsidRPr="009E1174" w:rsidRDefault="00050726" w:rsidP="00050726">
      <w:pPr>
        <w:spacing w:line="240" w:lineRule="auto"/>
        <w:ind w:left="0" w:right="0" w:firstLine="709"/>
        <w:contextualSpacing/>
        <w:jc w:val="both"/>
        <w:rPr>
          <w:rFonts w:ascii="Times New Roman" w:hAnsi="Times New Roman"/>
          <w:i w:val="0"/>
          <w:sz w:val="24"/>
        </w:rPr>
      </w:pPr>
      <w:r w:rsidRPr="009E1174">
        <w:rPr>
          <w:rFonts w:ascii="Times New Roman" w:hAnsi="Times New Roman"/>
          <w:i w:val="0"/>
          <w:sz w:val="24"/>
        </w:rPr>
        <w:t xml:space="preserve">В соответствии с рекреационным районированием России Пермский край относится ко </w:t>
      </w:r>
      <w:r w:rsidRPr="009E1174">
        <w:rPr>
          <w:rFonts w:ascii="Times New Roman" w:hAnsi="Times New Roman"/>
          <w:i w:val="0"/>
          <w:sz w:val="24"/>
          <w:lang w:val="en-US"/>
        </w:rPr>
        <w:t>II</w:t>
      </w:r>
      <w:r w:rsidRPr="009E1174">
        <w:rPr>
          <w:rFonts w:ascii="Times New Roman" w:hAnsi="Times New Roman"/>
          <w:i w:val="0"/>
          <w:sz w:val="24"/>
        </w:rPr>
        <w:t xml:space="preserve"> (Центральной) рекреационной зоне, Уральскому рекреационному району.</w:t>
      </w:r>
    </w:p>
    <w:p w:rsidR="00050726" w:rsidRPr="009E1174" w:rsidRDefault="00050726" w:rsidP="00050726">
      <w:pPr>
        <w:spacing w:line="240" w:lineRule="auto"/>
        <w:ind w:left="0" w:right="0" w:firstLine="709"/>
        <w:contextualSpacing/>
        <w:jc w:val="both"/>
        <w:rPr>
          <w:rFonts w:ascii="Times New Roman" w:hAnsi="Times New Roman"/>
          <w:i w:val="0"/>
          <w:sz w:val="24"/>
        </w:rPr>
      </w:pPr>
      <w:r w:rsidRPr="009E1174">
        <w:rPr>
          <w:rFonts w:ascii="Times New Roman" w:hAnsi="Times New Roman"/>
          <w:i w:val="0"/>
          <w:sz w:val="24"/>
        </w:rPr>
        <w:t>В Пермском крае подготовлена программа развития туризма, где Суксунский район поз</w:t>
      </w:r>
      <w:r w:rsidRPr="009E1174">
        <w:rPr>
          <w:rFonts w:ascii="Times New Roman" w:hAnsi="Times New Roman"/>
          <w:i w:val="0"/>
          <w:sz w:val="24"/>
        </w:rPr>
        <w:t>и</w:t>
      </w:r>
      <w:r w:rsidRPr="009E1174">
        <w:rPr>
          <w:rFonts w:ascii="Times New Roman" w:hAnsi="Times New Roman"/>
          <w:i w:val="0"/>
          <w:sz w:val="24"/>
        </w:rPr>
        <w:t>ционируются как один из краевых центров рекреации и лечебно-оздоровительного туризма.</w:t>
      </w:r>
    </w:p>
    <w:p w:rsidR="002944FC" w:rsidRPr="00406F52" w:rsidRDefault="00406F52" w:rsidP="002944FC">
      <w:pPr>
        <w:spacing w:line="240" w:lineRule="auto"/>
        <w:ind w:left="0" w:right="0" w:firstLine="709"/>
        <w:jc w:val="both"/>
        <w:rPr>
          <w:rFonts w:ascii="Times New Roman" w:hAnsi="Times New Roman"/>
          <w:i w:val="0"/>
          <w:iCs/>
          <w:spacing w:val="-2"/>
          <w:sz w:val="24"/>
        </w:rPr>
      </w:pPr>
      <w:r w:rsidRPr="00406F52">
        <w:rPr>
          <w:rFonts w:ascii="Times New Roman" w:hAnsi="Times New Roman"/>
          <w:i w:val="0"/>
          <w:iCs/>
          <w:spacing w:val="-2"/>
          <w:sz w:val="24"/>
        </w:rPr>
        <w:t>Зона рекреации Кисел</w:t>
      </w:r>
      <w:r w:rsidR="00FB1A5F">
        <w:rPr>
          <w:rFonts w:ascii="Times New Roman" w:hAnsi="Times New Roman"/>
          <w:i w:val="0"/>
          <w:iCs/>
          <w:spacing w:val="-2"/>
          <w:sz w:val="24"/>
        </w:rPr>
        <w:t>ё</w:t>
      </w:r>
      <w:r w:rsidRPr="00406F52">
        <w:rPr>
          <w:rFonts w:ascii="Times New Roman" w:hAnsi="Times New Roman"/>
          <w:i w:val="0"/>
          <w:iCs/>
          <w:spacing w:val="-2"/>
          <w:sz w:val="24"/>
        </w:rPr>
        <w:t>вского сельского поселения включает в себя следующие земельные массивы:</w:t>
      </w:r>
    </w:p>
    <w:p w:rsidR="00406F52" w:rsidRPr="00406F52" w:rsidRDefault="006F51A1" w:rsidP="00993DBD">
      <w:pPr>
        <w:spacing w:line="240" w:lineRule="auto"/>
        <w:ind w:left="0" w:right="0" w:firstLine="709"/>
        <w:jc w:val="both"/>
        <w:rPr>
          <w:rFonts w:ascii="Times New Roman" w:hAnsi="Times New Roman"/>
          <w:i w:val="0"/>
          <w:iCs/>
          <w:spacing w:val="-2"/>
          <w:sz w:val="24"/>
        </w:rPr>
      </w:pPr>
      <w:r>
        <w:rPr>
          <w:rFonts w:ascii="Times New Roman" w:hAnsi="Times New Roman"/>
          <w:i w:val="0"/>
          <w:iCs/>
          <w:spacing w:val="-2"/>
          <w:sz w:val="24"/>
        </w:rPr>
        <w:t>—</w:t>
      </w:r>
      <w:r w:rsidR="00993DBD">
        <w:rPr>
          <w:rFonts w:ascii="Times New Roman" w:hAnsi="Times New Roman"/>
          <w:i w:val="0"/>
          <w:iCs/>
          <w:spacing w:val="-2"/>
          <w:sz w:val="24"/>
        </w:rPr>
        <w:t xml:space="preserve"> юго-западнее с.</w:t>
      </w:r>
      <w:r w:rsidR="00050726">
        <w:rPr>
          <w:rFonts w:ascii="Times New Roman" w:hAnsi="Times New Roman"/>
          <w:i w:val="0"/>
          <w:iCs/>
          <w:spacing w:val="-2"/>
          <w:sz w:val="24"/>
        </w:rPr>
        <w:t xml:space="preserve"> </w:t>
      </w:r>
      <w:r w:rsidR="002C76A0">
        <w:rPr>
          <w:rFonts w:ascii="Times New Roman" w:hAnsi="Times New Roman"/>
          <w:i w:val="0"/>
          <w:iCs/>
          <w:spacing w:val="-2"/>
          <w:sz w:val="24"/>
        </w:rPr>
        <w:t>Верх-</w:t>
      </w:r>
      <w:r w:rsidR="00406F52" w:rsidRPr="00406F52">
        <w:rPr>
          <w:rFonts w:ascii="Times New Roman" w:hAnsi="Times New Roman"/>
          <w:i w:val="0"/>
          <w:iCs/>
          <w:spacing w:val="-2"/>
          <w:sz w:val="24"/>
        </w:rPr>
        <w:t>Суксун территория форелевого хозяйства и земельные участки, предназначенные для строительства горнолыжного комплекса;</w:t>
      </w:r>
    </w:p>
    <w:p w:rsidR="0075145D" w:rsidRDefault="006F51A1" w:rsidP="00993DBD">
      <w:pPr>
        <w:spacing w:line="240" w:lineRule="auto"/>
        <w:ind w:left="0" w:right="0" w:firstLine="709"/>
        <w:jc w:val="both"/>
        <w:rPr>
          <w:b/>
        </w:rPr>
      </w:pPr>
      <w:r>
        <w:rPr>
          <w:rFonts w:ascii="Times New Roman" w:hAnsi="Times New Roman"/>
          <w:i w:val="0"/>
          <w:iCs/>
          <w:spacing w:val="-2"/>
          <w:sz w:val="24"/>
        </w:rPr>
        <w:t>—</w:t>
      </w:r>
      <w:r w:rsidR="00406F52" w:rsidRPr="00406F52">
        <w:rPr>
          <w:rFonts w:ascii="Times New Roman" w:hAnsi="Times New Roman"/>
          <w:i w:val="0"/>
          <w:iCs/>
          <w:spacing w:val="-2"/>
          <w:sz w:val="24"/>
        </w:rPr>
        <w:t xml:space="preserve"> северне</w:t>
      </w:r>
      <w:r w:rsidR="00993DBD">
        <w:rPr>
          <w:rFonts w:ascii="Times New Roman" w:hAnsi="Times New Roman"/>
          <w:i w:val="0"/>
          <w:iCs/>
          <w:spacing w:val="-2"/>
          <w:sz w:val="24"/>
        </w:rPr>
        <w:t>е д.</w:t>
      </w:r>
      <w:r w:rsidR="00050726">
        <w:rPr>
          <w:rFonts w:ascii="Times New Roman" w:hAnsi="Times New Roman"/>
          <w:i w:val="0"/>
          <w:iCs/>
          <w:spacing w:val="-2"/>
          <w:sz w:val="24"/>
        </w:rPr>
        <w:t xml:space="preserve"> </w:t>
      </w:r>
      <w:r w:rsidR="00406F52" w:rsidRPr="00406F52">
        <w:rPr>
          <w:rFonts w:ascii="Times New Roman" w:hAnsi="Times New Roman"/>
          <w:i w:val="0"/>
          <w:iCs/>
          <w:spacing w:val="-2"/>
          <w:sz w:val="24"/>
        </w:rPr>
        <w:t>Опалихино территория прудового хозяйства.</w:t>
      </w:r>
      <w:bookmarkStart w:id="71" w:name="_Toc451985991"/>
    </w:p>
    <w:p w:rsidR="004A66F1" w:rsidRPr="00EE3265" w:rsidRDefault="004A66F1" w:rsidP="00EE3265">
      <w:pPr>
        <w:pStyle w:val="S1"/>
        <w:tabs>
          <w:tab w:val="left" w:pos="9072"/>
        </w:tabs>
        <w:spacing w:before="120" w:line="240" w:lineRule="auto"/>
        <w:ind w:firstLine="0"/>
        <w:jc w:val="center"/>
        <w:outlineLvl w:val="3"/>
        <w:rPr>
          <w:b/>
        </w:rPr>
      </w:pPr>
      <w:bookmarkStart w:id="72" w:name="_Toc519653912"/>
      <w:r w:rsidRPr="002C2BA6">
        <w:rPr>
          <w:b/>
        </w:rPr>
        <w:t>2.</w:t>
      </w:r>
      <w:r w:rsidR="00572C5D" w:rsidRPr="002C2BA6">
        <w:rPr>
          <w:b/>
        </w:rPr>
        <w:t>1.</w:t>
      </w:r>
      <w:r w:rsidRPr="002C2BA6">
        <w:rPr>
          <w:b/>
        </w:rPr>
        <w:t>4.</w:t>
      </w:r>
      <w:r w:rsidR="001F6B64">
        <w:rPr>
          <w:b/>
        </w:rPr>
        <w:t>9</w:t>
      </w:r>
      <w:r w:rsidR="000268EE">
        <w:rPr>
          <w:b/>
        </w:rPr>
        <w:t>.</w:t>
      </w:r>
      <w:r w:rsidRPr="002C2BA6">
        <w:rPr>
          <w:b/>
        </w:rPr>
        <w:t xml:space="preserve"> Транспортная инфраструктура</w:t>
      </w:r>
      <w:bookmarkEnd w:id="71"/>
      <w:bookmarkEnd w:id="72"/>
    </w:p>
    <w:p w:rsidR="008A43DA" w:rsidRDefault="004A66F1" w:rsidP="00993DBD">
      <w:pPr>
        <w:spacing w:line="240" w:lineRule="auto"/>
        <w:ind w:left="0" w:right="0" w:firstLine="709"/>
        <w:jc w:val="both"/>
        <w:rPr>
          <w:rFonts w:ascii="Times New Roman" w:hAnsi="Times New Roman"/>
          <w:i w:val="0"/>
          <w:sz w:val="24"/>
        </w:rPr>
      </w:pPr>
      <w:r w:rsidRPr="002C2BA6">
        <w:rPr>
          <w:rFonts w:ascii="Times New Roman" w:hAnsi="Times New Roman"/>
          <w:i w:val="0"/>
          <w:sz w:val="24"/>
        </w:rPr>
        <w:t xml:space="preserve">На территории </w:t>
      </w:r>
      <w:r w:rsidR="008E46D1" w:rsidRPr="002C2BA6">
        <w:rPr>
          <w:rFonts w:ascii="Times New Roman" w:hAnsi="Times New Roman"/>
          <w:i w:val="0"/>
          <w:sz w:val="24"/>
        </w:rPr>
        <w:t>муниципального образования</w:t>
      </w:r>
      <w:r w:rsidR="00D462D8" w:rsidRPr="002C2BA6">
        <w:rPr>
          <w:rFonts w:ascii="Times New Roman" w:hAnsi="Times New Roman"/>
          <w:i w:val="0"/>
          <w:sz w:val="24"/>
        </w:rPr>
        <w:t xml:space="preserve"> функционирует автомобильный</w:t>
      </w:r>
      <w:r w:rsidR="002C2BA6" w:rsidRPr="002C2BA6">
        <w:rPr>
          <w:rFonts w:ascii="Times New Roman" w:hAnsi="Times New Roman"/>
          <w:i w:val="0"/>
          <w:sz w:val="24"/>
        </w:rPr>
        <w:t xml:space="preserve"> и трубопр</w:t>
      </w:r>
      <w:r w:rsidR="002C2BA6" w:rsidRPr="002C2BA6">
        <w:rPr>
          <w:rFonts w:ascii="Times New Roman" w:hAnsi="Times New Roman"/>
          <w:i w:val="0"/>
          <w:sz w:val="24"/>
        </w:rPr>
        <w:t>о</w:t>
      </w:r>
      <w:r w:rsidR="002C2BA6" w:rsidRPr="002C2BA6">
        <w:rPr>
          <w:rFonts w:ascii="Times New Roman" w:hAnsi="Times New Roman"/>
          <w:i w:val="0"/>
          <w:sz w:val="24"/>
        </w:rPr>
        <w:t>водный</w:t>
      </w:r>
      <w:r w:rsidR="00AD4D54" w:rsidRPr="002C2BA6">
        <w:rPr>
          <w:rFonts w:ascii="Times New Roman" w:hAnsi="Times New Roman"/>
          <w:i w:val="0"/>
          <w:sz w:val="24"/>
        </w:rPr>
        <w:t xml:space="preserve"> </w:t>
      </w:r>
      <w:r w:rsidRPr="002C2BA6">
        <w:rPr>
          <w:rFonts w:ascii="Times New Roman" w:hAnsi="Times New Roman"/>
          <w:i w:val="0"/>
          <w:sz w:val="24"/>
        </w:rPr>
        <w:t>транспорт.</w:t>
      </w:r>
      <w:r w:rsidR="00406F52" w:rsidRPr="002C2BA6">
        <w:rPr>
          <w:rFonts w:ascii="Times New Roman" w:hAnsi="Times New Roman"/>
          <w:i w:val="0"/>
          <w:sz w:val="24"/>
        </w:rPr>
        <w:t xml:space="preserve"> </w:t>
      </w:r>
    </w:p>
    <w:p w:rsidR="001968EE" w:rsidRPr="00993DBD" w:rsidRDefault="00572C5D" w:rsidP="00EE3265">
      <w:pPr>
        <w:pStyle w:val="S1"/>
        <w:spacing w:before="120" w:line="240" w:lineRule="auto"/>
        <w:ind w:firstLine="0"/>
        <w:jc w:val="center"/>
        <w:outlineLvl w:val="4"/>
        <w:rPr>
          <w:b/>
        </w:rPr>
      </w:pPr>
      <w:bookmarkStart w:id="73" w:name="_Toc451985992"/>
      <w:bookmarkStart w:id="74" w:name="_Toc519653913"/>
      <w:r w:rsidRPr="00562133">
        <w:rPr>
          <w:b/>
        </w:rPr>
        <w:lastRenderedPageBreak/>
        <w:t>2</w:t>
      </w:r>
      <w:r w:rsidR="004A66F1" w:rsidRPr="00562133">
        <w:rPr>
          <w:b/>
        </w:rPr>
        <w:t>.1</w:t>
      </w:r>
      <w:r w:rsidRPr="00562133">
        <w:rPr>
          <w:b/>
        </w:rPr>
        <w:t>.4.</w:t>
      </w:r>
      <w:r w:rsidR="001F6B64">
        <w:rPr>
          <w:b/>
        </w:rPr>
        <w:t>9</w:t>
      </w:r>
      <w:r w:rsidRPr="00562133">
        <w:rPr>
          <w:b/>
        </w:rPr>
        <w:t>.1</w:t>
      </w:r>
      <w:r w:rsidR="000268EE">
        <w:rPr>
          <w:b/>
        </w:rPr>
        <w:t>.</w:t>
      </w:r>
      <w:r w:rsidR="004A66F1" w:rsidRPr="00562133">
        <w:rPr>
          <w:b/>
        </w:rPr>
        <w:t xml:space="preserve"> Внешний транспорт</w:t>
      </w:r>
      <w:bookmarkEnd w:id="73"/>
      <w:bookmarkEnd w:id="74"/>
    </w:p>
    <w:p w:rsidR="00F611F5" w:rsidRPr="00562133" w:rsidRDefault="00F611F5" w:rsidP="007C7F03">
      <w:pPr>
        <w:spacing w:line="240" w:lineRule="auto"/>
        <w:ind w:left="0" w:right="140" w:firstLine="0"/>
        <w:jc w:val="center"/>
        <w:rPr>
          <w:rFonts w:ascii="Times New Roman" w:hAnsi="Times New Roman"/>
          <w:sz w:val="24"/>
        </w:rPr>
      </w:pPr>
      <w:r w:rsidRPr="00562133">
        <w:rPr>
          <w:rFonts w:ascii="Times New Roman" w:hAnsi="Times New Roman"/>
          <w:sz w:val="24"/>
        </w:rPr>
        <w:t>Железнодорожный транспорт</w:t>
      </w:r>
    </w:p>
    <w:p w:rsidR="00365B13" w:rsidRPr="00562133" w:rsidRDefault="003805D9" w:rsidP="00D26F22">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На территории </w:t>
      </w:r>
      <w:r w:rsidR="00C8725D" w:rsidRPr="00562133">
        <w:rPr>
          <w:rFonts w:ascii="Times New Roman" w:hAnsi="Times New Roman"/>
          <w:i w:val="0"/>
          <w:sz w:val="24"/>
        </w:rPr>
        <w:t xml:space="preserve">муниципального образования </w:t>
      </w:r>
      <w:r w:rsidRPr="00562133">
        <w:rPr>
          <w:rFonts w:ascii="Times New Roman" w:hAnsi="Times New Roman"/>
          <w:i w:val="0"/>
          <w:sz w:val="24"/>
        </w:rPr>
        <w:t>отсутствует сеть железнодорожного тран</w:t>
      </w:r>
      <w:r w:rsidRPr="00562133">
        <w:rPr>
          <w:rFonts w:ascii="Times New Roman" w:hAnsi="Times New Roman"/>
          <w:i w:val="0"/>
          <w:sz w:val="24"/>
        </w:rPr>
        <w:t>с</w:t>
      </w:r>
      <w:r w:rsidRPr="00562133">
        <w:rPr>
          <w:rFonts w:ascii="Times New Roman" w:hAnsi="Times New Roman"/>
          <w:i w:val="0"/>
          <w:sz w:val="24"/>
        </w:rPr>
        <w:t>порта.</w:t>
      </w:r>
      <w:r w:rsidR="005423D6" w:rsidRPr="005423D6">
        <w:rPr>
          <w:rFonts w:ascii="Times New Roman" w:hAnsi="Times New Roman"/>
          <w:i w:val="0"/>
          <w:sz w:val="24"/>
        </w:rPr>
        <w:t xml:space="preserve"> </w:t>
      </w:r>
      <w:r w:rsidR="005423D6">
        <w:rPr>
          <w:rFonts w:ascii="Times New Roman" w:hAnsi="Times New Roman"/>
          <w:i w:val="0"/>
          <w:sz w:val="24"/>
        </w:rPr>
        <w:t>Железнодорожное сообщение обеспечивается через станцию Усть-Кишерть Свердловской железной дороги</w:t>
      </w:r>
      <w:r w:rsidR="009F0F6F">
        <w:rPr>
          <w:rFonts w:ascii="Times New Roman" w:hAnsi="Times New Roman"/>
          <w:i w:val="0"/>
          <w:sz w:val="24"/>
        </w:rPr>
        <w:t>.</w:t>
      </w:r>
    </w:p>
    <w:p w:rsidR="004A66F1" w:rsidRPr="00562133" w:rsidRDefault="004A66F1" w:rsidP="007A1DA0">
      <w:pPr>
        <w:spacing w:before="120" w:line="240" w:lineRule="auto"/>
        <w:ind w:left="0" w:right="0" w:firstLine="0"/>
        <w:jc w:val="center"/>
        <w:rPr>
          <w:rFonts w:ascii="Times New Roman" w:hAnsi="Times New Roman"/>
          <w:sz w:val="24"/>
        </w:rPr>
      </w:pPr>
      <w:r w:rsidRPr="00562133">
        <w:rPr>
          <w:rFonts w:ascii="Times New Roman" w:hAnsi="Times New Roman"/>
          <w:sz w:val="24"/>
        </w:rPr>
        <w:t>Автомобильные дороги и автомобильный транспорт</w:t>
      </w:r>
    </w:p>
    <w:p w:rsidR="005B48EF" w:rsidRDefault="004F04C5" w:rsidP="00993DBD">
      <w:pPr>
        <w:spacing w:line="240" w:lineRule="auto"/>
        <w:ind w:left="0" w:right="0" w:firstLine="709"/>
        <w:jc w:val="both"/>
        <w:rPr>
          <w:rFonts w:ascii="Times New Roman" w:hAnsi="Times New Roman"/>
          <w:i w:val="0"/>
          <w:sz w:val="24"/>
        </w:rPr>
      </w:pPr>
      <w:r w:rsidRPr="009D6069">
        <w:rPr>
          <w:rFonts w:ascii="Times New Roman" w:hAnsi="Times New Roman"/>
          <w:i w:val="0"/>
          <w:sz w:val="24"/>
        </w:rPr>
        <w:t>Основу сети автодорог общего пользования составляет автомобильн</w:t>
      </w:r>
      <w:r w:rsidR="007A1DA0">
        <w:rPr>
          <w:rFonts w:ascii="Times New Roman" w:hAnsi="Times New Roman"/>
          <w:i w:val="0"/>
          <w:sz w:val="24"/>
        </w:rPr>
        <w:t>ая</w:t>
      </w:r>
      <w:r w:rsidRPr="009D6069">
        <w:rPr>
          <w:rFonts w:ascii="Times New Roman" w:hAnsi="Times New Roman"/>
          <w:i w:val="0"/>
          <w:sz w:val="24"/>
        </w:rPr>
        <w:t xml:space="preserve"> дорог</w:t>
      </w:r>
      <w:r w:rsidR="007A1DA0">
        <w:rPr>
          <w:rFonts w:ascii="Times New Roman" w:hAnsi="Times New Roman"/>
          <w:i w:val="0"/>
          <w:sz w:val="24"/>
        </w:rPr>
        <w:t>а</w:t>
      </w:r>
      <w:r w:rsidRPr="009D6069">
        <w:rPr>
          <w:rFonts w:ascii="Times New Roman" w:hAnsi="Times New Roman"/>
          <w:i w:val="0"/>
          <w:sz w:val="24"/>
        </w:rPr>
        <w:t xml:space="preserve"> </w:t>
      </w:r>
      <w:r w:rsidR="002901EF" w:rsidRPr="009D6069">
        <w:rPr>
          <w:rFonts w:ascii="Times New Roman" w:hAnsi="Times New Roman"/>
          <w:i w:val="0"/>
          <w:sz w:val="24"/>
        </w:rPr>
        <w:t>федерального</w:t>
      </w:r>
      <w:r w:rsidR="001354B1">
        <w:rPr>
          <w:rFonts w:ascii="Times New Roman" w:hAnsi="Times New Roman"/>
          <w:i w:val="0"/>
          <w:sz w:val="24"/>
        </w:rPr>
        <w:t xml:space="preserve"> </w:t>
      </w:r>
      <w:r w:rsidR="004D06DD" w:rsidRPr="009D6069">
        <w:rPr>
          <w:rFonts w:ascii="Times New Roman" w:hAnsi="Times New Roman"/>
          <w:i w:val="0"/>
          <w:sz w:val="24"/>
        </w:rPr>
        <w:t>значения «</w:t>
      </w:r>
      <w:r w:rsidR="002901EF" w:rsidRPr="009D6069">
        <w:rPr>
          <w:rFonts w:ascii="Times New Roman" w:hAnsi="Times New Roman"/>
          <w:i w:val="0"/>
          <w:sz w:val="24"/>
        </w:rPr>
        <w:t>Пермь-Екатеринбург</w:t>
      </w:r>
      <w:r w:rsidR="004D06DD" w:rsidRPr="009D6069">
        <w:rPr>
          <w:rFonts w:ascii="Times New Roman" w:hAnsi="Times New Roman"/>
          <w:i w:val="0"/>
          <w:sz w:val="24"/>
        </w:rPr>
        <w:t>»</w:t>
      </w:r>
      <w:r w:rsidR="007A1DA0">
        <w:rPr>
          <w:rFonts w:ascii="Times New Roman" w:hAnsi="Times New Roman"/>
          <w:i w:val="0"/>
          <w:sz w:val="24"/>
        </w:rPr>
        <w:t xml:space="preserve"> протяжённостью 23,49 км</w:t>
      </w:r>
      <w:r w:rsidR="001354B1">
        <w:rPr>
          <w:rFonts w:ascii="Times New Roman" w:hAnsi="Times New Roman"/>
          <w:i w:val="0"/>
          <w:sz w:val="24"/>
        </w:rPr>
        <w:t xml:space="preserve">, </w:t>
      </w:r>
      <w:r w:rsidR="007A1DA0">
        <w:rPr>
          <w:rFonts w:ascii="Times New Roman" w:hAnsi="Times New Roman"/>
          <w:i w:val="0"/>
          <w:sz w:val="24"/>
        </w:rPr>
        <w:t>и автомобильная дорога региональн</w:t>
      </w:r>
      <w:r w:rsidR="007A1DA0">
        <w:rPr>
          <w:rFonts w:ascii="Times New Roman" w:hAnsi="Times New Roman"/>
          <w:i w:val="0"/>
          <w:sz w:val="24"/>
        </w:rPr>
        <w:t>о</w:t>
      </w:r>
      <w:r w:rsidR="007A1DA0">
        <w:rPr>
          <w:rFonts w:ascii="Times New Roman" w:hAnsi="Times New Roman"/>
          <w:i w:val="0"/>
          <w:sz w:val="24"/>
        </w:rPr>
        <w:t xml:space="preserve">го значения </w:t>
      </w:r>
      <w:r w:rsidR="001354B1">
        <w:rPr>
          <w:rFonts w:ascii="Times New Roman" w:hAnsi="Times New Roman"/>
          <w:i w:val="0"/>
          <w:sz w:val="24"/>
        </w:rPr>
        <w:t xml:space="preserve">«Пермь-Екатеринбург» </w:t>
      </w:r>
      <w:r w:rsidR="007A1DA0">
        <w:rPr>
          <w:rFonts w:ascii="Times New Roman" w:hAnsi="Times New Roman"/>
          <w:i w:val="0"/>
          <w:iCs/>
          <w:spacing w:val="-2"/>
          <w:sz w:val="24"/>
        </w:rPr>
        <w:t>—</w:t>
      </w:r>
      <w:r w:rsidR="001354B1">
        <w:rPr>
          <w:rFonts w:ascii="Times New Roman" w:hAnsi="Times New Roman"/>
          <w:i w:val="0"/>
          <w:sz w:val="24"/>
        </w:rPr>
        <w:t xml:space="preserve"> Суксун</w:t>
      </w:r>
      <w:r w:rsidR="007A1DA0">
        <w:rPr>
          <w:rFonts w:ascii="Times New Roman" w:hAnsi="Times New Roman"/>
          <w:i w:val="0"/>
          <w:sz w:val="24"/>
        </w:rPr>
        <w:t xml:space="preserve"> протяжённостью 5,632 км</w:t>
      </w:r>
      <w:r w:rsidR="002901EF" w:rsidRPr="009D6069">
        <w:rPr>
          <w:rFonts w:ascii="Times New Roman" w:hAnsi="Times New Roman"/>
          <w:i w:val="0"/>
          <w:sz w:val="24"/>
        </w:rPr>
        <w:t>.</w:t>
      </w:r>
      <w:r w:rsidRPr="009D6069">
        <w:rPr>
          <w:rFonts w:ascii="Times New Roman" w:hAnsi="Times New Roman"/>
          <w:i w:val="0"/>
          <w:sz w:val="24"/>
        </w:rPr>
        <w:t xml:space="preserve"> Покрытие </w:t>
      </w:r>
      <w:r w:rsidR="007A1DA0">
        <w:rPr>
          <w:rFonts w:ascii="Times New Roman" w:hAnsi="Times New Roman"/>
          <w:i w:val="0"/>
          <w:iCs/>
          <w:spacing w:val="-2"/>
          <w:sz w:val="24"/>
        </w:rPr>
        <w:t>—</w:t>
      </w:r>
      <w:r w:rsidRPr="009D6069">
        <w:rPr>
          <w:rFonts w:ascii="Times New Roman" w:hAnsi="Times New Roman"/>
          <w:i w:val="0"/>
          <w:sz w:val="24"/>
        </w:rPr>
        <w:t xml:space="preserve"> капитал</w:t>
      </w:r>
      <w:r w:rsidRPr="009D6069">
        <w:rPr>
          <w:rFonts w:ascii="Times New Roman" w:hAnsi="Times New Roman"/>
          <w:i w:val="0"/>
          <w:sz w:val="24"/>
        </w:rPr>
        <w:t>ь</w:t>
      </w:r>
      <w:r w:rsidRPr="009D6069">
        <w:rPr>
          <w:rFonts w:ascii="Times New Roman" w:hAnsi="Times New Roman"/>
          <w:i w:val="0"/>
          <w:sz w:val="24"/>
        </w:rPr>
        <w:t xml:space="preserve">ное, асфальтобетонное. </w:t>
      </w:r>
      <w:r w:rsidRPr="001354B1">
        <w:rPr>
          <w:rFonts w:ascii="Times New Roman" w:hAnsi="Times New Roman"/>
          <w:i w:val="0"/>
          <w:sz w:val="24"/>
        </w:rPr>
        <w:t>Остальные автомобильные дороги имеют местное значение и относятся к дорогам общего пользования, имеют дорожную одежду с переходным типом покрытия.</w:t>
      </w:r>
    </w:p>
    <w:p w:rsidR="007A1DA0" w:rsidRPr="00CA7817" w:rsidRDefault="007A1DA0" w:rsidP="007A1DA0">
      <w:pPr>
        <w:spacing w:before="120" w:line="240" w:lineRule="auto"/>
        <w:ind w:left="0" w:right="0" w:firstLine="567"/>
        <w:jc w:val="right"/>
        <w:rPr>
          <w:rFonts w:ascii="Times New Roman" w:hAnsi="Times New Roman"/>
          <w:i w:val="0"/>
          <w:sz w:val="20"/>
          <w:szCs w:val="20"/>
        </w:rPr>
      </w:pPr>
      <w:r w:rsidRPr="00CA7817">
        <w:rPr>
          <w:rFonts w:ascii="Times New Roman" w:hAnsi="Times New Roman"/>
          <w:i w:val="0"/>
          <w:sz w:val="20"/>
          <w:szCs w:val="20"/>
        </w:rPr>
        <w:t>Таблица 2</w:t>
      </w:r>
      <w:r>
        <w:rPr>
          <w:rFonts w:ascii="Times New Roman" w:hAnsi="Times New Roman"/>
          <w:i w:val="0"/>
          <w:sz w:val="20"/>
          <w:szCs w:val="20"/>
        </w:rPr>
        <w:t>6</w:t>
      </w:r>
    </w:p>
    <w:p w:rsidR="007A1DA0" w:rsidRDefault="007A1DA0" w:rsidP="007A1DA0">
      <w:pPr>
        <w:spacing w:line="240" w:lineRule="auto"/>
        <w:ind w:left="0" w:right="142" w:firstLine="0"/>
        <w:jc w:val="center"/>
        <w:rPr>
          <w:rFonts w:ascii="Times New Roman" w:hAnsi="Times New Roman"/>
          <w:i w:val="0"/>
          <w:sz w:val="24"/>
        </w:rPr>
      </w:pPr>
      <w:r w:rsidRPr="00856BAF">
        <w:rPr>
          <w:rFonts w:ascii="Times New Roman" w:hAnsi="Times New Roman"/>
          <w:i w:val="0"/>
          <w:sz w:val="24"/>
        </w:rPr>
        <w:t xml:space="preserve">Перечень автомобильных дорог общего пользования местного значения на территории </w:t>
      </w:r>
      <w:r>
        <w:rPr>
          <w:rFonts w:ascii="Times New Roman" w:hAnsi="Times New Roman"/>
          <w:i w:val="0"/>
          <w:sz w:val="24"/>
        </w:rPr>
        <w:t>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701"/>
        <w:gridCol w:w="2268"/>
        <w:gridCol w:w="2268"/>
      </w:tblGrid>
      <w:tr w:rsidR="007A1DA0" w:rsidRPr="00BF5778" w:rsidTr="00CB613D">
        <w:trPr>
          <w:trHeight w:val="284"/>
          <w:jc w:val="center"/>
        </w:trPr>
        <w:tc>
          <w:tcPr>
            <w:tcW w:w="567" w:type="dxa"/>
            <w:vAlign w:val="center"/>
          </w:tcPr>
          <w:p w:rsidR="007A1DA0" w:rsidRPr="00BF5778" w:rsidRDefault="007A1DA0" w:rsidP="00CB613D">
            <w:pPr>
              <w:spacing w:line="240" w:lineRule="auto"/>
              <w:ind w:left="0" w:right="0" w:firstLine="0"/>
              <w:jc w:val="center"/>
              <w:rPr>
                <w:rFonts w:ascii="Times New Roman" w:hAnsi="Times New Roman"/>
                <w:b/>
                <w:i w:val="0"/>
                <w:sz w:val="22"/>
                <w:szCs w:val="22"/>
              </w:rPr>
            </w:pPr>
            <w:r w:rsidRPr="00BF5778">
              <w:rPr>
                <w:rFonts w:ascii="Times New Roman" w:hAnsi="Times New Roman"/>
                <w:b/>
                <w:i w:val="0"/>
                <w:sz w:val="22"/>
                <w:szCs w:val="22"/>
              </w:rPr>
              <w:t>№ п/п</w:t>
            </w:r>
          </w:p>
        </w:tc>
        <w:tc>
          <w:tcPr>
            <w:tcW w:w="3402" w:type="dxa"/>
            <w:vAlign w:val="center"/>
            <w:hideMark/>
          </w:tcPr>
          <w:p w:rsidR="007A1DA0" w:rsidRPr="00BF5778" w:rsidRDefault="007A1DA0" w:rsidP="00CB613D">
            <w:pPr>
              <w:suppressAutoHyphens/>
              <w:spacing w:line="240" w:lineRule="auto"/>
              <w:ind w:left="0" w:right="0" w:firstLine="0"/>
              <w:jc w:val="center"/>
              <w:rPr>
                <w:rFonts w:ascii="Times New Roman" w:hAnsi="Times New Roman"/>
                <w:b/>
                <w:i w:val="0"/>
                <w:sz w:val="22"/>
                <w:szCs w:val="22"/>
              </w:rPr>
            </w:pPr>
            <w:r w:rsidRPr="00BF5778">
              <w:rPr>
                <w:rFonts w:ascii="Times New Roman" w:hAnsi="Times New Roman"/>
                <w:b/>
                <w:i w:val="0"/>
                <w:sz w:val="22"/>
                <w:szCs w:val="22"/>
              </w:rPr>
              <w:t>Наименование дорог</w:t>
            </w:r>
            <w:r>
              <w:rPr>
                <w:rFonts w:ascii="Times New Roman" w:hAnsi="Times New Roman"/>
                <w:b/>
                <w:i w:val="0"/>
                <w:sz w:val="22"/>
                <w:szCs w:val="22"/>
              </w:rPr>
              <w:t>и</w:t>
            </w:r>
          </w:p>
        </w:tc>
        <w:tc>
          <w:tcPr>
            <w:tcW w:w="1701" w:type="dxa"/>
            <w:vAlign w:val="center"/>
            <w:hideMark/>
          </w:tcPr>
          <w:p w:rsidR="007A1DA0" w:rsidRPr="00BF5778" w:rsidRDefault="007A1DA0" w:rsidP="00CB613D">
            <w:pPr>
              <w:suppressAutoHyphens/>
              <w:spacing w:line="240" w:lineRule="auto"/>
              <w:ind w:left="0" w:right="0" w:firstLine="0"/>
              <w:jc w:val="center"/>
              <w:rPr>
                <w:rFonts w:ascii="Times New Roman" w:hAnsi="Times New Roman"/>
                <w:b/>
                <w:i w:val="0"/>
                <w:sz w:val="22"/>
                <w:szCs w:val="22"/>
              </w:rPr>
            </w:pPr>
            <w:r w:rsidRPr="00BF5778">
              <w:rPr>
                <w:rFonts w:ascii="Times New Roman" w:hAnsi="Times New Roman"/>
                <w:b/>
                <w:i w:val="0"/>
                <w:sz w:val="22"/>
                <w:szCs w:val="22"/>
              </w:rPr>
              <w:t>Техническая категория</w:t>
            </w:r>
          </w:p>
        </w:tc>
        <w:tc>
          <w:tcPr>
            <w:tcW w:w="2268" w:type="dxa"/>
            <w:vAlign w:val="center"/>
            <w:hideMark/>
          </w:tcPr>
          <w:p w:rsidR="007A1DA0" w:rsidRPr="00BF5778" w:rsidRDefault="007A1DA0" w:rsidP="00CB613D">
            <w:pPr>
              <w:suppressAutoHyphens/>
              <w:spacing w:line="240" w:lineRule="auto"/>
              <w:ind w:left="0" w:right="0" w:firstLine="0"/>
              <w:jc w:val="center"/>
              <w:rPr>
                <w:rFonts w:ascii="Times New Roman" w:hAnsi="Times New Roman"/>
                <w:b/>
                <w:i w:val="0"/>
                <w:sz w:val="22"/>
                <w:szCs w:val="22"/>
              </w:rPr>
            </w:pPr>
            <w:r w:rsidRPr="00BF5778">
              <w:rPr>
                <w:rFonts w:ascii="Times New Roman" w:hAnsi="Times New Roman"/>
                <w:b/>
                <w:i w:val="0"/>
                <w:sz w:val="22"/>
                <w:szCs w:val="22"/>
              </w:rPr>
              <w:t>Протяж</w:t>
            </w:r>
            <w:r>
              <w:rPr>
                <w:rFonts w:ascii="Times New Roman" w:hAnsi="Times New Roman"/>
                <w:b/>
                <w:i w:val="0"/>
                <w:sz w:val="22"/>
                <w:szCs w:val="22"/>
              </w:rPr>
              <w:t>ё</w:t>
            </w:r>
            <w:r w:rsidRPr="00BF5778">
              <w:rPr>
                <w:rFonts w:ascii="Times New Roman" w:hAnsi="Times New Roman"/>
                <w:b/>
                <w:i w:val="0"/>
                <w:sz w:val="22"/>
                <w:szCs w:val="22"/>
              </w:rPr>
              <w:t>нность асфальтобетонного покрытия, км</w:t>
            </w:r>
          </w:p>
        </w:tc>
        <w:tc>
          <w:tcPr>
            <w:tcW w:w="2268" w:type="dxa"/>
            <w:vAlign w:val="center"/>
            <w:hideMark/>
          </w:tcPr>
          <w:p w:rsidR="007A1DA0" w:rsidRPr="00BF5778" w:rsidRDefault="007A1DA0" w:rsidP="00CB613D">
            <w:pPr>
              <w:tabs>
                <w:tab w:val="left" w:pos="3989"/>
              </w:tabs>
              <w:suppressAutoHyphens/>
              <w:spacing w:line="240" w:lineRule="auto"/>
              <w:ind w:left="0" w:right="0" w:firstLine="0"/>
              <w:jc w:val="center"/>
              <w:rPr>
                <w:rFonts w:ascii="Times New Roman" w:hAnsi="Times New Roman"/>
                <w:b/>
                <w:i w:val="0"/>
                <w:sz w:val="22"/>
                <w:szCs w:val="22"/>
              </w:rPr>
            </w:pPr>
            <w:r w:rsidRPr="00BF5778">
              <w:rPr>
                <w:rFonts w:ascii="Times New Roman" w:hAnsi="Times New Roman"/>
                <w:b/>
                <w:i w:val="0"/>
                <w:sz w:val="22"/>
                <w:szCs w:val="22"/>
              </w:rPr>
              <w:t>Протяж</w:t>
            </w:r>
            <w:r>
              <w:rPr>
                <w:rFonts w:ascii="Times New Roman" w:hAnsi="Times New Roman"/>
                <w:b/>
                <w:i w:val="0"/>
                <w:sz w:val="22"/>
                <w:szCs w:val="22"/>
              </w:rPr>
              <w:t>ё</w:t>
            </w:r>
            <w:r w:rsidRPr="00BF5778">
              <w:rPr>
                <w:rFonts w:ascii="Times New Roman" w:hAnsi="Times New Roman"/>
                <w:b/>
                <w:i w:val="0"/>
                <w:sz w:val="22"/>
                <w:szCs w:val="22"/>
              </w:rPr>
              <w:t>нность покрытия из щебня, гравия, грунта, км</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sidRPr="00BF5778">
              <w:rPr>
                <w:rFonts w:ascii="Times New Roman" w:hAnsi="Times New Roman"/>
                <w:i w:val="0"/>
                <w:sz w:val="22"/>
                <w:szCs w:val="22"/>
              </w:rPr>
              <w:t>1</w:t>
            </w:r>
          </w:p>
        </w:tc>
        <w:tc>
          <w:tcPr>
            <w:tcW w:w="3402" w:type="dxa"/>
            <w:hideMark/>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«Пермь-Екатеринбург»</w:t>
            </w:r>
            <w:r>
              <w:rPr>
                <w:rFonts w:ascii="Times New Roman" w:hAnsi="Times New Roman"/>
                <w:i w:val="0"/>
                <w:sz w:val="22"/>
                <w:szCs w:val="22"/>
              </w:rPr>
              <w:t xml:space="preserve"> — </w:t>
            </w:r>
            <w:r w:rsidRPr="00993DBD">
              <w:rPr>
                <w:rFonts w:ascii="Times New Roman" w:hAnsi="Times New Roman"/>
                <w:i w:val="0"/>
                <w:sz w:val="22"/>
                <w:szCs w:val="22"/>
              </w:rPr>
              <w:t>Ковалево</w:t>
            </w:r>
          </w:p>
        </w:tc>
        <w:tc>
          <w:tcPr>
            <w:tcW w:w="1701" w:type="dxa"/>
            <w:noWrap/>
            <w:vAlign w:val="center"/>
            <w:hideMark/>
          </w:tcPr>
          <w:p w:rsidR="00CB613D" w:rsidRPr="007A1DA0" w:rsidRDefault="00CB613D" w:rsidP="00CB613D">
            <w:pPr>
              <w:suppressAutoHyphens/>
              <w:spacing w:line="0" w:lineRule="atLeast"/>
              <w:ind w:left="0" w:right="0" w:firstLine="0"/>
              <w:jc w:val="center"/>
              <w:rPr>
                <w:rFonts w:ascii="Times New Roman" w:hAnsi="Times New Roman"/>
                <w:i w:val="0"/>
                <w:sz w:val="22"/>
                <w:szCs w:val="22"/>
                <w:lang w:val="en-US"/>
              </w:rPr>
            </w:pPr>
            <w:r>
              <w:rPr>
                <w:rFonts w:ascii="Times New Roman" w:hAnsi="Times New Roman"/>
                <w:i w:val="0"/>
                <w:sz w:val="22"/>
                <w:szCs w:val="22"/>
                <w:lang w:val="en-US"/>
              </w:rPr>
              <w:t>IV</w:t>
            </w:r>
          </w:p>
        </w:tc>
        <w:tc>
          <w:tcPr>
            <w:tcW w:w="2268" w:type="dxa"/>
            <w:noWrap/>
            <w:vAlign w:val="center"/>
            <w:hideMark/>
          </w:tcPr>
          <w:p w:rsidR="00CB613D" w:rsidRPr="00BF5778" w:rsidRDefault="00CB613D" w:rsidP="00CB613D">
            <w:pPr>
              <w:suppressAutoHyphen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c>
          <w:tcPr>
            <w:tcW w:w="2268" w:type="dxa"/>
            <w:noWrap/>
            <w:vAlign w:val="center"/>
            <w:hideMark/>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2,31</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«Пермь-Екатеринбург»</w:t>
            </w:r>
            <w:r>
              <w:rPr>
                <w:rFonts w:ascii="Times New Roman" w:hAnsi="Times New Roman"/>
                <w:i w:val="0"/>
                <w:sz w:val="22"/>
                <w:szCs w:val="22"/>
              </w:rPr>
              <w:t xml:space="preserve"> — </w:t>
            </w:r>
            <w:r w:rsidRPr="00993DBD">
              <w:rPr>
                <w:rFonts w:ascii="Times New Roman" w:hAnsi="Times New Roman"/>
                <w:i w:val="0"/>
                <w:sz w:val="22"/>
                <w:szCs w:val="22"/>
              </w:rPr>
              <w:t>Сабарка</w:t>
            </w:r>
            <w:r>
              <w:rPr>
                <w:rFonts w:ascii="Times New Roman" w:hAnsi="Times New Roman"/>
                <w:i w:val="0"/>
                <w:sz w:val="22"/>
                <w:szCs w:val="22"/>
              </w:rPr>
              <w:t xml:space="preserve"> </w:t>
            </w:r>
            <w:r w:rsidRPr="00993DBD">
              <w:rPr>
                <w:rFonts w:ascii="Times New Roman" w:hAnsi="Times New Roman"/>
                <w:i w:val="0"/>
                <w:sz w:val="22"/>
                <w:szCs w:val="22"/>
              </w:rPr>
              <w:t>(1)</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IV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4,00</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«Пермь-Екатеринбург»</w:t>
            </w:r>
            <w:r>
              <w:rPr>
                <w:rFonts w:ascii="Times New Roman" w:hAnsi="Times New Roman"/>
                <w:i w:val="0"/>
                <w:sz w:val="22"/>
                <w:szCs w:val="22"/>
              </w:rPr>
              <w:t xml:space="preserve"> — </w:t>
            </w:r>
            <w:r w:rsidRPr="00993DBD">
              <w:rPr>
                <w:rFonts w:ascii="Times New Roman" w:hAnsi="Times New Roman"/>
                <w:i w:val="0"/>
                <w:sz w:val="22"/>
                <w:szCs w:val="22"/>
              </w:rPr>
              <w:t>Сабарка</w:t>
            </w:r>
            <w:r>
              <w:rPr>
                <w:rFonts w:ascii="Times New Roman" w:hAnsi="Times New Roman"/>
                <w:i w:val="0"/>
                <w:sz w:val="22"/>
                <w:szCs w:val="22"/>
                <w:lang w:val="en-US"/>
              </w:rPr>
              <w:t xml:space="preserve"> </w:t>
            </w:r>
            <w:r w:rsidRPr="00993DBD">
              <w:rPr>
                <w:rFonts w:ascii="Times New Roman" w:hAnsi="Times New Roman"/>
                <w:i w:val="0"/>
                <w:sz w:val="22"/>
                <w:szCs w:val="22"/>
              </w:rPr>
              <w:t>(2)</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IV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3,20</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4</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«Пермь-Екатеринбург»</w:t>
            </w:r>
            <w:r>
              <w:rPr>
                <w:rFonts w:ascii="Times New Roman" w:hAnsi="Times New Roman"/>
                <w:i w:val="0"/>
                <w:sz w:val="22"/>
                <w:szCs w:val="22"/>
              </w:rPr>
              <w:t xml:space="preserve"> — </w:t>
            </w:r>
            <w:r w:rsidRPr="00993DBD">
              <w:rPr>
                <w:rFonts w:ascii="Times New Roman" w:hAnsi="Times New Roman"/>
                <w:i w:val="0"/>
                <w:sz w:val="22"/>
                <w:szCs w:val="22"/>
              </w:rPr>
              <w:t>Южный</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IV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c>
          <w:tcPr>
            <w:tcW w:w="2268" w:type="dxa"/>
            <w:noWrap/>
            <w:vAlign w:val="center"/>
          </w:tcPr>
          <w:p w:rsidR="00CB613D" w:rsidRPr="00CB613D" w:rsidRDefault="00CB613D" w:rsidP="00CB613D">
            <w:pPr>
              <w:suppressAutoHyphens/>
              <w:spacing w:line="0" w:lineRule="atLeast"/>
              <w:ind w:left="0" w:right="0" w:firstLine="0"/>
              <w:jc w:val="center"/>
              <w:rPr>
                <w:rFonts w:ascii="Times New Roman" w:hAnsi="Times New Roman"/>
                <w:i w:val="0"/>
                <w:sz w:val="22"/>
                <w:szCs w:val="22"/>
                <w:lang w:val="en-US"/>
              </w:rPr>
            </w:pPr>
            <w:r w:rsidRPr="00993DBD">
              <w:rPr>
                <w:rFonts w:ascii="Times New Roman" w:hAnsi="Times New Roman"/>
                <w:i w:val="0"/>
                <w:sz w:val="22"/>
                <w:szCs w:val="22"/>
              </w:rPr>
              <w:t>2,7</w:t>
            </w:r>
            <w:r>
              <w:rPr>
                <w:rFonts w:ascii="Times New Roman" w:hAnsi="Times New Roman"/>
                <w:i w:val="0"/>
                <w:sz w:val="22"/>
                <w:szCs w:val="22"/>
                <w:lang w:val="en-US"/>
              </w:rPr>
              <w:t>2</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5</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Сабарка</w:t>
            </w:r>
            <w:r>
              <w:rPr>
                <w:rFonts w:ascii="Times New Roman" w:hAnsi="Times New Roman"/>
                <w:i w:val="0"/>
                <w:sz w:val="22"/>
                <w:szCs w:val="22"/>
              </w:rPr>
              <w:t xml:space="preserve"> — </w:t>
            </w:r>
            <w:r w:rsidRPr="00993DBD">
              <w:rPr>
                <w:rFonts w:ascii="Times New Roman" w:hAnsi="Times New Roman"/>
                <w:i w:val="0"/>
                <w:sz w:val="22"/>
                <w:szCs w:val="22"/>
              </w:rPr>
              <w:t>Моргуново</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2,10</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Суксун</w:t>
            </w:r>
            <w:r>
              <w:rPr>
                <w:rFonts w:ascii="Times New Roman" w:hAnsi="Times New Roman"/>
                <w:i w:val="0"/>
                <w:sz w:val="22"/>
                <w:szCs w:val="22"/>
              </w:rPr>
              <w:t xml:space="preserve"> — </w:t>
            </w:r>
            <w:r w:rsidRPr="00993DBD">
              <w:rPr>
                <w:rFonts w:ascii="Times New Roman" w:hAnsi="Times New Roman"/>
                <w:i w:val="0"/>
                <w:sz w:val="22"/>
                <w:szCs w:val="22"/>
              </w:rPr>
              <w:t>Киселёво</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IV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3,52</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7</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Верх-Суксун</w:t>
            </w:r>
            <w:r>
              <w:rPr>
                <w:rFonts w:ascii="Times New Roman" w:hAnsi="Times New Roman"/>
                <w:i w:val="0"/>
                <w:sz w:val="22"/>
                <w:szCs w:val="22"/>
              </w:rPr>
              <w:t xml:space="preserve"> — </w:t>
            </w:r>
            <w:r w:rsidRPr="00993DBD">
              <w:rPr>
                <w:rFonts w:ascii="Times New Roman" w:hAnsi="Times New Roman"/>
                <w:i w:val="0"/>
                <w:sz w:val="22"/>
                <w:szCs w:val="22"/>
              </w:rPr>
              <w:t>Киселёво</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IV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0,81</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8</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Сабарка</w:t>
            </w:r>
            <w:r>
              <w:rPr>
                <w:rFonts w:ascii="Times New Roman" w:hAnsi="Times New Roman"/>
                <w:i w:val="0"/>
                <w:sz w:val="22"/>
                <w:szCs w:val="22"/>
              </w:rPr>
              <w:t xml:space="preserve"> — </w:t>
            </w:r>
            <w:r w:rsidRPr="00993DBD">
              <w:rPr>
                <w:rFonts w:ascii="Times New Roman" w:hAnsi="Times New Roman"/>
                <w:i w:val="0"/>
                <w:sz w:val="22"/>
                <w:szCs w:val="22"/>
              </w:rPr>
              <w:t>Куликово</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2,50</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9</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Моргуново</w:t>
            </w:r>
            <w:r>
              <w:rPr>
                <w:rFonts w:ascii="Times New Roman" w:hAnsi="Times New Roman"/>
                <w:i w:val="0"/>
                <w:sz w:val="22"/>
                <w:szCs w:val="22"/>
              </w:rPr>
              <w:t xml:space="preserve"> — </w:t>
            </w:r>
            <w:r w:rsidRPr="00993DBD">
              <w:rPr>
                <w:rFonts w:ascii="Times New Roman" w:hAnsi="Times New Roman"/>
                <w:i w:val="0"/>
                <w:sz w:val="22"/>
                <w:szCs w:val="22"/>
              </w:rPr>
              <w:t>Куликово</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2,00</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10</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«Пермь-Екатеринбург»</w:t>
            </w:r>
            <w:r>
              <w:rPr>
                <w:rFonts w:ascii="Times New Roman" w:hAnsi="Times New Roman"/>
                <w:i w:val="0"/>
                <w:sz w:val="22"/>
                <w:szCs w:val="22"/>
              </w:rPr>
              <w:t xml:space="preserve"> — </w:t>
            </w:r>
            <w:r w:rsidRPr="00993DBD">
              <w:rPr>
                <w:rFonts w:ascii="Times New Roman" w:hAnsi="Times New Roman"/>
                <w:i w:val="0"/>
                <w:sz w:val="22"/>
                <w:szCs w:val="22"/>
              </w:rPr>
              <w:t>Верх-Суксун</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IV</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sidRPr="00993DBD">
              <w:rPr>
                <w:rFonts w:ascii="Times New Roman" w:hAnsi="Times New Roman"/>
                <w:i w:val="0"/>
                <w:sz w:val="22"/>
                <w:szCs w:val="22"/>
              </w:rPr>
              <w:t>2,02</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r>
      <w:tr w:rsidR="00CB613D" w:rsidRPr="00BF5778" w:rsidTr="00CB613D">
        <w:trPr>
          <w:trHeight w:val="192"/>
          <w:jc w:val="center"/>
        </w:trPr>
        <w:tc>
          <w:tcPr>
            <w:tcW w:w="567" w:type="dxa"/>
            <w:vAlign w:val="center"/>
          </w:tcPr>
          <w:p w:rsidR="00CB613D" w:rsidRPr="00BF5778"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w:t>
            </w:r>
          </w:p>
        </w:tc>
        <w:tc>
          <w:tcPr>
            <w:tcW w:w="3402" w:type="dxa"/>
          </w:tcPr>
          <w:p w:rsidR="00CB613D" w:rsidRPr="00993DBD" w:rsidRDefault="00CB613D" w:rsidP="00CB613D">
            <w:pPr>
              <w:suppressAutoHyphens/>
              <w:spacing w:line="0" w:lineRule="atLeast"/>
              <w:ind w:left="0" w:right="0" w:firstLine="0"/>
              <w:rPr>
                <w:rFonts w:ascii="Times New Roman" w:hAnsi="Times New Roman"/>
                <w:i w:val="0"/>
                <w:sz w:val="22"/>
                <w:szCs w:val="22"/>
              </w:rPr>
            </w:pPr>
            <w:r w:rsidRPr="00993DBD">
              <w:rPr>
                <w:rFonts w:ascii="Times New Roman" w:hAnsi="Times New Roman"/>
                <w:i w:val="0"/>
                <w:sz w:val="22"/>
                <w:szCs w:val="22"/>
              </w:rPr>
              <w:t>«Пермь-Екатеринбург»</w:t>
            </w:r>
            <w:r>
              <w:rPr>
                <w:rFonts w:ascii="Times New Roman" w:hAnsi="Times New Roman"/>
                <w:i w:val="0"/>
                <w:sz w:val="22"/>
                <w:szCs w:val="22"/>
              </w:rPr>
              <w:t xml:space="preserve"> — </w:t>
            </w:r>
            <w:r w:rsidRPr="00993DBD">
              <w:rPr>
                <w:rFonts w:ascii="Times New Roman" w:hAnsi="Times New Roman"/>
                <w:i w:val="0"/>
                <w:sz w:val="22"/>
                <w:szCs w:val="22"/>
              </w:rPr>
              <w:t>Киселево</w:t>
            </w:r>
          </w:p>
        </w:tc>
        <w:tc>
          <w:tcPr>
            <w:tcW w:w="1701"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val="en-US"/>
              </w:rPr>
              <w:t>IV</w:t>
            </w:r>
          </w:p>
        </w:tc>
        <w:tc>
          <w:tcPr>
            <w:tcW w:w="2268" w:type="dxa"/>
            <w:noWrap/>
            <w:vAlign w:val="center"/>
          </w:tcPr>
          <w:p w:rsidR="00CB613D" w:rsidRPr="00993DBD" w:rsidRDefault="00CB613D" w:rsidP="00CB613D">
            <w:pPr>
              <w:tabs>
                <w:tab w:val="left" w:pos="1038"/>
              </w:tabs>
              <w:suppressAutoHyphens/>
              <w:spacing w:line="0" w:lineRule="atLeast"/>
              <w:ind w:left="0" w:right="0" w:firstLine="0"/>
              <w:jc w:val="center"/>
              <w:rPr>
                <w:rFonts w:ascii="Times New Roman" w:hAnsi="Times New Roman"/>
                <w:i w:val="0"/>
                <w:sz w:val="22"/>
                <w:szCs w:val="22"/>
              </w:rPr>
            </w:pPr>
            <w:r w:rsidRPr="00993DBD">
              <w:rPr>
                <w:rFonts w:ascii="Times New Roman" w:hAnsi="Times New Roman"/>
                <w:i w:val="0"/>
                <w:sz w:val="22"/>
                <w:szCs w:val="22"/>
              </w:rPr>
              <w:t>0,15</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w:t>
            </w:r>
          </w:p>
        </w:tc>
      </w:tr>
      <w:tr w:rsidR="00CB613D" w:rsidRPr="00BF5778" w:rsidTr="00CB613D">
        <w:trPr>
          <w:trHeight w:val="192"/>
          <w:jc w:val="center"/>
        </w:trPr>
        <w:tc>
          <w:tcPr>
            <w:tcW w:w="567" w:type="dxa"/>
            <w:vAlign w:val="center"/>
          </w:tcPr>
          <w:p w:rsidR="00CB613D" w:rsidRDefault="00CB613D" w:rsidP="00CB613D">
            <w:pPr>
              <w:spacing w:line="240" w:lineRule="auto"/>
              <w:ind w:left="0" w:right="0" w:firstLine="0"/>
              <w:jc w:val="center"/>
              <w:rPr>
                <w:rFonts w:ascii="Times New Roman" w:hAnsi="Times New Roman"/>
                <w:i w:val="0"/>
                <w:sz w:val="22"/>
                <w:szCs w:val="22"/>
              </w:rPr>
            </w:pPr>
          </w:p>
        </w:tc>
        <w:tc>
          <w:tcPr>
            <w:tcW w:w="3402" w:type="dxa"/>
            <w:vAlign w:val="center"/>
          </w:tcPr>
          <w:p w:rsidR="00CB613D" w:rsidRPr="00BF5778" w:rsidRDefault="00CB613D" w:rsidP="00CB613D">
            <w:pPr>
              <w:suppressAutoHyphens/>
              <w:spacing w:line="240" w:lineRule="auto"/>
              <w:ind w:left="0" w:right="0" w:firstLine="0"/>
              <w:rPr>
                <w:rFonts w:ascii="Times New Roman" w:hAnsi="Times New Roman"/>
                <w:b/>
                <w:bCs/>
                <w:i w:val="0"/>
                <w:sz w:val="22"/>
                <w:szCs w:val="22"/>
              </w:rPr>
            </w:pPr>
            <w:r w:rsidRPr="00BF5778">
              <w:rPr>
                <w:rFonts w:ascii="Times New Roman" w:hAnsi="Times New Roman"/>
                <w:b/>
                <w:bCs/>
                <w:i w:val="0"/>
                <w:sz w:val="22"/>
                <w:szCs w:val="22"/>
              </w:rPr>
              <w:t>ВСЕГО:</w:t>
            </w:r>
          </w:p>
        </w:tc>
        <w:tc>
          <w:tcPr>
            <w:tcW w:w="1701" w:type="dxa"/>
            <w:noWrap/>
            <w:vAlign w:val="center"/>
          </w:tcPr>
          <w:p w:rsidR="00CB613D" w:rsidRPr="00BF5778" w:rsidRDefault="00CB613D" w:rsidP="00CB613D">
            <w:pPr>
              <w:suppressAutoHyphens/>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w:t>
            </w:r>
          </w:p>
        </w:tc>
        <w:tc>
          <w:tcPr>
            <w:tcW w:w="2268" w:type="dxa"/>
            <w:noWrap/>
            <w:vAlign w:val="center"/>
          </w:tcPr>
          <w:p w:rsidR="00CB613D" w:rsidRPr="00993DBD" w:rsidRDefault="00CB613D" w:rsidP="00CB613D">
            <w:pPr>
              <w:suppressAutoHyphens/>
              <w:spacing w:line="0" w:lineRule="atLeast"/>
              <w:ind w:left="0" w:right="0" w:firstLine="0"/>
              <w:jc w:val="center"/>
              <w:rPr>
                <w:rFonts w:ascii="Times New Roman" w:hAnsi="Times New Roman"/>
                <w:b/>
                <w:bCs/>
                <w:i w:val="0"/>
                <w:sz w:val="22"/>
                <w:szCs w:val="22"/>
              </w:rPr>
            </w:pPr>
            <w:r w:rsidRPr="00993DBD">
              <w:rPr>
                <w:rFonts w:ascii="Times New Roman" w:hAnsi="Times New Roman"/>
                <w:b/>
                <w:bCs/>
                <w:i w:val="0"/>
                <w:sz w:val="22"/>
                <w:szCs w:val="22"/>
              </w:rPr>
              <w:t>13,70</w:t>
            </w:r>
          </w:p>
        </w:tc>
        <w:tc>
          <w:tcPr>
            <w:tcW w:w="2268" w:type="dxa"/>
            <w:noWrap/>
            <w:vAlign w:val="center"/>
          </w:tcPr>
          <w:p w:rsidR="00CB613D" w:rsidRPr="00CB613D" w:rsidRDefault="00CB613D" w:rsidP="00CB613D">
            <w:pPr>
              <w:suppressAutoHyphens/>
              <w:spacing w:line="0" w:lineRule="atLeast"/>
              <w:ind w:left="0" w:right="0" w:firstLine="0"/>
              <w:jc w:val="center"/>
              <w:rPr>
                <w:rFonts w:ascii="Times New Roman" w:hAnsi="Times New Roman"/>
                <w:b/>
                <w:bCs/>
                <w:i w:val="0"/>
                <w:sz w:val="22"/>
                <w:szCs w:val="22"/>
                <w:lang w:val="en-US"/>
              </w:rPr>
            </w:pPr>
            <w:r w:rsidRPr="00993DBD">
              <w:rPr>
                <w:rFonts w:ascii="Times New Roman" w:hAnsi="Times New Roman"/>
                <w:b/>
                <w:bCs/>
                <w:i w:val="0"/>
                <w:sz w:val="22"/>
                <w:szCs w:val="22"/>
              </w:rPr>
              <w:t>11,6</w:t>
            </w:r>
            <w:r>
              <w:rPr>
                <w:rFonts w:ascii="Times New Roman" w:hAnsi="Times New Roman"/>
                <w:b/>
                <w:bCs/>
                <w:i w:val="0"/>
                <w:sz w:val="22"/>
                <w:szCs w:val="22"/>
                <w:lang w:val="en-US"/>
              </w:rPr>
              <w:t>3</w:t>
            </w:r>
          </w:p>
        </w:tc>
      </w:tr>
    </w:tbl>
    <w:p w:rsidR="00CB613D" w:rsidRPr="00CB613D" w:rsidRDefault="00CB613D" w:rsidP="00CB613D">
      <w:pPr>
        <w:spacing w:before="120" w:line="240" w:lineRule="auto"/>
        <w:ind w:left="0" w:right="0" w:firstLine="567"/>
        <w:jc w:val="right"/>
        <w:rPr>
          <w:rFonts w:ascii="Times New Roman" w:hAnsi="Times New Roman"/>
          <w:i w:val="0"/>
          <w:sz w:val="20"/>
          <w:szCs w:val="20"/>
          <w:lang w:val="en-US"/>
        </w:rPr>
      </w:pPr>
      <w:r w:rsidRPr="00E00E95">
        <w:rPr>
          <w:rFonts w:ascii="Times New Roman" w:hAnsi="Times New Roman"/>
          <w:i w:val="0"/>
          <w:sz w:val="20"/>
          <w:szCs w:val="20"/>
        </w:rPr>
        <w:t>Таблица 2</w:t>
      </w:r>
      <w:r>
        <w:rPr>
          <w:rFonts w:ascii="Times New Roman" w:hAnsi="Times New Roman"/>
          <w:i w:val="0"/>
          <w:sz w:val="20"/>
          <w:szCs w:val="20"/>
          <w:lang w:val="en-US"/>
        </w:rPr>
        <w:t>7</w:t>
      </w:r>
    </w:p>
    <w:p w:rsidR="00CB613D" w:rsidRDefault="00CB613D" w:rsidP="00CB613D">
      <w:pPr>
        <w:spacing w:line="240" w:lineRule="auto"/>
        <w:ind w:left="0" w:right="142" w:firstLine="0"/>
        <w:jc w:val="center"/>
        <w:rPr>
          <w:rFonts w:ascii="Times New Roman" w:hAnsi="Times New Roman"/>
          <w:i w:val="0"/>
          <w:sz w:val="24"/>
        </w:rPr>
      </w:pPr>
      <w:r w:rsidRPr="00856BAF">
        <w:rPr>
          <w:rFonts w:ascii="Times New Roman" w:hAnsi="Times New Roman"/>
          <w:i w:val="0"/>
          <w:sz w:val="24"/>
        </w:rPr>
        <w:t xml:space="preserve">Перечень </w:t>
      </w:r>
      <w:r>
        <w:rPr>
          <w:rFonts w:ascii="Times New Roman" w:hAnsi="Times New Roman"/>
          <w:i w:val="0"/>
          <w:sz w:val="24"/>
        </w:rPr>
        <w:t>мостовых сооружений на автодорогах местного</w:t>
      </w:r>
      <w:r w:rsidRPr="00856BAF">
        <w:rPr>
          <w:rFonts w:ascii="Times New Roman" w:hAnsi="Times New Roman"/>
          <w:i w:val="0"/>
          <w:sz w:val="24"/>
        </w:rPr>
        <w:t xml:space="preserve"> значения на территории </w:t>
      </w:r>
      <w:r>
        <w:rPr>
          <w:rFonts w:ascii="Times New Roman" w:hAnsi="Times New Roman"/>
          <w:i w:val="0"/>
          <w:sz w:val="24"/>
        </w:rPr>
        <w:t>поселения</w:t>
      </w:r>
    </w:p>
    <w:tbl>
      <w:tblPr>
        <w:tblStyle w:val="af7"/>
        <w:tblW w:w="10206" w:type="dxa"/>
        <w:jc w:val="center"/>
        <w:tblLayout w:type="fixed"/>
        <w:tblLook w:val="04A0"/>
      </w:tblPr>
      <w:tblGrid>
        <w:gridCol w:w="566"/>
        <w:gridCol w:w="2552"/>
        <w:gridCol w:w="1701"/>
        <w:gridCol w:w="1985"/>
        <w:gridCol w:w="1134"/>
        <w:gridCol w:w="1134"/>
        <w:gridCol w:w="1134"/>
      </w:tblGrid>
      <w:tr w:rsidR="00CB613D" w:rsidRPr="00B42018" w:rsidTr="00CB613D">
        <w:trPr>
          <w:trHeight w:val="284"/>
          <w:jc w:val="center"/>
        </w:trPr>
        <w:tc>
          <w:tcPr>
            <w:tcW w:w="566" w:type="dxa"/>
            <w:vAlign w:val="center"/>
          </w:tcPr>
          <w:p w:rsidR="00CB613D" w:rsidRPr="00B42018" w:rsidRDefault="00CB613D" w:rsidP="00CB613D">
            <w:pPr>
              <w:spacing w:line="240" w:lineRule="auto"/>
              <w:ind w:left="0" w:right="0" w:firstLine="0"/>
              <w:jc w:val="center"/>
              <w:rPr>
                <w:rFonts w:ascii="Times New Roman" w:hAnsi="Times New Roman"/>
                <w:b/>
                <w:i w:val="0"/>
                <w:sz w:val="22"/>
                <w:szCs w:val="22"/>
              </w:rPr>
            </w:pPr>
            <w:r w:rsidRPr="00B42018">
              <w:rPr>
                <w:rFonts w:ascii="Times New Roman" w:hAnsi="Times New Roman"/>
                <w:b/>
                <w:i w:val="0"/>
                <w:sz w:val="22"/>
                <w:szCs w:val="22"/>
              </w:rPr>
              <w:t>№</w:t>
            </w:r>
            <w:r>
              <w:rPr>
                <w:rFonts w:ascii="Times New Roman" w:hAnsi="Times New Roman"/>
                <w:b/>
                <w:i w:val="0"/>
                <w:sz w:val="22"/>
                <w:szCs w:val="22"/>
              </w:rPr>
              <w:t xml:space="preserve"> п/п</w:t>
            </w:r>
          </w:p>
        </w:tc>
        <w:tc>
          <w:tcPr>
            <w:tcW w:w="2552" w:type="dxa"/>
            <w:vAlign w:val="center"/>
          </w:tcPr>
          <w:p w:rsidR="00CB613D" w:rsidRPr="00B42018" w:rsidRDefault="00CB613D" w:rsidP="00CB613D">
            <w:pPr>
              <w:spacing w:line="240" w:lineRule="auto"/>
              <w:ind w:left="0" w:right="0" w:firstLine="0"/>
              <w:jc w:val="center"/>
              <w:rPr>
                <w:rFonts w:ascii="Times New Roman" w:hAnsi="Times New Roman"/>
                <w:b/>
                <w:i w:val="0"/>
                <w:sz w:val="22"/>
                <w:szCs w:val="22"/>
              </w:rPr>
            </w:pPr>
            <w:r w:rsidRPr="00B42018">
              <w:rPr>
                <w:rFonts w:ascii="Times New Roman" w:hAnsi="Times New Roman"/>
                <w:b/>
                <w:i w:val="0"/>
                <w:sz w:val="22"/>
                <w:szCs w:val="22"/>
              </w:rPr>
              <w:t>Наименование</w:t>
            </w:r>
            <w:r>
              <w:rPr>
                <w:rFonts w:ascii="Times New Roman" w:hAnsi="Times New Roman"/>
                <w:b/>
                <w:i w:val="0"/>
                <w:sz w:val="22"/>
                <w:szCs w:val="22"/>
              </w:rPr>
              <w:t xml:space="preserve"> </w:t>
            </w:r>
            <w:r w:rsidRPr="00B42018">
              <w:rPr>
                <w:rFonts w:ascii="Times New Roman" w:hAnsi="Times New Roman"/>
                <w:b/>
                <w:i w:val="0"/>
                <w:sz w:val="22"/>
                <w:szCs w:val="22"/>
              </w:rPr>
              <w:t>дорог</w:t>
            </w:r>
            <w:r>
              <w:rPr>
                <w:rFonts w:ascii="Times New Roman" w:hAnsi="Times New Roman"/>
                <w:b/>
                <w:i w:val="0"/>
                <w:sz w:val="22"/>
                <w:szCs w:val="22"/>
              </w:rPr>
              <w:t>и</w:t>
            </w:r>
          </w:p>
        </w:tc>
        <w:tc>
          <w:tcPr>
            <w:tcW w:w="1701" w:type="dxa"/>
            <w:vAlign w:val="center"/>
          </w:tcPr>
          <w:p w:rsidR="00CB613D" w:rsidRPr="00B42018" w:rsidRDefault="00CB613D" w:rsidP="00CB613D">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Местополож</w:t>
            </w:r>
            <w:r>
              <w:rPr>
                <w:rFonts w:ascii="Times New Roman" w:hAnsi="Times New Roman"/>
                <w:b/>
                <w:i w:val="0"/>
                <w:sz w:val="22"/>
                <w:szCs w:val="22"/>
              </w:rPr>
              <w:t>е</w:t>
            </w:r>
            <w:r>
              <w:rPr>
                <w:rFonts w:ascii="Times New Roman" w:hAnsi="Times New Roman"/>
                <w:b/>
                <w:i w:val="0"/>
                <w:sz w:val="22"/>
                <w:szCs w:val="22"/>
              </w:rPr>
              <w:t>ние, км</w:t>
            </w:r>
          </w:p>
        </w:tc>
        <w:tc>
          <w:tcPr>
            <w:tcW w:w="1985" w:type="dxa"/>
            <w:vAlign w:val="center"/>
          </w:tcPr>
          <w:p w:rsidR="00CB613D" w:rsidRDefault="00CB613D" w:rsidP="00CB613D">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Наименование водотока</w:t>
            </w:r>
          </w:p>
        </w:tc>
        <w:tc>
          <w:tcPr>
            <w:tcW w:w="1134" w:type="dxa"/>
            <w:vAlign w:val="center"/>
          </w:tcPr>
          <w:p w:rsidR="00CB613D" w:rsidRPr="00B42018" w:rsidRDefault="00CB613D" w:rsidP="00CB613D">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Длина, м</w:t>
            </w:r>
          </w:p>
        </w:tc>
        <w:tc>
          <w:tcPr>
            <w:tcW w:w="1134" w:type="dxa"/>
            <w:vAlign w:val="center"/>
          </w:tcPr>
          <w:p w:rsidR="00CB613D" w:rsidRPr="00B42018" w:rsidRDefault="00CB613D" w:rsidP="00CB613D">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Матер</w:t>
            </w:r>
            <w:r>
              <w:rPr>
                <w:rFonts w:ascii="Times New Roman" w:hAnsi="Times New Roman"/>
                <w:b/>
                <w:i w:val="0"/>
                <w:sz w:val="22"/>
                <w:szCs w:val="22"/>
              </w:rPr>
              <w:t>и</w:t>
            </w:r>
            <w:r>
              <w:rPr>
                <w:rFonts w:ascii="Times New Roman" w:hAnsi="Times New Roman"/>
                <w:b/>
                <w:i w:val="0"/>
                <w:sz w:val="22"/>
                <w:szCs w:val="22"/>
              </w:rPr>
              <w:t>ал</w:t>
            </w:r>
          </w:p>
        </w:tc>
        <w:tc>
          <w:tcPr>
            <w:tcW w:w="1134" w:type="dxa"/>
            <w:vAlign w:val="center"/>
          </w:tcPr>
          <w:p w:rsidR="00CB613D" w:rsidRPr="00B42018" w:rsidRDefault="00CB613D" w:rsidP="00CB613D">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Год п</w:t>
            </w:r>
            <w:r>
              <w:rPr>
                <w:rFonts w:ascii="Times New Roman" w:hAnsi="Times New Roman"/>
                <w:b/>
                <w:i w:val="0"/>
                <w:sz w:val="22"/>
                <w:szCs w:val="22"/>
              </w:rPr>
              <w:t>о</w:t>
            </w:r>
            <w:r>
              <w:rPr>
                <w:rFonts w:ascii="Times New Roman" w:hAnsi="Times New Roman"/>
                <w:b/>
                <w:i w:val="0"/>
                <w:sz w:val="22"/>
                <w:szCs w:val="22"/>
              </w:rPr>
              <w:t>стройки</w:t>
            </w:r>
          </w:p>
        </w:tc>
      </w:tr>
      <w:tr w:rsidR="00CB613D" w:rsidRPr="00B42018" w:rsidTr="00CB613D">
        <w:trPr>
          <w:trHeight w:val="284"/>
          <w:jc w:val="center"/>
        </w:trPr>
        <w:tc>
          <w:tcPr>
            <w:tcW w:w="566" w:type="dxa"/>
            <w:vAlign w:val="center"/>
          </w:tcPr>
          <w:p w:rsidR="00CB613D"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p>
        </w:tc>
        <w:tc>
          <w:tcPr>
            <w:tcW w:w="2552" w:type="dxa"/>
            <w:vAlign w:val="center"/>
          </w:tcPr>
          <w:p w:rsidR="00CB613D" w:rsidRPr="00CB613D" w:rsidRDefault="00CB613D" w:rsidP="00CB613D">
            <w:pPr>
              <w:pStyle w:val="26"/>
              <w:keepLines/>
              <w:suppressAutoHyphens/>
              <w:spacing w:after="0" w:line="240" w:lineRule="auto"/>
              <w:ind w:left="0"/>
              <w:rPr>
                <w:rFonts w:ascii="Times New Roman" w:hAnsi="Times New Roman"/>
                <w:sz w:val="22"/>
                <w:szCs w:val="22"/>
              </w:rPr>
            </w:pPr>
            <w:r w:rsidRPr="00CB613D">
              <w:rPr>
                <w:rFonts w:ascii="Times New Roman" w:hAnsi="Times New Roman"/>
                <w:sz w:val="22"/>
                <w:szCs w:val="22"/>
              </w:rPr>
              <w:t>«Пермь-Екатеринбург» — Ковалево</w:t>
            </w:r>
          </w:p>
        </w:tc>
        <w:tc>
          <w:tcPr>
            <w:tcW w:w="1701" w:type="dxa"/>
            <w:vAlign w:val="center"/>
          </w:tcPr>
          <w:p w:rsidR="00CB613D" w:rsidRPr="00053DA9" w:rsidRDefault="00CB613D" w:rsidP="00CB613D">
            <w:pPr>
              <w:spacing w:line="240" w:lineRule="auto"/>
              <w:ind w:left="0" w:right="0" w:firstLine="0"/>
              <w:jc w:val="center"/>
              <w:rPr>
                <w:rFonts w:ascii="Times New Roman" w:hAnsi="Times New Roman"/>
                <w:i w:val="0"/>
                <w:sz w:val="22"/>
                <w:szCs w:val="22"/>
                <w:lang w:val="en-US"/>
              </w:rPr>
            </w:pPr>
            <w:r>
              <w:rPr>
                <w:rFonts w:ascii="Times New Roman" w:hAnsi="Times New Roman"/>
                <w:i w:val="0"/>
                <w:sz w:val="22"/>
                <w:szCs w:val="22"/>
              </w:rPr>
              <w:t>1+800</w:t>
            </w:r>
          </w:p>
        </w:tc>
        <w:tc>
          <w:tcPr>
            <w:tcW w:w="1985" w:type="dxa"/>
            <w:vAlign w:val="center"/>
          </w:tcPr>
          <w:p w:rsidR="00CB613D" w:rsidRPr="00CB613D" w:rsidRDefault="00CB613D" w:rsidP="00CB613D">
            <w:pPr>
              <w:spacing w:line="240" w:lineRule="auto"/>
              <w:ind w:left="0" w:right="0" w:firstLine="0"/>
              <w:rPr>
                <w:rFonts w:ascii="Times New Roman" w:hAnsi="Times New Roman"/>
                <w:i w:val="0"/>
                <w:sz w:val="22"/>
                <w:szCs w:val="22"/>
              </w:rPr>
            </w:pPr>
            <w:r>
              <w:rPr>
                <w:rFonts w:ascii="Times New Roman" w:hAnsi="Times New Roman"/>
                <w:i w:val="0"/>
                <w:sz w:val="22"/>
                <w:szCs w:val="22"/>
              </w:rPr>
              <w:t>р. Кишертка</w:t>
            </w:r>
          </w:p>
        </w:tc>
        <w:tc>
          <w:tcPr>
            <w:tcW w:w="1134" w:type="dxa"/>
            <w:vAlign w:val="center"/>
          </w:tcPr>
          <w:p w:rsidR="00CB613D" w:rsidRPr="00823176"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6,28</w:t>
            </w:r>
          </w:p>
        </w:tc>
        <w:tc>
          <w:tcPr>
            <w:tcW w:w="1134" w:type="dxa"/>
            <w:vAlign w:val="center"/>
          </w:tcPr>
          <w:p w:rsidR="00CB613D"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Ж/б</w:t>
            </w:r>
          </w:p>
        </w:tc>
        <w:tc>
          <w:tcPr>
            <w:tcW w:w="1134" w:type="dxa"/>
            <w:vAlign w:val="center"/>
          </w:tcPr>
          <w:p w:rsidR="00CB613D"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н/д</w:t>
            </w:r>
          </w:p>
        </w:tc>
      </w:tr>
      <w:tr w:rsidR="00CB613D" w:rsidRPr="00B42018" w:rsidTr="00CB613D">
        <w:trPr>
          <w:trHeight w:val="284"/>
          <w:jc w:val="center"/>
        </w:trPr>
        <w:tc>
          <w:tcPr>
            <w:tcW w:w="566" w:type="dxa"/>
            <w:vAlign w:val="center"/>
          </w:tcPr>
          <w:p w:rsidR="00CB613D"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w:t>
            </w:r>
          </w:p>
        </w:tc>
        <w:tc>
          <w:tcPr>
            <w:tcW w:w="2552" w:type="dxa"/>
            <w:vAlign w:val="center"/>
          </w:tcPr>
          <w:p w:rsidR="00CB613D" w:rsidRPr="00CB613D" w:rsidRDefault="00CB613D" w:rsidP="00CB613D">
            <w:pPr>
              <w:pStyle w:val="26"/>
              <w:keepLines/>
              <w:suppressAutoHyphens/>
              <w:spacing w:after="0" w:line="240" w:lineRule="auto"/>
              <w:ind w:left="0"/>
              <w:rPr>
                <w:rFonts w:ascii="Times New Roman" w:hAnsi="Times New Roman"/>
                <w:sz w:val="22"/>
                <w:szCs w:val="22"/>
              </w:rPr>
            </w:pPr>
            <w:r w:rsidRPr="00CB613D">
              <w:rPr>
                <w:rFonts w:ascii="Times New Roman" w:hAnsi="Times New Roman"/>
                <w:sz w:val="22"/>
                <w:szCs w:val="22"/>
              </w:rPr>
              <w:t>Суксун — Киселёво</w:t>
            </w:r>
          </w:p>
        </w:tc>
        <w:tc>
          <w:tcPr>
            <w:tcW w:w="1701" w:type="dxa"/>
            <w:vAlign w:val="center"/>
          </w:tcPr>
          <w:p w:rsidR="00CB613D"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18+869</w:t>
            </w:r>
          </w:p>
        </w:tc>
        <w:tc>
          <w:tcPr>
            <w:tcW w:w="1985" w:type="dxa"/>
            <w:vAlign w:val="center"/>
          </w:tcPr>
          <w:p w:rsidR="00CB613D" w:rsidRDefault="00CB613D" w:rsidP="00CB613D">
            <w:pPr>
              <w:spacing w:line="240" w:lineRule="auto"/>
              <w:ind w:left="0" w:right="0" w:firstLine="0"/>
              <w:rPr>
                <w:rFonts w:ascii="Times New Roman" w:hAnsi="Times New Roman"/>
                <w:i w:val="0"/>
                <w:sz w:val="22"/>
                <w:szCs w:val="22"/>
              </w:rPr>
            </w:pPr>
            <w:r>
              <w:rPr>
                <w:rFonts w:ascii="Times New Roman" w:hAnsi="Times New Roman"/>
                <w:i w:val="0"/>
                <w:sz w:val="22"/>
                <w:szCs w:val="22"/>
              </w:rPr>
              <w:t>р. Киселёвка</w:t>
            </w:r>
          </w:p>
        </w:tc>
        <w:tc>
          <w:tcPr>
            <w:tcW w:w="1134" w:type="dxa"/>
            <w:vAlign w:val="center"/>
          </w:tcPr>
          <w:p w:rsidR="00CB613D" w:rsidRPr="00823176"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6,64</w:t>
            </w:r>
          </w:p>
        </w:tc>
        <w:tc>
          <w:tcPr>
            <w:tcW w:w="1134" w:type="dxa"/>
            <w:vAlign w:val="center"/>
          </w:tcPr>
          <w:p w:rsidR="00CB613D"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Ж/б</w:t>
            </w:r>
          </w:p>
        </w:tc>
        <w:tc>
          <w:tcPr>
            <w:tcW w:w="1134" w:type="dxa"/>
            <w:vAlign w:val="center"/>
          </w:tcPr>
          <w:p w:rsidR="00CB613D" w:rsidRDefault="00CB613D" w:rsidP="00CB613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н/д</w:t>
            </w:r>
          </w:p>
        </w:tc>
      </w:tr>
    </w:tbl>
    <w:p w:rsidR="00546429" w:rsidRPr="00CB613D" w:rsidRDefault="00546429" w:rsidP="00CB613D">
      <w:pPr>
        <w:spacing w:before="120" w:line="240" w:lineRule="auto"/>
        <w:ind w:left="0" w:right="0" w:firstLine="567"/>
        <w:jc w:val="right"/>
        <w:rPr>
          <w:rFonts w:ascii="Times New Roman" w:hAnsi="Times New Roman"/>
          <w:i w:val="0"/>
          <w:sz w:val="20"/>
          <w:szCs w:val="20"/>
        </w:rPr>
      </w:pPr>
      <w:r w:rsidRPr="00CB613D">
        <w:rPr>
          <w:rFonts w:ascii="Times New Roman" w:hAnsi="Times New Roman"/>
          <w:i w:val="0"/>
          <w:sz w:val="20"/>
          <w:szCs w:val="20"/>
        </w:rPr>
        <w:t xml:space="preserve">Таблица </w:t>
      </w:r>
      <w:r w:rsidR="00CB613D">
        <w:rPr>
          <w:rFonts w:ascii="Times New Roman" w:hAnsi="Times New Roman"/>
          <w:i w:val="0"/>
          <w:sz w:val="20"/>
          <w:szCs w:val="20"/>
        </w:rPr>
        <w:t>28</w:t>
      </w:r>
    </w:p>
    <w:p w:rsidR="000976AE" w:rsidRPr="00993DBD" w:rsidRDefault="003F3196" w:rsidP="007C7F03">
      <w:pPr>
        <w:pStyle w:val="26"/>
        <w:spacing w:after="0" w:line="240" w:lineRule="auto"/>
        <w:ind w:left="0" w:right="140"/>
        <w:jc w:val="center"/>
        <w:rPr>
          <w:rFonts w:ascii="Times New Roman" w:hAnsi="Times New Roman"/>
          <w:sz w:val="22"/>
          <w:szCs w:val="22"/>
        </w:rPr>
      </w:pPr>
      <w:r w:rsidRPr="006E2718">
        <w:rPr>
          <w:rFonts w:ascii="Times New Roman" w:hAnsi="Times New Roman"/>
          <w:sz w:val="24"/>
        </w:rPr>
        <w:t>Перечень автобусных маршрутов, проходящих по территории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0"/>
        <w:gridCol w:w="3969"/>
      </w:tblGrid>
      <w:tr w:rsidR="003F3196" w:rsidRPr="00993DBD" w:rsidTr="003F3196">
        <w:trPr>
          <w:trHeight w:val="284"/>
          <w:jc w:val="center"/>
        </w:trPr>
        <w:tc>
          <w:tcPr>
            <w:tcW w:w="567" w:type="dxa"/>
            <w:vAlign w:val="center"/>
          </w:tcPr>
          <w:p w:rsidR="003F3196" w:rsidRPr="00993DBD" w:rsidRDefault="003F3196" w:rsidP="003F3196">
            <w:pPr>
              <w:pStyle w:val="ConsPlusCell"/>
              <w:widowControl/>
              <w:suppressAutoHyphens/>
              <w:jc w:val="center"/>
              <w:rPr>
                <w:rFonts w:ascii="Times New Roman" w:hAnsi="Times New Roman" w:cs="Times New Roman"/>
                <w:b/>
                <w:sz w:val="22"/>
                <w:szCs w:val="22"/>
              </w:rPr>
            </w:pPr>
            <w:r>
              <w:rPr>
                <w:rFonts w:ascii="Times New Roman" w:hAnsi="Times New Roman" w:cs="Times New Roman"/>
                <w:b/>
                <w:sz w:val="22"/>
                <w:szCs w:val="22"/>
              </w:rPr>
              <w:t>№</w:t>
            </w:r>
            <w:r w:rsidRPr="00993DBD">
              <w:rPr>
                <w:rFonts w:ascii="Times New Roman" w:hAnsi="Times New Roman" w:cs="Times New Roman"/>
                <w:b/>
                <w:sz w:val="22"/>
                <w:szCs w:val="22"/>
              </w:rPr>
              <w:t xml:space="preserve"> </w:t>
            </w:r>
            <w:r w:rsidRPr="00993DBD">
              <w:rPr>
                <w:rFonts w:ascii="Times New Roman" w:hAnsi="Times New Roman" w:cs="Times New Roman"/>
                <w:b/>
                <w:sz w:val="22"/>
                <w:szCs w:val="22"/>
              </w:rPr>
              <w:br/>
              <w:t>п/п</w:t>
            </w:r>
          </w:p>
        </w:tc>
        <w:tc>
          <w:tcPr>
            <w:tcW w:w="5670" w:type="dxa"/>
            <w:vAlign w:val="center"/>
          </w:tcPr>
          <w:p w:rsidR="003F3196" w:rsidRPr="00993DBD" w:rsidRDefault="003F3196" w:rsidP="003F3196">
            <w:pPr>
              <w:pStyle w:val="ConsPlusCell"/>
              <w:widowControl/>
              <w:suppressAutoHyphens/>
              <w:jc w:val="center"/>
              <w:rPr>
                <w:rFonts w:ascii="Times New Roman" w:hAnsi="Times New Roman" w:cs="Times New Roman"/>
                <w:b/>
                <w:sz w:val="22"/>
                <w:szCs w:val="22"/>
              </w:rPr>
            </w:pPr>
            <w:r w:rsidRPr="00993DBD">
              <w:rPr>
                <w:rFonts w:ascii="Times New Roman" w:hAnsi="Times New Roman" w:cs="Times New Roman"/>
                <w:b/>
                <w:sz w:val="22"/>
                <w:szCs w:val="22"/>
              </w:rPr>
              <w:t>Наименование маршрута</w:t>
            </w:r>
          </w:p>
        </w:tc>
        <w:tc>
          <w:tcPr>
            <w:tcW w:w="3969" w:type="dxa"/>
            <w:vAlign w:val="center"/>
          </w:tcPr>
          <w:p w:rsidR="003F3196" w:rsidRPr="00993DBD" w:rsidRDefault="003F3196" w:rsidP="003F3196">
            <w:pPr>
              <w:suppressAutoHyphens/>
              <w:spacing w:line="240" w:lineRule="auto"/>
              <w:ind w:left="0" w:right="0" w:firstLine="0"/>
              <w:jc w:val="center"/>
              <w:rPr>
                <w:rFonts w:ascii="Times New Roman" w:hAnsi="Times New Roman"/>
                <w:b/>
                <w:i w:val="0"/>
                <w:sz w:val="22"/>
                <w:szCs w:val="22"/>
              </w:rPr>
            </w:pPr>
            <w:r w:rsidRPr="00993DBD">
              <w:rPr>
                <w:rFonts w:ascii="Times New Roman" w:hAnsi="Times New Roman"/>
                <w:b/>
                <w:i w:val="0"/>
                <w:sz w:val="22"/>
                <w:szCs w:val="22"/>
              </w:rPr>
              <w:t>Протяж</w:t>
            </w:r>
            <w:r>
              <w:rPr>
                <w:rFonts w:ascii="Times New Roman" w:hAnsi="Times New Roman"/>
                <w:b/>
                <w:i w:val="0"/>
                <w:sz w:val="22"/>
                <w:szCs w:val="22"/>
              </w:rPr>
              <w:t>ё</w:t>
            </w:r>
            <w:r w:rsidRPr="00993DBD">
              <w:rPr>
                <w:rFonts w:ascii="Times New Roman" w:hAnsi="Times New Roman"/>
                <w:b/>
                <w:i w:val="0"/>
                <w:sz w:val="22"/>
                <w:szCs w:val="22"/>
              </w:rPr>
              <w:t>нность</w:t>
            </w:r>
            <w:r>
              <w:rPr>
                <w:rFonts w:ascii="Times New Roman" w:hAnsi="Times New Roman"/>
                <w:b/>
                <w:i w:val="0"/>
                <w:sz w:val="22"/>
                <w:szCs w:val="22"/>
              </w:rPr>
              <w:t xml:space="preserve">, </w:t>
            </w:r>
            <w:r w:rsidRPr="00993DBD">
              <w:rPr>
                <w:rFonts w:ascii="Times New Roman" w:hAnsi="Times New Roman"/>
                <w:b/>
                <w:i w:val="0"/>
                <w:sz w:val="22"/>
                <w:szCs w:val="22"/>
              </w:rPr>
              <w:t>км</w:t>
            </w:r>
          </w:p>
        </w:tc>
      </w:tr>
      <w:tr w:rsidR="003F3196" w:rsidRPr="00993DBD" w:rsidTr="003F3196">
        <w:trPr>
          <w:trHeight w:val="284"/>
          <w:jc w:val="center"/>
        </w:trPr>
        <w:tc>
          <w:tcPr>
            <w:tcW w:w="567"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1</w:t>
            </w:r>
          </w:p>
        </w:tc>
        <w:tc>
          <w:tcPr>
            <w:tcW w:w="5670" w:type="dxa"/>
            <w:vAlign w:val="center"/>
          </w:tcPr>
          <w:p w:rsidR="003F3196" w:rsidRPr="00993DBD" w:rsidRDefault="003F3196" w:rsidP="003F3196">
            <w:pPr>
              <w:pStyle w:val="ConsPlusCell"/>
              <w:widowControl/>
              <w:suppressAutoHyphens/>
              <w:rPr>
                <w:rFonts w:ascii="Times New Roman" w:hAnsi="Times New Roman" w:cs="Times New Roman"/>
                <w:sz w:val="22"/>
                <w:szCs w:val="22"/>
              </w:rPr>
            </w:pPr>
            <w:r w:rsidRPr="00993DBD">
              <w:rPr>
                <w:rFonts w:ascii="Times New Roman" w:hAnsi="Times New Roman" w:cs="Times New Roman"/>
                <w:sz w:val="22"/>
                <w:szCs w:val="22"/>
              </w:rPr>
              <w:t xml:space="preserve">Дикое Озеро </w:t>
            </w:r>
            <w:r w:rsidRPr="00CB613D">
              <w:rPr>
                <w:rFonts w:ascii="Times New Roman" w:hAnsi="Times New Roman"/>
                <w:sz w:val="22"/>
                <w:szCs w:val="22"/>
              </w:rPr>
              <w:t>—</w:t>
            </w:r>
            <w:r w:rsidRPr="00993DBD">
              <w:rPr>
                <w:rFonts w:ascii="Times New Roman" w:hAnsi="Times New Roman" w:cs="Times New Roman"/>
                <w:sz w:val="22"/>
                <w:szCs w:val="22"/>
              </w:rPr>
              <w:t xml:space="preserve"> Суксун</w:t>
            </w:r>
          </w:p>
        </w:tc>
        <w:tc>
          <w:tcPr>
            <w:tcW w:w="3969"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13,9</w:t>
            </w:r>
          </w:p>
        </w:tc>
      </w:tr>
      <w:tr w:rsidR="003F3196" w:rsidRPr="00993DBD" w:rsidTr="003F3196">
        <w:trPr>
          <w:trHeight w:val="284"/>
          <w:jc w:val="center"/>
        </w:trPr>
        <w:tc>
          <w:tcPr>
            <w:tcW w:w="567"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2</w:t>
            </w:r>
          </w:p>
        </w:tc>
        <w:tc>
          <w:tcPr>
            <w:tcW w:w="5670" w:type="dxa"/>
            <w:vAlign w:val="center"/>
          </w:tcPr>
          <w:p w:rsidR="003F3196" w:rsidRPr="00993DBD" w:rsidRDefault="003F3196" w:rsidP="003F3196">
            <w:pPr>
              <w:pStyle w:val="ConsPlusCell"/>
              <w:widowControl/>
              <w:suppressAutoHyphens/>
              <w:rPr>
                <w:rFonts w:ascii="Times New Roman" w:hAnsi="Times New Roman" w:cs="Times New Roman"/>
                <w:sz w:val="22"/>
                <w:szCs w:val="22"/>
              </w:rPr>
            </w:pPr>
            <w:r w:rsidRPr="00993DBD">
              <w:rPr>
                <w:rFonts w:ascii="Times New Roman" w:hAnsi="Times New Roman" w:cs="Times New Roman"/>
                <w:sz w:val="22"/>
                <w:szCs w:val="22"/>
              </w:rPr>
              <w:t>Киселево</w:t>
            </w:r>
            <w:r>
              <w:rPr>
                <w:rFonts w:ascii="Times New Roman" w:hAnsi="Times New Roman" w:cs="Times New Roman"/>
                <w:sz w:val="22"/>
                <w:szCs w:val="22"/>
              </w:rPr>
              <w:t xml:space="preserve"> </w:t>
            </w:r>
            <w:r w:rsidRPr="00CB613D">
              <w:rPr>
                <w:rFonts w:ascii="Times New Roman" w:hAnsi="Times New Roman"/>
                <w:sz w:val="22"/>
                <w:szCs w:val="22"/>
              </w:rPr>
              <w:t>—</w:t>
            </w:r>
            <w:r>
              <w:rPr>
                <w:rFonts w:ascii="Times New Roman" w:hAnsi="Times New Roman"/>
                <w:sz w:val="22"/>
                <w:szCs w:val="22"/>
              </w:rPr>
              <w:t xml:space="preserve"> </w:t>
            </w:r>
            <w:r w:rsidRPr="00993DBD">
              <w:rPr>
                <w:rFonts w:ascii="Times New Roman" w:hAnsi="Times New Roman" w:cs="Times New Roman"/>
                <w:sz w:val="22"/>
                <w:szCs w:val="22"/>
              </w:rPr>
              <w:t>Суксун</w:t>
            </w:r>
          </w:p>
        </w:tc>
        <w:tc>
          <w:tcPr>
            <w:tcW w:w="3969"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13,6</w:t>
            </w:r>
          </w:p>
        </w:tc>
      </w:tr>
      <w:tr w:rsidR="003F3196" w:rsidRPr="00993DBD" w:rsidTr="003F3196">
        <w:trPr>
          <w:trHeight w:val="284"/>
          <w:jc w:val="center"/>
        </w:trPr>
        <w:tc>
          <w:tcPr>
            <w:tcW w:w="567"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3</w:t>
            </w:r>
          </w:p>
        </w:tc>
        <w:tc>
          <w:tcPr>
            <w:tcW w:w="5670" w:type="dxa"/>
            <w:vAlign w:val="center"/>
          </w:tcPr>
          <w:p w:rsidR="003F3196" w:rsidRPr="00993DBD" w:rsidRDefault="003F3196" w:rsidP="003F3196">
            <w:pPr>
              <w:pStyle w:val="ConsPlusCell"/>
              <w:widowControl/>
              <w:suppressAutoHyphens/>
              <w:rPr>
                <w:rFonts w:ascii="Times New Roman" w:hAnsi="Times New Roman" w:cs="Times New Roman"/>
                <w:sz w:val="22"/>
                <w:szCs w:val="22"/>
              </w:rPr>
            </w:pPr>
            <w:r w:rsidRPr="00993DBD">
              <w:rPr>
                <w:rFonts w:ascii="Times New Roman" w:hAnsi="Times New Roman" w:cs="Times New Roman"/>
                <w:sz w:val="22"/>
                <w:szCs w:val="22"/>
              </w:rPr>
              <w:t xml:space="preserve">Сабарка </w:t>
            </w:r>
            <w:r w:rsidRPr="00CB613D">
              <w:rPr>
                <w:rFonts w:ascii="Times New Roman" w:hAnsi="Times New Roman"/>
                <w:sz w:val="22"/>
                <w:szCs w:val="22"/>
              </w:rPr>
              <w:t>—</w:t>
            </w:r>
            <w:r w:rsidRPr="00993DBD">
              <w:rPr>
                <w:rFonts w:ascii="Times New Roman" w:hAnsi="Times New Roman" w:cs="Times New Roman"/>
                <w:sz w:val="22"/>
                <w:szCs w:val="22"/>
              </w:rPr>
              <w:t xml:space="preserve"> Суксун</w:t>
            </w:r>
          </w:p>
        </w:tc>
        <w:tc>
          <w:tcPr>
            <w:tcW w:w="3969"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16,9</w:t>
            </w:r>
          </w:p>
        </w:tc>
      </w:tr>
      <w:tr w:rsidR="003F3196" w:rsidRPr="00993DBD" w:rsidTr="003F3196">
        <w:trPr>
          <w:trHeight w:val="284"/>
          <w:jc w:val="center"/>
        </w:trPr>
        <w:tc>
          <w:tcPr>
            <w:tcW w:w="567"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4</w:t>
            </w:r>
          </w:p>
        </w:tc>
        <w:tc>
          <w:tcPr>
            <w:tcW w:w="5670" w:type="dxa"/>
            <w:vAlign w:val="center"/>
          </w:tcPr>
          <w:p w:rsidR="003F3196" w:rsidRPr="00993DBD" w:rsidRDefault="003F3196" w:rsidP="003F3196">
            <w:pPr>
              <w:pStyle w:val="ConsPlusCell"/>
              <w:widowControl/>
              <w:suppressAutoHyphens/>
              <w:rPr>
                <w:rFonts w:ascii="Times New Roman" w:hAnsi="Times New Roman" w:cs="Times New Roman"/>
                <w:sz w:val="22"/>
                <w:szCs w:val="22"/>
              </w:rPr>
            </w:pPr>
            <w:r w:rsidRPr="00993DBD">
              <w:rPr>
                <w:rFonts w:ascii="Times New Roman" w:hAnsi="Times New Roman" w:cs="Times New Roman"/>
                <w:sz w:val="22"/>
                <w:szCs w:val="22"/>
              </w:rPr>
              <w:t xml:space="preserve">Советная </w:t>
            </w:r>
            <w:r w:rsidRPr="00CB613D">
              <w:rPr>
                <w:rFonts w:ascii="Times New Roman" w:hAnsi="Times New Roman"/>
                <w:sz w:val="22"/>
                <w:szCs w:val="22"/>
              </w:rPr>
              <w:t>—</w:t>
            </w:r>
            <w:r w:rsidRPr="00993DBD">
              <w:rPr>
                <w:rFonts w:ascii="Times New Roman" w:hAnsi="Times New Roman" w:cs="Times New Roman"/>
                <w:sz w:val="22"/>
                <w:szCs w:val="22"/>
              </w:rPr>
              <w:t xml:space="preserve"> Суксун</w:t>
            </w:r>
          </w:p>
        </w:tc>
        <w:tc>
          <w:tcPr>
            <w:tcW w:w="3969"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8,1</w:t>
            </w:r>
          </w:p>
        </w:tc>
      </w:tr>
      <w:tr w:rsidR="003F3196" w:rsidRPr="00993DBD" w:rsidTr="003F3196">
        <w:trPr>
          <w:trHeight w:val="284"/>
          <w:jc w:val="center"/>
        </w:trPr>
        <w:tc>
          <w:tcPr>
            <w:tcW w:w="567"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lang w:val="en-US"/>
              </w:rPr>
            </w:pPr>
            <w:r w:rsidRPr="00993DBD">
              <w:rPr>
                <w:rFonts w:ascii="Times New Roman" w:hAnsi="Times New Roman" w:cs="Times New Roman"/>
                <w:sz w:val="22"/>
                <w:szCs w:val="22"/>
                <w:lang w:val="en-US"/>
              </w:rPr>
              <w:t>5</w:t>
            </w:r>
          </w:p>
        </w:tc>
        <w:tc>
          <w:tcPr>
            <w:tcW w:w="5670" w:type="dxa"/>
            <w:vAlign w:val="center"/>
          </w:tcPr>
          <w:p w:rsidR="003F3196" w:rsidRPr="00993DBD" w:rsidRDefault="003F3196" w:rsidP="003F3196">
            <w:pPr>
              <w:pStyle w:val="ConsPlusCell"/>
              <w:widowControl/>
              <w:suppressAutoHyphens/>
              <w:rPr>
                <w:rFonts w:ascii="Times New Roman" w:hAnsi="Times New Roman" w:cs="Times New Roman"/>
                <w:sz w:val="22"/>
                <w:szCs w:val="22"/>
              </w:rPr>
            </w:pPr>
            <w:r w:rsidRPr="00993DBD">
              <w:rPr>
                <w:rFonts w:ascii="Times New Roman" w:hAnsi="Times New Roman" w:cs="Times New Roman"/>
                <w:sz w:val="22"/>
                <w:szCs w:val="22"/>
              </w:rPr>
              <w:t>Южный</w:t>
            </w:r>
            <w:r>
              <w:rPr>
                <w:rFonts w:ascii="Times New Roman" w:hAnsi="Times New Roman" w:cs="Times New Roman"/>
                <w:sz w:val="22"/>
                <w:szCs w:val="22"/>
              </w:rPr>
              <w:t xml:space="preserve"> </w:t>
            </w:r>
            <w:r w:rsidRPr="00CB613D">
              <w:rPr>
                <w:rFonts w:ascii="Times New Roman" w:hAnsi="Times New Roman"/>
                <w:sz w:val="22"/>
                <w:szCs w:val="22"/>
              </w:rPr>
              <w:t>—</w:t>
            </w:r>
            <w:r>
              <w:rPr>
                <w:rFonts w:ascii="Times New Roman" w:hAnsi="Times New Roman"/>
                <w:sz w:val="22"/>
                <w:szCs w:val="22"/>
              </w:rPr>
              <w:t xml:space="preserve"> </w:t>
            </w:r>
            <w:r w:rsidRPr="00993DBD">
              <w:rPr>
                <w:rFonts w:ascii="Times New Roman" w:hAnsi="Times New Roman" w:cs="Times New Roman"/>
                <w:sz w:val="22"/>
                <w:szCs w:val="22"/>
              </w:rPr>
              <w:t>Суксун</w:t>
            </w:r>
          </w:p>
        </w:tc>
        <w:tc>
          <w:tcPr>
            <w:tcW w:w="3969" w:type="dxa"/>
            <w:vAlign w:val="center"/>
          </w:tcPr>
          <w:p w:rsidR="003F3196" w:rsidRPr="00993DBD" w:rsidRDefault="003F3196" w:rsidP="003F3196">
            <w:pPr>
              <w:pStyle w:val="ConsPlusCell"/>
              <w:widowControl/>
              <w:suppressAutoHyphens/>
              <w:jc w:val="center"/>
              <w:rPr>
                <w:rFonts w:ascii="Times New Roman" w:hAnsi="Times New Roman" w:cs="Times New Roman"/>
                <w:sz w:val="22"/>
                <w:szCs w:val="22"/>
              </w:rPr>
            </w:pPr>
            <w:r w:rsidRPr="00993DBD">
              <w:rPr>
                <w:rFonts w:ascii="Times New Roman" w:hAnsi="Times New Roman" w:cs="Times New Roman"/>
                <w:sz w:val="22"/>
                <w:szCs w:val="22"/>
              </w:rPr>
              <w:t>34,9</w:t>
            </w:r>
          </w:p>
        </w:tc>
      </w:tr>
    </w:tbl>
    <w:p w:rsidR="00320F1A" w:rsidRDefault="00320F1A" w:rsidP="003F3196">
      <w:pPr>
        <w:spacing w:before="120" w:line="240" w:lineRule="auto"/>
        <w:ind w:left="0" w:right="0" w:firstLine="0"/>
        <w:jc w:val="center"/>
        <w:rPr>
          <w:rFonts w:ascii="Times New Roman" w:hAnsi="Times New Roman"/>
          <w:sz w:val="24"/>
        </w:rPr>
      </w:pPr>
      <w:r w:rsidRPr="00C83975">
        <w:rPr>
          <w:rFonts w:ascii="Times New Roman" w:hAnsi="Times New Roman"/>
          <w:sz w:val="24"/>
        </w:rPr>
        <w:t>Воздушный транспорт</w:t>
      </w:r>
    </w:p>
    <w:p w:rsidR="009F0F6F" w:rsidRPr="00D26CB6" w:rsidRDefault="009F0F6F" w:rsidP="00000D8D">
      <w:pPr>
        <w:spacing w:line="240" w:lineRule="auto"/>
        <w:ind w:left="0" w:right="0" w:firstLine="709"/>
        <w:jc w:val="both"/>
        <w:rPr>
          <w:rFonts w:ascii="Times New Roman" w:hAnsi="Times New Roman"/>
          <w:i w:val="0"/>
          <w:sz w:val="24"/>
        </w:rPr>
      </w:pPr>
      <w:r w:rsidRPr="00562133">
        <w:rPr>
          <w:rFonts w:ascii="Times New Roman" w:hAnsi="Times New Roman"/>
          <w:i w:val="0"/>
          <w:sz w:val="24"/>
        </w:rPr>
        <w:t>На территории муниципального образования отсутствует сеть</w:t>
      </w:r>
      <w:r>
        <w:rPr>
          <w:rFonts w:ascii="Times New Roman" w:hAnsi="Times New Roman"/>
          <w:i w:val="0"/>
          <w:sz w:val="24"/>
        </w:rPr>
        <w:t xml:space="preserve"> воздушного</w:t>
      </w:r>
      <w:r w:rsidRPr="00562133">
        <w:rPr>
          <w:rFonts w:ascii="Times New Roman" w:hAnsi="Times New Roman"/>
          <w:i w:val="0"/>
          <w:sz w:val="24"/>
        </w:rPr>
        <w:t xml:space="preserve"> транспорта</w:t>
      </w:r>
      <w:r>
        <w:rPr>
          <w:rFonts w:ascii="Times New Roman" w:hAnsi="Times New Roman"/>
          <w:i w:val="0"/>
          <w:sz w:val="24"/>
        </w:rPr>
        <w:t>.</w:t>
      </w:r>
    </w:p>
    <w:p w:rsidR="00320F1A" w:rsidRPr="00562133" w:rsidRDefault="00320F1A" w:rsidP="003F3196">
      <w:pPr>
        <w:spacing w:before="120" w:line="240" w:lineRule="auto"/>
        <w:ind w:left="0" w:right="0" w:firstLine="0"/>
        <w:jc w:val="center"/>
        <w:rPr>
          <w:rFonts w:ascii="Times New Roman" w:hAnsi="Times New Roman"/>
          <w:sz w:val="24"/>
        </w:rPr>
      </w:pPr>
      <w:r w:rsidRPr="00562133">
        <w:rPr>
          <w:rFonts w:ascii="Times New Roman" w:hAnsi="Times New Roman"/>
          <w:sz w:val="24"/>
        </w:rPr>
        <w:lastRenderedPageBreak/>
        <w:t>Речной транспорт</w:t>
      </w:r>
    </w:p>
    <w:p w:rsidR="001968EE" w:rsidRPr="00D26CB6" w:rsidRDefault="00524EF8" w:rsidP="00000D8D">
      <w:pPr>
        <w:spacing w:line="240" w:lineRule="auto"/>
        <w:ind w:left="0" w:right="0" w:firstLine="709"/>
        <w:jc w:val="both"/>
        <w:rPr>
          <w:rFonts w:ascii="Times New Roman" w:hAnsi="Times New Roman"/>
          <w:i w:val="0"/>
          <w:sz w:val="24"/>
        </w:rPr>
      </w:pPr>
      <w:r w:rsidRPr="00562133">
        <w:rPr>
          <w:rFonts w:ascii="Times New Roman" w:hAnsi="Times New Roman"/>
          <w:i w:val="0"/>
          <w:sz w:val="24"/>
        </w:rPr>
        <w:t>На территории</w:t>
      </w:r>
      <w:r w:rsidR="005878E7" w:rsidRPr="00562133">
        <w:rPr>
          <w:rFonts w:ascii="Times New Roman" w:hAnsi="Times New Roman"/>
          <w:i w:val="0"/>
          <w:sz w:val="24"/>
        </w:rPr>
        <w:t xml:space="preserve"> муниципального образования</w:t>
      </w:r>
      <w:r w:rsidRPr="00562133">
        <w:rPr>
          <w:rFonts w:ascii="Times New Roman" w:hAnsi="Times New Roman"/>
          <w:i w:val="0"/>
          <w:sz w:val="24"/>
        </w:rPr>
        <w:t xml:space="preserve"> отсутствует сеть речного транспорта.</w:t>
      </w:r>
    </w:p>
    <w:p w:rsidR="00320F1A" w:rsidRPr="00C83975" w:rsidRDefault="00320F1A" w:rsidP="003F3196">
      <w:pPr>
        <w:spacing w:before="120" w:line="240" w:lineRule="auto"/>
        <w:ind w:left="0" w:right="0" w:firstLine="0"/>
        <w:jc w:val="center"/>
        <w:rPr>
          <w:rFonts w:ascii="Times New Roman" w:hAnsi="Times New Roman"/>
          <w:sz w:val="24"/>
        </w:rPr>
      </w:pPr>
      <w:r w:rsidRPr="00C83975">
        <w:rPr>
          <w:rFonts w:ascii="Times New Roman" w:hAnsi="Times New Roman"/>
          <w:sz w:val="24"/>
        </w:rPr>
        <w:t>Трубопроводный транспорт</w:t>
      </w:r>
    </w:p>
    <w:p w:rsidR="00C83975" w:rsidRPr="00C83975" w:rsidRDefault="00C83975" w:rsidP="00000D8D">
      <w:pPr>
        <w:spacing w:line="240" w:lineRule="auto"/>
        <w:ind w:left="0" w:right="0" w:firstLine="709"/>
        <w:jc w:val="both"/>
        <w:rPr>
          <w:rFonts w:ascii="Times New Roman" w:hAnsi="Times New Roman"/>
          <w:i w:val="0"/>
          <w:sz w:val="24"/>
        </w:rPr>
      </w:pPr>
      <w:r w:rsidRPr="002C2BA6">
        <w:rPr>
          <w:rFonts w:ascii="Times New Roman" w:hAnsi="Times New Roman"/>
          <w:i w:val="0"/>
          <w:sz w:val="24"/>
        </w:rPr>
        <w:t>По территории Кисел</w:t>
      </w:r>
      <w:r w:rsidR="00000D8D">
        <w:rPr>
          <w:rFonts w:ascii="Times New Roman" w:hAnsi="Times New Roman"/>
          <w:i w:val="0"/>
          <w:sz w:val="24"/>
        </w:rPr>
        <w:t>ё</w:t>
      </w:r>
      <w:r w:rsidRPr="002C2BA6">
        <w:rPr>
          <w:rFonts w:ascii="Times New Roman" w:hAnsi="Times New Roman"/>
          <w:i w:val="0"/>
          <w:sz w:val="24"/>
        </w:rPr>
        <w:t>вск</w:t>
      </w:r>
      <w:r w:rsidR="002C2BA6" w:rsidRPr="002C2BA6">
        <w:rPr>
          <w:rFonts w:ascii="Times New Roman" w:hAnsi="Times New Roman"/>
          <w:i w:val="0"/>
          <w:sz w:val="24"/>
        </w:rPr>
        <w:t>ого сельского поселения проходят следующие магистральные г</w:t>
      </w:r>
      <w:r w:rsidR="002C2BA6" w:rsidRPr="002C2BA6">
        <w:rPr>
          <w:rFonts w:ascii="Times New Roman" w:hAnsi="Times New Roman"/>
          <w:i w:val="0"/>
          <w:sz w:val="24"/>
        </w:rPr>
        <w:t>а</w:t>
      </w:r>
      <w:r w:rsidR="002C2BA6" w:rsidRPr="002C2BA6">
        <w:rPr>
          <w:rFonts w:ascii="Times New Roman" w:hAnsi="Times New Roman"/>
          <w:i w:val="0"/>
          <w:sz w:val="24"/>
        </w:rPr>
        <w:t>зопроводы</w:t>
      </w:r>
      <w:r w:rsidRPr="002C2BA6">
        <w:rPr>
          <w:rFonts w:ascii="Times New Roman" w:hAnsi="Times New Roman"/>
          <w:i w:val="0"/>
          <w:sz w:val="24"/>
        </w:rPr>
        <w:t>: «Ямбург-Елец 2», «Уренгой - Ужгород», «СРТО-Урал», «Уренгой-Петровск».</w:t>
      </w:r>
    </w:p>
    <w:p w:rsidR="004A66F1" w:rsidRPr="00EE3265" w:rsidRDefault="004A66F1" w:rsidP="00EE3265">
      <w:pPr>
        <w:pStyle w:val="S1"/>
        <w:spacing w:before="120" w:line="240" w:lineRule="auto"/>
        <w:ind w:firstLine="0"/>
        <w:jc w:val="center"/>
        <w:outlineLvl w:val="4"/>
        <w:rPr>
          <w:b/>
        </w:rPr>
      </w:pPr>
      <w:bookmarkStart w:id="75" w:name="_Toc451985993"/>
      <w:bookmarkStart w:id="76" w:name="_Toc519653914"/>
      <w:r w:rsidRPr="00562133">
        <w:rPr>
          <w:b/>
        </w:rPr>
        <w:t>2.</w:t>
      </w:r>
      <w:r w:rsidR="001F6B64">
        <w:rPr>
          <w:b/>
        </w:rPr>
        <w:t>1.4.9</w:t>
      </w:r>
      <w:r w:rsidR="00572C5D" w:rsidRPr="00562133">
        <w:rPr>
          <w:b/>
        </w:rPr>
        <w:t>.2</w:t>
      </w:r>
      <w:r w:rsidR="000268EE">
        <w:rPr>
          <w:b/>
        </w:rPr>
        <w:t>.</w:t>
      </w:r>
      <w:r w:rsidRPr="00562133">
        <w:rPr>
          <w:b/>
        </w:rPr>
        <w:t xml:space="preserve"> </w:t>
      </w:r>
      <w:r w:rsidR="00BF4396" w:rsidRPr="00562133">
        <w:rPr>
          <w:b/>
        </w:rPr>
        <w:t>У</w:t>
      </w:r>
      <w:r w:rsidRPr="00562133">
        <w:rPr>
          <w:b/>
        </w:rPr>
        <w:t>лично</w:t>
      </w:r>
      <w:r w:rsidR="00890E8E" w:rsidRPr="00562133">
        <w:rPr>
          <w:b/>
        </w:rPr>
        <w:t>-</w:t>
      </w:r>
      <w:r w:rsidRPr="00562133">
        <w:rPr>
          <w:b/>
        </w:rPr>
        <w:t>дорожная сеть</w:t>
      </w:r>
      <w:bookmarkEnd w:id="75"/>
      <w:bookmarkEnd w:id="76"/>
    </w:p>
    <w:p w:rsidR="00CB613D" w:rsidRPr="0061736E" w:rsidRDefault="00CB613D" w:rsidP="00CB613D">
      <w:pPr>
        <w:spacing w:line="240" w:lineRule="auto"/>
        <w:ind w:left="0" w:right="-1" w:firstLine="709"/>
        <w:jc w:val="both"/>
        <w:rPr>
          <w:rFonts w:ascii="Times New Roman" w:hAnsi="Times New Roman"/>
          <w:i w:val="0"/>
          <w:sz w:val="24"/>
        </w:rPr>
      </w:pPr>
      <w:r w:rsidRPr="0061736E">
        <w:rPr>
          <w:rFonts w:ascii="Times New Roman" w:hAnsi="Times New Roman"/>
          <w:i w:val="0"/>
          <w:sz w:val="24"/>
        </w:rPr>
        <w:t>На сегодняшний день улиц</w:t>
      </w:r>
      <w:r>
        <w:rPr>
          <w:rFonts w:ascii="Times New Roman" w:hAnsi="Times New Roman"/>
          <w:i w:val="0"/>
          <w:sz w:val="24"/>
        </w:rPr>
        <w:t>ы</w:t>
      </w:r>
      <w:r w:rsidRPr="0061736E">
        <w:rPr>
          <w:rFonts w:ascii="Times New Roman" w:hAnsi="Times New Roman"/>
          <w:i w:val="0"/>
          <w:sz w:val="24"/>
        </w:rPr>
        <w:t xml:space="preserve"> и дорог</w:t>
      </w:r>
      <w:r>
        <w:rPr>
          <w:rFonts w:ascii="Times New Roman" w:hAnsi="Times New Roman"/>
          <w:i w:val="0"/>
          <w:sz w:val="24"/>
        </w:rPr>
        <w:t>и</w:t>
      </w:r>
      <w:r w:rsidRPr="0061736E">
        <w:rPr>
          <w:rFonts w:ascii="Times New Roman" w:hAnsi="Times New Roman"/>
          <w:i w:val="0"/>
          <w:sz w:val="24"/>
        </w:rPr>
        <w:t xml:space="preserve"> насел</w:t>
      </w:r>
      <w:r>
        <w:rPr>
          <w:rFonts w:ascii="Times New Roman" w:hAnsi="Times New Roman"/>
          <w:i w:val="0"/>
          <w:sz w:val="24"/>
        </w:rPr>
        <w:t>ё</w:t>
      </w:r>
      <w:r w:rsidRPr="0061736E">
        <w:rPr>
          <w:rFonts w:ascii="Times New Roman" w:hAnsi="Times New Roman"/>
          <w:i w:val="0"/>
          <w:sz w:val="24"/>
        </w:rPr>
        <w:t>нных пунктов сельского поселения имеет д</w:t>
      </w:r>
      <w:r w:rsidRPr="0061736E">
        <w:rPr>
          <w:rFonts w:ascii="Times New Roman" w:hAnsi="Times New Roman"/>
          <w:i w:val="0"/>
          <w:sz w:val="24"/>
        </w:rPr>
        <w:t>о</w:t>
      </w:r>
      <w:r w:rsidRPr="0061736E">
        <w:rPr>
          <w:rFonts w:ascii="Times New Roman" w:hAnsi="Times New Roman"/>
          <w:i w:val="0"/>
          <w:sz w:val="24"/>
        </w:rPr>
        <w:t>рожные одежды некапитального типа с грунтовым покрытием. Сложившаяся система улиц и пр</w:t>
      </w:r>
      <w:r w:rsidRPr="0061736E">
        <w:rPr>
          <w:rFonts w:ascii="Times New Roman" w:hAnsi="Times New Roman"/>
          <w:i w:val="0"/>
          <w:sz w:val="24"/>
        </w:rPr>
        <w:t>о</w:t>
      </w:r>
      <w:r w:rsidRPr="0061736E">
        <w:rPr>
          <w:rFonts w:ascii="Times New Roman" w:hAnsi="Times New Roman"/>
          <w:i w:val="0"/>
          <w:sz w:val="24"/>
        </w:rPr>
        <w:t>ездов членит застройку на квартал</w:t>
      </w:r>
      <w:r>
        <w:rPr>
          <w:rFonts w:ascii="Times New Roman" w:hAnsi="Times New Roman"/>
          <w:i w:val="0"/>
          <w:sz w:val="24"/>
        </w:rPr>
        <w:t>ы</w:t>
      </w:r>
      <w:r w:rsidRPr="0061736E">
        <w:rPr>
          <w:rFonts w:ascii="Times New Roman" w:hAnsi="Times New Roman"/>
          <w:i w:val="0"/>
          <w:sz w:val="24"/>
        </w:rPr>
        <w:t xml:space="preserve">. Главной улицей </w:t>
      </w:r>
      <w:r>
        <w:rPr>
          <w:rFonts w:ascii="Times New Roman" w:hAnsi="Times New Roman"/>
          <w:i w:val="0"/>
          <w:sz w:val="24"/>
        </w:rPr>
        <w:t>чаще всего</w:t>
      </w:r>
      <w:r w:rsidRPr="0061736E">
        <w:rPr>
          <w:rFonts w:ascii="Times New Roman" w:hAnsi="Times New Roman"/>
          <w:i w:val="0"/>
          <w:sz w:val="24"/>
        </w:rPr>
        <w:t xml:space="preserve"> является </w:t>
      </w:r>
      <w:r>
        <w:rPr>
          <w:rFonts w:ascii="Times New Roman" w:hAnsi="Times New Roman"/>
          <w:i w:val="0"/>
          <w:sz w:val="24"/>
        </w:rPr>
        <w:t>продолжение дорог м</w:t>
      </w:r>
      <w:r>
        <w:rPr>
          <w:rFonts w:ascii="Times New Roman" w:hAnsi="Times New Roman"/>
          <w:i w:val="0"/>
          <w:sz w:val="24"/>
        </w:rPr>
        <w:t>е</w:t>
      </w:r>
      <w:r>
        <w:rPr>
          <w:rFonts w:ascii="Times New Roman" w:hAnsi="Times New Roman"/>
          <w:i w:val="0"/>
          <w:sz w:val="24"/>
        </w:rPr>
        <w:t>стного значения.</w:t>
      </w:r>
      <w:r w:rsidRPr="0061736E">
        <w:rPr>
          <w:rFonts w:ascii="Times New Roman" w:hAnsi="Times New Roman"/>
          <w:i w:val="0"/>
          <w:sz w:val="24"/>
        </w:rPr>
        <w:t xml:space="preserve"> Движение грузового транспорта осуществляется без выделения от основных транспортных потоков.</w:t>
      </w:r>
      <w:bookmarkStart w:id="77" w:name="_GoBack"/>
      <w:bookmarkEnd w:id="77"/>
    </w:p>
    <w:p w:rsidR="00CB613D" w:rsidRPr="00CA7817" w:rsidRDefault="00CB613D" w:rsidP="00CB613D">
      <w:pPr>
        <w:spacing w:before="120" w:line="240" w:lineRule="auto"/>
        <w:ind w:left="0" w:right="0" w:firstLine="567"/>
        <w:jc w:val="right"/>
        <w:rPr>
          <w:rFonts w:ascii="Times New Roman" w:hAnsi="Times New Roman"/>
          <w:i w:val="0"/>
          <w:sz w:val="20"/>
          <w:szCs w:val="20"/>
        </w:rPr>
      </w:pPr>
      <w:r w:rsidRPr="00CA7817">
        <w:rPr>
          <w:rFonts w:ascii="Times New Roman" w:hAnsi="Times New Roman"/>
          <w:i w:val="0"/>
          <w:sz w:val="20"/>
          <w:szCs w:val="20"/>
        </w:rPr>
        <w:t>Таблица 2</w:t>
      </w:r>
      <w:r w:rsidR="003F3196">
        <w:rPr>
          <w:rFonts w:ascii="Times New Roman" w:hAnsi="Times New Roman"/>
          <w:i w:val="0"/>
          <w:sz w:val="20"/>
          <w:szCs w:val="20"/>
        </w:rPr>
        <w:t>9</w:t>
      </w:r>
    </w:p>
    <w:p w:rsidR="00CB613D" w:rsidRPr="00C74C48" w:rsidRDefault="00CB613D" w:rsidP="00CB613D">
      <w:pPr>
        <w:pStyle w:val="S1"/>
        <w:spacing w:line="240" w:lineRule="auto"/>
        <w:ind w:firstLine="0"/>
        <w:jc w:val="center"/>
      </w:pPr>
      <w:r w:rsidRPr="00C74C48">
        <w:t>Характеристика улично-дорожной сети поселения</w:t>
      </w:r>
    </w:p>
    <w:tbl>
      <w:tblPr>
        <w:tblStyle w:val="1a"/>
        <w:tblW w:w="10206" w:type="dxa"/>
        <w:jc w:val="center"/>
        <w:tblLook w:val="04A0"/>
      </w:tblPr>
      <w:tblGrid>
        <w:gridCol w:w="796"/>
        <w:gridCol w:w="3335"/>
        <w:gridCol w:w="3861"/>
        <w:gridCol w:w="2214"/>
      </w:tblGrid>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 </w:t>
            </w:r>
            <w:r w:rsidRPr="001A3991">
              <w:rPr>
                <w:rFonts w:ascii="Times New Roman" w:hAnsi="Times New Roman"/>
                <w:b/>
                <w:bCs/>
                <w:i w:val="0"/>
                <w:color w:val="000000"/>
                <w:sz w:val="22"/>
                <w:szCs w:val="22"/>
              </w:rPr>
              <w:t>п/п</w:t>
            </w:r>
          </w:p>
        </w:tc>
        <w:tc>
          <w:tcPr>
            <w:tcW w:w="3403"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b/>
                <w:bCs/>
                <w:i w:val="0"/>
                <w:color w:val="000000"/>
                <w:sz w:val="22"/>
                <w:szCs w:val="22"/>
              </w:rPr>
              <w:t>Наименование объекта</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b/>
                <w:bCs/>
                <w:i w:val="0"/>
                <w:color w:val="000000"/>
                <w:sz w:val="22"/>
                <w:szCs w:val="22"/>
              </w:rPr>
              <w:t>Категория</w:t>
            </w:r>
          </w:p>
        </w:tc>
        <w:tc>
          <w:tcPr>
            <w:tcW w:w="22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b/>
                <w:bCs/>
                <w:i w:val="0"/>
                <w:color w:val="000000"/>
                <w:sz w:val="22"/>
                <w:szCs w:val="22"/>
              </w:rPr>
              <w:t>Длина, км</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д. Киселёво</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Космонавтов</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1,20</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Школьная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1,05</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Дальняя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0,86</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ул</w:t>
            </w:r>
            <w:r>
              <w:rPr>
                <w:rFonts w:ascii="Times New Roman" w:hAnsi="Times New Roman"/>
                <w:i w:val="0"/>
                <w:color w:val="000000"/>
                <w:sz w:val="22"/>
                <w:szCs w:val="22"/>
              </w:rPr>
              <w:t>. Казахстанская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0,30</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ул</w:t>
            </w:r>
            <w:r>
              <w:rPr>
                <w:rFonts w:ascii="Times New Roman" w:hAnsi="Times New Roman"/>
                <w:i w:val="0"/>
                <w:color w:val="000000"/>
                <w:sz w:val="22"/>
                <w:szCs w:val="22"/>
              </w:rPr>
              <w:t>. Нагорная</w:t>
            </w:r>
          </w:p>
        </w:tc>
        <w:tc>
          <w:tcPr>
            <w:tcW w:w="3968" w:type="dxa"/>
            <w:vAlign w:val="center"/>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0,38</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ул. Новая</w:t>
            </w:r>
          </w:p>
        </w:tc>
        <w:tc>
          <w:tcPr>
            <w:tcW w:w="3968" w:type="dxa"/>
            <w:vAlign w:val="center"/>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0,76</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7</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Советская</w:t>
            </w:r>
          </w:p>
        </w:tc>
        <w:tc>
          <w:tcPr>
            <w:tcW w:w="3968"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Местная улица</w:t>
            </w:r>
          </w:p>
        </w:tc>
        <w:tc>
          <w:tcPr>
            <w:tcW w:w="2268"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0,32</w:t>
            </w:r>
          </w:p>
        </w:tc>
      </w:tr>
      <w:tr w:rsidR="00CB613D" w:rsidRPr="001A3991" w:rsidTr="00E44530">
        <w:trPr>
          <w:trHeight w:val="284"/>
          <w:jc w:val="center"/>
        </w:trPr>
        <w:tc>
          <w:tcPr>
            <w:tcW w:w="567" w:type="dxa"/>
            <w:vAlign w:val="center"/>
            <w:hideMark/>
          </w:tcPr>
          <w:p w:rsidR="00CB613D" w:rsidRPr="00177CC8"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8</w:t>
            </w:r>
          </w:p>
        </w:tc>
        <w:tc>
          <w:tcPr>
            <w:tcW w:w="3403" w:type="dxa"/>
            <w:vAlign w:val="center"/>
          </w:tcPr>
          <w:p w:rsidR="00CB613D" w:rsidRPr="00177CC8" w:rsidRDefault="00CB613D" w:rsidP="00E44530">
            <w:pPr>
              <w:spacing w:before="0"/>
              <w:ind w:left="0" w:right="0" w:firstLine="0"/>
              <w:jc w:val="center"/>
              <w:rPr>
                <w:rFonts w:ascii="Times New Roman" w:hAnsi="Times New Roman"/>
                <w:i w:val="0"/>
                <w:color w:val="000000"/>
                <w:sz w:val="22"/>
                <w:szCs w:val="22"/>
              </w:rPr>
            </w:pPr>
            <w:r w:rsidRPr="00177CC8">
              <w:rPr>
                <w:rFonts w:ascii="Times New Roman" w:hAnsi="Times New Roman"/>
                <w:i w:val="0"/>
                <w:color w:val="000000"/>
                <w:sz w:val="22"/>
                <w:szCs w:val="22"/>
              </w:rPr>
              <w:t>ул. Южная</w:t>
            </w:r>
          </w:p>
        </w:tc>
        <w:tc>
          <w:tcPr>
            <w:tcW w:w="3968" w:type="dxa"/>
            <w:vAlign w:val="center"/>
          </w:tcPr>
          <w:p w:rsidR="00CB613D" w:rsidRPr="00177CC8" w:rsidRDefault="00CB613D" w:rsidP="00E44530">
            <w:pPr>
              <w:spacing w:before="0"/>
              <w:ind w:left="0" w:right="0" w:firstLine="0"/>
              <w:jc w:val="center"/>
              <w:rPr>
                <w:rFonts w:ascii="Times New Roman" w:hAnsi="Times New Roman"/>
                <w:sz w:val="22"/>
                <w:szCs w:val="22"/>
              </w:rPr>
            </w:pPr>
            <w:r w:rsidRPr="00177CC8">
              <w:rPr>
                <w:rFonts w:ascii="Times New Roman" w:hAnsi="Times New Roman"/>
                <w:i w:val="0"/>
                <w:color w:val="000000"/>
                <w:sz w:val="22"/>
                <w:szCs w:val="22"/>
              </w:rPr>
              <w:t>Местная улица</w:t>
            </w:r>
          </w:p>
        </w:tc>
        <w:tc>
          <w:tcPr>
            <w:tcW w:w="2268" w:type="dxa"/>
            <w:vAlign w:val="center"/>
          </w:tcPr>
          <w:p w:rsidR="00CB613D" w:rsidRPr="00177CC8" w:rsidRDefault="00CB613D" w:rsidP="00E44530">
            <w:pPr>
              <w:spacing w:before="0"/>
              <w:ind w:left="0" w:right="0" w:firstLine="0"/>
              <w:jc w:val="center"/>
              <w:rPr>
                <w:rFonts w:ascii="Times New Roman" w:hAnsi="Times New Roman"/>
                <w:i w:val="0"/>
                <w:color w:val="000000"/>
                <w:sz w:val="22"/>
                <w:szCs w:val="22"/>
              </w:rPr>
            </w:pPr>
            <w:r w:rsidRPr="00177CC8">
              <w:rPr>
                <w:rFonts w:ascii="Times New Roman" w:hAnsi="Times New Roman"/>
                <w:i w:val="0"/>
                <w:color w:val="000000"/>
                <w:sz w:val="22"/>
                <w:szCs w:val="22"/>
              </w:rPr>
              <w:t>0,</w:t>
            </w:r>
            <w:r>
              <w:rPr>
                <w:rFonts w:ascii="Times New Roman" w:hAnsi="Times New Roman"/>
                <w:i w:val="0"/>
                <w:color w:val="000000"/>
                <w:sz w:val="22"/>
                <w:szCs w:val="22"/>
              </w:rPr>
              <w:t>28</w:t>
            </w:r>
          </w:p>
        </w:tc>
      </w:tr>
      <w:tr w:rsidR="00CB613D" w:rsidRPr="001A3991" w:rsidTr="00E44530">
        <w:trPr>
          <w:trHeight w:val="284"/>
          <w:jc w:val="center"/>
        </w:trPr>
        <w:tc>
          <w:tcPr>
            <w:tcW w:w="567" w:type="dxa"/>
            <w:vAlign w:val="center"/>
            <w:hideMark/>
          </w:tcPr>
          <w:p w:rsidR="00CB613D" w:rsidRPr="006B251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9</w:t>
            </w:r>
          </w:p>
        </w:tc>
        <w:tc>
          <w:tcPr>
            <w:tcW w:w="3403" w:type="dxa"/>
            <w:vAlign w:val="center"/>
            <w:hideMark/>
          </w:tcPr>
          <w:p w:rsidR="00CB613D" w:rsidRPr="006B251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до свалки</w:t>
            </w:r>
          </w:p>
        </w:tc>
        <w:tc>
          <w:tcPr>
            <w:tcW w:w="3968" w:type="dxa"/>
            <w:vAlign w:val="center"/>
            <w:hideMark/>
          </w:tcPr>
          <w:p w:rsidR="00CB613D" w:rsidRPr="006B2517" w:rsidRDefault="00CB613D" w:rsidP="00E44530">
            <w:pPr>
              <w:spacing w:before="0"/>
              <w:ind w:left="0" w:right="0" w:firstLine="0"/>
              <w:jc w:val="center"/>
              <w:rPr>
                <w:rFonts w:ascii="Times New Roman" w:hAnsi="Times New Roman"/>
                <w:sz w:val="22"/>
                <w:szCs w:val="22"/>
              </w:rPr>
            </w:pPr>
            <w:r w:rsidRPr="006B2517">
              <w:rPr>
                <w:rFonts w:ascii="Times New Roman" w:hAnsi="Times New Roman"/>
                <w:i w:val="0"/>
                <w:color w:val="000000"/>
                <w:sz w:val="22"/>
                <w:szCs w:val="22"/>
              </w:rPr>
              <w:t xml:space="preserve">Местная </w:t>
            </w:r>
            <w:r>
              <w:rPr>
                <w:rFonts w:ascii="Times New Roman" w:hAnsi="Times New Roman"/>
                <w:i w:val="0"/>
                <w:color w:val="000000"/>
                <w:sz w:val="22"/>
                <w:szCs w:val="22"/>
              </w:rPr>
              <w:t>дорога</w:t>
            </w:r>
          </w:p>
        </w:tc>
        <w:tc>
          <w:tcPr>
            <w:tcW w:w="2268" w:type="dxa"/>
            <w:vAlign w:val="center"/>
            <w:hideMark/>
          </w:tcPr>
          <w:p w:rsidR="00CB613D" w:rsidRPr="006B251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1,50</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с. Верх-Суксун</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10</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Ленина</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2,15</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11</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 xml:space="preserve">от </w:t>
            </w: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Ленина до кладбища</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дорога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0,50</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д. Дикое Озеро</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12</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Без названия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1,00</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13</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 xml:space="preserve">от </w:t>
            </w: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Без названия до кладбища</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дорога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0,</w:t>
            </w:r>
            <w:r>
              <w:rPr>
                <w:rFonts w:ascii="Times New Roman" w:hAnsi="Times New Roman"/>
                <w:i w:val="0"/>
                <w:color w:val="000000"/>
                <w:sz w:val="22"/>
                <w:szCs w:val="22"/>
              </w:rPr>
              <w:t>15</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14</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 xml:space="preserve">от </w:t>
            </w: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Без названия до свалки</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дорога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0,15</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д. Ковалёво</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15</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Дорожная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2,20</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16</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Дальняя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0,20</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17</w:t>
            </w:r>
          </w:p>
        </w:tc>
        <w:tc>
          <w:tcPr>
            <w:tcW w:w="3403"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ул. Запрудная</w:t>
            </w:r>
          </w:p>
        </w:tc>
        <w:tc>
          <w:tcPr>
            <w:tcW w:w="3968" w:type="dxa"/>
            <w:vAlign w:val="center"/>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улица</w:t>
            </w:r>
          </w:p>
        </w:tc>
        <w:tc>
          <w:tcPr>
            <w:tcW w:w="2268"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0,25</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18</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Зелёная</w:t>
            </w:r>
          </w:p>
        </w:tc>
        <w:tc>
          <w:tcPr>
            <w:tcW w:w="3968" w:type="dxa"/>
            <w:vAlign w:val="center"/>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0,50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19</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Механизаторов</w:t>
            </w:r>
          </w:p>
        </w:tc>
        <w:tc>
          <w:tcPr>
            <w:tcW w:w="3968" w:type="dxa"/>
            <w:vAlign w:val="center"/>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0,70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20</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Совхозная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0,40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21</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от ул. Дорожная до кладбища</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дорога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0,50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22</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от ул. Дорожная до свалки</w:t>
            </w:r>
          </w:p>
        </w:tc>
        <w:tc>
          <w:tcPr>
            <w:tcW w:w="3968" w:type="dxa"/>
            <w:vAlign w:val="center"/>
          </w:tcPr>
          <w:p w:rsidR="00CB613D"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Местная дорога</w:t>
            </w:r>
          </w:p>
        </w:tc>
        <w:tc>
          <w:tcPr>
            <w:tcW w:w="2268" w:type="dxa"/>
            <w:vAlign w:val="center"/>
          </w:tcPr>
          <w:p w:rsidR="00CB613D"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0,50</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lastRenderedPageBreak/>
              <w:t>д. Куликово</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23</w:t>
            </w:r>
          </w:p>
        </w:tc>
        <w:tc>
          <w:tcPr>
            <w:tcW w:w="3403" w:type="dxa"/>
            <w:vAlign w:val="center"/>
            <w:hideMark/>
          </w:tcPr>
          <w:p w:rsidR="00CB613D" w:rsidRPr="00A520BC" w:rsidRDefault="00CB613D" w:rsidP="004E529E">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sidR="004E529E">
              <w:rPr>
                <w:rFonts w:ascii="Times New Roman" w:hAnsi="Times New Roman"/>
                <w:i w:val="0"/>
                <w:color w:val="000000"/>
                <w:sz w:val="22"/>
                <w:szCs w:val="22"/>
              </w:rPr>
              <w:t>Без названия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0,25</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д. Моргуново</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24</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ул. Трактовая</w:t>
            </w:r>
          </w:p>
        </w:tc>
        <w:tc>
          <w:tcPr>
            <w:tcW w:w="39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1,50</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25</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ул. Зелёная</w:t>
            </w:r>
          </w:p>
        </w:tc>
        <w:tc>
          <w:tcPr>
            <w:tcW w:w="3968" w:type="dxa"/>
            <w:vAlign w:val="center"/>
            <w:hideMark/>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улица</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0,30</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26</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ул. Кедровая</w:t>
            </w:r>
          </w:p>
        </w:tc>
        <w:tc>
          <w:tcPr>
            <w:tcW w:w="3968" w:type="dxa"/>
            <w:vAlign w:val="center"/>
            <w:hideMark/>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улица</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0,12</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27</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ул. Нагорная</w:t>
            </w:r>
          </w:p>
        </w:tc>
        <w:tc>
          <w:tcPr>
            <w:tcW w:w="3968" w:type="dxa"/>
            <w:vAlign w:val="center"/>
            <w:hideMark/>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улица</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0,22</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28</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ул. Подлесная</w:t>
            </w:r>
          </w:p>
        </w:tc>
        <w:tc>
          <w:tcPr>
            <w:tcW w:w="3968" w:type="dxa"/>
            <w:vAlign w:val="center"/>
            <w:hideMark/>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улица</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0,15</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29</w:t>
            </w:r>
          </w:p>
        </w:tc>
        <w:tc>
          <w:tcPr>
            <w:tcW w:w="3403"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ул. Таёжная</w:t>
            </w:r>
          </w:p>
        </w:tc>
        <w:tc>
          <w:tcPr>
            <w:tcW w:w="3968" w:type="dxa"/>
            <w:vAlign w:val="center"/>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улица</w:t>
            </w:r>
          </w:p>
        </w:tc>
        <w:tc>
          <w:tcPr>
            <w:tcW w:w="2268"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0,30</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30</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от ул. Трактовая до свалки</w:t>
            </w:r>
          </w:p>
        </w:tc>
        <w:tc>
          <w:tcPr>
            <w:tcW w:w="3968" w:type="dxa"/>
            <w:vAlign w:val="center"/>
            <w:hideMark/>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дорога</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1,00</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31</w:t>
            </w:r>
          </w:p>
        </w:tc>
        <w:tc>
          <w:tcPr>
            <w:tcW w:w="3403"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 xml:space="preserve">от </w:t>
            </w: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Без названия</w:t>
            </w:r>
          </w:p>
        </w:tc>
        <w:tc>
          <w:tcPr>
            <w:tcW w:w="3968"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Местная дорога</w:t>
            </w:r>
          </w:p>
        </w:tc>
        <w:tc>
          <w:tcPr>
            <w:tcW w:w="2268"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1,20</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д. Опалихино</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32</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sidRPr="00993DBD">
              <w:rPr>
                <w:rFonts w:ascii="Times New Roman" w:hAnsi="Times New Roman"/>
                <w:i w:val="0"/>
                <w:sz w:val="22"/>
                <w:szCs w:val="22"/>
              </w:rPr>
              <w:t>Советская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1,70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33</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ул. Дачная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0,26</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34</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ул. Заречная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0,36</w:t>
            </w:r>
          </w:p>
        </w:tc>
      </w:tr>
      <w:tr w:rsidR="00CB613D" w:rsidRPr="001A3991" w:rsidTr="00E44530">
        <w:trPr>
          <w:trHeight w:val="284"/>
          <w:jc w:val="center"/>
        </w:trPr>
        <w:tc>
          <w:tcPr>
            <w:tcW w:w="567" w:type="dxa"/>
            <w:vAlign w:val="center"/>
          </w:tcPr>
          <w:p w:rsidR="00CB613D" w:rsidRPr="006B0E25"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35</w:t>
            </w:r>
          </w:p>
        </w:tc>
        <w:tc>
          <w:tcPr>
            <w:tcW w:w="3403" w:type="dxa"/>
            <w:vAlign w:val="center"/>
            <w:hideMark/>
          </w:tcPr>
          <w:p w:rsidR="00CB613D" w:rsidRPr="006B0E25" w:rsidRDefault="00CB613D" w:rsidP="00E44530">
            <w:pPr>
              <w:spacing w:before="0"/>
              <w:ind w:left="0" w:right="0" w:firstLine="0"/>
              <w:jc w:val="center"/>
              <w:rPr>
                <w:rFonts w:ascii="Times New Roman" w:hAnsi="Times New Roman"/>
                <w:i w:val="0"/>
                <w:color w:val="000000"/>
                <w:sz w:val="22"/>
                <w:szCs w:val="22"/>
              </w:rPr>
            </w:pPr>
            <w:r w:rsidRPr="006B0E25">
              <w:rPr>
                <w:rFonts w:ascii="Times New Roman" w:hAnsi="Times New Roman"/>
                <w:i w:val="0"/>
                <w:color w:val="000000"/>
                <w:sz w:val="22"/>
                <w:szCs w:val="22"/>
              </w:rPr>
              <w:t>ул. Молодёжная</w:t>
            </w:r>
          </w:p>
        </w:tc>
        <w:tc>
          <w:tcPr>
            <w:tcW w:w="3968" w:type="dxa"/>
            <w:vAlign w:val="center"/>
            <w:hideMark/>
          </w:tcPr>
          <w:p w:rsidR="00CB613D" w:rsidRPr="006B0E25" w:rsidRDefault="00CB613D" w:rsidP="00E44530">
            <w:pPr>
              <w:spacing w:before="0"/>
              <w:ind w:left="0" w:right="0" w:firstLine="0"/>
              <w:jc w:val="center"/>
              <w:rPr>
                <w:rFonts w:ascii="Times New Roman" w:hAnsi="Times New Roman"/>
                <w:sz w:val="22"/>
                <w:szCs w:val="22"/>
              </w:rPr>
            </w:pPr>
            <w:r w:rsidRPr="006B0E25">
              <w:rPr>
                <w:rFonts w:ascii="Times New Roman" w:hAnsi="Times New Roman"/>
                <w:i w:val="0"/>
                <w:color w:val="000000"/>
                <w:sz w:val="22"/>
                <w:szCs w:val="22"/>
              </w:rPr>
              <w:t>Местная улица</w:t>
            </w:r>
          </w:p>
        </w:tc>
        <w:tc>
          <w:tcPr>
            <w:tcW w:w="2268" w:type="dxa"/>
            <w:vAlign w:val="center"/>
            <w:hideMark/>
          </w:tcPr>
          <w:p w:rsidR="00CB613D" w:rsidRPr="006B0E25" w:rsidRDefault="00CB613D" w:rsidP="00E44530">
            <w:pPr>
              <w:spacing w:before="0"/>
              <w:ind w:left="0" w:right="0" w:firstLine="0"/>
              <w:jc w:val="center"/>
              <w:rPr>
                <w:rFonts w:ascii="Times New Roman" w:hAnsi="Times New Roman"/>
                <w:i w:val="0"/>
                <w:color w:val="000000"/>
                <w:sz w:val="22"/>
                <w:szCs w:val="22"/>
              </w:rPr>
            </w:pPr>
            <w:r w:rsidRPr="006B0E25">
              <w:rPr>
                <w:rFonts w:ascii="Times New Roman" w:hAnsi="Times New Roman"/>
                <w:i w:val="0"/>
                <w:color w:val="000000"/>
                <w:sz w:val="22"/>
                <w:szCs w:val="22"/>
              </w:rPr>
              <w:t>0,30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36</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ул. Набережная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0,54</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37</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 xml:space="preserve">пер. </w:t>
            </w:r>
            <w:r w:rsidRPr="00993DBD">
              <w:rPr>
                <w:rFonts w:ascii="Times New Roman" w:hAnsi="Times New Roman"/>
                <w:i w:val="0"/>
                <w:sz w:val="22"/>
                <w:szCs w:val="22"/>
              </w:rPr>
              <w:t>Советский</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0,48</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д. Сабарка</w:t>
            </w:r>
          </w:p>
        </w:tc>
      </w:tr>
      <w:tr w:rsidR="00CB613D" w:rsidRPr="001A3991" w:rsidTr="00E44530">
        <w:trPr>
          <w:trHeight w:val="284"/>
          <w:jc w:val="center"/>
        </w:trPr>
        <w:tc>
          <w:tcPr>
            <w:tcW w:w="567" w:type="dxa"/>
            <w:shd w:val="clear" w:color="auto" w:fill="auto"/>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38</w:t>
            </w:r>
          </w:p>
        </w:tc>
        <w:tc>
          <w:tcPr>
            <w:tcW w:w="3403" w:type="dxa"/>
            <w:shd w:val="clear" w:color="auto" w:fill="auto"/>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Сибирская</w:t>
            </w:r>
          </w:p>
        </w:tc>
        <w:tc>
          <w:tcPr>
            <w:tcW w:w="3968" w:type="dxa"/>
            <w:shd w:val="clear" w:color="auto" w:fill="auto"/>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Основная улица сельского поселения</w:t>
            </w:r>
          </w:p>
        </w:tc>
        <w:tc>
          <w:tcPr>
            <w:tcW w:w="2268" w:type="dxa"/>
            <w:shd w:val="clear" w:color="auto" w:fill="auto"/>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1,95</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39</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Дорожная</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0,70</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40</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Зелёная</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0,20</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41</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 xml:space="preserve">ул. </w:t>
            </w:r>
            <w:r w:rsidRPr="00C92367">
              <w:rPr>
                <w:rFonts w:ascii="Times New Roman" w:hAnsi="Times New Roman"/>
                <w:i w:val="0"/>
                <w:sz w:val="22"/>
                <w:szCs w:val="22"/>
              </w:rPr>
              <w:t>Копчагайская</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0,45</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42</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Мира</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0,28</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43</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Молодёжная</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0,25</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44</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Нагорная</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0,79</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45</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Октябрьская</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0,38</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46</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Первомайская</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0,35</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47</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ул. Победы</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0,20</w:t>
            </w:r>
          </w:p>
        </w:tc>
      </w:tr>
      <w:tr w:rsidR="00CB613D" w:rsidRPr="001A3991" w:rsidTr="00E44530">
        <w:trPr>
          <w:trHeight w:val="284"/>
          <w:jc w:val="center"/>
        </w:trPr>
        <w:tc>
          <w:tcPr>
            <w:tcW w:w="567" w:type="dxa"/>
            <w:vAlign w:val="center"/>
          </w:tcPr>
          <w:p w:rsidR="00CB613D" w:rsidRPr="00C92367"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48</w:t>
            </w:r>
          </w:p>
        </w:tc>
        <w:tc>
          <w:tcPr>
            <w:tcW w:w="3403"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пер. Сибирский</w:t>
            </w:r>
          </w:p>
        </w:tc>
        <w:tc>
          <w:tcPr>
            <w:tcW w:w="3968" w:type="dxa"/>
            <w:vAlign w:val="center"/>
            <w:hideMark/>
          </w:tcPr>
          <w:p w:rsidR="00CB613D" w:rsidRPr="00C92367" w:rsidRDefault="00CB613D" w:rsidP="00E44530">
            <w:pPr>
              <w:spacing w:before="0"/>
              <w:ind w:left="0" w:right="0" w:firstLine="0"/>
              <w:jc w:val="center"/>
            </w:pPr>
            <w:r w:rsidRPr="00C92367">
              <w:rPr>
                <w:rFonts w:ascii="Times New Roman" w:hAnsi="Times New Roman"/>
                <w:i w:val="0"/>
                <w:color w:val="000000"/>
                <w:sz w:val="22"/>
                <w:szCs w:val="22"/>
              </w:rPr>
              <w:t>Местная улица</w:t>
            </w:r>
          </w:p>
        </w:tc>
        <w:tc>
          <w:tcPr>
            <w:tcW w:w="2268" w:type="dxa"/>
            <w:vAlign w:val="center"/>
            <w:hideMark/>
          </w:tcPr>
          <w:p w:rsidR="00CB613D" w:rsidRPr="00C92367" w:rsidRDefault="00CB613D" w:rsidP="00E44530">
            <w:pPr>
              <w:spacing w:before="0"/>
              <w:ind w:left="0" w:right="0" w:firstLine="0"/>
              <w:jc w:val="center"/>
              <w:rPr>
                <w:rFonts w:ascii="Times New Roman" w:hAnsi="Times New Roman"/>
                <w:i w:val="0"/>
                <w:color w:val="000000"/>
                <w:sz w:val="22"/>
                <w:szCs w:val="22"/>
              </w:rPr>
            </w:pPr>
            <w:r w:rsidRPr="00C92367">
              <w:rPr>
                <w:rFonts w:ascii="Times New Roman" w:hAnsi="Times New Roman"/>
                <w:i w:val="0"/>
                <w:color w:val="000000"/>
                <w:sz w:val="22"/>
                <w:szCs w:val="22"/>
              </w:rPr>
              <w:t>0,20</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49</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от ул. Сибирская до свалки</w:t>
            </w:r>
          </w:p>
        </w:tc>
        <w:tc>
          <w:tcPr>
            <w:tcW w:w="3968" w:type="dxa"/>
            <w:vAlign w:val="center"/>
            <w:hideMark/>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дорога</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1,00</w:t>
            </w:r>
          </w:p>
        </w:tc>
      </w:tr>
      <w:tr w:rsidR="00CB613D" w:rsidRPr="001A3991" w:rsidTr="00E44530">
        <w:trPr>
          <w:trHeight w:val="284"/>
          <w:jc w:val="center"/>
        </w:trPr>
        <w:tc>
          <w:tcPr>
            <w:tcW w:w="567" w:type="dxa"/>
            <w:vAlign w:val="center"/>
          </w:tcPr>
          <w:p w:rsidR="00CB613D" w:rsidRPr="00F05F80"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50</w:t>
            </w:r>
          </w:p>
        </w:tc>
        <w:tc>
          <w:tcPr>
            <w:tcW w:w="3403"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от ул. Сибирская до кладбища</w:t>
            </w:r>
          </w:p>
        </w:tc>
        <w:tc>
          <w:tcPr>
            <w:tcW w:w="3968" w:type="dxa"/>
            <w:vAlign w:val="center"/>
            <w:hideMark/>
          </w:tcPr>
          <w:p w:rsidR="00CB613D" w:rsidRPr="00F05F80" w:rsidRDefault="00CB613D" w:rsidP="00E44530">
            <w:pPr>
              <w:spacing w:before="0"/>
              <w:ind w:left="0" w:right="0" w:firstLine="0"/>
              <w:jc w:val="center"/>
              <w:rPr>
                <w:rFonts w:ascii="Times New Roman" w:hAnsi="Times New Roman"/>
                <w:sz w:val="22"/>
                <w:szCs w:val="22"/>
              </w:rPr>
            </w:pPr>
            <w:r w:rsidRPr="00F05F80">
              <w:rPr>
                <w:rFonts w:ascii="Times New Roman" w:hAnsi="Times New Roman"/>
                <w:i w:val="0"/>
                <w:color w:val="000000"/>
                <w:sz w:val="22"/>
                <w:szCs w:val="22"/>
              </w:rPr>
              <w:t>Местная дорога</w:t>
            </w:r>
          </w:p>
        </w:tc>
        <w:tc>
          <w:tcPr>
            <w:tcW w:w="2268" w:type="dxa"/>
            <w:vAlign w:val="center"/>
            <w:hideMark/>
          </w:tcPr>
          <w:p w:rsidR="00CB613D" w:rsidRPr="00F05F80" w:rsidRDefault="00CB613D" w:rsidP="00E44530">
            <w:pPr>
              <w:spacing w:before="0"/>
              <w:ind w:left="0" w:right="0" w:firstLine="0"/>
              <w:jc w:val="center"/>
              <w:rPr>
                <w:rFonts w:ascii="Times New Roman" w:hAnsi="Times New Roman"/>
                <w:i w:val="0"/>
                <w:color w:val="000000"/>
                <w:sz w:val="22"/>
                <w:szCs w:val="22"/>
              </w:rPr>
            </w:pPr>
            <w:r w:rsidRPr="00F05F80">
              <w:rPr>
                <w:rFonts w:ascii="Times New Roman" w:hAnsi="Times New Roman"/>
                <w:i w:val="0"/>
                <w:color w:val="000000"/>
                <w:sz w:val="22"/>
                <w:szCs w:val="22"/>
              </w:rPr>
              <w:t>0,05</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с. Советная</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51</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sidRPr="00993DBD">
              <w:rPr>
                <w:rFonts w:ascii="Times New Roman" w:hAnsi="Times New Roman"/>
                <w:i w:val="0"/>
                <w:sz w:val="22"/>
                <w:szCs w:val="22"/>
              </w:rPr>
              <w:t>Советинская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2,07</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52</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Заречная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0,62</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53</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Подгорная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0,80</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54</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пер</w:t>
            </w:r>
            <w:r w:rsidRPr="00A520BC">
              <w:rPr>
                <w:rFonts w:ascii="Times New Roman" w:hAnsi="Times New Roman"/>
                <w:i w:val="0"/>
                <w:color w:val="000000"/>
                <w:sz w:val="22"/>
                <w:szCs w:val="22"/>
              </w:rPr>
              <w:t xml:space="preserve">. </w:t>
            </w:r>
            <w:r>
              <w:rPr>
                <w:rFonts w:ascii="Times New Roman" w:hAnsi="Times New Roman"/>
                <w:i w:val="0"/>
                <w:color w:val="000000"/>
                <w:sz w:val="22"/>
                <w:szCs w:val="22"/>
              </w:rPr>
              <w:t>Советинский</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0,08</w:t>
            </w:r>
          </w:p>
        </w:tc>
      </w:tr>
      <w:tr w:rsidR="00CB613D" w:rsidRPr="001A3991" w:rsidTr="00E44530">
        <w:trPr>
          <w:trHeight w:val="284"/>
          <w:jc w:val="center"/>
        </w:trPr>
        <w:tc>
          <w:tcPr>
            <w:tcW w:w="567" w:type="dxa"/>
            <w:vAlign w:val="center"/>
          </w:tcPr>
          <w:p w:rsidR="00CB613D"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lastRenderedPageBreak/>
              <w:t>55</w:t>
            </w:r>
          </w:p>
        </w:tc>
        <w:tc>
          <w:tcPr>
            <w:tcW w:w="3403" w:type="dxa"/>
            <w:vAlign w:val="center"/>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ул. Уральская</w:t>
            </w:r>
          </w:p>
        </w:tc>
        <w:tc>
          <w:tcPr>
            <w:tcW w:w="3968" w:type="dxa"/>
            <w:vAlign w:val="center"/>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tcPr>
          <w:p w:rsidR="00CB613D"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0,23</w:t>
            </w:r>
          </w:p>
        </w:tc>
      </w:tr>
      <w:tr w:rsidR="00CB613D" w:rsidRPr="001A3991" w:rsidTr="00E44530">
        <w:trPr>
          <w:trHeight w:val="284"/>
          <w:jc w:val="center"/>
        </w:trPr>
        <w:tc>
          <w:tcPr>
            <w:tcW w:w="567" w:type="dxa"/>
            <w:vAlign w:val="center"/>
          </w:tcPr>
          <w:p w:rsidR="00CB613D"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56</w:t>
            </w:r>
          </w:p>
        </w:tc>
        <w:tc>
          <w:tcPr>
            <w:tcW w:w="3403" w:type="dxa"/>
            <w:vAlign w:val="center"/>
          </w:tcPr>
          <w:p w:rsidR="00CB613D"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Школьная</w:t>
            </w:r>
          </w:p>
        </w:tc>
        <w:tc>
          <w:tcPr>
            <w:tcW w:w="3968" w:type="dxa"/>
            <w:vAlign w:val="center"/>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tcPr>
          <w:p w:rsidR="00CB613D"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0,42</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57</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 xml:space="preserve">от </w:t>
            </w:r>
            <w:r w:rsidRPr="00A520BC">
              <w:rPr>
                <w:rFonts w:ascii="Times New Roman" w:hAnsi="Times New Roman"/>
                <w:i w:val="0"/>
                <w:color w:val="000000"/>
                <w:sz w:val="22"/>
                <w:szCs w:val="22"/>
              </w:rPr>
              <w:t>ул</w:t>
            </w:r>
            <w:r>
              <w:rPr>
                <w:rFonts w:ascii="Times New Roman" w:hAnsi="Times New Roman"/>
                <w:i w:val="0"/>
                <w:color w:val="000000"/>
                <w:sz w:val="22"/>
                <w:szCs w:val="22"/>
              </w:rPr>
              <w:t xml:space="preserve">. </w:t>
            </w:r>
            <w:r w:rsidRPr="00993DBD">
              <w:rPr>
                <w:rFonts w:ascii="Times New Roman" w:hAnsi="Times New Roman"/>
                <w:i w:val="0"/>
                <w:sz w:val="22"/>
                <w:szCs w:val="22"/>
              </w:rPr>
              <w:t>Советинская</w:t>
            </w:r>
            <w:r>
              <w:rPr>
                <w:rFonts w:ascii="Times New Roman" w:hAnsi="Times New Roman"/>
                <w:i w:val="0"/>
                <w:color w:val="000000"/>
                <w:sz w:val="22"/>
                <w:szCs w:val="22"/>
              </w:rPr>
              <w:t xml:space="preserve"> до кладбища</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дорога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1,00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58</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 xml:space="preserve">от </w:t>
            </w:r>
            <w:r w:rsidRPr="00A520BC">
              <w:rPr>
                <w:rFonts w:ascii="Times New Roman" w:hAnsi="Times New Roman"/>
                <w:i w:val="0"/>
                <w:color w:val="000000"/>
                <w:sz w:val="22"/>
                <w:szCs w:val="22"/>
              </w:rPr>
              <w:t>ул</w:t>
            </w:r>
            <w:r>
              <w:rPr>
                <w:rFonts w:ascii="Times New Roman" w:hAnsi="Times New Roman"/>
                <w:i w:val="0"/>
                <w:color w:val="000000"/>
                <w:sz w:val="22"/>
                <w:szCs w:val="22"/>
              </w:rPr>
              <w:t xml:space="preserve">. </w:t>
            </w:r>
            <w:r w:rsidRPr="00993DBD">
              <w:rPr>
                <w:rFonts w:ascii="Times New Roman" w:hAnsi="Times New Roman"/>
                <w:i w:val="0"/>
                <w:sz w:val="22"/>
                <w:szCs w:val="22"/>
              </w:rPr>
              <w:t>Советинская</w:t>
            </w:r>
            <w:r>
              <w:rPr>
                <w:rFonts w:ascii="Times New Roman" w:hAnsi="Times New Roman"/>
                <w:i w:val="0"/>
                <w:color w:val="000000"/>
                <w:sz w:val="22"/>
                <w:szCs w:val="22"/>
              </w:rPr>
              <w:t xml:space="preserve"> до свалки</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дорога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0,50</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д. Цыганы</w:t>
            </w:r>
          </w:p>
        </w:tc>
      </w:tr>
      <w:tr w:rsidR="00CB613D" w:rsidRPr="001A3991" w:rsidTr="00E44530">
        <w:trPr>
          <w:trHeight w:val="284"/>
          <w:jc w:val="center"/>
        </w:trPr>
        <w:tc>
          <w:tcPr>
            <w:tcW w:w="567"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59</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Ключевая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0,38</w:t>
            </w:r>
          </w:p>
        </w:tc>
      </w:tr>
      <w:tr w:rsidR="00CB613D" w:rsidRPr="001A3991" w:rsidTr="00E44530">
        <w:trPr>
          <w:trHeight w:val="284"/>
          <w:jc w:val="center"/>
        </w:trPr>
        <w:tc>
          <w:tcPr>
            <w:tcW w:w="10206" w:type="dxa"/>
            <w:gridSpan w:val="4"/>
            <w:vAlign w:val="center"/>
            <w:hideMark/>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b/>
                <w:bCs/>
                <w:i w:val="0"/>
                <w:color w:val="000000"/>
                <w:sz w:val="22"/>
                <w:szCs w:val="22"/>
              </w:rPr>
              <w:t>п. Южный</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60</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Центральная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sidRPr="001A3991">
              <w:rPr>
                <w:rFonts w:ascii="Times New Roman" w:hAnsi="Times New Roman"/>
                <w:i w:val="0"/>
                <w:color w:val="000000"/>
                <w:sz w:val="22"/>
                <w:szCs w:val="22"/>
              </w:rPr>
              <w:t>Основная улица сельского поселения</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0,63</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61</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ул. Заречная</w:t>
            </w:r>
          </w:p>
        </w:tc>
        <w:tc>
          <w:tcPr>
            <w:tcW w:w="3968" w:type="dxa"/>
            <w:vAlign w:val="center"/>
            <w:hideMark/>
          </w:tcPr>
          <w:p w:rsidR="00CB613D" w:rsidRDefault="00CB613D" w:rsidP="00E44530">
            <w:pPr>
              <w:spacing w:before="0"/>
              <w:ind w:left="0" w:right="0" w:firstLine="0"/>
              <w:jc w:val="center"/>
            </w:pPr>
            <w:r w:rsidRPr="00604B75">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0,30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62</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ул. Зелёная</w:t>
            </w:r>
          </w:p>
        </w:tc>
        <w:tc>
          <w:tcPr>
            <w:tcW w:w="3968" w:type="dxa"/>
            <w:vAlign w:val="center"/>
            <w:hideMark/>
          </w:tcPr>
          <w:p w:rsidR="00CB613D" w:rsidRDefault="00CB613D" w:rsidP="00E44530">
            <w:pPr>
              <w:spacing w:before="0"/>
              <w:ind w:left="0" w:right="0" w:firstLine="0"/>
              <w:jc w:val="center"/>
            </w:pPr>
            <w:r w:rsidRPr="00604B75">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0,32</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63</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Культуры</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0,27</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64</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пер. Победы</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0,17</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65</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Победы</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0,30</w:t>
            </w:r>
          </w:p>
        </w:tc>
      </w:tr>
      <w:tr w:rsidR="00CB613D" w:rsidRPr="001A3991" w:rsidTr="00E44530">
        <w:trPr>
          <w:trHeight w:val="284"/>
          <w:jc w:val="center"/>
        </w:trPr>
        <w:tc>
          <w:tcPr>
            <w:tcW w:w="567" w:type="dxa"/>
            <w:vAlign w:val="center"/>
          </w:tcPr>
          <w:p w:rsidR="00CB613D" w:rsidRPr="001A3991" w:rsidRDefault="00CB613D" w:rsidP="00E44530">
            <w:pPr>
              <w:spacing w:before="0"/>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66</w:t>
            </w:r>
          </w:p>
        </w:tc>
        <w:tc>
          <w:tcPr>
            <w:tcW w:w="3403"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A520BC">
              <w:rPr>
                <w:rFonts w:ascii="Times New Roman" w:hAnsi="Times New Roman"/>
                <w:i w:val="0"/>
                <w:color w:val="000000"/>
                <w:sz w:val="22"/>
                <w:szCs w:val="22"/>
              </w:rPr>
              <w:t xml:space="preserve">ул. </w:t>
            </w:r>
            <w:r>
              <w:rPr>
                <w:rFonts w:ascii="Times New Roman" w:hAnsi="Times New Roman"/>
                <w:i w:val="0"/>
                <w:color w:val="000000"/>
                <w:sz w:val="22"/>
                <w:szCs w:val="22"/>
              </w:rPr>
              <w:t>Сосновая</w:t>
            </w:r>
          </w:p>
        </w:tc>
        <w:tc>
          <w:tcPr>
            <w:tcW w:w="3968" w:type="dxa"/>
            <w:vAlign w:val="center"/>
            <w:hideMark/>
          </w:tcPr>
          <w:p w:rsidR="00CB613D" w:rsidRPr="001A3991" w:rsidRDefault="00CB613D" w:rsidP="00E44530">
            <w:pPr>
              <w:spacing w:before="0"/>
              <w:ind w:left="0" w:right="0" w:firstLine="0"/>
              <w:jc w:val="center"/>
              <w:rPr>
                <w:rFonts w:ascii="Times New Roman" w:hAnsi="Times New Roman"/>
                <w:sz w:val="22"/>
                <w:szCs w:val="22"/>
              </w:rPr>
            </w:pPr>
            <w:r>
              <w:rPr>
                <w:rFonts w:ascii="Times New Roman" w:hAnsi="Times New Roman"/>
                <w:i w:val="0"/>
                <w:color w:val="000000"/>
                <w:sz w:val="22"/>
                <w:szCs w:val="22"/>
              </w:rPr>
              <w:t>Местная улица</w:t>
            </w:r>
          </w:p>
        </w:tc>
        <w:tc>
          <w:tcPr>
            <w:tcW w:w="2268" w:type="dxa"/>
            <w:vAlign w:val="center"/>
            <w:hideMark/>
          </w:tcPr>
          <w:p w:rsidR="00CB613D" w:rsidRPr="00A520BC" w:rsidRDefault="00CB613D" w:rsidP="00E44530">
            <w:pPr>
              <w:spacing w:before="0"/>
              <w:ind w:left="0" w:right="0" w:firstLine="0"/>
              <w:jc w:val="center"/>
              <w:rPr>
                <w:rFonts w:ascii="Times New Roman" w:hAnsi="Times New Roman"/>
                <w:i w:val="0"/>
                <w:color w:val="000000"/>
                <w:sz w:val="22"/>
                <w:szCs w:val="22"/>
              </w:rPr>
            </w:pPr>
            <w:r w:rsidRPr="00993DBD">
              <w:rPr>
                <w:rFonts w:ascii="Times New Roman" w:hAnsi="Times New Roman"/>
                <w:i w:val="0"/>
                <w:sz w:val="22"/>
                <w:szCs w:val="22"/>
              </w:rPr>
              <w:t>0,25</w:t>
            </w:r>
          </w:p>
        </w:tc>
      </w:tr>
    </w:tbl>
    <w:p w:rsidR="004A66F1" w:rsidRPr="00EE3265" w:rsidRDefault="004A66F1" w:rsidP="00EE3265">
      <w:pPr>
        <w:pStyle w:val="S1"/>
        <w:spacing w:before="120" w:line="240" w:lineRule="auto"/>
        <w:ind w:firstLine="0"/>
        <w:jc w:val="center"/>
        <w:outlineLvl w:val="4"/>
        <w:rPr>
          <w:b/>
        </w:rPr>
      </w:pPr>
      <w:bookmarkStart w:id="78" w:name="_Toc451985994"/>
      <w:bookmarkStart w:id="79" w:name="_Toc519653915"/>
      <w:r w:rsidRPr="00562133">
        <w:rPr>
          <w:b/>
        </w:rPr>
        <w:t>2.</w:t>
      </w:r>
      <w:r w:rsidR="00572C5D" w:rsidRPr="00562133">
        <w:rPr>
          <w:b/>
        </w:rPr>
        <w:t>1.4.</w:t>
      </w:r>
      <w:r w:rsidR="001F6B64">
        <w:rPr>
          <w:b/>
        </w:rPr>
        <w:t>9</w:t>
      </w:r>
      <w:r w:rsidR="00572C5D" w:rsidRPr="00562133">
        <w:rPr>
          <w:b/>
        </w:rPr>
        <w:t>.3</w:t>
      </w:r>
      <w:r w:rsidR="000268EE">
        <w:rPr>
          <w:b/>
        </w:rPr>
        <w:t>.</w:t>
      </w:r>
      <w:r w:rsidRPr="00562133">
        <w:rPr>
          <w:b/>
        </w:rPr>
        <w:t xml:space="preserve"> Внутренний транспорт</w:t>
      </w:r>
      <w:bookmarkEnd w:id="78"/>
      <w:bookmarkEnd w:id="79"/>
    </w:p>
    <w:p w:rsidR="009D6069" w:rsidRDefault="004A66F1" w:rsidP="003F3196">
      <w:pPr>
        <w:spacing w:before="120" w:line="240" w:lineRule="auto"/>
        <w:ind w:left="0" w:right="0" w:firstLine="0"/>
        <w:jc w:val="center"/>
        <w:rPr>
          <w:rFonts w:ascii="Times New Roman" w:hAnsi="Times New Roman"/>
          <w:sz w:val="24"/>
        </w:rPr>
      </w:pPr>
      <w:r w:rsidRPr="00562133">
        <w:rPr>
          <w:rFonts w:ascii="Times New Roman" w:hAnsi="Times New Roman"/>
          <w:sz w:val="24"/>
        </w:rPr>
        <w:t>Общественный транспорт</w:t>
      </w:r>
    </w:p>
    <w:p w:rsidR="001968EE" w:rsidRDefault="004048AE" w:rsidP="00000D8D">
      <w:pPr>
        <w:spacing w:line="240" w:lineRule="auto"/>
        <w:ind w:left="0" w:right="0" w:firstLine="709"/>
        <w:jc w:val="both"/>
        <w:rPr>
          <w:rFonts w:ascii="Times New Roman" w:hAnsi="Times New Roman"/>
          <w:sz w:val="24"/>
        </w:rPr>
      </w:pPr>
      <w:r w:rsidRPr="00562133">
        <w:rPr>
          <w:rFonts w:ascii="Times New Roman" w:hAnsi="Times New Roman"/>
          <w:i w:val="0"/>
          <w:sz w:val="24"/>
        </w:rPr>
        <w:t xml:space="preserve">На территории </w:t>
      </w:r>
      <w:r w:rsidR="005878E7" w:rsidRPr="00562133">
        <w:rPr>
          <w:rFonts w:ascii="Times New Roman" w:hAnsi="Times New Roman"/>
          <w:i w:val="0"/>
          <w:sz w:val="24"/>
        </w:rPr>
        <w:t>муниципального образования</w:t>
      </w:r>
      <w:r w:rsidRPr="00562133">
        <w:rPr>
          <w:rFonts w:ascii="Times New Roman" w:hAnsi="Times New Roman"/>
          <w:i w:val="0"/>
          <w:sz w:val="24"/>
        </w:rPr>
        <w:t xml:space="preserve"> функционируют только </w:t>
      </w:r>
      <w:r w:rsidR="00AF18A6" w:rsidRPr="00562133">
        <w:rPr>
          <w:rFonts w:ascii="Times New Roman" w:hAnsi="Times New Roman"/>
          <w:i w:val="0"/>
          <w:sz w:val="24"/>
        </w:rPr>
        <w:t xml:space="preserve">пригородные и </w:t>
      </w:r>
      <w:r w:rsidRPr="00562133">
        <w:rPr>
          <w:rFonts w:ascii="Times New Roman" w:hAnsi="Times New Roman"/>
          <w:i w:val="0"/>
          <w:sz w:val="24"/>
        </w:rPr>
        <w:t>ме</w:t>
      </w:r>
      <w:r w:rsidRPr="00562133">
        <w:rPr>
          <w:rFonts w:ascii="Times New Roman" w:hAnsi="Times New Roman"/>
          <w:i w:val="0"/>
          <w:sz w:val="24"/>
        </w:rPr>
        <w:t>ж</w:t>
      </w:r>
      <w:r w:rsidRPr="00562133">
        <w:rPr>
          <w:rFonts w:ascii="Times New Roman" w:hAnsi="Times New Roman"/>
          <w:i w:val="0"/>
          <w:sz w:val="24"/>
        </w:rPr>
        <w:t>дугородние автобусы.</w:t>
      </w:r>
      <w:r w:rsidR="00546429" w:rsidRPr="00562133">
        <w:rPr>
          <w:rFonts w:ascii="Times New Roman" w:hAnsi="Times New Roman"/>
          <w:i w:val="0"/>
          <w:sz w:val="24"/>
        </w:rPr>
        <w:t xml:space="preserve"> Внутренние перевозки осуществляются частным автомобильным транспо</w:t>
      </w:r>
      <w:r w:rsidR="00546429" w:rsidRPr="00562133">
        <w:rPr>
          <w:rFonts w:ascii="Times New Roman" w:hAnsi="Times New Roman"/>
          <w:i w:val="0"/>
          <w:sz w:val="24"/>
        </w:rPr>
        <w:t>р</w:t>
      </w:r>
      <w:r w:rsidR="00546429" w:rsidRPr="00562133">
        <w:rPr>
          <w:rFonts w:ascii="Times New Roman" w:hAnsi="Times New Roman"/>
          <w:i w:val="0"/>
          <w:sz w:val="24"/>
        </w:rPr>
        <w:t>том.</w:t>
      </w:r>
      <w:r w:rsidRPr="00562133">
        <w:rPr>
          <w:rFonts w:ascii="Times New Roman" w:hAnsi="Times New Roman"/>
          <w:i w:val="0"/>
          <w:sz w:val="24"/>
        </w:rPr>
        <w:t xml:space="preserve"> </w:t>
      </w:r>
    </w:p>
    <w:p w:rsidR="004A66F1" w:rsidRPr="00562133" w:rsidRDefault="004A66F1" w:rsidP="003F3196">
      <w:pPr>
        <w:spacing w:before="120" w:line="240" w:lineRule="auto"/>
        <w:ind w:left="0" w:right="0" w:firstLine="0"/>
        <w:jc w:val="center"/>
        <w:rPr>
          <w:rFonts w:ascii="Times New Roman" w:hAnsi="Times New Roman"/>
          <w:sz w:val="24"/>
        </w:rPr>
      </w:pPr>
      <w:r w:rsidRPr="00562133">
        <w:rPr>
          <w:rFonts w:ascii="Times New Roman" w:hAnsi="Times New Roman"/>
          <w:sz w:val="24"/>
        </w:rPr>
        <w:t>Грузовой транспорт</w:t>
      </w:r>
    </w:p>
    <w:p w:rsidR="003F3196" w:rsidRPr="00C66C4E" w:rsidRDefault="003F3196" w:rsidP="003F3196">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настоящее время постоянные грузоперевозки на транспорте осуществляются по дорогам насел</w:t>
      </w:r>
      <w:r>
        <w:rPr>
          <w:rFonts w:ascii="Times New Roman" w:hAnsi="Times New Roman"/>
          <w:i w:val="0"/>
          <w:sz w:val="24"/>
        </w:rPr>
        <w:t>ё</w:t>
      </w:r>
      <w:r w:rsidRPr="00562133">
        <w:rPr>
          <w:rFonts w:ascii="Times New Roman" w:hAnsi="Times New Roman"/>
          <w:i w:val="0"/>
          <w:sz w:val="24"/>
        </w:rPr>
        <w:t>нных пунктов, а также периодически: уборка мусора, обслуживание населения, строител</w:t>
      </w:r>
      <w:r w:rsidRPr="00562133">
        <w:rPr>
          <w:rFonts w:ascii="Times New Roman" w:hAnsi="Times New Roman"/>
          <w:i w:val="0"/>
          <w:sz w:val="24"/>
        </w:rPr>
        <w:t>ь</w:t>
      </w:r>
      <w:r w:rsidRPr="00562133">
        <w:rPr>
          <w:rFonts w:ascii="Times New Roman" w:hAnsi="Times New Roman"/>
          <w:i w:val="0"/>
          <w:sz w:val="24"/>
        </w:rPr>
        <w:t>ные и ремонтные работы. Местное грузовое движение осуществляется по дорогам промышленных и коммунально-складских районов, а также по межпоселковым автодорогам. Хранение и обсл</w:t>
      </w:r>
      <w:r w:rsidRPr="00562133">
        <w:rPr>
          <w:rFonts w:ascii="Times New Roman" w:hAnsi="Times New Roman"/>
          <w:i w:val="0"/>
          <w:sz w:val="24"/>
        </w:rPr>
        <w:t>у</w:t>
      </w:r>
      <w:r w:rsidRPr="00562133">
        <w:rPr>
          <w:rFonts w:ascii="Times New Roman" w:hAnsi="Times New Roman"/>
          <w:i w:val="0"/>
          <w:sz w:val="24"/>
        </w:rPr>
        <w:t>живание ведомственного автотранспорта осуществляется в ведомственных автохозяйствах и на территориях предприятий, которым он принадлежит.</w:t>
      </w:r>
    </w:p>
    <w:p w:rsidR="001968EE" w:rsidRPr="00D26CB6" w:rsidRDefault="00C83975" w:rsidP="00000D8D">
      <w:pPr>
        <w:spacing w:line="240" w:lineRule="auto"/>
        <w:ind w:left="0" w:right="0" w:firstLine="709"/>
        <w:jc w:val="both"/>
        <w:rPr>
          <w:rFonts w:ascii="Times New Roman" w:hAnsi="Times New Roman"/>
          <w:i w:val="0"/>
          <w:sz w:val="24"/>
        </w:rPr>
      </w:pPr>
      <w:r>
        <w:rPr>
          <w:rFonts w:ascii="Times New Roman" w:hAnsi="Times New Roman"/>
          <w:i w:val="0"/>
          <w:sz w:val="24"/>
        </w:rPr>
        <w:t>Основной транспортный поток грузового транспорта осуществляется по трассе федерал</w:t>
      </w:r>
      <w:r>
        <w:rPr>
          <w:rFonts w:ascii="Times New Roman" w:hAnsi="Times New Roman"/>
          <w:i w:val="0"/>
          <w:sz w:val="24"/>
        </w:rPr>
        <w:t>ь</w:t>
      </w:r>
      <w:r>
        <w:rPr>
          <w:rFonts w:ascii="Times New Roman" w:hAnsi="Times New Roman"/>
          <w:i w:val="0"/>
          <w:sz w:val="24"/>
        </w:rPr>
        <w:t>ного значения «Пермь-Екатеринбург».</w:t>
      </w:r>
    </w:p>
    <w:p w:rsidR="004A66F1" w:rsidRPr="00562133" w:rsidRDefault="004A66F1" w:rsidP="003F3196">
      <w:pPr>
        <w:spacing w:before="120" w:line="240" w:lineRule="auto"/>
        <w:ind w:left="0" w:right="0" w:firstLine="0"/>
        <w:jc w:val="center"/>
        <w:rPr>
          <w:rFonts w:ascii="Times New Roman" w:hAnsi="Times New Roman"/>
          <w:sz w:val="24"/>
        </w:rPr>
      </w:pPr>
      <w:r w:rsidRPr="00562133">
        <w:rPr>
          <w:rFonts w:ascii="Times New Roman" w:hAnsi="Times New Roman"/>
          <w:sz w:val="24"/>
        </w:rPr>
        <w:t>Легковой транспорт</w:t>
      </w:r>
    </w:p>
    <w:p w:rsidR="004A66F1" w:rsidRDefault="004048AE" w:rsidP="00000D8D">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Хранение индивидуального транспорта осуществляется на приусадебных участках.</w:t>
      </w:r>
    </w:p>
    <w:p w:rsidR="00831659" w:rsidRPr="00562133" w:rsidRDefault="00831659" w:rsidP="00000D8D">
      <w:pPr>
        <w:spacing w:line="240" w:lineRule="auto"/>
        <w:ind w:left="0" w:right="0" w:firstLine="709"/>
        <w:contextualSpacing/>
        <w:jc w:val="both"/>
        <w:rPr>
          <w:rFonts w:ascii="Times New Roman" w:hAnsi="Times New Roman"/>
          <w:i w:val="0"/>
          <w:sz w:val="24"/>
        </w:rPr>
      </w:pPr>
      <w:r>
        <w:rPr>
          <w:rFonts w:ascii="Times New Roman" w:hAnsi="Times New Roman"/>
          <w:i w:val="0"/>
          <w:sz w:val="24"/>
        </w:rPr>
        <w:t>В поселении имеются объекты обслуживания автотранспорта:</w:t>
      </w:r>
    </w:p>
    <w:p w:rsidR="00323A87" w:rsidRDefault="00657137" w:rsidP="00000D8D">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323A87">
        <w:rPr>
          <w:rFonts w:ascii="Times New Roman" w:hAnsi="Times New Roman"/>
          <w:i w:val="0"/>
          <w:sz w:val="24"/>
        </w:rPr>
        <w:t xml:space="preserve"> </w:t>
      </w:r>
      <w:r w:rsidR="00323A87" w:rsidRPr="00323A87">
        <w:rPr>
          <w:rFonts w:ascii="Times New Roman" w:hAnsi="Times New Roman"/>
          <w:i w:val="0"/>
          <w:sz w:val="24"/>
        </w:rPr>
        <w:t>АЗС / АГЗС</w:t>
      </w:r>
      <w:r w:rsidR="00831659">
        <w:rPr>
          <w:rFonts w:ascii="Times New Roman" w:hAnsi="Times New Roman"/>
          <w:i w:val="0"/>
          <w:sz w:val="24"/>
        </w:rPr>
        <w:t xml:space="preserve"> по адресу</w:t>
      </w:r>
      <w:r w:rsidR="00323A87" w:rsidRPr="00323A87">
        <w:rPr>
          <w:rFonts w:ascii="Times New Roman" w:hAnsi="Times New Roman"/>
          <w:i w:val="0"/>
          <w:sz w:val="24"/>
        </w:rPr>
        <w:t xml:space="preserve"> автодорога «Пермь-Екатеринбург», 124 км</w:t>
      </w:r>
      <w:r w:rsidR="00323A87">
        <w:rPr>
          <w:rFonts w:ascii="Times New Roman" w:hAnsi="Times New Roman"/>
          <w:i w:val="0"/>
          <w:sz w:val="24"/>
        </w:rPr>
        <w:t>;</w:t>
      </w:r>
    </w:p>
    <w:p w:rsidR="00323A87" w:rsidRDefault="00657137" w:rsidP="00000D8D">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323A87" w:rsidRPr="00323A87">
        <w:rPr>
          <w:rFonts w:ascii="Times New Roman" w:hAnsi="Times New Roman"/>
          <w:i w:val="0"/>
          <w:sz w:val="24"/>
        </w:rPr>
        <w:t xml:space="preserve"> станция технического обслуживани</w:t>
      </w:r>
      <w:r w:rsidR="00D26CB6">
        <w:rPr>
          <w:rFonts w:ascii="Times New Roman" w:hAnsi="Times New Roman"/>
          <w:i w:val="0"/>
          <w:sz w:val="24"/>
        </w:rPr>
        <w:t>я автомобилей на два поста в д.</w:t>
      </w:r>
      <w:r w:rsidR="003F3196">
        <w:rPr>
          <w:rFonts w:ascii="Times New Roman" w:hAnsi="Times New Roman"/>
          <w:i w:val="0"/>
          <w:sz w:val="24"/>
        </w:rPr>
        <w:t xml:space="preserve"> </w:t>
      </w:r>
      <w:r w:rsidR="00D26CB6">
        <w:rPr>
          <w:rFonts w:ascii="Times New Roman" w:hAnsi="Times New Roman"/>
          <w:i w:val="0"/>
          <w:sz w:val="24"/>
        </w:rPr>
        <w:t>Киселё</w:t>
      </w:r>
      <w:r w:rsidR="00323A87" w:rsidRPr="00323A87">
        <w:rPr>
          <w:rFonts w:ascii="Times New Roman" w:hAnsi="Times New Roman"/>
          <w:i w:val="0"/>
          <w:sz w:val="24"/>
        </w:rPr>
        <w:t>во;</w:t>
      </w:r>
    </w:p>
    <w:p w:rsidR="00323A87" w:rsidRDefault="00657137" w:rsidP="00000D8D">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323A87" w:rsidRPr="00323A87">
        <w:rPr>
          <w:rFonts w:ascii="Times New Roman" w:hAnsi="Times New Roman"/>
          <w:i w:val="0"/>
          <w:sz w:val="24"/>
        </w:rPr>
        <w:t xml:space="preserve"> станция технического обслуживани</w:t>
      </w:r>
      <w:r w:rsidR="00D26CB6">
        <w:rPr>
          <w:rFonts w:ascii="Times New Roman" w:hAnsi="Times New Roman"/>
          <w:i w:val="0"/>
          <w:sz w:val="24"/>
        </w:rPr>
        <w:t>я автомобилей на один пост в с.</w:t>
      </w:r>
      <w:r w:rsidR="003F3196">
        <w:rPr>
          <w:rFonts w:ascii="Times New Roman" w:hAnsi="Times New Roman"/>
          <w:i w:val="0"/>
          <w:sz w:val="24"/>
        </w:rPr>
        <w:t xml:space="preserve"> </w:t>
      </w:r>
      <w:r w:rsidR="00323A87" w:rsidRPr="00323A87">
        <w:rPr>
          <w:rFonts w:ascii="Times New Roman" w:hAnsi="Times New Roman"/>
          <w:i w:val="0"/>
          <w:sz w:val="24"/>
        </w:rPr>
        <w:t>Верх-Суксун;</w:t>
      </w:r>
    </w:p>
    <w:p w:rsidR="001968EE" w:rsidRPr="00D26CB6" w:rsidRDefault="00657137" w:rsidP="00000D8D">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323A87" w:rsidRPr="00323A87">
        <w:rPr>
          <w:rFonts w:ascii="Times New Roman" w:hAnsi="Times New Roman"/>
          <w:i w:val="0"/>
          <w:sz w:val="24"/>
        </w:rPr>
        <w:t>станция технического обслуживани</w:t>
      </w:r>
      <w:r w:rsidR="00D26CB6">
        <w:rPr>
          <w:rFonts w:ascii="Times New Roman" w:hAnsi="Times New Roman"/>
          <w:i w:val="0"/>
          <w:sz w:val="24"/>
        </w:rPr>
        <w:t>я автомобилей на один пост в д.</w:t>
      </w:r>
      <w:r w:rsidR="003F3196">
        <w:rPr>
          <w:rFonts w:ascii="Times New Roman" w:hAnsi="Times New Roman"/>
          <w:i w:val="0"/>
          <w:sz w:val="24"/>
        </w:rPr>
        <w:t xml:space="preserve"> </w:t>
      </w:r>
      <w:r w:rsidR="00323A87" w:rsidRPr="00323A87">
        <w:rPr>
          <w:rFonts w:ascii="Times New Roman" w:hAnsi="Times New Roman"/>
          <w:i w:val="0"/>
          <w:sz w:val="24"/>
        </w:rPr>
        <w:t>Цыганы.</w:t>
      </w:r>
    </w:p>
    <w:p w:rsidR="004A66F1" w:rsidRPr="00562133" w:rsidRDefault="004A66F1" w:rsidP="003F3196">
      <w:pPr>
        <w:spacing w:before="120" w:line="240" w:lineRule="auto"/>
        <w:ind w:left="0" w:right="0" w:firstLine="0"/>
        <w:jc w:val="center"/>
        <w:rPr>
          <w:rFonts w:ascii="Times New Roman" w:hAnsi="Times New Roman"/>
          <w:sz w:val="24"/>
        </w:rPr>
      </w:pPr>
      <w:r w:rsidRPr="00562133">
        <w:rPr>
          <w:rFonts w:ascii="Times New Roman" w:hAnsi="Times New Roman"/>
          <w:sz w:val="24"/>
        </w:rPr>
        <w:t>Пешеходное движение</w:t>
      </w:r>
    </w:p>
    <w:p w:rsidR="00C25E73" w:rsidRPr="00D26CB6" w:rsidRDefault="004048AE" w:rsidP="00000D8D">
      <w:pPr>
        <w:spacing w:line="240" w:lineRule="auto"/>
        <w:ind w:left="0" w:right="0" w:firstLine="709"/>
        <w:jc w:val="both"/>
        <w:rPr>
          <w:rFonts w:ascii="Times New Roman" w:hAnsi="Times New Roman"/>
          <w:i w:val="0"/>
          <w:sz w:val="24"/>
        </w:rPr>
      </w:pPr>
      <w:r w:rsidRPr="00562133">
        <w:rPr>
          <w:rFonts w:ascii="Times New Roman" w:hAnsi="Times New Roman"/>
          <w:i w:val="0"/>
          <w:sz w:val="24"/>
        </w:rPr>
        <w:t>На территории насел</w:t>
      </w:r>
      <w:r w:rsidR="003F3196">
        <w:rPr>
          <w:rFonts w:ascii="Times New Roman" w:hAnsi="Times New Roman"/>
          <w:i w:val="0"/>
          <w:sz w:val="24"/>
        </w:rPr>
        <w:t>ё</w:t>
      </w:r>
      <w:r w:rsidRPr="00562133">
        <w:rPr>
          <w:rFonts w:ascii="Times New Roman" w:hAnsi="Times New Roman"/>
          <w:i w:val="0"/>
          <w:sz w:val="24"/>
        </w:rPr>
        <w:t>нных пунктов присутствует непрерывная система пешеходных ко</w:t>
      </w:r>
      <w:r w:rsidRPr="00562133">
        <w:rPr>
          <w:rFonts w:ascii="Times New Roman" w:hAnsi="Times New Roman"/>
          <w:i w:val="0"/>
          <w:sz w:val="24"/>
        </w:rPr>
        <w:t>м</w:t>
      </w:r>
      <w:r w:rsidRPr="00562133">
        <w:rPr>
          <w:rFonts w:ascii="Times New Roman" w:hAnsi="Times New Roman"/>
          <w:i w:val="0"/>
          <w:sz w:val="24"/>
        </w:rPr>
        <w:t xml:space="preserve">муникаций. Пешеходное движение осуществляется, в основном, по проезжим частям улиц, в связи с отсутствием пешеходных дорожек (тротуаров), что приводит к возникновению </w:t>
      </w:r>
      <w:r w:rsidR="0056731A">
        <w:rPr>
          <w:rFonts w:ascii="Times New Roman" w:hAnsi="Times New Roman"/>
          <w:i w:val="0"/>
          <w:sz w:val="24"/>
        </w:rPr>
        <w:t xml:space="preserve">риска </w:t>
      </w:r>
      <w:r w:rsidRPr="00562133">
        <w:rPr>
          <w:rFonts w:ascii="Times New Roman" w:hAnsi="Times New Roman"/>
          <w:i w:val="0"/>
          <w:sz w:val="24"/>
        </w:rPr>
        <w:t>дорожно</w:t>
      </w:r>
      <w:r w:rsidR="00890E8E" w:rsidRPr="00562133">
        <w:rPr>
          <w:rFonts w:ascii="Times New Roman" w:hAnsi="Times New Roman"/>
          <w:i w:val="0"/>
          <w:sz w:val="24"/>
        </w:rPr>
        <w:t>-</w:t>
      </w:r>
      <w:r w:rsidRPr="00562133">
        <w:rPr>
          <w:rFonts w:ascii="Times New Roman" w:hAnsi="Times New Roman"/>
          <w:i w:val="0"/>
          <w:sz w:val="24"/>
        </w:rPr>
        <w:t>транспортных происшествий.</w:t>
      </w:r>
      <w:r w:rsidR="00957F90" w:rsidRPr="00562133">
        <w:rPr>
          <w:rFonts w:ascii="Times New Roman" w:hAnsi="Times New Roman"/>
          <w:i w:val="0"/>
          <w:sz w:val="24"/>
        </w:rPr>
        <w:t xml:space="preserve"> </w:t>
      </w:r>
    </w:p>
    <w:p w:rsidR="004A66F1" w:rsidRPr="00562133" w:rsidRDefault="004A66F1" w:rsidP="003F3196">
      <w:pPr>
        <w:spacing w:before="120" w:line="240" w:lineRule="auto"/>
        <w:ind w:left="0" w:right="0" w:firstLine="0"/>
        <w:jc w:val="center"/>
        <w:rPr>
          <w:rFonts w:ascii="Times New Roman" w:hAnsi="Times New Roman"/>
          <w:sz w:val="24"/>
        </w:rPr>
      </w:pPr>
      <w:r w:rsidRPr="00562133">
        <w:rPr>
          <w:rFonts w:ascii="Times New Roman" w:hAnsi="Times New Roman"/>
          <w:sz w:val="24"/>
        </w:rPr>
        <w:t>Велосипедное движение</w:t>
      </w:r>
    </w:p>
    <w:p w:rsidR="004048AE" w:rsidRDefault="004048AE" w:rsidP="00000D8D">
      <w:pPr>
        <w:spacing w:line="240" w:lineRule="auto"/>
        <w:ind w:left="0" w:right="0" w:firstLine="709"/>
        <w:jc w:val="both"/>
        <w:rPr>
          <w:rFonts w:ascii="Times New Roman" w:hAnsi="Times New Roman"/>
          <w:i w:val="0"/>
          <w:sz w:val="24"/>
        </w:rPr>
      </w:pPr>
      <w:r w:rsidRPr="00562133">
        <w:rPr>
          <w:rFonts w:ascii="Times New Roman" w:hAnsi="Times New Roman"/>
          <w:i w:val="0"/>
          <w:sz w:val="24"/>
        </w:rPr>
        <w:t>На территории насел</w:t>
      </w:r>
      <w:r w:rsidR="003F3196">
        <w:rPr>
          <w:rFonts w:ascii="Times New Roman" w:hAnsi="Times New Roman"/>
          <w:i w:val="0"/>
          <w:sz w:val="24"/>
        </w:rPr>
        <w:t>ё</w:t>
      </w:r>
      <w:r w:rsidRPr="00562133">
        <w:rPr>
          <w:rFonts w:ascii="Times New Roman" w:hAnsi="Times New Roman"/>
          <w:i w:val="0"/>
          <w:sz w:val="24"/>
        </w:rPr>
        <w:t xml:space="preserve">нных пунктов отсутствует система велосипедных коммуникаций. </w:t>
      </w:r>
    </w:p>
    <w:p w:rsidR="004A66F1" w:rsidRPr="00EE3265" w:rsidRDefault="004A66F1" w:rsidP="00EE3265">
      <w:pPr>
        <w:pStyle w:val="S1"/>
        <w:tabs>
          <w:tab w:val="left" w:pos="9072"/>
        </w:tabs>
        <w:spacing w:before="120" w:line="240" w:lineRule="auto"/>
        <w:ind w:firstLine="0"/>
        <w:jc w:val="center"/>
        <w:outlineLvl w:val="3"/>
        <w:rPr>
          <w:b/>
        </w:rPr>
      </w:pPr>
      <w:bookmarkStart w:id="80" w:name="_Toc451985995"/>
      <w:bookmarkStart w:id="81" w:name="_Toc519653916"/>
      <w:r w:rsidRPr="00562133">
        <w:rPr>
          <w:b/>
        </w:rPr>
        <w:t>2.</w:t>
      </w:r>
      <w:r w:rsidR="00803C4B">
        <w:rPr>
          <w:b/>
        </w:rPr>
        <w:t>1.4.</w:t>
      </w:r>
      <w:r w:rsidR="001F6B64">
        <w:rPr>
          <w:b/>
        </w:rPr>
        <w:t>10</w:t>
      </w:r>
      <w:r w:rsidRPr="00562133">
        <w:rPr>
          <w:b/>
        </w:rPr>
        <w:t>. Инженерная инфраструктура</w:t>
      </w:r>
      <w:bookmarkEnd w:id="80"/>
      <w:bookmarkEnd w:id="81"/>
    </w:p>
    <w:p w:rsidR="003F3196" w:rsidRDefault="003F3196" w:rsidP="003F3196">
      <w:pPr>
        <w:spacing w:line="240" w:lineRule="auto"/>
        <w:ind w:left="0" w:right="0" w:firstLine="709"/>
        <w:jc w:val="both"/>
        <w:rPr>
          <w:rFonts w:ascii="Times New Roman" w:hAnsi="Times New Roman"/>
          <w:i w:val="0"/>
          <w:sz w:val="24"/>
        </w:rPr>
      </w:pPr>
      <w:bookmarkStart w:id="82" w:name="_Toc451985996"/>
      <w:r>
        <w:rPr>
          <w:rFonts w:ascii="Times New Roman" w:hAnsi="Times New Roman"/>
          <w:i w:val="0"/>
          <w:sz w:val="24"/>
        </w:rPr>
        <w:lastRenderedPageBreak/>
        <w:t>В полной мере на территории поселения развита только система электроснабжения. Всё о</w:t>
      </w:r>
      <w:r>
        <w:rPr>
          <w:rFonts w:ascii="Times New Roman" w:hAnsi="Times New Roman"/>
          <w:i w:val="0"/>
          <w:sz w:val="24"/>
        </w:rPr>
        <w:t>с</w:t>
      </w:r>
      <w:r>
        <w:rPr>
          <w:rFonts w:ascii="Times New Roman" w:hAnsi="Times New Roman"/>
          <w:i w:val="0"/>
          <w:sz w:val="24"/>
        </w:rPr>
        <w:t>тальное инженерное обеспечение территории развито не в полной мере</w:t>
      </w:r>
      <w:r w:rsidRPr="00562133">
        <w:rPr>
          <w:rFonts w:ascii="Times New Roman" w:hAnsi="Times New Roman"/>
          <w:i w:val="0"/>
          <w:sz w:val="24"/>
        </w:rPr>
        <w:t xml:space="preserve">. </w:t>
      </w:r>
    </w:p>
    <w:p w:rsidR="004A66F1" w:rsidRPr="00EE3265" w:rsidRDefault="004A66F1" w:rsidP="00EE3265">
      <w:pPr>
        <w:pStyle w:val="S1"/>
        <w:spacing w:before="120" w:line="240" w:lineRule="auto"/>
        <w:ind w:firstLine="0"/>
        <w:jc w:val="center"/>
        <w:outlineLvl w:val="4"/>
        <w:rPr>
          <w:b/>
        </w:rPr>
      </w:pPr>
      <w:bookmarkStart w:id="83" w:name="_Toc519653917"/>
      <w:r w:rsidRPr="001F6B64">
        <w:rPr>
          <w:b/>
        </w:rPr>
        <w:t>2.</w:t>
      </w:r>
      <w:r w:rsidR="001F6B64" w:rsidRPr="001F6B64">
        <w:rPr>
          <w:b/>
        </w:rPr>
        <w:t>1.4.10</w:t>
      </w:r>
      <w:r w:rsidR="00572C5D" w:rsidRPr="001F6B64">
        <w:rPr>
          <w:b/>
        </w:rPr>
        <w:t>.1</w:t>
      </w:r>
      <w:r w:rsidR="000268EE">
        <w:rPr>
          <w:b/>
        </w:rPr>
        <w:t>.</w:t>
      </w:r>
      <w:r w:rsidRPr="001F6B64">
        <w:rPr>
          <w:b/>
        </w:rPr>
        <w:t xml:space="preserve"> Водоснабжение</w:t>
      </w:r>
      <w:bookmarkEnd w:id="82"/>
      <w:bookmarkEnd w:id="83"/>
    </w:p>
    <w:p w:rsidR="00CB22E1" w:rsidRDefault="00CB22E1" w:rsidP="00D26CB6">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Водоснабжение </w:t>
      </w:r>
      <w:r w:rsidR="00546429" w:rsidRPr="00562133">
        <w:rPr>
          <w:rFonts w:ascii="Times New Roman" w:hAnsi="Times New Roman"/>
          <w:i w:val="0"/>
          <w:sz w:val="24"/>
        </w:rPr>
        <w:t>населенных пунктов</w:t>
      </w:r>
      <w:r w:rsidRPr="00562133">
        <w:rPr>
          <w:rFonts w:ascii="Times New Roman" w:hAnsi="Times New Roman"/>
          <w:i w:val="0"/>
          <w:sz w:val="24"/>
        </w:rPr>
        <w:t xml:space="preserve"> осуществляется подземными водами. Поверх</w:t>
      </w:r>
      <w:r w:rsidR="00EB53A2">
        <w:rPr>
          <w:rFonts w:ascii="Times New Roman" w:hAnsi="Times New Roman"/>
          <w:i w:val="0"/>
          <w:sz w:val="24"/>
        </w:rPr>
        <w:t xml:space="preserve">ностные водозаборы отсутствуют. </w:t>
      </w:r>
      <w:r w:rsidR="003F3196" w:rsidRPr="00B01128">
        <w:rPr>
          <w:rFonts w:ascii="Times New Roman" w:hAnsi="Times New Roman"/>
          <w:i w:val="0"/>
          <w:sz w:val="24"/>
        </w:rPr>
        <w:t>Запасы воды в поселении из подземных источников позволяют покрыть потребность, в том числе на долгосрочную перспективу.</w:t>
      </w:r>
    </w:p>
    <w:p w:rsidR="003F3196" w:rsidRPr="00B01128" w:rsidRDefault="003F3196" w:rsidP="003F3196">
      <w:pPr>
        <w:spacing w:line="240" w:lineRule="auto"/>
        <w:ind w:left="0" w:right="0" w:firstLine="709"/>
        <w:contextualSpacing/>
        <w:jc w:val="both"/>
        <w:rPr>
          <w:rFonts w:ascii="Times New Roman" w:hAnsi="Times New Roman"/>
          <w:i w:val="0"/>
          <w:sz w:val="24"/>
        </w:rPr>
      </w:pPr>
      <w:r w:rsidRPr="00B01128">
        <w:rPr>
          <w:rFonts w:ascii="Times New Roman" w:hAnsi="Times New Roman"/>
          <w:i w:val="0"/>
          <w:sz w:val="24"/>
        </w:rPr>
        <w:t>Санитарные паспорта подземных источников водоснабжения не составлялись, зоны сан</w:t>
      </w:r>
      <w:r w:rsidRPr="00B01128">
        <w:rPr>
          <w:rFonts w:ascii="Times New Roman" w:hAnsi="Times New Roman"/>
          <w:i w:val="0"/>
          <w:sz w:val="24"/>
        </w:rPr>
        <w:t>и</w:t>
      </w:r>
      <w:r w:rsidRPr="00B01128">
        <w:rPr>
          <w:rFonts w:ascii="Times New Roman" w:hAnsi="Times New Roman"/>
          <w:i w:val="0"/>
          <w:sz w:val="24"/>
        </w:rPr>
        <w:t>тарной охраны не устанавливались. Контроль качества питьевой воды производится эпизодически.</w:t>
      </w:r>
    </w:p>
    <w:p w:rsidR="003F3196" w:rsidRPr="00B01128" w:rsidRDefault="003F3196" w:rsidP="003F3196">
      <w:pPr>
        <w:spacing w:line="240" w:lineRule="auto"/>
        <w:ind w:left="0" w:right="0" w:firstLine="709"/>
        <w:contextualSpacing/>
        <w:jc w:val="both"/>
        <w:rPr>
          <w:rFonts w:ascii="Times New Roman" w:hAnsi="Times New Roman"/>
          <w:i w:val="0"/>
          <w:sz w:val="24"/>
        </w:rPr>
      </w:pPr>
      <w:r w:rsidRPr="00B01128">
        <w:rPr>
          <w:rFonts w:ascii="Times New Roman" w:hAnsi="Times New Roman"/>
          <w:i w:val="0"/>
          <w:sz w:val="24"/>
        </w:rPr>
        <w:t>Техническое и санитарное состояние объектов водоснабжения удовлетворительное. В соо</w:t>
      </w:r>
      <w:r w:rsidRPr="00B01128">
        <w:rPr>
          <w:rFonts w:ascii="Times New Roman" w:hAnsi="Times New Roman"/>
          <w:i w:val="0"/>
          <w:sz w:val="24"/>
        </w:rPr>
        <w:t>т</w:t>
      </w:r>
      <w:r w:rsidRPr="00B01128">
        <w:rPr>
          <w:rFonts w:ascii="Times New Roman" w:hAnsi="Times New Roman"/>
          <w:i w:val="0"/>
          <w:sz w:val="24"/>
        </w:rPr>
        <w:t>ветствии с протоколом лабораторных испытаний вода соответствует требованиям к качеству пит</w:t>
      </w:r>
      <w:r w:rsidRPr="00B01128">
        <w:rPr>
          <w:rFonts w:ascii="Times New Roman" w:hAnsi="Times New Roman"/>
          <w:i w:val="0"/>
          <w:sz w:val="24"/>
        </w:rPr>
        <w:t>ь</w:t>
      </w:r>
      <w:r w:rsidRPr="00B01128">
        <w:rPr>
          <w:rFonts w:ascii="Times New Roman" w:hAnsi="Times New Roman"/>
          <w:i w:val="0"/>
          <w:sz w:val="24"/>
        </w:rPr>
        <w:t xml:space="preserve">евой воды, установленным ГОСТ 2874-82 </w:t>
      </w:r>
      <w:r>
        <w:rPr>
          <w:rFonts w:ascii="Times New Roman" w:hAnsi="Times New Roman"/>
          <w:i w:val="0"/>
          <w:sz w:val="24"/>
        </w:rPr>
        <w:t>«</w:t>
      </w:r>
      <w:r w:rsidRPr="00B01128">
        <w:rPr>
          <w:rFonts w:ascii="Times New Roman" w:hAnsi="Times New Roman"/>
          <w:i w:val="0"/>
          <w:sz w:val="24"/>
        </w:rPr>
        <w:t>Вода питьевая</w:t>
      </w:r>
      <w:r>
        <w:rPr>
          <w:rFonts w:ascii="Times New Roman" w:hAnsi="Times New Roman"/>
          <w:i w:val="0"/>
          <w:sz w:val="24"/>
        </w:rPr>
        <w:t>»</w:t>
      </w:r>
      <w:r w:rsidRPr="00B01128">
        <w:rPr>
          <w:rFonts w:ascii="Times New Roman" w:hAnsi="Times New Roman"/>
          <w:i w:val="0"/>
          <w:sz w:val="24"/>
        </w:rPr>
        <w:t xml:space="preserve"> и требованиям СанПиН 2.1.4.1047-01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w:t>
      </w:r>
      <w:r w:rsidRPr="00B01128">
        <w:rPr>
          <w:rFonts w:ascii="Times New Roman" w:hAnsi="Times New Roman"/>
          <w:i w:val="0"/>
          <w:sz w:val="24"/>
        </w:rPr>
        <w:t>с</w:t>
      </w:r>
      <w:r w:rsidRPr="00B01128">
        <w:rPr>
          <w:rFonts w:ascii="Times New Roman" w:hAnsi="Times New Roman"/>
          <w:i w:val="0"/>
          <w:sz w:val="24"/>
        </w:rPr>
        <w:t>тем горячего водоснабжения».</w:t>
      </w:r>
    </w:p>
    <w:p w:rsidR="0041133F" w:rsidRDefault="000D101D" w:rsidP="00D26CB6">
      <w:pPr>
        <w:spacing w:line="240" w:lineRule="auto"/>
        <w:ind w:left="0" w:right="0" w:firstLine="709"/>
        <w:jc w:val="both"/>
        <w:rPr>
          <w:rFonts w:ascii="Times New Roman" w:hAnsi="Times New Roman"/>
          <w:i w:val="0"/>
          <w:sz w:val="24"/>
        </w:rPr>
      </w:pPr>
      <w:r w:rsidRPr="000D101D">
        <w:rPr>
          <w:rFonts w:ascii="Times New Roman" w:hAnsi="Times New Roman"/>
          <w:i w:val="0"/>
          <w:sz w:val="24"/>
        </w:rPr>
        <w:t xml:space="preserve">Обслуживающая водопроводные сети организация </w:t>
      </w:r>
      <w:r w:rsidR="00332246">
        <w:rPr>
          <w:rFonts w:ascii="Times New Roman" w:hAnsi="Times New Roman"/>
          <w:i w:val="0"/>
          <w:sz w:val="24"/>
        </w:rPr>
        <w:t>—</w:t>
      </w:r>
      <w:r w:rsidRPr="000D101D">
        <w:rPr>
          <w:rFonts w:ascii="Times New Roman" w:hAnsi="Times New Roman"/>
          <w:i w:val="0"/>
          <w:sz w:val="24"/>
        </w:rPr>
        <w:t xml:space="preserve"> МУП «Суксунская коммунальная служба». Сети водопровода выполнены из чугунных и полиэтиленовых труб диаметрами 100-150 мм.</w:t>
      </w:r>
      <w:r w:rsidR="00390ABB">
        <w:rPr>
          <w:rFonts w:ascii="Times New Roman" w:hAnsi="Times New Roman"/>
          <w:i w:val="0"/>
          <w:sz w:val="24"/>
        </w:rPr>
        <w:t xml:space="preserve"> По данным, полученным от администрации Кисел</w:t>
      </w:r>
      <w:r w:rsidR="00FB1A5F">
        <w:rPr>
          <w:rFonts w:ascii="Times New Roman" w:hAnsi="Times New Roman"/>
          <w:i w:val="0"/>
          <w:sz w:val="24"/>
        </w:rPr>
        <w:t>ё</w:t>
      </w:r>
      <w:r w:rsidR="00390ABB">
        <w:rPr>
          <w:rFonts w:ascii="Times New Roman" w:hAnsi="Times New Roman"/>
          <w:i w:val="0"/>
          <w:sz w:val="24"/>
        </w:rPr>
        <w:t>вского сельского поселения, и</w:t>
      </w:r>
      <w:r w:rsidRPr="000D101D">
        <w:rPr>
          <w:rFonts w:ascii="Times New Roman" w:hAnsi="Times New Roman"/>
          <w:i w:val="0"/>
          <w:sz w:val="24"/>
        </w:rPr>
        <w:t>знос сетей составляет около 70 процентов.</w:t>
      </w:r>
    </w:p>
    <w:p w:rsidR="003F3196" w:rsidRPr="00E41E83" w:rsidRDefault="003F3196" w:rsidP="003F3196">
      <w:pPr>
        <w:spacing w:before="120" w:line="240" w:lineRule="auto"/>
        <w:ind w:left="0" w:right="0" w:firstLine="567"/>
        <w:jc w:val="right"/>
        <w:rPr>
          <w:rFonts w:ascii="Times New Roman" w:hAnsi="Times New Roman"/>
          <w:i w:val="0"/>
          <w:sz w:val="20"/>
          <w:szCs w:val="20"/>
        </w:rPr>
      </w:pPr>
      <w:r w:rsidRPr="00E41E83">
        <w:rPr>
          <w:rFonts w:ascii="Times New Roman" w:hAnsi="Times New Roman"/>
          <w:i w:val="0"/>
          <w:sz w:val="20"/>
          <w:szCs w:val="20"/>
        </w:rPr>
        <w:t xml:space="preserve">Таблица </w:t>
      </w:r>
      <w:r>
        <w:rPr>
          <w:rFonts w:ascii="Times New Roman" w:hAnsi="Times New Roman"/>
          <w:i w:val="0"/>
          <w:sz w:val="20"/>
          <w:szCs w:val="20"/>
        </w:rPr>
        <w:t>30</w:t>
      </w:r>
    </w:p>
    <w:p w:rsidR="003F3196" w:rsidRPr="00E41E83" w:rsidRDefault="003F3196" w:rsidP="003F3196">
      <w:pPr>
        <w:spacing w:line="240" w:lineRule="auto"/>
        <w:ind w:left="0" w:right="0" w:firstLine="0"/>
        <w:jc w:val="center"/>
        <w:rPr>
          <w:rFonts w:ascii="Times New Roman" w:hAnsi="Times New Roman"/>
          <w:i w:val="0"/>
          <w:sz w:val="24"/>
        </w:rPr>
      </w:pPr>
      <w:r>
        <w:rPr>
          <w:rFonts w:ascii="Times New Roman" w:hAnsi="Times New Roman"/>
          <w:i w:val="0"/>
          <w:sz w:val="24"/>
        </w:rPr>
        <w:t>Объекты водоснабжения</w:t>
      </w:r>
      <w:r w:rsidRPr="00E41E83">
        <w:rPr>
          <w:rFonts w:ascii="Times New Roman" w:hAnsi="Times New Roman"/>
          <w:i w:val="0"/>
          <w:sz w:val="24"/>
        </w:rPr>
        <w:t xml:space="preserve"> на территории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701"/>
        <w:gridCol w:w="2552"/>
        <w:gridCol w:w="1985"/>
        <w:gridCol w:w="1701"/>
        <w:gridCol w:w="1701"/>
      </w:tblGrid>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b/>
                <w:i w:val="0"/>
                <w:sz w:val="22"/>
                <w:szCs w:val="22"/>
              </w:rPr>
            </w:pPr>
            <w:r w:rsidRPr="008441E6">
              <w:rPr>
                <w:rFonts w:ascii="Times New Roman" w:hAnsi="Times New Roman"/>
                <w:b/>
                <w:i w:val="0"/>
                <w:sz w:val="22"/>
                <w:szCs w:val="22"/>
              </w:rPr>
              <w:t>№ п/п</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b/>
                <w:i w:val="0"/>
                <w:sz w:val="22"/>
                <w:szCs w:val="22"/>
              </w:rPr>
            </w:pPr>
            <w:r w:rsidRPr="008441E6">
              <w:rPr>
                <w:rFonts w:ascii="Times New Roman" w:hAnsi="Times New Roman"/>
                <w:b/>
                <w:i w:val="0"/>
                <w:sz w:val="22"/>
                <w:szCs w:val="22"/>
              </w:rPr>
              <w:t>Насел</w:t>
            </w:r>
            <w:r>
              <w:rPr>
                <w:rFonts w:ascii="Times New Roman" w:hAnsi="Times New Roman"/>
                <w:b/>
                <w:i w:val="0"/>
                <w:sz w:val="22"/>
                <w:szCs w:val="22"/>
              </w:rPr>
              <w:t>ё</w:t>
            </w:r>
            <w:r w:rsidRPr="008441E6">
              <w:rPr>
                <w:rFonts w:ascii="Times New Roman" w:hAnsi="Times New Roman"/>
                <w:b/>
                <w:i w:val="0"/>
                <w:sz w:val="22"/>
                <w:szCs w:val="22"/>
              </w:rPr>
              <w:t>нны</w:t>
            </w:r>
            <w:r>
              <w:rPr>
                <w:rFonts w:ascii="Times New Roman" w:hAnsi="Times New Roman"/>
                <w:b/>
                <w:i w:val="0"/>
                <w:sz w:val="22"/>
                <w:szCs w:val="22"/>
              </w:rPr>
              <w:t xml:space="preserve">й </w:t>
            </w:r>
            <w:r w:rsidRPr="008441E6">
              <w:rPr>
                <w:rFonts w:ascii="Times New Roman" w:hAnsi="Times New Roman"/>
                <w:b/>
                <w:i w:val="0"/>
                <w:sz w:val="22"/>
                <w:szCs w:val="22"/>
              </w:rPr>
              <w:t>пункт</w:t>
            </w:r>
          </w:p>
        </w:tc>
        <w:tc>
          <w:tcPr>
            <w:tcW w:w="2552" w:type="dxa"/>
            <w:vAlign w:val="center"/>
          </w:tcPr>
          <w:p w:rsidR="003F3196" w:rsidRPr="008441E6" w:rsidRDefault="003F3196" w:rsidP="003E249A">
            <w:pPr>
              <w:spacing w:line="240" w:lineRule="auto"/>
              <w:ind w:left="0" w:right="0" w:firstLine="0"/>
              <w:jc w:val="center"/>
              <w:rPr>
                <w:rFonts w:ascii="Times New Roman" w:hAnsi="Times New Roman"/>
                <w:b/>
                <w:i w:val="0"/>
                <w:sz w:val="22"/>
                <w:szCs w:val="22"/>
              </w:rPr>
            </w:pPr>
            <w:r w:rsidRPr="008441E6">
              <w:rPr>
                <w:rFonts w:ascii="Times New Roman" w:hAnsi="Times New Roman"/>
                <w:b/>
                <w:i w:val="0"/>
                <w:sz w:val="22"/>
                <w:szCs w:val="22"/>
              </w:rPr>
              <w:t>Источник питьевого водоснабжения</w:t>
            </w:r>
          </w:p>
        </w:tc>
        <w:tc>
          <w:tcPr>
            <w:tcW w:w="1985" w:type="dxa"/>
            <w:vAlign w:val="center"/>
          </w:tcPr>
          <w:p w:rsidR="003F3196" w:rsidRPr="008441E6" w:rsidRDefault="003F3196" w:rsidP="003E249A">
            <w:pPr>
              <w:tabs>
                <w:tab w:val="left" w:pos="8079"/>
              </w:tabs>
              <w:spacing w:line="240" w:lineRule="auto"/>
              <w:ind w:left="0" w:right="0" w:firstLine="0"/>
              <w:jc w:val="center"/>
              <w:rPr>
                <w:rFonts w:ascii="Times New Roman" w:hAnsi="Times New Roman"/>
                <w:i w:val="0"/>
                <w:sz w:val="22"/>
                <w:szCs w:val="22"/>
              </w:rPr>
            </w:pPr>
            <w:r w:rsidRPr="008441E6">
              <w:rPr>
                <w:rFonts w:ascii="Times New Roman" w:hAnsi="Times New Roman"/>
                <w:b/>
                <w:i w:val="0"/>
                <w:sz w:val="22"/>
                <w:szCs w:val="22"/>
              </w:rPr>
              <w:t>Протяжённость водопровода, м</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Pr>
                <w:rFonts w:ascii="Times New Roman" w:hAnsi="Times New Roman"/>
                <w:b/>
                <w:i w:val="0"/>
                <w:sz w:val="22"/>
                <w:szCs w:val="22"/>
              </w:rPr>
              <w:t>Скважины</w:t>
            </w:r>
            <w:r w:rsidRPr="008441E6">
              <w:rPr>
                <w:rFonts w:ascii="Times New Roman" w:hAnsi="Times New Roman"/>
                <w:b/>
                <w:i w:val="0"/>
                <w:sz w:val="22"/>
                <w:szCs w:val="22"/>
              </w:rPr>
              <w:t>, шт</w:t>
            </w:r>
            <w:r>
              <w:rPr>
                <w:rFonts w:ascii="Times New Roman" w:hAnsi="Times New Roman"/>
                <w:b/>
                <w:i w:val="0"/>
                <w:sz w:val="22"/>
                <w:szCs w:val="22"/>
              </w:rPr>
              <w:t>.</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В</w:t>
            </w:r>
            <w:r w:rsidRPr="008441E6">
              <w:rPr>
                <w:rFonts w:ascii="Times New Roman" w:hAnsi="Times New Roman"/>
                <w:b/>
                <w:i w:val="0"/>
                <w:sz w:val="22"/>
                <w:szCs w:val="22"/>
              </w:rPr>
              <w:t>одонапорны</w:t>
            </w:r>
            <w:r>
              <w:rPr>
                <w:rFonts w:ascii="Times New Roman" w:hAnsi="Times New Roman"/>
                <w:b/>
                <w:i w:val="0"/>
                <w:sz w:val="22"/>
                <w:szCs w:val="22"/>
              </w:rPr>
              <w:t xml:space="preserve">е </w:t>
            </w:r>
            <w:r w:rsidRPr="008441E6">
              <w:rPr>
                <w:rFonts w:ascii="Times New Roman" w:hAnsi="Times New Roman"/>
                <w:b/>
                <w:i w:val="0"/>
                <w:sz w:val="22"/>
                <w:szCs w:val="22"/>
              </w:rPr>
              <w:t>башн</w:t>
            </w:r>
            <w:r>
              <w:rPr>
                <w:rFonts w:ascii="Times New Roman" w:hAnsi="Times New Roman"/>
                <w:b/>
                <w:i w:val="0"/>
                <w:sz w:val="22"/>
                <w:szCs w:val="22"/>
              </w:rPr>
              <w:t>и</w:t>
            </w:r>
            <w:r w:rsidRPr="008441E6">
              <w:rPr>
                <w:rFonts w:ascii="Times New Roman" w:hAnsi="Times New Roman"/>
                <w:b/>
                <w:i w:val="0"/>
                <w:sz w:val="22"/>
                <w:szCs w:val="22"/>
              </w:rPr>
              <w:t>, шт</w:t>
            </w:r>
            <w:r>
              <w:rPr>
                <w:rFonts w:ascii="Times New Roman" w:hAnsi="Times New Roman"/>
                <w:b/>
                <w:i w:val="0"/>
                <w:sz w:val="22"/>
                <w:szCs w:val="22"/>
              </w:rPr>
              <w:t>.</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c>
          <w:tcPr>
            <w:tcW w:w="1701" w:type="dxa"/>
            <w:vAlign w:val="center"/>
          </w:tcPr>
          <w:p w:rsidR="003F3196" w:rsidRPr="008441E6" w:rsidRDefault="003F3196" w:rsidP="00E6587F">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д. </w:t>
            </w:r>
            <w:r w:rsidR="00E6587F">
              <w:rPr>
                <w:rFonts w:ascii="Times New Roman" w:hAnsi="Times New Roman"/>
                <w:i w:val="0"/>
                <w:sz w:val="22"/>
                <w:szCs w:val="22"/>
              </w:rPr>
              <w:t>Киселёво</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E6587F"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3700</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701" w:type="dxa"/>
            <w:vAlign w:val="center"/>
          </w:tcPr>
          <w:p w:rsidR="003F3196" w:rsidRPr="008441E6" w:rsidRDefault="00E6587F"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2</w:t>
            </w:r>
          </w:p>
        </w:tc>
        <w:tc>
          <w:tcPr>
            <w:tcW w:w="1701" w:type="dxa"/>
            <w:vAlign w:val="center"/>
          </w:tcPr>
          <w:p w:rsidR="003F3196" w:rsidRPr="008441E6" w:rsidRDefault="00B05B87"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Ковалёво</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2800</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3</w:t>
            </w:r>
          </w:p>
        </w:tc>
        <w:tc>
          <w:tcPr>
            <w:tcW w:w="1701" w:type="dxa"/>
            <w:vAlign w:val="center"/>
          </w:tcPr>
          <w:p w:rsidR="003F3196" w:rsidRPr="008441E6" w:rsidRDefault="003F3196" w:rsidP="00B05B87">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д. </w:t>
            </w:r>
            <w:r w:rsidR="00B05B87">
              <w:rPr>
                <w:rFonts w:ascii="Times New Roman" w:hAnsi="Times New Roman"/>
                <w:i w:val="0"/>
                <w:sz w:val="22"/>
                <w:szCs w:val="22"/>
              </w:rPr>
              <w:t>Куликово</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600</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4</w:t>
            </w:r>
          </w:p>
        </w:tc>
        <w:tc>
          <w:tcPr>
            <w:tcW w:w="1701" w:type="dxa"/>
            <w:vAlign w:val="center"/>
          </w:tcPr>
          <w:p w:rsidR="003F3196" w:rsidRPr="008441E6" w:rsidRDefault="003F3196" w:rsidP="00B05B87">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д. </w:t>
            </w:r>
            <w:r w:rsidR="00B05B87">
              <w:rPr>
                <w:rFonts w:ascii="Times New Roman" w:hAnsi="Times New Roman"/>
                <w:i w:val="0"/>
                <w:sz w:val="22"/>
                <w:szCs w:val="22"/>
              </w:rPr>
              <w:t>Моргуново</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2100</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5</w:t>
            </w:r>
          </w:p>
        </w:tc>
        <w:tc>
          <w:tcPr>
            <w:tcW w:w="1701" w:type="dxa"/>
            <w:vAlign w:val="center"/>
          </w:tcPr>
          <w:p w:rsidR="003F3196" w:rsidRPr="008441E6" w:rsidRDefault="003F3196" w:rsidP="00B05B87">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д. </w:t>
            </w:r>
            <w:r w:rsidR="00B05B87">
              <w:rPr>
                <w:rFonts w:ascii="Times New Roman" w:hAnsi="Times New Roman"/>
                <w:i w:val="0"/>
                <w:sz w:val="22"/>
                <w:szCs w:val="22"/>
              </w:rPr>
              <w:t>Опалихино</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1020</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6</w:t>
            </w:r>
          </w:p>
        </w:tc>
        <w:tc>
          <w:tcPr>
            <w:tcW w:w="1701" w:type="dxa"/>
            <w:vAlign w:val="center"/>
          </w:tcPr>
          <w:p w:rsidR="003F3196" w:rsidRPr="008441E6" w:rsidRDefault="00B05B87"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4100</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7</w:t>
            </w:r>
          </w:p>
        </w:tc>
        <w:tc>
          <w:tcPr>
            <w:tcW w:w="1701" w:type="dxa"/>
            <w:vAlign w:val="center"/>
          </w:tcPr>
          <w:p w:rsidR="003F3196" w:rsidRPr="008441E6" w:rsidRDefault="003F3196" w:rsidP="00B05B87">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д. </w:t>
            </w:r>
            <w:r w:rsidR="00B05B87">
              <w:rPr>
                <w:rFonts w:ascii="Times New Roman" w:hAnsi="Times New Roman"/>
                <w:i w:val="0"/>
                <w:sz w:val="22"/>
                <w:szCs w:val="22"/>
              </w:rPr>
              <w:t>Цыганы</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300</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8</w:t>
            </w:r>
          </w:p>
        </w:tc>
        <w:tc>
          <w:tcPr>
            <w:tcW w:w="1701" w:type="dxa"/>
            <w:vAlign w:val="center"/>
          </w:tcPr>
          <w:p w:rsidR="003F3196" w:rsidRPr="008441E6" w:rsidRDefault="00B05B87" w:rsidP="00B05B87">
            <w:pPr>
              <w:spacing w:line="240" w:lineRule="auto"/>
              <w:ind w:left="0" w:right="0" w:firstLine="0"/>
              <w:rPr>
                <w:rFonts w:ascii="Times New Roman" w:hAnsi="Times New Roman"/>
                <w:i w:val="0"/>
                <w:sz w:val="22"/>
                <w:szCs w:val="22"/>
              </w:rPr>
            </w:pPr>
            <w:r>
              <w:rPr>
                <w:rFonts w:ascii="Times New Roman" w:hAnsi="Times New Roman"/>
                <w:i w:val="0"/>
                <w:sz w:val="22"/>
                <w:szCs w:val="22"/>
              </w:rPr>
              <w:t>п. Южный</w:t>
            </w:r>
          </w:p>
        </w:tc>
        <w:tc>
          <w:tcPr>
            <w:tcW w:w="2552" w:type="dxa"/>
            <w:vAlign w:val="center"/>
          </w:tcPr>
          <w:p w:rsidR="003F3196" w:rsidRPr="008441E6" w:rsidRDefault="003F3196" w:rsidP="003E249A">
            <w:pPr>
              <w:spacing w:line="240" w:lineRule="auto"/>
              <w:ind w:left="0" w:right="0" w:firstLine="0"/>
              <w:rPr>
                <w:rFonts w:ascii="Times New Roman" w:hAnsi="Times New Roman"/>
                <w:i w:val="0"/>
                <w:sz w:val="22"/>
                <w:szCs w:val="22"/>
              </w:rPr>
            </w:pPr>
            <w:r w:rsidRPr="008441E6">
              <w:rPr>
                <w:rFonts w:ascii="Times New Roman" w:hAnsi="Times New Roman"/>
                <w:i w:val="0"/>
                <w:sz w:val="22"/>
                <w:szCs w:val="22"/>
              </w:rPr>
              <w:t>Арт</w:t>
            </w:r>
            <w:r>
              <w:rPr>
                <w:rFonts w:ascii="Times New Roman" w:hAnsi="Times New Roman"/>
                <w:i w:val="0"/>
                <w:sz w:val="22"/>
                <w:szCs w:val="22"/>
              </w:rPr>
              <w:t>езианская скважина</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1400</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c>
          <w:tcPr>
            <w:tcW w:w="1701"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sidRPr="008441E6">
              <w:rPr>
                <w:rFonts w:ascii="Times New Roman" w:hAnsi="Times New Roman"/>
                <w:i w:val="0"/>
                <w:sz w:val="22"/>
                <w:szCs w:val="22"/>
              </w:rPr>
              <w:t>1</w:t>
            </w:r>
          </w:p>
        </w:tc>
      </w:tr>
      <w:tr w:rsidR="003F3196" w:rsidRPr="008441E6" w:rsidTr="00B05B87">
        <w:trPr>
          <w:trHeight w:val="284"/>
          <w:jc w:val="center"/>
        </w:trPr>
        <w:tc>
          <w:tcPr>
            <w:tcW w:w="566" w:type="dxa"/>
            <w:vAlign w:val="center"/>
          </w:tcPr>
          <w:p w:rsidR="003F3196" w:rsidRPr="008441E6" w:rsidRDefault="003F3196" w:rsidP="003E249A">
            <w:pPr>
              <w:spacing w:line="240" w:lineRule="auto"/>
              <w:ind w:left="0" w:right="0" w:firstLine="0"/>
              <w:jc w:val="center"/>
              <w:rPr>
                <w:rFonts w:ascii="Times New Roman" w:hAnsi="Times New Roman"/>
                <w:b/>
                <w:i w:val="0"/>
                <w:sz w:val="22"/>
                <w:szCs w:val="22"/>
              </w:rPr>
            </w:pPr>
          </w:p>
        </w:tc>
        <w:tc>
          <w:tcPr>
            <w:tcW w:w="1701" w:type="dxa"/>
            <w:vAlign w:val="center"/>
          </w:tcPr>
          <w:p w:rsidR="003F3196" w:rsidRPr="008441E6" w:rsidRDefault="003F3196" w:rsidP="003E249A">
            <w:pPr>
              <w:spacing w:line="240" w:lineRule="auto"/>
              <w:ind w:left="0" w:right="0" w:firstLine="0"/>
              <w:jc w:val="right"/>
              <w:rPr>
                <w:rFonts w:ascii="Times New Roman" w:hAnsi="Times New Roman"/>
                <w:i w:val="0"/>
                <w:sz w:val="22"/>
                <w:szCs w:val="22"/>
              </w:rPr>
            </w:pPr>
            <w:r w:rsidRPr="008441E6">
              <w:rPr>
                <w:rFonts w:ascii="Times New Roman" w:hAnsi="Times New Roman"/>
                <w:i w:val="0"/>
                <w:sz w:val="22"/>
                <w:szCs w:val="22"/>
              </w:rPr>
              <w:t>ИТОГО</w:t>
            </w:r>
          </w:p>
        </w:tc>
        <w:tc>
          <w:tcPr>
            <w:tcW w:w="2552" w:type="dxa"/>
            <w:vAlign w:val="center"/>
          </w:tcPr>
          <w:p w:rsidR="003F3196" w:rsidRPr="008441E6" w:rsidRDefault="003F3196"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w:t>
            </w:r>
          </w:p>
        </w:tc>
        <w:tc>
          <w:tcPr>
            <w:tcW w:w="1985" w:type="dxa"/>
            <w:vAlign w:val="center"/>
          </w:tcPr>
          <w:p w:rsidR="003F3196" w:rsidRPr="008441E6" w:rsidRDefault="00B05B87" w:rsidP="003E249A">
            <w:pPr>
              <w:tabs>
                <w:tab w:val="left" w:pos="8079"/>
              </w:tabs>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15020</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7</w:t>
            </w:r>
          </w:p>
        </w:tc>
        <w:tc>
          <w:tcPr>
            <w:tcW w:w="1701" w:type="dxa"/>
            <w:vAlign w:val="center"/>
          </w:tcPr>
          <w:p w:rsidR="003F3196" w:rsidRPr="008441E6" w:rsidRDefault="00B05B87" w:rsidP="003E249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w:t>
            </w:r>
          </w:p>
        </w:tc>
      </w:tr>
    </w:tbl>
    <w:p w:rsidR="004A66F1" w:rsidRDefault="004A66F1" w:rsidP="00EE3265">
      <w:pPr>
        <w:pStyle w:val="S1"/>
        <w:spacing w:before="120" w:line="240" w:lineRule="auto"/>
        <w:ind w:firstLine="0"/>
        <w:jc w:val="center"/>
        <w:outlineLvl w:val="4"/>
        <w:rPr>
          <w:b/>
        </w:rPr>
      </w:pPr>
      <w:bookmarkStart w:id="84" w:name="_Toc451985997"/>
      <w:bookmarkStart w:id="85" w:name="_Toc519653918"/>
      <w:r w:rsidRPr="00562133">
        <w:rPr>
          <w:b/>
        </w:rPr>
        <w:t>2.</w:t>
      </w:r>
      <w:r w:rsidR="001F6B64">
        <w:rPr>
          <w:b/>
        </w:rPr>
        <w:t>1.4.10</w:t>
      </w:r>
      <w:r w:rsidR="00572C5D" w:rsidRPr="00562133">
        <w:rPr>
          <w:b/>
        </w:rPr>
        <w:t>.2</w:t>
      </w:r>
      <w:r w:rsidR="000268EE">
        <w:rPr>
          <w:b/>
        </w:rPr>
        <w:t>.</w:t>
      </w:r>
      <w:r w:rsidRPr="00562133">
        <w:rPr>
          <w:b/>
        </w:rPr>
        <w:t xml:space="preserve"> Водоотведение</w:t>
      </w:r>
      <w:bookmarkEnd w:id="84"/>
      <w:bookmarkEnd w:id="85"/>
    </w:p>
    <w:p w:rsidR="0010315B" w:rsidRDefault="00767396" w:rsidP="009A04CA">
      <w:pPr>
        <w:spacing w:line="240" w:lineRule="auto"/>
        <w:ind w:left="0" w:right="140" w:firstLine="567"/>
        <w:rPr>
          <w:rFonts w:ascii="Times New Roman" w:hAnsi="Times New Roman"/>
          <w:i w:val="0"/>
          <w:sz w:val="24"/>
        </w:rPr>
      </w:pPr>
      <w:r w:rsidRPr="00767396">
        <w:rPr>
          <w:rFonts w:ascii="Times New Roman" w:hAnsi="Times New Roman"/>
          <w:i w:val="0"/>
          <w:sz w:val="24"/>
        </w:rPr>
        <w:t>В настоящее время центральной канализацией частично оборудовано два из одиннадцати населённых пунктов Кисел</w:t>
      </w:r>
      <w:r w:rsidR="00FB1A5F">
        <w:rPr>
          <w:rFonts w:ascii="Times New Roman" w:hAnsi="Times New Roman"/>
          <w:i w:val="0"/>
          <w:sz w:val="24"/>
        </w:rPr>
        <w:t>ё</w:t>
      </w:r>
      <w:r w:rsidRPr="00767396">
        <w:rPr>
          <w:rFonts w:ascii="Times New Roman" w:hAnsi="Times New Roman"/>
          <w:i w:val="0"/>
          <w:sz w:val="24"/>
        </w:rPr>
        <w:t>вско</w:t>
      </w:r>
      <w:r w:rsidR="00D26CB6">
        <w:rPr>
          <w:rFonts w:ascii="Times New Roman" w:hAnsi="Times New Roman"/>
          <w:i w:val="0"/>
          <w:sz w:val="24"/>
        </w:rPr>
        <w:t>го сельского поселения: д.</w:t>
      </w:r>
      <w:r w:rsidR="00B05B87">
        <w:rPr>
          <w:rFonts w:ascii="Times New Roman" w:hAnsi="Times New Roman"/>
          <w:i w:val="0"/>
          <w:sz w:val="24"/>
        </w:rPr>
        <w:t xml:space="preserve"> </w:t>
      </w:r>
      <w:r w:rsidR="00D26CB6">
        <w:rPr>
          <w:rFonts w:ascii="Times New Roman" w:hAnsi="Times New Roman"/>
          <w:i w:val="0"/>
          <w:sz w:val="24"/>
        </w:rPr>
        <w:t>Киселё</w:t>
      </w:r>
      <w:r w:rsidRPr="00767396">
        <w:rPr>
          <w:rFonts w:ascii="Times New Roman" w:hAnsi="Times New Roman"/>
          <w:i w:val="0"/>
          <w:sz w:val="24"/>
        </w:rPr>
        <w:t>во, с.</w:t>
      </w:r>
      <w:r w:rsidR="00B05B87">
        <w:rPr>
          <w:rFonts w:ascii="Times New Roman" w:hAnsi="Times New Roman"/>
          <w:i w:val="0"/>
          <w:sz w:val="24"/>
        </w:rPr>
        <w:t xml:space="preserve"> </w:t>
      </w:r>
      <w:r w:rsidRPr="00767396">
        <w:rPr>
          <w:rFonts w:ascii="Times New Roman" w:hAnsi="Times New Roman"/>
          <w:i w:val="0"/>
          <w:sz w:val="24"/>
        </w:rPr>
        <w:t>Сабарка.</w:t>
      </w:r>
      <w:r w:rsidR="00524EB5">
        <w:rPr>
          <w:rFonts w:ascii="Times New Roman" w:hAnsi="Times New Roman"/>
          <w:i w:val="0"/>
          <w:sz w:val="24"/>
        </w:rPr>
        <w:t xml:space="preserve"> </w:t>
      </w:r>
      <w:r w:rsidR="00524EB5" w:rsidRPr="00524EB5">
        <w:rPr>
          <w:rFonts w:ascii="Times New Roman" w:hAnsi="Times New Roman"/>
          <w:i w:val="0"/>
          <w:sz w:val="24"/>
        </w:rPr>
        <w:t>К</w:t>
      </w:r>
      <w:r w:rsidR="00D40D1D" w:rsidRPr="00524EB5">
        <w:rPr>
          <w:rFonts w:ascii="Times New Roman" w:hAnsi="Times New Roman"/>
          <w:i w:val="0"/>
          <w:sz w:val="24"/>
        </w:rPr>
        <w:t>ана</w:t>
      </w:r>
      <w:r w:rsidR="00524EB5" w:rsidRPr="00524EB5">
        <w:rPr>
          <w:rFonts w:ascii="Times New Roman" w:hAnsi="Times New Roman"/>
          <w:i w:val="0"/>
          <w:sz w:val="24"/>
        </w:rPr>
        <w:t>лизацио</w:t>
      </w:r>
      <w:r w:rsidR="00524EB5" w:rsidRPr="00524EB5">
        <w:rPr>
          <w:rFonts w:ascii="Times New Roman" w:hAnsi="Times New Roman"/>
          <w:i w:val="0"/>
          <w:sz w:val="24"/>
        </w:rPr>
        <w:t>н</w:t>
      </w:r>
      <w:r w:rsidR="00524EB5" w:rsidRPr="00524EB5">
        <w:rPr>
          <w:rFonts w:ascii="Times New Roman" w:hAnsi="Times New Roman"/>
          <w:i w:val="0"/>
          <w:sz w:val="24"/>
        </w:rPr>
        <w:t>ные очистные сооружения отсутствуют.</w:t>
      </w:r>
    </w:p>
    <w:p w:rsidR="000149C5" w:rsidRPr="000149C5" w:rsidRDefault="000149C5" w:rsidP="00B05B87">
      <w:pPr>
        <w:spacing w:before="120" w:line="240" w:lineRule="auto"/>
        <w:ind w:left="0" w:right="0" w:firstLine="567"/>
        <w:jc w:val="right"/>
        <w:rPr>
          <w:rFonts w:ascii="Times New Roman" w:hAnsi="Times New Roman"/>
          <w:i w:val="0"/>
          <w:sz w:val="20"/>
          <w:szCs w:val="20"/>
        </w:rPr>
      </w:pPr>
      <w:r>
        <w:rPr>
          <w:rFonts w:ascii="Times New Roman" w:hAnsi="Times New Roman"/>
          <w:i w:val="0"/>
          <w:sz w:val="20"/>
          <w:szCs w:val="20"/>
        </w:rPr>
        <w:t>Таблица</w:t>
      </w:r>
      <w:r w:rsidR="00461890">
        <w:rPr>
          <w:rFonts w:ascii="Times New Roman" w:hAnsi="Times New Roman"/>
          <w:i w:val="0"/>
          <w:sz w:val="20"/>
          <w:szCs w:val="20"/>
        </w:rPr>
        <w:t xml:space="preserve"> </w:t>
      </w:r>
      <w:r w:rsidR="00B05B87">
        <w:rPr>
          <w:rFonts w:ascii="Times New Roman" w:hAnsi="Times New Roman"/>
          <w:i w:val="0"/>
          <w:sz w:val="20"/>
          <w:szCs w:val="20"/>
        </w:rPr>
        <w:t>31</w:t>
      </w:r>
    </w:p>
    <w:p w:rsidR="00767396" w:rsidRPr="00B05B87" w:rsidRDefault="00D26CB6" w:rsidP="00EE3265">
      <w:pPr>
        <w:spacing w:line="240" w:lineRule="auto"/>
        <w:ind w:left="0" w:right="140" w:firstLine="567"/>
        <w:jc w:val="center"/>
        <w:rPr>
          <w:rFonts w:ascii="Times New Roman" w:hAnsi="Times New Roman"/>
          <w:i w:val="0"/>
          <w:sz w:val="24"/>
          <w:szCs w:val="22"/>
        </w:rPr>
      </w:pPr>
      <w:r w:rsidRPr="00B05B87">
        <w:rPr>
          <w:rFonts w:ascii="Times New Roman" w:hAnsi="Times New Roman"/>
          <w:i w:val="0"/>
          <w:sz w:val="24"/>
          <w:szCs w:val="22"/>
        </w:rPr>
        <w:t>Система водоотведения Киселё</w:t>
      </w:r>
      <w:r w:rsidR="00767396" w:rsidRPr="00B05B87">
        <w:rPr>
          <w:rFonts w:ascii="Times New Roman" w:hAnsi="Times New Roman"/>
          <w:i w:val="0"/>
          <w:sz w:val="24"/>
          <w:szCs w:val="22"/>
        </w:rPr>
        <w:t>вского сельского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6"/>
        <w:gridCol w:w="3120"/>
        <w:gridCol w:w="2830"/>
      </w:tblGrid>
      <w:tr w:rsidR="00767396" w:rsidRPr="00B05B87" w:rsidTr="00B05B87">
        <w:trPr>
          <w:trHeight w:val="284"/>
          <w:jc w:val="center"/>
        </w:trPr>
        <w:tc>
          <w:tcPr>
            <w:tcW w:w="4253" w:type="dxa"/>
            <w:vAlign w:val="center"/>
          </w:tcPr>
          <w:p w:rsidR="00767396" w:rsidRPr="00B05B87" w:rsidRDefault="00767396" w:rsidP="00D26CB6">
            <w:pPr>
              <w:spacing w:line="240" w:lineRule="auto"/>
              <w:ind w:left="0" w:right="140" w:firstLine="0"/>
              <w:jc w:val="center"/>
              <w:rPr>
                <w:rFonts w:ascii="Times New Roman" w:hAnsi="Times New Roman"/>
                <w:b/>
                <w:i w:val="0"/>
                <w:sz w:val="22"/>
                <w:szCs w:val="22"/>
              </w:rPr>
            </w:pPr>
            <w:r w:rsidRPr="00B05B87">
              <w:rPr>
                <w:rFonts w:ascii="Times New Roman" w:hAnsi="Times New Roman"/>
                <w:b/>
                <w:i w:val="0"/>
                <w:sz w:val="22"/>
                <w:szCs w:val="22"/>
              </w:rPr>
              <w:t>Населённый пункт</w:t>
            </w:r>
          </w:p>
        </w:tc>
        <w:tc>
          <w:tcPr>
            <w:tcW w:w="3118" w:type="dxa"/>
            <w:vAlign w:val="center"/>
          </w:tcPr>
          <w:p w:rsidR="00767396" w:rsidRPr="00B05B87" w:rsidRDefault="00767396" w:rsidP="00B05B87">
            <w:pPr>
              <w:spacing w:line="240" w:lineRule="auto"/>
              <w:ind w:left="0" w:right="140" w:firstLine="0"/>
              <w:jc w:val="center"/>
              <w:rPr>
                <w:rFonts w:ascii="Times New Roman" w:hAnsi="Times New Roman"/>
                <w:b/>
                <w:i w:val="0"/>
                <w:sz w:val="22"/>
                <w:szCs w:val="22"/>
              </w:rPr>
            </w:pPr>
            <w:r w:rsidRPr="00B05B87">
              <w:rPr>
                <w:rFonts w:ascii="Times New Roman" w:hAnsi="Times New Roman"/>
                <w:b/>
                <w:i w:val="0"/>
                <w:sz w:val="22"/>
                <w:szCs w:val="22"/>
              </w:rPr>
              <w:t>Протяж</w:t>
            </w:r>
            <w:r w:rsidR="00B05B87" w:rsidRPr="00B05B87">
              <w:rPr>
                <w:rFonts w:ascii="Times New Roman" w:hAnsi="Times New Roman"/>
                <w:b/>
                <w:i w:val="0"/>
                <w:sz w:val="22"/>
                <w:szCs w:val="22"/>
              </w:rPr>
              <w:t>ё</w:t>
            </w:r>
            <w:r w:rsidRPr="00B05B87">
              <w:rPr>
                <w:rFonts w:ascii="Times New Roman" w:hAnsi="Times New Roman"/>
                <w:b/>
                <w:i w:val="0"/>
                <w:sz w:val="22"/>
                <w:szCs w:val="22"/>
              </w:rPr>
              <w:t>нность, км</w:t>
            </w:r>
          </w:p>
        </w:tc>
        <w:tc>
          <w:tcPr>
            <w:tcW w:w="2828" w:type="dxa"/>
            <w:vAlign w:val="center"/>
          </w:tcPr>
          <w:p w:rsidR="00767396" w:rsidRPr="00B05B87" w:rsidRDefault="00767396" w:rsidP="00D26CB6">
            <w:pPr>
              <w:spacing w:line="240" w:lineRule="auto"/>
              <w:ind w:left="0" w:right="140" w:firstLine="0"/>
              <w:jc w:val="center"/>
              <w:rPr>
                <w:rFonts w:ascii="Times New Roman" w:hAnsi="Times New Roman"/>
                <w:b/>
                <w:i w:val="0"/>
                <w:sz w:val="22"/>
                <w:szCs w:val="22"/>
              </w:rPr>
            </w:pPr>
            <w:r w:rsidRPr="00B05B87">
              <w:rPr>
                <w:rFonts w:ascii="Times New Roman" w:hAnsi="Times New Roman"/>
                <w:b/>
                <w:i w:val="0"/>
                <w:sz w:val="22"/>
                <w:szCs w:val="22"/>
              </w:rPr>
              <w:t>Процент износа</w:t>
            </w:r>
          </w:p>
        </w:tc>
      </w:tr>
      <w:tr w:rsidR="00767396" w:rsidRPr="00B05B87" w:rsidTr="00B05B87">
        <w:trPr>
          <w:trHeight w:val="284"/>
          <w:jc w:val="center"/>
        </w:trPr>
        <w:tc>
          <w:tcPr>
            <w:tcW w:w="4253" w:type="dxa"/>
            <w:vAlign w:val="center"/>
          </w:tcPr>
          <w:p w:rsidR="00767396" w:rsidRPr="00B05B87" w:rsidRDefault="00D26CB6" w:rsidP="00B05B87">
            <w:pPr>
              <w:spacing w:line="240" w:lineRule="auto"/>
              <w:ind w:left="0" w:right="140" w:firstLine="0"/>
              <w:rPr>
                <w:rFonts w:ascii="Times New Roman" w:hAnsi="Times New Roman"/>
                <w:i w:val="0"/>
                <w:sz w:val="22"/>
                <w:szCs w:val="22"/>
              </w:rPr>
            </w:pPr>
            <w:r w:rsidRPr="00B05B87">
              <w:rPr>
                <w:rFonts w:ascii="Times New Roman" w:hAnsi="Times New Roman"/>
                <w:i w:val="0"/>
                <w:sz w:val="22"/>
                <w:szCs w:val="22"/>
              </w:rPr>
              <w:t>д.</w:t>
            </w:r>
            <w:r w:rsidR="00B05B87" w:rsidRPr="00B05B87">
              <w:rPr>
                <w:rFonts w:ascii="Times New Roman" w:hAnsi="Times New Roman"/>
                <w:i w:val="0"/>
                <w:sz w:val="22"/>
                <w:szCs w:val="22"/>
              </w:rPr>
              <w:t xml:space="preserve"> </w:t>
            </w:r>
            <w:r w:rsidRPr="00B05B87">
              <w:rPr>
                <w:rFonts w:ascii="Times New Roman" w:hAnsi="Times New Roman"/>
                <w:i w:val="0"/>
                <w:sz w:val="22"/>
                <w:szCs w:val="22"/>
              </w:rPr>
              <w:t>Киселё</w:t>
            </w:r>
            <w:r w:rsidR="00767396" w:rsidRPr="00B05B87">
              <w:rPr>
                <w:rFonts w:ascii="Times New Roman" w:hAnsi="Times New Roman"/>
                <w:i w:val="0"/>
                <w:sz w:val="22"/>
                <w:szCs w:val="22"/>
              </w:rPr>
              <w:t>во</w:t>
            </w:r>
          </w:p>
        </w:tc>
        <w:tc>
          <w:tcPr>
            <w:tcW w:w="3118" w:type="dxa"/>
            <w:vAlign w:val="center"/>
          </w:tcPr>
          <w:p w:rsidR="00767396" w:rsidRPr="00B05B87" w:rsidRDefault="00767396" w:rsidP="00B05B87">
            <w:pPr>
              <w:spacing w:line="240" w:lineRule="auto"/>
              <w:ind w:left="0" w:right="140" w:firstLine="0"/>
              <w:jc w:val="center"/>
              <w:rPr>
                <w:rFonts w:ascii="Times New Roman" w:hAnsi="Times New Roman"/>
                <w:i w:val="0"/>
                <w:sz w:val="22"/>
                <w:szCs w:val="22"/>
              </w:rPr>
            </w:pPr>
            <w:r w:rsidRPr="00B05B87">
              <w:rPr>
                <w:rFonts w:ascii="Times New Roman" w:hAnsi="Times New Roman"/>
                <w:i w:val="0"/>
                <w:sz w:val="22"/>
                <w:szCs w:val="22"/>
              </w:rPr>
              <w:t>2,888</w:t>
            </w:r>
          </w:p>
        </w:tc>
        <w:tc>
          <w:tcPr>
            <w:tcW w:w="2828" w:type="dxa"/>
            <w:vAlign w:val="center"/>
          </w:tcPr>
          <w:p w:rsidR="00767396" w:rsidRPr="00B05B87" w:rsidRDefault="00767396" w:rsidP="00B05B87">
            <w:pPr>
              <w:spacing w:line="240" w:lineRule="auto"/>
              <w:ind w:left="0" w:right="140" w:firstLine="0"/>
              <w:jc w:val="center"/>
              <w:rPr>
                <w:rFonts w:ascii="Times New Roman" w:hAnsi="Times New Roman"/>
                <w:i w:val="0"/>
                <w:sz w:val="22"/>
                <w:szCs w:val="22"/>
              </w:rPr>
            </w:pPr>
            <w:r w:rsidRPr="00B05B87">
              <w:rPr>
                <w:rFonts w:ascii="Times New Roman" w:hAnsi="Times New Roman"/>
                <w:i w:val="0"/>
                <w:sz w:val="22"/>
                <w:szCs w:val="22"/>
              </w:rPr>
              <w:t>50</w:t>
            </w:r>
          </w:p>
        </w:tc>
      </w:tr>
      <w:tr w:rsidR="00767396" w:rsidRPr="00B05B87" w:rsidTr="00B05B87">
        <w:trPr>
          <w:trHeight w:val="284"/>
          <w:jc w:val="center"/>
        </w:trPr>
        <w:tc>
          <w:tcPr>
            <w:tcW w:w="4253" w:type="dxa"/>
            <w:vAlign w:val="center"/>
          </w:tcPr>
          <w:p w:rsidR="00767396" w:rsidRPr="00B05B87" w:rsidRDefault="00767396" w:rsidP="00B05B87">
            <w:pPr>
              <w:spacing w:line="240" w:lineRule="auto"/>
              <w:ind w:left="0" w:right="140" w:firstLine="0"/>
              <w:rPr>
                <w:rFonts w:ascii="Times New Roman" w:hAnsi="Times New Roman"/>
                <w:i w:val="0"/>
                <w:sz w:val="22"/>
                <w:szCs w:val="22"/>
              </w:rPr>
            </w:pPr>
            <w:r w:rsidRPr="00B05B87">
              <w:rPr>
                <w:rFonts w:ascii="Times New Roman" w:hAnsi="Times New Roman"/>
                <w:i w:val="0"/>
                <w:sz w:val="22"/>
                <w:szCs w:val="22"/>
              </w:rPr>
              <w:t>с.</w:t>
            </w:r>
            <w:r w:rsidR="00B05B87" w:rsidRPr="00B05B87">
              <w:rPr>
                <w:rFonts w:ascii="Times New Roman" w:hAnsi="Times New Roman"/>
                <w:i w:val="0"/>
                <w:sz w:val="22"/>
                <w:szCs w:val="22"/>
              </w:rPr>
              <w:t xml:space="preserve"> </w:t>
            </w:r>
            <w:r w:rsidRPr="00B05B87">
              <w:rPr>
                <w:rFonts w:ascii="Times New Roman" w:hAnsi="Times New Roman"/>
                <w:i w:val="0"/>
                <w:sz w:val="22"/>
                <w:szCs w:val="22"/>
              </w:rPr>
              <w:t>Сабарка</w:t>
            </w:r>
          </w:p>
        </w:tc>
        <w:tc>
          <w:tcPr>
            <w:tcW w:w="3118" w:type="dxa"/>
            <w:vAlign w:val="center"/>
          </w:tcPr>
          <w:p w:rsidR="00767396" w:rsidRPr="00B05B87" w:rsidRDefault="00767396" w:rsidP="00B05B87">
            <w:pPr>
              <w:spacing w:line="240" w:lineRule="auto"/>
              <w:ind w:left="0" w:right="140" w:firstLine="0"/>
              <w:jc w:val="center"/>
              <w:rPr>
                <w:rFonts w:ascii="Times New Roman" w:hAnsi="Times New Roman"/>
                <w:i w:val="0"/>
                <w:sz w:val="22"/>
                <w:szCs w:val="22"/>
              </w:rPr>
            </w:pPr>
            <w:r w:rsidRPr="00B05B87">
              <w:rPr>
                <w:rFonts w:ascii="Times New Roman" w:hAnsi="Times New Roman"/>
                <w:i w:val="0"/>
                <w:sz w:val="22"/>
                <w:szCs w:val="22"/>
              </w:rPr>
              <w:t>1,561</w:t>
            </w:r>
          </w:p>
        </w:tc>
        <w:tc>
          <w:tcPr>
            <w:tcW w:w="2828" w:type="dxa"/>
            <w:vAlign w:val="center"/>
          </w:tcPr>
          <w:p w:rsidR="00767396" w:rsidRPr="00B05B87" w:rsidRDefault="00767396" w:rsidP="00B05B87">
            <w:pPr>
              <w:spacing w:line="240" w:lineRule="auto"/>
              <w:ind w:left="0" w:right="140" w:firstLine="0"/>
              <w:jc w:val="center"/>
              <w:rPr>
                <w:rFonts w:ascii="Times New Roman" w:hAnsi="Times New Roman"/>
                <w:i w:val="0"/>
                <w:sz w:val="22"/>
                <w:szCs w:val="22"/>
              </w:rPr>
            </w:pPr>
            <w:r w:rsidRPr="00B05B87">
              <w:rPr>
                <w:rFonts w:ascii="Times New Roman" w:hAnsi="Times New Roman"/>
                <w:i w:val="0"/>
                <w:sz w:val="22"/>
                <w:szCs w:val="22"/>
              </w:rPr>
              <w:t>50</w:t>
            </w:r>
          </w:p>
        </w:tc>
      </w:tr>
      <w:tr w:rsidR="00767396" w:rsidRPr="00B05B87" w:rsidTr="00B05B87">
        <w:trPr>
          <w:trHeight w:val="284"/>
          <w:jc w:val="center"/>
        </w:trPr>
        <w:tc>
          <w:tcPr>
            <w:tcW w:w="4253" w:type="dxa"/>
            <w:vAlign w:val="center"/>
          </w:tcPr>
          <w:p w:rsidR="00767396" w:rsidRPr="00B05B87" w:rsidRDefault="00767396" w:rsidP="00B05B87">
            <w:pPr>
              <w:spacing w:line="240" w:lineRule="auto"/>
              <w:ind w:left="0" w:right="140" w:firstLine="0"/>
              <w:rPr>
                <w:rFonts w:ascii="Times New Roman" w:hAnsi="Times New Roman"/>
                <w:i w:val="0"/>
                <w:sz w:val="22"/>
                <w:szCs w:val="22"/>
              </w:rPr>
            </w:pPr>
            <w:r w:rsidRPr="00B05B87">
              <w:rPr>
                <w:rFonts w:ascii="Times New Roman" w:hAnsi="Times New Roman"/>
                <w:i w:val="0"/>
                <w:sz w:val="22"/>
                <w:szCs w:val="22"/>
              </w:rPr>
              <w:t>ВСЕГО</w:t>
            </w:r>
          </w:p>
        </w:tc>
        <w:tc>
          <w:tcPr>
            <w:tcW w:w="3118" w:type="dxa"/>
            <w:vAlign w:val="center"/>
          </w:tcPr>
          <w:p w:rsidR="00767396" w:rsidRPr="00B05B87" w:rsidRDefault="00767396" w:rsidP="00B05B87">
            <w:pPr>
              <w:spacing w:line="240" w:lineRule="auto"/>
              <w:ind w:left="0" w:right="140" w:firstLine="0"/>
              <w:jc w:val="center"/>
              <w:rPr>
                <w:rFonts w:ascii="Times New Roman" w:hAnsi="Times New Roman"/>
                <w:i w:val="0"/>
                <w:sz w:val="22"/>
                <w:szCs w:val="22"/>
              </w:rPr>
            </w:pPr>
            <w:r w:rsidRPr="00B05B87">
              <w:rPr>
                <w:rFonts w:ascii="Times New Roman" w:hAnsi="Times New Roman"/>
                <w:i w:val="0"/>
                <w:sz w:val="22"/>
                <w:szCs w:val="22"/>
              </w:rPr>
              <w:t>4,449</w:t>
            </w:r>
          </w:p>
        </w:tc>
        <w:tc>
          <w:tcPr>
            <w:tcW w:w="2828" w:type="dxa"/>
            <w:vAlign w:val="center"/>
          </w:tcPr>
          <w:p w:rsidR="00767396" w:rsidRPr="00B05B87" w:rsidRDefault="00D26CB6" w:rsidP="00B05B87">
            <w:pPr>
              <w:spacing w:line="240" w:lineRule="auto"/>
              <w:ind w:left="0" w:right="140" w:firstLine="0"/>
              <w:jc w:val="center"/>
              <w:rPr>
                <w:rFonts w:ascii="Times New Roman" w:hAnsi="Times New Roman"/>
                <w:i w:val="0"/>
                <w:sz w:val="22"/>
                <w:szCs w:val="22"/>
              </w:rPr>
            </w:pPr>
            <w:r w:rsidRPr="00B05B87">
              <w:rPr>
                <w:rFonts w:ascii="Times New Roman" w:hAnsi="Times New Roman"/>
                <w:i w:val="0"/>
                <w:sz w:val="22"/>
                <w:szCs w:val="22"/>
              </w:rPr>
              <w:t>—</w:t>
            </w:r>
          </w:p>
        </w:tc>
      </w:tr>
    </w:tbl>
    <w:p w:rsidR="00767396" w:rsidRPr="00767396" w:rsidRDefault="0010315B" w:rsidP="00862223">
      <w:pPr>
        <w:spacing w:line="240" w:lineRule="auto"/>
        <w:ind w:left="0" w:right="0" w:firstLine="709"/>
        <w:jc w:val="both"/>
        <w:rPr>
          <w:rFonts w:ascii="Times New Roman" w:hAnsi="Times New Roman"/>
          <w:i w:val="0"/>
          <w:sz w:val="24"/>
        </w:rPr>
      </w:pPr>
      <w:r>
        <w:rPr>
          <w:rFonts w:ascii="Times New Roman" w:hAnsi="Times New Roman"/>
          <w:i w:val="0"/>
          <w:sz w:val="24"/>
        </w:rPr>
        <w:t>По данным, по</w:t>
      </w:r>
      <w:r w:rsidR="00D26CB6">
        <w:rPr>
          <w:rFonts w:ascii="Times New Roman" w:hAnsi="Times New Roman"/>
          <w:i w:val="0"/>
          <w:sz w:val="24"/>
        </w:rPr>
        <w:t>лученным от администрации Киселё</w:t>
      </w:r>
      <w:r>
        <w:rPr>
          <w:rFonts w:ascii="Times New Roman" w:hAnsi="Times New Roman"/>
          <w:i w:val="0"/>
          <w:sz w:val="24"/>
        </w:rPr>
        <w:t>вского сельского поселения, и</w:t>
      </w:r>
      <w:r w:rsidRPr="000D101D">
        <w:rPr>
          <w:rFonts w:ascii="Times New Roman" w:hAnsi="Times New Roman"/>
          <w:i w:val="0"/>
          <w:sz w:val="24"/>
        </w:rPr>
        <w:t>знос с</w:t>
      </w:r>
      <w:r w:rsidRPr="000D101D">
        <w:rPr>
          <w:rFonts w:ascii="Times New Roman" w:hAnsi="Times New Roman"/>
          <w:i w:val="0"/>
          <w:sz w:val="24"/>
        </w:rPr>
        <w:t>е</w:t>
      </w:r>
      <w:r w:rsidRPr="000D101D">
        <w:rPr>
          <w:rFonts w:ascii="Times New Roman" w:hAnsi="Times New Roman"/>
          <w:i w:val="0"/>
          <w:sz w:val="24"/>
        </w:rPr>
        <w:t>тей</w:t>
      </w:r>
      <w:r>
        <w:rPr>
          <w:rFonts w:ascii="Times New Roman" w:hAnsi="Times New Roman"/>
          <w:i w:val="0"/>
          <w:sz w:val="24"/>
        </w:rPr>
        <w:t>, и</w:t>
      </w:r>
      <w:r w:rsidR="00767396" w:rsidRPr="00767396">
        <w:rPr>
          <w:rFonts w:ascii="Times New Roman" w:hAnsi="Times New Roman"/>
          <w:i w:val="0"/>
          <w:sz w:val="24"/>
        </w:rPr>
        <w:t>знос существующих сетей канализации составляет около 50 %. Часть индивидуальных домов и организаци</w:t>
      </w:r>
      <w:r w:rsidR="001A04F3">
        <w:rPr>
          <w:rFonts w:ascii="Times New Roman" w:hAnsi="Times New Roman"/>
          <w:i w:val="0"/>
          <w:sz w:val="24"/>
        </w:rPr>
        <w:t>й</w:t>
      </w:r>
      <w:r w:rsidR="00767396" w:rsidRPr="00767396">
        <w:rPr>
          <w:rFonts w:ascii="Times New Roman" w:hAnsi="Times New Roman"/>
          <w:i w:val="0"/>
          <w:sz w:val="24"/>
        </w:rPr>
        <w:t xml:space="preserve"> имеют выгребные ямы.</w:t>
      </w:r>
    </w:p>
    <w:p w:rsidR="002901EF" w:rsidRDefault="00767396" w:rsidP="00862223">
      <w:pPr>
        <w:spacing w:line="240" w:lineRule="auto"/>
        <w:ind w:left="0" w:right="0" w:firstLine="709"/>
        <w:jc w:val="both"/>
        <w:rPr>
          <w:rFonts w:ascii="Times New Roman" w:hAnsi="Times New Roman"/>
          <w:i w:val="0"/>
          <w:sz w:val="24"/>
        </w:rPr>
      </w:pPr>
      <w:r w:rsidRPr="00767396">
        <w:rPr>
          <w:rFonts w:ascii="Times New Roman" w:hAnsi="Times New Roman"/>
          <w:i w:val="0"/>
          <w:sz w:val="24"/>
        </w:rPr>
        <w:t>На территории большинства населённых пунктов отсутствует ливневая канализация, что приводит не только к загрязнению водоёмов и источников питьевой воды, но и к повышению уровня грунтовых вод, а также способствует подтоплению территорий.</w:t>
      </w:r>
      <w:bookmarkStart w:id="86" w:name="_Toc451985998"/>
    </w:p>
    <w:p w:rsidR="00461890" w:rsidRPr="004C7F77" w:rsidRDefault="004A66F1" w:rsidP="00EE3265">
      <w:pPr>
        <w:pStyle w:val="S1"/>
        <w:spacing w:before="120" w:line="240" w:lineRule="auto"/>
        <w:ind w:firstLine="0"/>
        <w:jc w:val="center"/>
        <w:outlineLvl w:val="4"/>
        <w:rPr>
          <w:b/>
        </w:rPr>
      </w:pPr>
      <w:bookmarkStart w:id="87" w:name="_Toc519653919"/>
      <w:r w:rsidRPr="004C7F77">
        <w:rPr>
          <w:b/>
        </w:rPr>
        <w:t>2.</w:t>
      </w:r>
      <w:r w:rsidR="001F6B64" w:rsidRPr="004C7F77">
        <w:rPr>
          <w:b/>
        </w:rPr>
        <w:t>1.4.10</w:t>
      </w:r>
      <w:r w:rsidR="00572C5D" w:rsidRPr="004C7F77">
        <w:rPr>
          <w:b/>
        </w:rPr>
        <w:t>.3</w:t>
      </w:r>
      <w:r w:rsidR="000268EE">
        <w:rPr>
          <w:b/>
        </w:rPr>
        <w:t>.</w:t>
      </w:r>
      <w:r w:rsidRPr="004C7F77">
        <w:rPr>
          <w:b/>
        </w:rPr>
        <w:t xml:space="preserve"> Газоснабжение</w:t>
      </w:r>
      <w:bookmarkEnd w:id="86"/>
      <w:bookmarkEnd w:id="87"/>
    </w:p>
    <w:p w:rsidR="00EC0866" w:rsidRPr="00562133" w:rsidRDefault="00117D12" w:rsidP="00862223">
      <w:pPr>
        <w:spacing w:line="240" w:lineRule="auto"/>
        <w:ind w:left="0" w:right="0" w:firstLine="709"/>
        <w:jc w:val="both"/>
        <w:rPr>
          <w:rFonts w:ascii="Times New Roman" w:hAnsi="Times New Roman"/>
          <w:i w:val="0"/>
          <w:sz w:val="24"/>
        </w:rPr>
      </w:pPr>
      <w:r>
        <w:rPr>
          <w:rFonts w:ascii="Times New Roman" w:hAnsi="Times New Roman"/>
          <w:i w:val="0"/>
          <w:sz w:val="24"/>
        </w:rPr>
        <w:lastRenderedPageBreak/>
        <w:t>Некоторые</w:t>
      </w:r>
      <w:r w:rsidR="00B05B87" w:rsidRPr="0041528D">
        <w:rPr>
          <w:rFonts w:ascii="Times New Roman" w:hAnsi="Times New Roman"/>
          <w:i w:val="0"/>
          <w:sz w:val="24"/>
        </w:rPr>
        <w:t xml:space="preserve"> насел</w:t>
      </w:r>
      <w:r w:rsidR="00B05B87">
        <w:rPr>
          <w:rFonts w:ascii="Times New Roman" w:hAnsi="Times New Roman"/>
          <w:i w:val="0"/>
          <w:sz w:val="24"/>
        </w:rPr>
        <w:t>ё</w:t>
      </w:r>
      <w:r w:rsidR="00B05B87" w:rsidRPr="0041528D">
        <w:rPr>
          <w:rFonts w:ascii="Times New Roman" w:hAnsi="Times New Roman"/>
          <w:i w:val="0"/>
          <w:sz w:val="24"/>
        </w:rPr>
        <w:t>нные пункты</w:t>
      </w:r>
      <w:r w:rsidR="00B05B87">
        <w:rPr>
          <w:rFonts w:ascii="Times New Roman" w:hAnsi="Times New Roman"/>
          <w:i w:val="0"/>
          <w:sz w:val="24"/>
        </w:rPr>
        <w:t xml:space="preserve"> поселения: </w:t>
      </w:r>
      <w:r>
        <w:rPr>
          <w:rFonts w:ascii="Times New Roman" w:hAnsi="Times New Roman"/>
          <w:i w:val="0"/>
          <w:sz w:val="24"/>
        </w:rPr>
        <w:t xml:space="preserve">д. Киселёво, </w:t>
      </w:r>
      <w:r w:rsidR="00C40033">
        <w:rPr>
          <w:rFonts w:ascii="Times New Roman" w:hAnsi="Times New Roman"/>
          <w:i w:val="0"/>
          <w:sz w:val="24"/>
        </w:rPr>
        <w:t xml:space="preserve">с. Верх-Суксун, </w:t>
      </w:r>
      <w:r>
        <w:rPr>
          <w:rFonts w:ascii="Times New Roman" w:hAnsi="Times New Roman"/>
          <w:i w:val="0"/>
          <w:sz w:val="24"/>
        </w:rPr>
        <w:t>д. Опалихино, д. Цыганы</w:t>
      </w:r>
      <w:r w:rsidR="00B05B87">
        <w:rPr>
          <w:rFonts w:ascii="Times New Roman" w:hAnsi="Times New Roman"/>
          <w:i w:val="0"/>
          <w:sz w:val="24"/>
        </w:rPr>
        <w:t xml:space="preserve"> </w:t>
      </w:r>
      <w:r w:rsidR="00B05B87" w:rsidRPr="0041528D">
        <w:rPr>
          <w:rFonts w:ascii="Times New Roman" w:hAnsi="Times New Roman"/>
          <w:i w:val="0"/>
          <w:sz w:val="24"/>
        </w:rPr>
        <w:t xml:space="preserve">частично газифицированы. </w:t>
      </w:r>
      <w:r w:rsidR="00B05B87">
        <w:rPr>
          <w:rFonts w:ascii="Times New Roman" w:hAnsi="Times New Roman"/>
          <w:i w:val="0"/>
          <w:sz w:val="24"/>
        </w:rPr>
        <w:t>Согласно проекту внесения изменений в схему территориал</w:t>
      </w:r>
      <w:r w:rsidR="00B05B87">
        <w:rPr>
          <w:rFonts w:ascii="Times New Roman" w:hAnsi="Times New Roman"/>
          <w:i w:val="0"/>
          <w:sz w:val="24"/>
        </w:rPr>
        <w:t>ь</w:t>
      </w:r>
      <w:r w:rsidR="00B05B87">
        <w:rPr>
          <w:rFonts w:ascii="Times New Roman" w:hAnsi="Times New Roman"/>
          <w:i w:val="0"/>
          <w:sz w:val="24"/>
        </w:rPr>
        <w:t>ного планирования Пермского края, утверждённую постановлением правительства пермского края от 27.10.2009 № 780-П (ред. от 30.10.2017), планируется строительство межпоселковых газопров</w:t>
      </w:r>
      <w:r w:rsidR="00B05B87">
        <w:rPr>
          <w:rFonts w:ascii="Times New Roman" w:hAnsi="Times New Roman"/>
          <w:i w:val="0"/>
          <w:sz w:val="24"/>
        </w:rPr>
        <w:t>о</w:t>
      </w:r>
      <w:r w:rsidR="00B05B87">
        <w:rPr>
          <w:rFonts w:ascii="Times New Roman" w:hAnsi="Times New Roman"/>
          <w:i w:val="0"/>
          <w:sz w:val="24"/>
        </w:rPr>
        <w:t xml:space="preserve">дов и ГРП в </w:t>
      </w:r>
      <w:r>
        <w:rPr>
          <w:rFonts w:ascii="Times New Roman" w:hAnsi="Times New Roman"/>
          <w:i w:val="0"/>
          <w:sz w:val="24"/>
        </w:rPr>
        <w:t>сёлах Сабарка, Советная</w:t>
      </w:r>
      <w:r w:rsidR="00B05B87">
        <w:rPr>
          <w:rFonts w:ascii="Times New Roman" w:hAnsi="Times New Roman"/>
          <w:i w:val="0"/>
          <w:sz w:val="24"/>
        </w:rPr>
        <w:t>.</w:t>
      </w:r>
    </w:p>
    <w:p w:rsidR="00C10088" w:rsidRDefault="004A66F1" w:rsidP="00EE3265">
      <w:pPr>
        <w:pStyle w:val="S1"/>
        <w:spacing w:before="120" w:line="240" w:lineRule="auto"/>
        <w:ind w:firstLine="0"/>
        <w:jc w:val="center"/>
        <w:outlineLvl w:val="4"/>
        <w:rPr>
          <w:b/>
        </w:rPr>
      </w:pPr>
      <w:bookmarkStart w:id="88" w:name="_Toc451985999"/>
      <w:bookmarkStart w:id="89" w:name="_Toc519653920"/>
      <w:r w:rsidRPr="009D6069">
        <w:rPr>
          <w:b/>
        </w:rPr>
        <w:t>2.</w:t>
      </w:r>
      <w:r w:rsidR="001F6B64">
        <w:rPr>
          <w:b/>
        </w:rPr>
        <w:t>1.4.10</w:t>
      </w:r>
      <w:r w:rsidR="00572C5D" w:rsidRPr="009D6069">
        <w:rPr>
          <w:b/>
        </w:rPr>
        <w:t>.4</w:t>
      </w:r>
      <w:r w:rsidR="000268EE">
        <w:rPr>
          <w:b/>
        </w:rPr>
        <w:t>.</w:t>
      </w:r>
      <w:r w:rsidRPr="009D6069">
        <w:rPr>
          <w:b/>
        </w:rPr>
        <w:t xml:space="preserve"> Теплоснабжение</w:t>
      </w:r>
      <w:bookmarkEnd w:id="88"/>
      <w:bookmarkEnd w:id="89"/>
    </w:p>
    <w:p w:rsidR="00557F36" w:rsidRPr="00117D12" w:rsidRDefault="00461890" w:rsidP="00117D12">
      <w:pPr>
        <w:spacing w:before="120" w:line="240" w:lineRule="auto"/>
        <w:ind w:left="0" w:right="0" w:firstLine="567"/>
        <w:jc w:val="right"/>
        <w:rPr>
          <w:rFonts w:ascii="Times New Roman" w:hAnsi="Times New Roman"/>
          <w:i w:val="0"/>
          <w:sz w:val="20"/>
          <w:szCs w:val="20"/>
        </w:rPr>
      </w:pPr>
      <w:r w:rsidRPr="00117D12">
        <w:rPr>
          <w:rFonts w:ascii="Times New Roman" w:hAnsi="Times New Roman"/>
          <w:i w:val="0"/>
          <w:sz w:val="20"/>
          <w:szCs w:val="20"/>
        </w:rPr>
        <w:t xml:space="preserve">Таблица </w:t>
      </w:r>
      <w:r w:rsidR="00117D12" w:rsidRPr="00117D12">
        <w:rPr>
          <w:rFonts w:ascii="Times New Roman" w:hAnsi="Times New Roman"/>
          <w:i w:val="0"/>
          <w:sz w:val="20"/>
          <w:szCs w:val="20"/>
        </w:rPr>
        <w:t>32</w:t>
      </w:r>
    </w:p>
    <w:p w:rsidR="00557F36" w:rsidRDefault="00557F36" w:rsidP="00EE3265">
      <w:pPr>
        <w:pStyle w:val="32"/>
        <w:spacing w:after="0" w:line="240" w:lineRule="auto"/>
        <w:ind w:left="0" w:right="0" w:firstLine="0"/>
        <w:jc w:val="center"/>
        <w:rPr>
          <w:rFonts w:ascii="Times New Roman" w:hAnsi="Times New Roman"/>
          <w:i w:val="0"/>
          <w:sz w:val="24"/>
          <w:szCs w:val="22"/>
        </w:rPr>
      </w:pPr>
      <w:r w:rsidRPr="00117D12">
        <w:rPr>
          <w:rFonts w:ascii="Times New Roman" w:hAnsi="Times New Roman"/>
          <w:i w:val="0"/>
          <w:sz w:val="24"/>
          <w:szCs w:val="22"/>
        </w:rPr>
        <w:t>Объекты теп</w:t>
      </w:r>
      <w:r w:rsidR="00433D54" w:rsidRPr="00117D12">
        <w:rPr>
          <w:rFonts w:ascii="Times New Roman" w:hAnsi="Times New Roman"/>
          <w:i w:val="0"/>
          <w:sz w:val="24"/>
          <w:szCs w:val="22"/>
        </w:rPr>
        <w:t xml:space="preserve">лоснабжения на территории </w:t>
      </w:r>
      <w:r w:rsidRPr="00117D12">
        <w:rPr>
          <w:rFonts w:ascii="Times New Roman" w:hAnsi="Times New Roman"/>
          <w:i w:val="0"/>
          <w:sz w:val="24"/>
          <w:szCs w:val="22"/>
        </w:rPr>
        <w:t>поселения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1134"/>
        <w:gridCol w:w="850"/>
        <w:gridCol w:w="850"/>
        <w:gridCol w:w="850"/>
        <w:gridCol w:w="850"/>
        <w:gridCol w:w="850"/>
        <w:gridCol w:w="854"/>
      </w:tblGrid>
      <w:tr w:rsidR="00117D12" w:rsidRPr="00910D75" w:rsidTr="003E249A">
        <w:trPr>
          <w:trHeight w:val="252"/>
          <w:tblHeader/>
          <w:jc w:val="center"/>
        </w:trPr>
        <w:tc>
          <w:tcPr>
            <w:tcW w:w="567" w:type="dxa"/>
            <w:vMerge w:val="restart"/>
            <w:vAlign w:val="center"/>
          </w:tcPr>
          <w:p w:rsidR="00117D12" w:rsidRPr="00910D75" w:rsidRDefault="00117D12" w:rsidP="003E249A">
            <w:pPr>
              <w:tabs>
                <w:tab w:val="left" w:pos="601"/>
              </w:tabs>
              <w:spacing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 п/п</w:t>
            </w:r>
          </w:p>
        </w:tc>
        <w:tc>
          <w:tcPr>
            <w:tcW w:w="3402" w:type="dxa"/>
            <w:vMerge w:val="restart"/>
            <w:vAlign w:val="center"/>
          </w:tcPr>
          <w:p w:rsidR="00117D12" w:rsidRPr="00910D75" w:rsidRDefault="00117D12" w:rsidP="003E249A">
            <w:pPr>
              <w:tabs>
                <w:tab w:val="left" w:pos="-5636"/>
              </w:tabs>
              <w:spacing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Адрес</w:t>
            </w:r>
          </w:p>
        </w:tc>
        <w:tc>
          <w:tcPr>
            <w:tcW w:w="1134" w:type="dxa"/>
            <w:vMerge w:val="restart"/>
            <w:vAlign w:val="center"/>
          </w:tcPr>
          <w:p w:rsidR="00117D12" w:rsidRPr="00910D75" w:rsidRDefault="00117D12" w:rsidP="003E249A">
            <w:pPr>
              <w:tabs>
                <w:tab w:val="left" w:pos="601"/>
              </w:tabs>
              <w:spacing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Вид то</w:t>
            </w:r>
            <w:r w:rsidRPr="00910D75">
              <w:rPr>
                <w:rFonts w:ascii="Times New Roman" w:hAnsi="Times New Roman"/>
                <w:b/>
                <w:i w:val="0"/>
                <w:sz w:val="22"/>
                <w:szCs w:val="22"/>
              </w:rPr>
              <w:t>п</w:t>
            </w:r>
            <w:r w:rsidRPr="00910D75">
              <w:rPr>
                <w:rFonts w:ascii="Times New Roman" w:hAnsi="Times New Roman"/>
                <w:b/>
                <w:i w:val="0"/>
                <w:sz w:val="22"/>
                <w:szCs w:val="22"/>
              </w:rPr>
              <w:t>лива</w:t>
            </w:r>
          </w:p>
        </w:tc>
        <w:tc>
          <w:tcPr>
            <w:tcW w:w="5104" w:type="dxa"/>
            <w:gridSpan w:val="6"/>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Показатели</w:t>
            </w:r>
          </w:p>
        </w:tc>
      </w:tr>
      <w:tr w:rsidR="00117D12" w:rsidRPr="00910D75" w:rsidTr="003E249A">
        <w:trPr>
          <w:cantSplit/>
          <w:trHeight w:val="2278"/>
          <w:tblHeader/>
          <w:jc w:val="center"/>
        </w:trPr>
        <w:tc>
          <w:tcPr>
            <w:tcW w:w="567" w:type="dxa"/>
            <w:vMerge/>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p>
        </w:tc>
        <w:tc>
          <w:tcPr>
            <w:tcW w:w="3402" w:type="dxa"/>
            <w:vMerge/>
            <w:vAlign w:val="center"/>
          </w:tcPr>
          <w:p w:rsidR="00117D12" w:rsidRPr="00910D75" w:rsidRDefault="00117D12" w:rsidP="003E249A">
            <w:pPr>
              <w:pStyle w:val="32"/>
              <w:widowControl w:val="0"/>
              <w:tabs>
                <w:tab w:val="left" w:pos="-5636"/>
              </w:tabs>
              <w:suppressAutoHyphens/>
              <w:spacing w:after="0" w:line="0" w:lineRule="atLeast"/>
              <w:ind w:left="0" w:right="0" w:firstLine="0"/>
              <w:jc w:val="center"/>
              <w:rPr>
                <w:rFonts w:ascii="Times New Roman" w:hAnsi="Times New Roman"/>
                <w:b/>
                <w:i w:val="0"/>
                <w:sz w:val="22"/>
                <w:szCs w:val="22"/>
              </w:rPr>
            </w:pPr>
          </w:p>
        </w:tc>
        <w:tc>
          <w:tcPr>
            <w:tcW w:w="1134" w:type="dxa"/>
            <w:vMerge/>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p>
        </w:tc>
        <w:tc>
          <w:tcPr>
            <w:tcW w:w="850" w:type="dxa"/>
            <w:textDirection w:val="btLr"/>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Мощность котельной, Гкал/ч</w:t>
            </w:r>
          </w:p>
        </w:tc>
        <w:tc>
          <w:tcPr>
            <w:tcW w:w="850" w:type="dxa"/>
            <w:textDirection w:val="btLr"/>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r>
              <w:rPr>
                <w:rFonts w:ascii="Times New Roman" w:hAnsi="Times New Roman"/>
                <w:b/>
                <w:i w:val="0"/>
                <w:sz w:val="22"/>
                <w:szCs w:val="22"/>
              </w:rPr>
              <w:t>Расчётная нагрузка, Гкал/ч</w:t>
            </w:r>
          </w:p>
        </w:tc>
        <w:tc>
          <w:tcPr>
            <w:tcW w:w="850" w:type="dxa"/>
            <w:textDirection w:val="btLr"/>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Присоединённая нагрузка Гкал/ч</w:t>
            </w:r>
          </w:p>
        </w:tc>
        <w:tc>
          <w:tcPr>
            <w:tcW w:w="850" w:type="dxa"/>
            <w:textDirection w:val="btLr"/>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 износа теплотехнического оборудования</w:t>
            </w:r>
          </w:p>
        </w:tc>
        <w:tc>
          <w:tcPr>
            <w:tcW w:w="850" w:type="dxa"/>
            <w:textDirection w:val="btLr"/>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Протяжённость тепловых сетей, км</w:t>
            </w:r>
          </w:p>
        </w:tc>
        <w:tc>
          <w:tcPr>
            <w:tcW w:w="854" w:type="dxa"/>
            <w:textDirection w:val="btLr"/>
            <w:vAlign w:val="center"/>
          </w:tcPr>
          <w:p w:rsidR="00117D12" w:rsidRPr="00910D75" w:rsidRDefault="00117D12" w:rsidP="003E249A">
            <w:pPr>
              <w:pStyle w:val="32"/>
              <w:widowControl w:val="0"/>
              <w:tabs>
                <w:tab w:val="left" w:pos="601"/>
              </w:tabs>
              <w:suppressAutoHyphens/>
              <w:spacing w:after="0" w:line="0" w:lineRule="atLeast"/>
              <w:ind w:left="0" w:right="0" w:firstLine="0"/>
              <w:jc w:val="center"/>
              <w:rPr>
                <w:rFonts w:ascii="Times New Roman" w:hAnsi="Times New Roman"/>
                <w:b/>
                <w:i w:val="0"/>
                <w:sz w:val="22"/>
                <w:szCs w:val="22"/>
              </w:rPr>
            </w:pPr>
            <w:r w:rsidRPr="00910D75">
              <w:rPr>
                <w:rFonts w:ascii="Times New Roman" w:hAnsi="Times New Roman"/>
                <w:b/>
                <w:i w:val="0"/>
                <w:sz w:val="22"/>
                <w:szCs w:val="22"/>
              </w:rPr>
              <w:t>% износа тепловых сетей</w:t>
            </w:r>
          </w:p>
        </w:tc>
      </w:tr>
      <w:tr w:rsidR="00117D12" w:rsidRPr="00910D75" w:rsidTr="00117D12">
        <w:trPr>
          <w:trHeight w:val="283"/>
          <w:jc w:val="center"/>
        </w:trPr>
        <w:tc>
          <w:tcPr>
            <w:tcW w:w="567" w:type="dxa"/>
            <w:vAlign w:val="center"/>
          </w:tcPr>
          <w:p w:rsidR="00117D12" w:rsidRPr="00910D75" w:rsidRDefault="00117D12" w:rsidP="00117D12">
            <w:pPr>
              <w:pStyle w:val="32"/>
              <w:widowControl w:val="0"/>
              <w:tabs>
                <w:tab w:val="left" w:pos="601"/>
              </w:tabs>
              <w:suppressAutoHyphens/>
              <w:spacing w:after="0" w:line="0" w:lineRule="atLeast"/>
              <w:ind w:left="0" w:right="0" w:firstLine="0"/>
              <w:jc w:val="center"/>
              <w:rPr>
                <w:rFonts w:ascii="Times New Roman" w:hAnsi="Times New Roman"/>
                <w:i w:val="0"/>
                <w:sz w:val="22"/>
                <w:szCs w:val="22"/>
              </w:rPr>
            </w:pPr>
            <w:r w:rsidRPr="00910D75">
              <w:rPr>
                <w:rFonts w:ascii="Times New Roman" w:hAnsi="Times New Roman"/>
                <w:i w:val="0"/>
                <w:sz w:val="22"/>
                <w:szCs w:val="22"/>
              </w:rPr>
              <w:t>1</w:t>
            </w:r>
          </w:p>
        </w:tc>
        <w:tc>
          <w:tcPr>
            <w:tcW w:w="3402" w:type="dxa"/>
          </w:tcPr>
          <w:p w:rsidR="00117D12" w:rsidRPr="00D26CB6" w:rsidRDefault="00117D12" w:rsidP="00117D12">
            <w:pPr>
              <w:pStyle w:val="32"/>
              <w:spacing w:after="0" w:line="0" w:lineRule="atLeast"/>
              <w:ind w:left="0" w:right="140" w:firstLine="0"/>
              <w:rPr>
                <w:rFonts w:ascii="Times New Roman" w:hAnsi="Times New Roman"/>
                <w:i w:val="0"/>
                <w:sz w:val="22"/>
                <w:szCs w:val="22"/>
              </w:rPr>
            </w:pPr>
            <w:r>
              <w:rPr>
                <w:rFonts w:ascii="Times New Roman" w:hAnsi="Times New Roman"/>
                <w:i w:val="0"/>
                <w:sz w:val="22"/>
                <w:szCs w:val="22"/>
              </w:rPr>
              <w:t>д. Киселё</w:t>
            </w:r>
            <w:r w:rsidRPr="00D26CB6">
              <w:rPr>
                <w:rFonts w:ascii="Times New Roman" w:hAnsi="Times New Roman"/>
                <w:i w:val="0"/>
                <w:sz w:val="22"/>
                <w:szCs w:val="22"/>
              </w:rPr>
              <w:t>во</w:t>
            </w:r>
            <w:r>
              <w:rPr>
                <w:rFonts w:ascii="Times New Roman" w:hAnsi="Times New Roman"/>
                <w:i w:val="0"/>
                <w:sz w:val="22"/>
                <w:szCs w:val="22"/>
              </w:rPr>
              <w:t>,</w:t>
            </w:r>
            <w:r w:rsidRPr="00D26CB6">
              <w:rPr>
                <w:rFonts w:ascii="Times New Roman" w:hAnsi="Times New Roman"/>
                <w:i w:val="0"/>
                <w:sz w:val="22"/>
                <w:szCs w:val="22"/>
              </w:rPr>
              <w:t xml:space="preserve"> ул.</w:t>
            </w:r>
            <w:r>
              <w:rPr>
                <w:rFonts w:ascii="Times New Roman" w:hAnsi="Times New Roman"/>
                <w:i w:val="0"/>
                <w:sz w:val="22"/>
                <w:szCs w:val="22"/>
              </w:rPr>
              <w:t xml:space="preserve"> </w:t>
            </w:r>
            <w:r w:rsidRPr="00D26CB6">
              <w:rPr>
                <w:rFonts w:ascii="Times New Roman" w:hAnsi="Times New Roman"/>
                <w:i w:val="0"/>
                <w:sz w:val="22"/>
                <w:szCs w:val="22"/>
              </w:rPr>
              <w:t>Новая</w:t>
            </w:r>
          </w:p>
        </w:tc>
        <w:tc>
          <w:tcPr>
            <w:tcW w:w="1134"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газ</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0,162</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0,217</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0,217</w:t>
            </w:r>
          </w:p>
        </w:tc>
        <w:tc>
          <w:tcPr>
            <w:tcW w:w="850"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0,1</w:t>
            </w:r>
          </w:p>
        </w:tc>
        <w:tc>
          <w:tcPr>
            <w:tcW w:w="854"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r>
      <w:tr w:rsidR="00117D12" w:rsidRPr="00910D75" w:rsidTr="00117D12">
        <w:trPr>
          <w:trHeight w:val="283"/>
          <w:jc w:val="center"/>
        </w:trPr>
        <w:tc>
          <w:tcPr>
            <w:tcW w:w="567" w:type="dxa"/>
            <w:vAlign w:val="center"/>
          </w:tcPr>
          <w:p w:rsidR="00117D12" w:rsidRPr="00910D75" w:rsidRDefault="00117D12" w:rsidP="00117D12">
            <w:pPr>
              <w:pStyle w:val="32"/>
              <w:widowControl w:val="0"/>
              <w:tabs>
                <w:tab w:val="left" w:pos="601"/>
              </w:tabs>
              <w:suppressAutoHyphens/>
              <w:spacing w:after="0" w:line="0" w:lineRule="atLeast"/>
              <w:ind w:left="0" w:right="0" w:firstLine="0"/>
              <w:jc w:val="center"/>
              <w:rPr>
                <w:rFonts w:ascii="Times New Roman" w:hAnsi="Times New Roman"/>
                <w:i w:val="0"/>
                <w:sz w:val="22"/>
                <w:szCs w:val="22"/>
              </w:rPr>
            </w:pPr>
            <w:r w:rsidRPr="00910D75">
              <w:rPr>
                <w:rFonts w:ascii="Times New Roman" w:hAnsi="Times New Roman"/>
                <w:i w:val="0"/>
                <w:sz w:val="22"/>
                <w:szCs w:val="22"/>
              </w:rPr>
              <w:t>2</w:t>
            </w:r>
          </w:p>
        </w:tc>
        <w:tc>
          <w:tcPr>
            <w:tcW w:w="3402" w:type="dxa"/>
          </w:tcPr>
          <w:p w:rsidR="00117D12" w:rsidRPr="00D26CB6" w:rsidRDefault="00117D12" w:rsidP="00117D12">
            <w:pPr>
              <w:pStyle w:val="32"/>
              <w:spacing w:after="0" w:line="0" w:lineRule="atLeast"/>
              <w:ind w:left="0" w:right="140" w:firstLine="0"/>
              <w:rPr>
                <w:rFonts w:ascii="Times New Roman" w:hAnsi="Times New Roman"/>
                <w:i w:val="0"/>
                <w:sz w:val="22"/>
                <w:szCs w:val="22"/>
              </w:rPr>
            </w:pPr>
            <w:r>
              <w:rPr>
                <w:rFonts w:ascii="Times New Roman" w:hAnsi="Times New Roman"/>
                <w:i w:val="0"/>
                <w:sz w:val="22"/>
                <w:szCs w:val="22"/>
              </w:rPr>
              <w:t>д. Киселё</w:t>
            </w:r>
            <w:r w:rsidRPr="00D26CB6">
              <w:rPr>
                <w:rFonts w:ascii="Times New Roman" w:hAnsi="Times New Roman"/>
                <w:i w:val="0"/>
                <w:sz w:val="22"/>
                <w:szCs w:val="22"/>
              </w:rPr>
              <w:t>во</w:t>
            </w:r>
            <w:r>
              <w:rPr>
                <w:rFonts w:ascii="Times New Roman" w:hAnsi="Times New Roman"/>
                <w:i w:val="0"/>
                <w:sz w:val="22"/>
                <w:szCs w:val="22"/>
              </w:rPr>
              <w:t xml:space="preserve">, </w:t>
            </w:r>
            <w:r w:rsidRPr="00D26CB6">
              <w:rPr>
                <w:rFonts w:ascii="Times New Roman" w:hAnsi="Times New Roman"/>
                <w:i w:val="0"/>
                <w:sz w:val="22"/>
                <w:szCs w:val="22"/>
              </w:rPr>
              <w:t>ул.</w:t>
            </w:r>
            <w:r>
              <w:rPr>
                <w:rFonts w:ascii="Times New Roman" w:hAnsi="Times New Roman"/>
                <w:i w:val="0"/>
                <w:sz w:val="22"/>
                <w:szCs w:val="22"/>
              </w:rPr>
              <w:t xml:space="preserve"> </w:t>
            </w:r>
            <w:r w:rsidRPr="00D26CB6">
              <w:rPr>
                <w:rFonts w:ascii="Times New Roman" w:hAnsi="Times New Roman"/>
                <w:i w:val="0"/>
                <w:sz w:val="22"/>
                <w:szCs w:val="22"/>
              </w:rPr>
              <w:t>Новая</w:t>
            </w:r>
            <w:r>
              <w:rPr>
                <w:rFonts w:ascii="Times New Roman" w:hAnsi="Times New Roman"/>
                <w:i w:val="0"/>
                <w:sz w:val="22"/>
                <w:szCs w:val="22"/>
              </w:rPr>
              <w:t>, д.</w:t>
            </w:r>
            <w:r w:rsidRPr="00D26CB6">
              <w:rPr>
                <w:rFonts w:ascii="Times New Roman" w:hAnsi="Times New Roman"/>
                <w:i w:val="0"/>
                <w:sz w:val="22"/>
                <w:szCs w:val="22"/>
              </w:rPr>
              <w:t xml:space="preserve"> 2а</w:t>
            </w:r>
          </w:p>
        </w:tc>
        <w:tc>
          <w:tcPr>
            <w:tcW w:w="1134"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газ</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0,074</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0,069</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0,023</w:t>
            </w:r>
          </w:p>
        </w:tc>
        <w:tc>
          <w:tcPr>
            <w:tcW w:w="850"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Pr>
                <w:rFonts w:ascii="Times New Roman" w:hAnsi="Times New Roman"/>
                <w:i w:val="0"/>
                <w:sz w:val="22"/>
                <w:szCs w:val="22"/>
              </w:rPr>
              <w:t>—</w:t>
            </w:r>
          </w:p>
        </w:tc>
        <w:tc>
          <w:tcPr>
            <w:tcW w:w="854"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r>
      <w:tr w:rsidR="00117D12" w:rsidRPr="00910D75" w:rsidTr="00117D12">
        <w:trPr>
          <w:trHeight w:val="283"/>
          <w:jc w:val="center"/>
        </w:trPr>
        <w:tc>
          <w:tcPr>
            <w:tcW w:w="567" w:type="dxa"/>
            <w:vAlign w:val="center"/>
          </w:tcPr>
          <w:p w:rsidR="00117D12" w:rsidRPr="00910D75" w:rsidRDefault="00117D12" w:rsidP="00117D12">
            <w:pPr>
              <w:pStyle w:val="32"/>
              <w:widowControl w:val="0"/>
              <w:tabs>
                <w:tab w:val="left" w:pos="601"/>
              </w:tabs>
              <w:suppressAutoHyphens/>
              <w:spacing w:after="0" w:line="0" w:lineRule="atLeast"/>
              <w:ind w:left="0" w:right="0" w:firstLine="0"/>
              <w:jc w:val="center"/>
              <w:rPr>
                <w:rFonts w:ascii="Times New Roman" w:hAnsi="Times New Roman"/>
                <w:i w:val="0"/>
                <w:sz w:val="22"/>
                <w:szCs w:val="22"/>
              </w:rPr>
            </w:pPr>
            <w:r w:rsidRPr="00910D75">
              <w:rPr>
                <w:rFonts w:ascii="Times New Roman" w:hAnsi="Times New Roman"/>
                <w:i w:val="0"/>
                <w:sz w:val="22"/>
                <w:szCs w:val="22"/>
              </w:rPr>
              <w:t>3</w:t>
            </w:r>
          </w:p>
        </w:tc>
        <w:tc>
          <w:tcPr>
            <w:tcW w:w="3402" w:type="dxa"/>
          </w:tcPr>
          <w:p w:rsidR="00117D12" w:rsidRPr="00D26CB6" w:rsidRDefault="00117D12" w:rsidP="00117D12">
            <w:pPr>
              <w:pStyle w:val="32"/>
              <w:spacing w:after="0" w:line="0" w:lineRule="atLeast"/>
              <w:ind w:left="0" w:right="140" w:firstLine="0"/>
              <w:rPr>
                <w:rFonts w:ascii="Times New Roman" w:hAnsi="Times New Roman"/>
                <w:i w:val="0"/>
                <w:sz w:val="22"/>
                <w:szCs w:val="22"/>
              </w:rPr>
            </w:pPr>
            <w:r w:rsidRPr="00D26CB6">
              <w:rPr>
                <w:rFonts w:ascii="Times New Roman" w:hAnsi="Times New Roman"/>
                <w:i w:val="0"/>
                <w:sz w:val="22"/>
                <w:szCs w:val="22"/>
              </w:rPr>
              <w:t>д.</w:t>
            </w:r>
            <w:r>
              <w:rPr>
                <w:rFonts w:ascii="Times New Roman" w:hAnsi="Times New Roman"/>
                <w:i w:val="0"/>
                <w:sz w:val="22"/>
                <w:szCs w:val="22"/>
              </w:rPr>
              <w:t xml:space="preserve"> </w:t>
            </w:r>
            <w:r w:rsidRPr="00D26CB6">
              <w:rPr>
                <w:rFonts w:ascii="Times New Roman" w:hAnsi="Times New Roman"/>
                <w:i w:val="0"/>
                <w:sz w:val="22"/>
                <w:szCs w:val="22"/>
              </w:rPr>
              <w:t>Киселёво, ул.</w:t>
            </w:r>
            <w:r>
              <w:rPr>
                <w:rFonts w:ascii="Times New Roman" w:hAnsi="Times New Roman"/>
                <w:i w:val="0"/>
                <w:sz w:val="22"/>
                <w:szCs w:val="22"/>
              </w:rPr>
              <w:t xml:space="preserve"> </w:t>
            </w:r>
            <w:r w:rsidRPr="00D26CB6">
              <w:rPr>
                <w:rFonts w:ascii="Times New Roman" w:hAnsi="Times New Roman"/>
                <w:i w:val="0"/>
                <w:sz w:val="22"/>
                <w:szCs w:val="22"/>
              </w:rPr>
              <w:t>Школьная,</w:t>
            </w:r>
            <w:r>
              <w:rPr>
                <w:rFonts w:ascii="Times New Roman" w:hAnsi="Times New Roman"/>
                <w:i w:val="0"/>
                <w:sz w:val="22"/>
                <w:szCs w:val="22"/>
              </w:rPr>
              <w:t xml:space="preserve"> д. </w:t>
            </w:r>
            <w:r w:rsidRPr="00D26CB6">
              <w:rPr>
                <w:rFonts w:ascii="Times New Roman" w:hAnsi="Times New Roman"/>
                <w:i w:val="0"/>
                <w:sz w:val="22"/>
                <w:szCs w:val="22"/>
              </w:rPr>
              <w:t>14</w:t>
            </w:r>
          </w:p>
        </w:tc>
        <w:tc>
          <w:tcPr>
            <w:tcW w:w="1134"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Pr>
                <w:rFonts w:ascii="Times New Roman" w:hAnsi="Times New Roman"/>
                <w:i w:val="0"/>
                <w:sz w:val="22"/>
                <w:szCs w:val="22"/>
              </w:rPr>
              <w:t>г</w:t>
            </w:r>
            <w:r w:rsidRPr="00D26CB6">
              <w:rPr>
                <w:rFonts w:ascii="Times New Roman" w:hAnsi="Times New Roman"/>
                <w:i w:val="0"/>
                <w:sz w:val="22"/>
                <w:szCs w:val="22"/>
              </w:rPr>
              <w:t>аз</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0,250</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0,400</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0,400</w:t>
            </w:r>
          </w:p>
        </w:tc>
        <w:tc>
          <w:tcPr>
            <w:tcW w:w="850"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Pr>
                <w:rFonts w:ascii="Times New Roman" w:hAnsi="Times New Roman"/>
                <w:i w:val="0"/>
                <w:sz w:val="22"/>
                <w:szCs w:val="22"/>
              </w:rPr>
              <w:t>—</w:t>
            </w:r>
          </w:p>
        </w:tc>
        <w:tc>
          <w:tcPr>
            <w:tcW w:w="854"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r>
      <w:tr w:rsidR="00117D12" w:rsidRPr="00910D75" w:rsidTr="00117D12">
        <w:trPr>
          <w:trHeight w:val="283"/>
          <w:jc w:val="center"/>
        </w:trPr>
        <w:tc>
          <w:tcPr>
            <w:tcW w:w="567" w:type="dxa"/>
            <w:vAlign w:val="center"/>
          </w:tcPr>
          <w:p w:rsidR="00117D12" w:rsidRPr="00910D75" w:rsidRDefault="00117D12" w:rsidP="00117D12">
            <w:pPr>
              <w:pStyle w:val="32"/>
              <w:widowControl w:val="0"/>
              <w:tabs>
                <w:tab w:val="left" w:pos="601"/>
              </w:tabs>
              <w:suppressAutoHyphens/>
              <w:spacing w:after="0" w:line="0" w:lineRule="atLeast"/>
              <w:ind w:left="0" w:right="0" w:firstLine="0"/>
              <w:jc w:val="center"/>
              <w:rPr>
                <w:rFonts w:ascii="Times New Roman" w:hAnsi="Times New Roman"/>
                <w:i w:val="0"/>
                <w:sz w:val="22"/>
                <w:szCs w:val="22"/>
              </w:rPr>
            </w:pPr>
            <w:r w:rsidRPr="00910D75">
              <w:rPr>
                <w:rFonts w:ascii="Times New Roman" w:hAnsi="Times New Roman"/>
                <w:i w:val="0"/>
                <w:sz w:val="22"/>
                <w:szCs w:val="22"/>
              </w:rPr>
              <w:t>4</w:t>
            </w:r>
          </w:p>
        </w:tc>
        <w:tc>
          <w:tcPr>
            <w:tcW w:w="3402" w:type="dxa"/>
          </w:tcPr>
          <w:p w:rsidR="00117D12" w:rsidRPr="00D26CB6" w:rsidRDefault="00117D12" w:rsidP="00117D12">
            <w:pPr>
              <w:pStyle w:val="32"/>
              <w:spacing w:after="0" w:line="0" w:lineRule="atLeast"/>
              <w:ind w:left="0" w:right="140" w:firstLine="0"/>
              <w:rPr>
                <w:rFonts w:ascii="Times New Roman" w:hAnsi="Times New Roman"/>
                <w:i w:val="0"/>
                <w:sz w:val="22"/>
                <w:szCs w:val="22"/>
              </w:rPr>
            </w:pPr>
            <w:r w:rsidRPr="00D26CB6">
              <w:rPr>
                <w:rFonts w:ascii="Times New Roman" w:hAnsi="Times New Roman"/>
                <w:i w:val="0"/>
                <w:sz w:val="22"/>
                <w:szCs w:val="22"/>
              </w:rPr>
              <w:t>д.</w:t>
            </w:r>
            <w:r>
              <w:rPr>
                <w:rFonts w:ascii="Times New Roman" w:hAnsi="Times New Roman"/>
                <w:i w:val="0"/>
                <w:sz w:val="22"/>
                <w:szCs w:val="22"/>
              </w:rPr>
              <w:t xml:space="preserve"> </w:t>
            </w:r>
            <w:r w:rsidRPr="00D26CB6">
              <w:rPr>
                <w:rFonts w:ascii="Times New Roman" w:hAnsi="Times New Roman"/>
                <w:i w:val="0"/>
                <w:sz w:val="22"/>
                <w:szCs w:val="22"/>
              </w:rPr>
              <w:t>Моргуново, ул.</w:t>
            </w:r>
            <w:r>
              <w:rPr>
                <w:rFonts w:ascii="Times New Roman" w:hAnsi="Times New Roman"/>
                <w:i w:val="0"/>
                <w:sz w:val="22"/>
                <w:szCs w:val="22"/>
              </w:rPr>
              <w:t xml:space="preserve"> </w:t>
            </w:r>
            <w:r w:rsidRPr="00D26CB6">
              <w:rPr>
                <w:rFonts w:ascii="Times New Roman" w:hAnsi="Times New Roman"/>
                <w:i w:val="0"/>
                <w:sz w:val="22"/>
                <w:szCs w:val="22"/>
              </w:rPr>
              <w:t>Трактовая,</w:t>
            </w:r>
            <w:r>
              <w:rPr>
                <w:rFonts w:ascii="Times New Roman" w:hAnsi="Times New Roman"/>
                <w:i w:val="0"/>
                <w:sz w:val="22"/>
                <w:szCs w:val="22"/>
              </w:rPr>
              <w:t xml:space="preserve"> д. </w:t>
            </w:r>
            <w:r w:rsidRPr="00D26CB6">
              <w:rPr>
                <w:rFonts w:ascii="Times New Roman" w:hAnsi="Times New Roman"/>
                <w:i w:val="0"/>
                <w:sz w:val="22"/>
                <w:szCs w:val="22"/>
              </w:rPr>
              <w:t>41</w:t>
            </w:r>
          </w:p>
        </w:tc>
        <w:tc>
          <w:tcPr>
            <w:tcW w:w="1134"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уголь</w:t>
            </w:r>
          </w:p>
        </w:tc>
        <w:tc>
          <w:tcPr>
            <w:tcW w:w="850" w:type="dxa"/>
            <w:vAlign w:val="center"/>
          </w:tcPr>
          <w:p w:rsidR="00117D12" w:rsidRPr="00D26CB6" w:rsidRDefault="00117D12" w:rsidP="00117D12">
            <w:pPr>
              <w:suppressAutoHyphens/>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1,000</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0,184</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0,134</w:t>
            </w:r>
          </w:p>
        </w:tc>
        <w:tc>
          <w:tcPr>
            <w:tcW w:w="850"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0,45</w:t>
            </w:r>
          </w:p>
        </w:tc>
        <w:tc>
          <w:tcPr>
            <w:tcW w:w="854"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r>
      <w:tr w:rsidR="00117D12" w:rsidRPr="00910D75" w:rsidTr="00117D12">
        <w:trPr>
          <w:trHeight w:val="283"/>
          <w:jc w:val="center"/>
        </w:trPr>
        <w:tc>
          <w:tcPr>
            <w:tcW w:w="567" w:type="dxa"/>
            <w:vAlign w:val="center"/>
          </w:tcPr>
          <w:p w:rsidR="00117D12" w:rsidRPr="00910D75" w:rsidRDefault="00117D12" w:rsidP="00117D12">
            <w:pPr>
              <w:pStyle w:val="32"/>
              <w:widowControl w:val="0"/>
              <w:tabs>
                <w:tab w:val="left" w:pos="601"/>
              </w:tabs>
              <w:suppressAutoHyphens/>
              <w:spacing w:after="0" w:line="0" w:lineRule="atLeast"/>
              <w:ind w:left="0" w:right="0" w:firstLine="0"/>
              <w:jc w:val="center"/>
              <w:rPr>
                <w:rFonts w:ascii="Times New Roman" w:hAnsi="Times New Roman"/>
                <w:i w:val="0"/>
                <w:sz w:val="22"/>
                <w:szCs w:val="22"/>
              </w:rPr>
            </w:pPr>
            <w:r w:rsidRPr="00910D75">
              <w:rPr>
                <w:rFonts w:ascii="Times New Roman" w:hAnsi="Times New Roman"/>
                <w:i w:val="0"/>
                <w:sz w:val="22"/>
                <w:szCs w:val="22"/>
              </w:rPr>
              <w:t>5</w:t>
            </w:r>
          </w:p>
        </w:tc>
        <w:tc>
          <w:tcPr>
            <w:tcW w:w="3402" w:type="dxa"/>
          </w:tcPr>
          <w:p w:rsidR="00117D12" w:rsidRPr="00D26CB6" w:rsidRDefault="00117D12" w:rsidP="00117D12">
            <w:pPr>
              <w:pStyle w:val="32"/>
              <w:spacing w:after="0" w:line="0" w:lineRule="atLeast"/>
              <w:ind w:left="0" w:right="140" w:firstLine="0"/>
              <w:rPr>
                <w:rFonts w:ascii="Times New Roman" w:hAnsi="Times New Roman"/>
                <w:i w:val="0"/>
                <w:sz w:val="22"/>
                <w:szCs w:val="22"/>
              </w:rPr>
            </w:pPr>
            <w:r w:rsidRPr="00D26CB6">
              <w:rPr>
                <w:rFonts w:ascii="Times New Roman" w:hAnsi="Times New Roman"/>
                <w:i w:val="0"/>
                <w:sz w:val="22"/>
                <w:szCs w:val="22"/>
              </w:rPr>
              <w:t>с.</w:t>
            </w:r>
            <w:r>
              <w:rPr>
                <w:rFonts w:ascii="Times New Roman" w:hAnsi="Times New Roman"/>
                <w:i w:val="0"/>
                <w:sz w:val="22"/>
                <w:szCs w:val="22"/>
              </w:rPr>
              <w:t xml:space="preserve"> </w:t>
            </w:r>
            <w:r w:rsidRPr="00D26CB6">
              <w:rPr>
                <w:rFonts w:ascii="Times New Roman" w:hAnsi="Times New Roman"/>
                <w:i w:val="0"/>
                <w:sz w:val="22"/>
                <w:szCs w:val="22"/>
              </w:rPr>
              <w:t>Сабарка, ул.</w:t>
            </w:r>
            <w:r>
              <w:rPr>
                <w:rFonts w:ascii="Times New Roman" w:hAnsi="Times New Roman"/>
                <w:i w:val="0"/>
                <w:sz w:val="22"/>
                <w:szCs w:val="22"/>
              </w:rPr>
              <w:t xml:space="preserve"> </w:t>
            </w:r>
            <w:r w:rsidRPr="00D26CB6">
              <w:rPr>
                <w:rFonts w:ascii="Times New Roman" w:hAnsi="Times New Roman"/>
                <w:i w:val="0"/>
                <w:sz w:val="22"/>
                <w:szCs w:val="22"/>
              </w:rPr>
              <w:t>Победы,</w:t>
            </w:r>
            <w:r>
              <w:rPr>
                <w:rFonts w:ascii="Times New Roman" w:hAnsi="Times New Roman"/>
                <w:i w:val="0"/>
                <w:sz w:val="22"/>
                <w:szCs w:val="22"/>
              </w:rPr>
              <w:t xml:space="preserve"> д. </w:t>
            </w:r>
            <w:r w:rsidRPr="00D26CB6">
              <w:rPr>
                <w:rFonts w:ascii="Times New Roman" w:hAnsi="Times New Roman"/>
                <w:i w:val="0"/>
                <w:sz w:val="22"/>
                <w:szCs w:val="22"/>
              </w:rPr>
              <w:t>2</w:t>
            </w:r>
          </w:p>
        </w:tc>
        <w:tc>
          <w:tcPr>
            <w:tcW w:w="1134"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дрова</w:t>
            </w:r>
          </w:p>
        </w:tc>
        <w:tc>
          <w:tcPr>
            <w:tcW w:w="850" w:type="dxa"/>
            <w:vAlign w:val="center"/>
          </w:tcPr>
          <w:p w:rsidR="00117D12" w:rsidRPr="00D26CB6" w:rsidRDefault="00117D12" w:rsidP="00117D12">
            <w:pPr>
              <w:suppressAutoHyphens/>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0,262</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0,152</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0,152</w:t>
            </w:r>
          </w:p>
        </w:tc>
        <w:tc>
          <w:tcPr>
            <w:tcW w:w="850"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Pr>
                <w:rFonts w:ascii="Times New Roman" w:hAnsi="Times New Roman"/>
                <w:i w:val="0"/>
                <w:sz w:val="22"/>
                <w:szCs w:val="22"/>
              </w:rPr>
              <w:t>—</w:t>
            </w:r>
          </w:p>
        </w:tc>
        <w:tc>
          <w:tcPr>
            <w:tcW w:w="854"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r>
      <w:tr w:rsidR="00117D12" w:rsidRPr="00910D75" w:rsidTr="00117D12">
        <w:trPr>
          <w:trHeight w:val="283"/>
          <w:jc w:val="center"/>
        </w:trPr>
        <w:tc>
          <w:tcPr>
            <w:tcW w:w="567" w:type="dxa"/>
            <w:vAlign w:val="center"/>
          </w:tcPr>
          <w:p w:rsidR="00117D12" w:rsidRPr="00910D75" w:rsidRDefault="00117D12" w:rsidP="00117D12">
            <w:pPr>
              <w:pStyle w:val="32"/>
              <w:widowControl w:val="0"/>
              <w:tabs>
                <w:tab w:val="left" w:pos="601"/>
              </w:tabs>
              <w:suppressAutoHyphens/>
              <w:spacing w:after="0" w:line="0" w:lineRule="atLeast"/>
              <w:ind w:left="0" w:right="0" w:firstLine="0"/>
              <w:jc w:val="center"/>
              <w:rPr>
                <w:rFonts w:ascii="Times New Roman" w:hAnsi="Times New Roman"/>
                <w:i w:val="0"/>
                <w:sz w:val="22"/>
                <w:szCs w:val="22"/>
              </w:rPr>
            </w:pPr>
            <w:r w:rsidRPr="00910D75">
              <w:rPr>
                <w:rFonts w:ascii="Times New Roman" w:hAnsi="Times New Roman"/>
                <w:i w:val="0"/>
                <w:sz w:val="22"/>
                <w:szCs w:val="22"/>
              </w:rPr>
              <w:t>6</w:t>
            </w:r>
          </w:p>
        </w:tc>
        <w:tc>
          <w:tcPr>
            <w:tcW w:w="3402" w:type="dxa"/>
          </w:tcPr>
          <w:p w:rsidR="00117D12" w:rsidRPr="00D26CB6" w:rsidRDefault="00117D12" w:rsidP="00117D12">
            <w:pPr>
              <w:pStyle w:val="32"/>
              <w:spacing w:after="0" w:line="0" w:lineRule="atLeast"/>
              <w:ind w:left="0" w:right="140" w:firstLine="0"/>
              <w:rPr>
                <w:rFonts w:ascii="Times New Roman" w:hAnsi="Times New Roman"/>
                <w:i w:val="0"/>
                <w:sz w:val="22"/>
                <w:szCs w:val="22"/>
              </w:rPr>
            </w:pPr>
            <w:r w:rsidRPr="00D26CB6">
              <w:rPr>
                <w:rFonts w:ascii="Times New Roman" w:hAnsi="Times New Roman"/>
                <w:i w:val="0"/>
                <w:sz w:val="22"/>
                <w:szCs w:val="22"/>
              </w:rPr>
              <w:t>с.</w:t>
            </w:r>
            <w:r>
              <w:rPr>
                <w:rFonts w:ascii="Times New Roman" w:hAnsi="Times New Roman"/>
                <w:i w:val="0"/>
                <w:sz w:val="22"/>
                <w:szCs w:val="22"/>
              </w:rPr>
              <w:t xml:space="preserve"> </w:t>
            </w:r>
            <w:r w:rsidRPr="00D26CB6">
              <w:rPr>
                <w:rFonts w:ascii="Times New Roman" w:hAnsi="Times New Roman"/>
                <w:i w:val="0"/>
                <w:sz w:val="22"/>
                <w:szCs w:val="22"/>
              </w:rPr>
              <w:t>Сабарка</w:t>
            </w:r>
            <w:r>
              <w:rPr>
                <w:rFonts w:ascii="Times New Roman" w:hAnsi="Times New Roman"/>
                <w:i w:val="0"/>
                <w:sz w:val="22"/>
                <w:szCs w:val="22"/>
              </w:rPr>
              <w:t>, сельская амбулат</w:t>
            </w:r>
            <w:r>
              <w:rPr>
                <w:rFonts w:ascii="Times New Roman" w:hAnsi="Times New Roman"/>
                <w:i w:val="0"/>
                <w:sz w:val="22"/>
                <w:szCs w:val="22"/>
              </w:rPr>
              <w:t>о</w:t>
            </w:r>
            <w:r>
              <w:rPr>
                <w:rFonts w:ascii="Times New Roman" w:hAnsi="Times New Roman"/>
                <w:i w:val="0"/>
                <w:sz w:val="22"/>
                <w:szCs w:val="22"/>
              </w:rPr>
              <w:t>рия</w:t>
            </w:r>
          </w:p>
        </w:tc>
        <w:tc>
          <w:tcPr>
            <w:tcW w:w="1134"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уголь, дрова</w:t>
            </w:r>
          </w:p>
        </w:tc>
        <w:tc>
          <w:tcPr>
            <w:tcW w:w="850" w:type="dxa"/>
            <w:vAlign w:val="center"/>
          </w:tcPr>
          <w:p w:rsidR="00117D12" w:rsidRPr="00D26CB6" w:rsidRDefault="00117D12" w:rsidP="00117D12">
            <w:pPr>
              <w:suppressAutoHyphens/>
              <w:spacing w:line="0" w:lineRule="atLeast"/>
              <w:ind w:left="0" w:right="-14" w:firstLine="0"/>
              <w:jc w:val="center"/>
              <w:rPr>
                <w:rFonts w:ascii="Times New Roman" w:hAnsi="Times New Roman"/>
                <w:i w:val="0"/>
                <w:sz w:val="22"/>
                <w:szCs w:val="22"/>
              </w:rPr>
            </w:pPr>
            <w:r w:rsidRPr="00D26CB6">
              <w:rPr>
                <w:rFonts w:ascii="Times New Roman" w:hAnsi="Times New Roman"/>
                <w:i w:val="0"/>
                <w:sz w:val="22"/>
                <w:szCs w:val="22"/>
              </w:rPr>
              <w:t>0,300</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Pr>
                <w:rFonts w:ascii="Times New Roman" w:hAnsi="Times New Roman"/>
                <w:i w:val="0"/>
                <w:sz w:val="22"/>
                <w:szCs w:val="22"/>
              </w:rPr>
              <w:t>—</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Pr>
                <w:rFonts w:ascii="Times New Roman" w:hAnsi="Times New Roman"/>
                <w:i w:val="0"/>
                <w:sz w:val="22"/>
                <w:szCs w:val="22"/>
              </w:rPr>
              <w:t>—</w:t>
            </w:r>
          </w:p>
        </w:tc>
        <w:tc>
          <w:tcPr>
            <w:tcW w:w="850"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c>
          <w:tcPr>
            <w:tcW w:w="850" w:type="dxa"/>
            <w:vAlign w:val="center"/>
          </w:tcPr>
          <w:p w:rsidR="00117D12" w:rsidRPr="00D26CB6" w:rsidRDefault="00117D12" w:rsidP="00117D12">
            <w:pPr>
              <w:spacing w:line="0" w:lineRule="atLeast"/>
              <w:ind w:left="0" w:right="-14" w:firstLine="0"/>
              <w:jc w:val="center"/>
              <w:rPr>
                <w:rFonts w:ascii="Times New Roman" w:hAnsi="Times New Roman"/>
                <w:i w:val="0"/>
                <w:sz w:val="22"/>
                <w:szCs w:val="22"/>
              </w:rPr>
            </w:pPr>
            <w:r>
              <w:rPr>
                <w:rFonts w:ascii="Times New Roman" w:hAnsi="Times New Roman"/>
                <w:i w:val="0"/>
                <w:sz w:val="22"/>
                <w:szCs w:val="22"/>
              </w:rPr>
              <w:t>—</w:t>
            </w:r>
          </w:p>
        </w:tc>
        <w:tc>
          <w:tcPr>
            <w:tcW w:w="854" w:type="dxa"/>
            <w:vAlign w:val="center"/>
          </w:tcPr>
          <w:p w:rsidR="00117D12" w:rsidRPr="00DE7AF0" w:rsidRDefault="00117D12" w:rsidP="00117D12">
            <w:pPr>
              <w:widowControl w:val="0"/>
              <w:tabs>
                <w:tab w:val="left" w:pos="601"/>
              </w:tabs>
              <w:suppressAutoHyphens/>
              <w:spacing w:line="0" w:lineRule="atLeast"/>
              <w:ind w:left="0" w:right="0" w:firstLine="0"/>
              <w:jc w:val="center"/>
              <w:rPr>
                <w:rFonts w:ascii="Times New Roman" w:hAnsi="Times New Roman"/>
                <w:i w:val="0"/>
                <w:sz w:val="22"/>
              </w:rPr>
            </w:pPr>
            <w:r>
              <w:rPr>
                <w:rFonts w:ascii="Times New Roman" w:hAnsi="Times New Roman"/>
                <w:i w:val="0"/>
                <w:sz w:val="22"/>
              </w:rPr>
              <w:t>—</w:t>
            </w:r>
          </w:p>
        </w:tc>
      </w:tr>
    </w:tbl>
    <w:p w:rsidR="00117D12" w:rsidRPr="007A1424" w:rsidRDefault="00117D12" w:rsidP="00117D12">
      <w:pPr>
        <w:pStyle w:val="af2"/>
        <w:spacing w:after="0" w:line="240" w:lineRule="auto"/>
        <w:ind w:left="0" w:right="0" w:firstLine="709"/>
        <w:contextualSpacing/>
        <w:jc w:val="both"/>
        <w:rPr>
          <w:rFonts w:ascii="Times New Roman" w:hAnsi="Times New Roman"/>
          <w:i w:val="0"/>
          <w:sz w:val="24"/>
        </w:rPr>
      </w:pPr>
      <w:bookmarkStart w:id="90" w:name="_Toc451986000"/>
      <w:r w:rsidRPr="007A1424">
        <w:rPr>
          <w:rFonts w:ascii="Times New Roman" w:hAnsi="Times New Roman"/>
          <w:i w:val="0"/>
          <w:sz w:val="24"/>
        </w:rPr>
        <w:t>Использование котельных, которые работают на твёрдом топливе (уголь, дрова) на тек</w:t>
      </w:r>
      <w:r w:rsidRPr="007A1424">
        <w:rPr>
          <w:rFonts w:ascii="Times New Roman" w:hAnsi="Times New Roman"/>
          <w:i w:val="0"/>
          <w:sz w:val="24"/>
        </w:rPr>
        <w:t>у</w:t>
      </w:r>
      <w:r w:rsidRPr="007A1424">
        <w:rPr>
          <w:rFonts w:ascii="Times New Roman" w:hAnsi="Times New Roman"/>
          <w:i w:val="0"/>
          <w:sz w:val="24"/>
        </w:rPr>
        <w:t>щий момент не обеспечивает должной эффективности и существенно уступает котельным, раб</w:t>
      </w:r>
      <w:r w:rsidRPr="007A1424">
        <w:rPr>
          <w:rFonts w:ascii="Times New Roman" w:hAnsi="Times New Roman"/>
          <w:i w:val="0"/>
          <w:sz w:val="24"/>
        </w:rPr>
        <w:t>о</w:t>
      </w:r>
      <w:r w:rsidRPr="007A1424">
        <w:rPr>
          <w:rFonts w:ascii="Times New Roman" w:hAnsi="Times New Roman"/>
          <w:i w:val="0"/>
          <w:sz w:val="24"/>
        </w:rPr>
        <w:t>тающим на природном газе.</w:t>
      </w:r>
    </w:p>
    <w:p w:rsidR="00117D12" w:rsidRPr="00C83975" w:rsidRDefault="00117D12" w:rsidP="00117D12">
      <w:pPr>
        <w:spacing w:line="240" w:lineRule="auto"/>
        <w:ind w:left="0" w:right="0" w:firstLine="709"/>
        <w:contextualSpacing/>
        <w:jc w:val="both"/>
        <w:rPr>
          <w:rFonts w:ascii="Times New Roman" w:hAnsi="Times New Roman"/>
          <w:i w:val="0"/>
          <w:sz w:val="24"/>
        </w:rPr>
      </w:pPr>
      <w:r w:rsidRPr="007A1424">
        <w:rPr>
          <w:rFonts w:ascii="Times New Roman" w:hAnsi="Times New Roman"/>
          <w:i w:val="0"/>
          <w:sz w:val="24"/>
        </w:rPr>
        <w:t>По мере выполнения краевой целевой программы «Газификация Пермского края» пост</w:t>
      </w:r>
      <w:r w:rsidRPr="007A1424">
        <w:rPr>
          <w:rFonts w:ascii="Times New Roman" w:hAnsi="Times New Roman"/>
          <w:i w:val="0"/>
          <w:sz w:val="24"/>
        </w:rPr>
        <w:t>е</w:t>
      </w:r>
      <w:r w:rsidRPr="007A1424">
        <w:rPr>
          <w:rFonts w:ascii="Times New Roman" w:hAnsi="Times New Roman"/>
          <w:i w:val="0"/>
          <w:sz w:val="24"/>
        </w:rPr>
        <w:t>пенно должно возрастать число насел</w:t>
      </w:r>
      <w:r>
        <w:rPr>
          <w:rFonts w:ascii="Times New Roman" w:hAnsi="Times New Roman"/>
          <w:i w:val="0"/>
          <w:sz w:val="24"/>
        </w:rPr>
        <w:t>ё</w:t>
      </w:r>
      <w:r w:rsidRPr="007A1424">
        <w:rPr>
          <w:rFonts w:ascii="Times New Roman" w:hAnsi="Times New Roman"/>
          <w:i w:val="0"/>
          <w:sz w:val="24"/>
        </w:rPr>
        <w:t>нных пунктов сельского поселения, обеспеченных приро</w:t>
      </w:r>
      <w:r w:rsidRPr="007A1424">
        <w:rPr>
          <w:rFonts w:ascii="Times New Roman" w:hAnsi="Times New Roman"/>
          <w:i w:val="0"/>
          <w:sz w:val="24"/>
        </w:rPr>
        <w:t>д</w:t>
      </w:r>
      <w:r w:rsidRPr="007A1424">
        <w:rPr>
          <w:rFonts w:ascii="Times New Roman" w:hAnsi="Times New Roman"/>
          <w:i w:val="0"/>
          <w:sz w:val="24"/>
        </w:rPr>
        <w:t>ным газом. Следовательно, должно возрастать количество жилых домов и объектов социально-культурной сферы, использующих данный вид топлива.</w:t>
      </w:r>
    </w:p>
    <w:p w:rsidR="004A66F1" w:rsidRPr="00EE3265" w:rsidRDefault="004A66F1" w:rsidP="00EE3265">
      <w:pPr>
        <w:pStyle w:val="S1"/>
        <w:spacing w:before="120" w:line="240" w:lineRule="auto"/>
        <w:ind w:firstLine="0"/>
        <w:jc w:val="center"/>
        <w:outlineLvl w:val="4"/>
        <w:rPr>
          <w:b/>
        </w:rPr>
      </w:pPr>
      <w:bookmarkStart w:id="91" w:name="_Toc519653921"/>
      <w:r w:rsidRPr="0088747C">
        <w:rPr>
          <w:b/>
        </w:rPr>
        <w:t>2.</w:t>
      </w:r>
      <w:r w:rsidR="00572C5D" w:rsidRPr="0088747C">
        <w:rPr>
          <w:b/>
        </w:rPr>
        <w:t>1.4.</w:t>
      </w:r>
      <w:r w:rsidR="001F6B64" w:rsidRPr="0088747C">
        <w:rPr>
          <w:b/>
        </w:rPr>
        <w:t>10</w:t>
      </w:r>
      <w:r w:rsidR="00572C5D" w:rsidRPr="0088747C">
        <w:rPr>
          <w:b/>
        </w:rPr>
        <w:t>.5</w:t>
      </w:r>
      <w:r w:rsidR="000268EE" w:rsidRPr="0088747C">
        <w:rPr>
          <w:b/>
        </w:rPr>
        <w:t>.</w:t>
      </w:r>
      <w:r w:rsidRPr="0088747C">
        <w:rPr>
          <w:b/>
        </w:rPr>
        <w:t xml:space="preserve"> Электроснабжение</w:t>
      </w:r>
      <w:bookmarkEnd w:id="90"/>
      <w:bookmarkEnd w:id="91"/>
    </w:p>
    <w:p w:rsidR="00117D12" w:rsidRPr="00562133" w:rsidRDefault="00117D12" w:rsidP="00117D12">
      <w:pPr>
        <w:autoSpaceDE w:val="0"/>
        <w:autoSpaceDN w:val="0"/>
        <w:adjustRightInd w:val="0"/>
        <w:spacing w:line="240" w:lineRule="auto"/>
        <w:ind w:left="0" w:right="0" w:firstLine="709"/>
        <w:contextualSpacing/>
        <w:jc w:val="both"/>
        <w:rPr>
          <w:rFonts w:ascii="Times New Roman" w:hAnsi="Times New Roman"/>
          <w:i w:val="0"/>
          <w:sz w:val="24"/>
          <w:lang w:eastAsia="en-US"/>
        </w:rPr>
      </w:pPr>
      <w:r w:rsidRPr="007A1424">
        <w:rPr>
          <w:rFonts w:ascii="Times New Roman" w:hAnsi="Times New Roman"/>
          <w:i w:val="0"/>
          <w:sz w:val="24"/>
        </w:rPr>
        <w:t>Электроснабжение на территории поселения осуществляется Суксунским РЭС ПО «Ку</w:t>
      </w:r>
      <w:r w:rsidRPr="007A1424">
        <w:rPr>
          <w:rFonts w:ascii="Times New Roman" w:hAnsi="Times New Roman"/>
          <w:i w:val="0"/>
          <w:sz w:val="24"/>
        </w:rPr>
        <w:t>н</w:t>
      </w:r>
      <w:r w:rsidRPr="007A1424">
        <w:rPr>
          <w:rFonts w:ascii="Times New Roman" w:hAnsi="Times New Roman"/>
          <w:i w:val="0"/>
          <w:sz w:val="24"/>
        </w:rPr>
        <w:t xml:space="preserve">гурские электрические сети» филиал «Пермэнерго» ОАО «МРСК Урала». </w:t>
      </w:r>
      <w:r w:rsidRPr="007A1424">
        <w:rPr>
          <w:rFonts w:ascii="Times New Roman" w:hAnsi="Times New Roman"/>
          <w:i w:val="0"/>
          <w:sz w:val="24"/>
          <w:lang w:eastAsia="en-US"/>
        </w:rPr>
        <w:t>Электроснабжение н</w:t>
      </w:r>
      <w:r w:rsidRPr="007A1424">
        <w:rPr>
          <w:rFonts w:ascii="Times New Roman" w:hAnsi="Times New Roman"/>
          <w:i w:val="0"/>
          <w:sz w:val="24"/>
          <w:lang w:eastAsia="en-US"/>
        </w:rPr>
        <w:t>а</w:t>
      </w:r>
      <w:r w:rsidRPr="007A1424">
        <w:rPr>
          <w:rFonts w:ascii="Times New Roman" w:hAnsi="Times New Roman"/>
          <w:i w:val="0"/>
          <w:sz w:val="24"/>
          <w:lang w:eastAsia="en-US"/>
        </w:rPr>
        <w:t>селения и юридических лиц, находящихся на территории сельского поселения, производится от подстанций по линиям электропередач напряжением 10 кВ. На территории поселения установлено 100 трансформаторных подстанций.</w:t>
      </w:r>
      <w:r>
        <w:rPr>
          <w:rFonts w:ascii="Times New Roman" w:hAnsi="Times New Roman"/>
          <w:i w:val="0"/>
          <w:sz w:val="24"/>
          <w:lang w:eastAsia="en-US"/>
        </w:rPr>
        <w:t xml:space="preserve"> </w:t>
      </w:r>
      <w:r w:rsidRPr="00562133">
        <w:rPr>
          <w:rFonts w:ascii="Times New Roman" w:hAnsi="Times New Roman"/>
          <w:i w:val="0"/>
          <w:sz w:val="24"/>
        </w:rPr>
        <w:t xml:space="preserve">Обеспеченность населения электричеством </w:t>
      </w:r>
      <w:r>
        <w:rPr>
          <w:rFonts w:ascii="Times New Roman" w:hAnsi="Times New Roman"/>
          <w:i w:val="0"/>
          <w:sz w:val="24"/>
        </w:rPr>
        <w:t>—</w:t>
      </w:r>
      <w:r w:rsidRPr="00562133">
        <w:rPr>
          <w:rFonts w:ascii="Times New Roman" w:hAnsi="Times New Roman"/>
          <w:i w:val="0"/>
          <w:sz w:val="24"/>
        </w:rPr>
        <w:t xml:space="preserve"> 100%.</w:t>
      </w:r>
    </w:p>
    <w:p w:rsidR="00117D12" w:rsidRPr="00562133" w:rsidRDefault="00117D12" w:rsidP="00117D1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Потребителями электроэнергии в насел</w:t>
      </w:r>
      <w:r>
        <w:rPr>
          <w:rFonts w:ascii="Times New Roman" w:hAnsi="Times New Roman"/>
          <w:i w:val="0"/>
          <w:sz w:val="24"/>
        </w:rPr>
        <w:t>ё</w:t>
      </w:r>
      <w:r w:rsidRPr="00562133">
        <w:rPr>
          <w:rFonts w:ascii="Times New Roman" w:hAnsi="Times New Roman"/>
          <w:i w:val="0"/>
          <w:sz w:val="24"/>
        </w:rPr>
        <w:t>нных пунктах являются жилые и общественные здания, наружное освещение, предприятия коммунально-бытового обслуживания, котельные и др.</w:t>
      </w:r>
    </w:p>
    <w:p w:rsidR="00BC1A61" w:rsidRPr="00117D12" w:rsidRDefault="00461890" w:rsidP="00117D12">
      <w:pPr>
        <w:spacing w:before="120" w:line="240" w:lineRule="auto"/>
        <w:ind w:left="0" w:right="0" w:firstLine="567"/>
        <w:jc w:val="right"/>
        <w:rPr>
          <w:rFonts w:ascii="Times New Roman" w:hAnsi="Times New Roman"/>
          <w:i w:val="0"/>
          <w:sz w:val="20"/>
          <w:szCs w:val="20"/>
        </w:rPr>
      </w:pPr>
      <w:r w:rsidRPr="00117D12">
        <w:rPr>
          <w:rFonts w:ascii="Times New Roman" w:hAnsi="Times New Roman"/>
          <w:i w:val="0"/>
          <w:sz w:val="20"/>
          <w:szCs w:val="20"/>
        </w:rPr>
        <w:t xml:space="preserve">Таблица </w:t>
      </w:r>
      <w:r w:rsidR="00117D12">
        <w:rPr>
          <w:rFonts w:ascii="Times New Roman" w:hAnsi="Times New Roman"/>
          <w:i w:val="0"/>
          <w:sz w:val="20"/>
          <w:szCs w:val="20"/>
        </w:rPr>
        <w:t>33</w:t>
      </w:r>
    </w:p>
    <w:p w:rsidR="00767396" w:rsidRPr="00433D54" w:rsidRDefault="00767396" w:rsidP="007C7F03">
      <w:pPr>
        <w:spacing w:line="240" w:lineRule="auto"/>
        <w:ind w:left="0" w:right="140" w:firstLine="0"/>
        <w:jc w:val="center"/>
        <w:rPr>
          <w:rFonts w:ascii="Times New Roman" w:hAnsi="Times New Roman"/>
          <w:i w:val="0"/>
          <w:sz w:val="22"/>
          <w:szCs w:val="22"/>
        </w:rPr>
      </w:pPr>
      <w:r w:rsidRPr="00433D54">
        <w:rPr>
          <w:rFonts w:ascii="Times New Roman" w:hAnsi="Times New Roman"/>
          <w:bCs/>
          <w:i w:val="0"/>
          <w:sz w:val="22"/>
          <w:szCs w:val="22"/>
        </w:rPr>
        <w:t>ТП (РП) с загрузкой силовых трансформаторов ПО КуЭС СуРЭС на территории Кисе</w:t>
      </w:r>
      <w:r w:rsidR="00433D54" w:rsidRPr="00433D54">
        <w:rPr>
          <w:rFonts w:ascii="Times New Roman" w:hAnsi="Times New Roman"/>
          <w:bCs/>
          <w:i w:val="0"/>
          <w:sz w:val="22"/>
          <w:szCs w:val="22"/>
        </w:rPr>
        <w:t>лё</w:t>
      </w:r>
      <w:r w:rsidRPr="00433D54">
        <w:rPr>
          <w:rFonts w:ascii="Times New Roman" w:hAnsi="Times New Roman"/>
          <w:bCs/>
          <w:i w:val="0"/>
          <w:sz w:val="22"/>
          <w:szCs w:val="22"/>
        </w:rPr>
        <w:t>вского сельского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30"/>
        <w:gridCol w:w="1655"/>
        <w:gridCol w:w="2479"/>
        <w:gridCol w:w="2204"/>
        <w:gridCol w:w="1381"/>
      </w:tblGrid>
      <w:tr w:rsidR="00117D12" w:rsidRPr="00433D54" w:rsidTr="003E249A">
        <w:trPr>
          <w:trHeight w:val="284"/>
          <w:tblHeader/>
          <w:jc w:val="center"/>
        </w:trPr>
        <w:tc>
          <w:tcPr>
            <w:tcW w:w="557" w:type="dxa"/>
            <w:vAlign w:val="center"/>
            <w:hideMark/>
          </w:tcPr>
          <w:p w:rsidR="00117D12" w:rsidRPr="00117D12" w:rsidRDefault="00117D12" w:rsidP="003E249A">
            <w:pPr>
              <w:pStyle w:val="S1"/>
              <w:spacing w:line="240" w:lineRule="auto"/>
              <w:ind w:firstLine="0"/>
              <w:jc w:val="center"/>
              <w:rPr>
                <w:b/>
                <w:sz w:val="22"/>
                <w:szCs w:val="22"/>
              </w:rPr>
            </w:pPr>
            <w:r w:rsidRPr="00117D12">
              <w:rPr>
                <w:b/>
                <w:sz w:val="22"/>
                <w:szCs w:val="22"/>
              </w:rPr>
              <w:t>№ п/п</w:t>
            </w:r>
          </w:p>
        </w:tc>
        <w:tc>
          <w:tcPr>
            <w:tcW w:w="1930" w:type="dxa"/>
            <w:vAlign w:val="center"/>
            <w:hideMark/>
          </w:tcPr>
          <w:p w:rsidR="00117D12" w:rsidRPr="00117D12" w:rsidRDefault="00117D12" w:rsidP="003E249A">
            <w:pPr>
              <w:pStyle w:val="S1"/>
              <w:spacing w:line="240" w:lineRule="auto"/>
              <w:ind w:firstLine="0"/>
              <w:jc w:val="center"/>
              <w:rPr>
                <w:b/>
                <w:sz w:val="22"/>
                <w:szCs w:val="22"/>
              </w:rPr>
            </w:pPr>
            <w:r w:rsidRPr="00117D12">
              <w:rPr>
                <w:b/>
                <w:sz w:val="22"/>
                <w:szCs w:val="22"/>
              </w:rPr>
              <w:t>Местоположение ТП</w:t>
            </w:r>
          </w:p>
        </w:tc>
        <w:tc>
          <w:tcPr>
            <w:tcW w:w="1655" w:type="dxa"/>
            <w:vAlign w:val="center"/>
            <w:hideMark/>
          </w:tcPr>
          <w:p w:rsidR="00117D12" w:rsidRPr="00117D12" w:rsidRDefault="00117D12" w:rsidP="003E249A">
            <w:pPr>
              <w:pStyle w:val="S1"/>
              <w:spacing w:line="240" w:lineRule="auto"/>
              <w:ind w:firstLine="0"/>
              <w:jc w:val="center"/>
              <w:rPr>
                <w:b/>
                <w:sz w:val="22"/>
                <w:szCs w:val="22"/>
              </w:rPr>
            </w:pPr>
            <w:r w:rsidRPr="00117D12">
              <w:rPr>
                <w:b/>
                <w:sz w:val="22"/>
                <w:szCs w:val="22"/>
              </w:rPr>
              <w:t>Наименов</w:t>
            </w:r>
            <w:r w:rsidRPr="00117D12">
              <w:rPr>
                <w:b/>
                <w:sz w:val="22"/>
                <w:szCs w:val="22"/>
              </w:rPr>
              <w:t>а</w:t>
            </w:r>
            <w:r w:rsidRPr="00117D12">
              <w:rPr>
                <w:b/>
                <w:sz w:val="22"/>
                <w:szCs w:val="22"/>
              </w:rPr>
              <w:t>ние ВЛ-10кВ</w:t>
            </w:r>
          </w:p>
        </w:tc>
        <w:tc>
          <w:tcPr>
            <w:tcW w:w="2479" w:type="dxa"/>
            <w:vAlign w:val="center"/>
            <w:hideMark/>
          </w:tcPr>
          <w:p w:rsidR="00117D12" w:rsidRPr="00117D12" w:rsidRDefault="00117D12" w:rsidP="003E249A">
            <w:pPr>
              <w:pStyle w:val="S1"/>
              <w:spacing w:line="240" w:lineRule="auto"/>
              <w:ind w:firstLine="0"/>
              <w:jc w:val="center"/>
              <w:rPr>
                <w:b/>
                <w:sz w:val="22"/>
                <w:szCs w:val="22"/>
              </w:rPr>
            </w:pPr>
            <w:r w:rsidRPr="00117D12">
              <w:rPr>
                <w:b/>
                <w:sz w:val="22"/>
                <w:szCs w:val="22"/>
              </w:rPr>
              <w:t>Диспетчерское н</w:t>
            </w:r>
            <w:r w:rsidRPr="00117D12">
              <w:rPr>
                <w:b/>
                <w:sz w:val="22"/>
                <w:szCs w:val="22"/>
              </w:rPr>
              <w:t>а</w:t>
            </w:r>
            <w:r w:rsidRPr="00117D12">
              <w:rPr>
                <w:b/>
                <w:sz w:val="22"/>
                <w:szCs w:val="22"/>
              </w:rPr>
              <w:t>именование (номер) ТП</w:t>
            </w:r>
          </w:p>
        </w:tc>
        <w:tc>
          <w:tcPr>
            <w:tcW w:w="2204" w:type="dxa"/>
            <w:vAlign w:val="center"/>
            <w:hideMark/>
          </w:tcPr>
          <w:p w:rsidR="00117D12" w:rsidRPr="00117D12" w:rsidRDefault="00117D12" w:rsidP="003E249A">
            <w:pPr>
              <w:pStyle w:val="S1"/>
              <w:spacing w:line="240" w:lineRule="auto"/>
              <w:ind w:firstLine="0"/>
              <w:jc w:val="center"/>
              <w:rPr>
                <w:b/>
                <w:sz w:val="22"/>
                <w:szCs w:val="22"/>
              </w:rPr>
            </w:pPr>
            <w:r w:rsidRPr="00117D12">
              <w:rPr>
                <w:b/>
                <w:sz w:val="22"/>
                <w:szCs w:val="22"/>
              </w:rPr>
              <w:t>Установленная мощность тран</w:t>
            </w:r>
            <w:r w:rsidRPr="00117D12">
              <w:rPr>
                <w:b/>
                <w:sz w:val="22"/>
                <w:szCs w:val="22"/>
              </w:rPr>
              <w:t>с</w:t>
            </w:r>
            <w:r w:rsidRPr="00117D12">
              <w:rPr>
                <w:b/>
                <w:sz w:val="22"/>
                <w:szCs w:val="22"/>
              </w:rPr>
              <w:t>форматора, кВА</w:t>
            </w:r>
          </w:p>
        </w:tc>
        <w:tc>
          <w:tcPr>
            <w:tcW w:w="1381" w:type="dxa"/>
            <w:vAlign w:val="center"/>
            <w:hideMark/>
          </w:tcPr>
          <w:p w:rsidR="00117D12" w:rsidRPr="00117D12" w:rsidRDefault="00117D12" w:rsidP="003E249A">
            <w:pPr>
              <w:pStyle w:val="S1"/>
              <w:spacing w:line="240" w:lineRule="auto"/>
              <w:ind w:firstLine="0"/>
              <w:jc w:val="center"/>
              <w:rPr>
                <w:b/>
                <w:sz w:val="22"/>
                <w:szCs w:val="22"/>
              </w:rPr>
            </w:pPr>
            <w:r w:rsidRPr="00117D12">
              <w:rPr>
                <w:b/>
                <w:sz w:val="22"/>
                <w:szCs w:val="22"/>
              </w:rPr>
              <w:t>Процент загрузки</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п. Суксун</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bCs/>
                <w:i w:val="0"/>
                <w:sz w:val="22"/>
                <w:szCs w:val="22"/>
              </w:rPr>
            </w:pPr>
            <w:r w:rsidRPr="00433D54">
              <w:rPr>
                <w:rFonts w:ascii="Times New Roman" w:hAnsi="Times New Roman"/>
                <w:bCs/>
                <w:i w:val="0"/>
                <w:sz w:val="22"/>
                <w:szCs w:val="22"/>
              </w:rPr>
              <w:t>ВЛ №</w:t>
            </w:r>
            <w:r w:rsidR="00117D12">
              <w:rPr>
                <w:rFonts w:ascii="Times New Roman" w:hAnsi="Times New Roman"/>
                <w:bCs/>
                <w:i w:val="0"/>
                <w:sz w:val="22"/>
                <w:szCs w:val="22"/>
              </w:rPr>
              <w:t xml:space="preserve"> </w:t>
            </w:r>
            <w:r w:rsidRPr="00433D54">
              <w:rPr>
                <w:rFonts w:ascii="Times New Roman" w:hAnsi="Times New Roman"/>
                <w:bCs/>
                <w:i w:val="0"/>
                <w:sz w:val="22"/>
                <w:szCs w:val="22"/>
              </w:rPr>
              <w:t>3-10 кВ ПС Суксун</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СН РЭС 173</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w:t>
            </w:r>
          </w:p>
        </w:tc>
        <w:tc>
          <w:tcPr>
            <w:tcW w:w="1930" w:type="dxa"/>
            <w:noWrap/>
            <w:vAlign w:val="center"/>
            <w:hideMark/>
          </w:tcPr>
          <w:p w:rsidR="00782FBC" w:rsidRPr="00433D54" w:rsidRDefault="00117D12"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Опалихино</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Опалихино 420</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70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w:t>
            </w:r>
          </w:p>
        </w:tc>
        <w:tc>
          <w:tcPr>
            <w:tcW w:w="1930" w:type="dxa"/>
            <w:noWrap/>
            <w:vAlign w:val="center"/>
            <w:hideMark/>
          </w:tcPr>
          <w:p w:rsidR="00782FBC" w:rsidRPr="00433D54" w:rsidRDefault="00117D12"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Опалихино</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Опалихино быт 39</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85</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lastRenderedPageBreak/>
              <w:t>4</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Верх-Суксун</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В-Суксун 42</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70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Верх-Суксун</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В-Суксун гараж 366</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Верх-Суксун</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В-Суксун 41</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7</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Верх-Суксун</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В-Суксун школа 384</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8</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склады 166</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9</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водозабор 404</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хранилище 310</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250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782FBC" w:rsidRPr="00433D54" w:rsidTr="003E249A">
        <w:trPr>
          <w:trHeight w:val="284"/>
          <w:jc w:val="center"/>
        </w:trPr>
        <w:tc>
          <w:tcPr>
            <w:tcW w:w="557"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11</w:t>
            </w:r>
          </w:p>
        </w:tc>
        <w:tc>
          <w:tcPr>
            <w:tcW w:w="1930" w:type="dxa"/>
            <w:noWrap/>
            <w:vAlign w:val="center"/>
            <w:hideMark/>
          </w:tcPr>
          <w:p w:rsidR="00782FBC"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782FBC" w:rsidRPr="00433D54" w:rsidRDefault="00782FBC"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198</w:t>
            </w:r>
          </w:p>
        </w:tc>
        <w:tc>
          <w:tcPr>
            <w:tcW w:w="2204"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782FBC" w:rsidRPr="00433D54" w:rsidRDefault="00782FBC"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12</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64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13</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392</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34</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14</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43</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75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15</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183</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250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70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котельная 54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17</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w:t>
            </w:r>
            <w:r>
              <w:rPr>
                <w:rFonts w:ascii="Times New Roman" w:hAnsi="Times New Roman"/>
                <w:i w:val="0"/>
                <w:sz w:val="22"/>
                <w:szCs w:val="22"/>
              </w:rPr>
              <w:t>е</w:t>
            </w:r>
            <w:r w:rsidRPr="00433D54">
              <w:rPr>
                <w:rFonts w:ascii="Times New Roman" w:hAnsi="Times New Roman"/>
                <w:i w:val="0"/>
                <w:sz w:val="22"/>
                <w:szCs w:val="22"/>
              </w:rPr>
              <w:t>во КНС 9</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18</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грязезабор 359</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180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19</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344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63</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20</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256</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21</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Киселёво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Киселево МТФ 197</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250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22</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Опалихино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Опалихино 40</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58</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23</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Советная МТФ 383</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380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24</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Советная 14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25</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Советная гараж 193</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26</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Советная школа 390</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27</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Советная КЗС 182</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28</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Советная пилорама 192</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63</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29</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Советная</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Советная быт 15</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180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30</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Дикое Озеро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Д. Озеро 17</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86</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31</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Дикое Озеро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Д. Озеро МТФ 167</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32</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Дикое Озеро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Д.Озеро гараж 394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33</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б. н. п. Брусяны</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Брусяны 18</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34</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ВЛ №</w:t>
            </w:r>
            <w:r>
              <w:rPr>
                <w:rFonts w:ascii="Times New Roman" w:hAnsi="Times New Roman"/>
                <w:i w:val="0"/>
                <w:sz w:val="22"/>
                <w:szCs w:val="22"/>
              </w:rPr>
              <w:t xml:space="preserve"> </w:t>
            </w:r>
            <w:r w:rsidRPr="00433D54">
              <w:rPr>
                <w:rFonts w:ascii="Times New Roman" w:hAnsi="Times New Roman"/>
                <w:i w:val="0"/>
                <w:sz w:val="22"/>
                <w:szCs w:val="22"/>
              </w:rPr>
              <w:t>1-10кВ ПС Сабарка</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быт 272</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35</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склад 23</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180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36</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контора 274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37</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столовая 159</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170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38</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магазин 271</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39</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пилорама 176</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70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273</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70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41</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коровник 350</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42</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МТФ 218</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250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43</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ВЛ №</w:t>
            </w:r>
            <w:r>
              <w:rPr>
                <w:rFonts w:ascii="Times New Roman" w:hAnsi="Times New Roman"/>
                <w:i w:val="0"/>
                <w:sz w:val="22"/>
                <w:szCs w:val="22"/>
              </w:rPr>
              <w:t xml:space="preserve"> </w:t>
            </w:r>
            <w:r w:rsidRPr="00433D54">
              <w:rPr>
                <w:rFonts w:ascii="Times New Roman" w:hAnsi="Times New Roman"/>
                <w:i w:val="0"/>
                <w:sz w:val="22"/>
                <w:szCs w:val="22"/>
              </w:rPr>
              <w:t>3-10кВ ПС Сабарка</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семякомплекс 89</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380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44</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АВМ 34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250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КЗС 179</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lastRenderedPageBreak/>
              <w:t>46</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АВМ 250</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250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47</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ВЛ №</w:t>
            </w:r>
            <w:r>
              <w:rPr>
                <w:rFonts w:ascii="Times New Roman" w:hAnsi="Times New Roman"/>
                <w:i w:val="0"/>
                <w:sz w:val="22"/>
                <w:szCs w:val="22"/>
              </w:rPr>
              <w:t xml:space="preserve"> </w:t>
            </w:r>
            <w:r w:rsidRPr="00433D54">
              <w:rPr>
                <w:rFonts w:ascii="Times New Roman" w:hAnsi="Times New Roman"/>
                <w:i w:val="0"/>
                <w:sz w:val="22"/>
                <w:szCs w:val="22"/>
              </w:rPr>
              <w:t>5-10кВ ПС Сабарка</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209</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48</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с. Сабарка</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Сабарка быт 405</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240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35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49</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Ковалёво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Ковалево склад акт.вент. 311</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Ковалёво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Ковалево быт 231</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170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51</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Ковалёво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Ковалево 232</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52</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Ковалёво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Ковалево МТФ 24</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180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53</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Моргуново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ВЛ №</w:t>
            </w:r>
            <w:r>
              <w:rPr>
                <w:rFonts w:ascii="Times New Roman" w:hAnsi="Times New Roman"/>
                <w:i w:val="0"/>
                <w:sz w:val="22"/>
                <w:szCs w:val="22"/>
              </w:rPr>
              <w:t xml:space="preserve"> </w:t>
            </w:r>
            <w:r w:rsidRPr="00433D54">
              <w:rPr>
                <w:rFonts w:ascii="Times New Roman" w:hAnsi="Times New Roman"/>
                <w:i w:val="0"/>
                <w:sz w:val="22"/>
                <w:szCs w:val="22"/>
              </w:rPr>
              <w:t>7-10кВ ПС Сабарка</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Моргуново быт 298</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63</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54</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Моргуново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Моргуново школа 6</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55</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Моргуново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Моргуново 29</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56</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Моргуново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Моргуново МТФ 283</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57</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д. Куликово</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Куликово МТФ 380</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100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58</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п. Южный</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Южный 26</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59</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п. Южный</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Южный МТМ 337</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55</w:t>
            </w:r>
          </w:p>
        </w:tc>
      </w:tr>
      <w:tr w:rsidR="003E249A" w:rsidRPr="00433D54" w:rsidTr="003E249A">
        <w:trPr>
          <w:trHeight w:val="284"/>
          <w:jc w:val="center"/>
        </w:trPr>
        <w:tc>
          <w:tcPr>
            <w:tcW w:w="557"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60</w:t>
            </w:r>
          </w:p>
        </w:tc>
        <w:tc>
          <w:tcPr>
            <w:tcW w:w="1930"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Pr>
                <w:rFonts w:ascii="Times New Roman" w:hAnsi="Times New Roman"/>
                <w:i w:val="0"/>
                <w:sz w:val="22"/>
                <w:szCs w:val="22"/>
              </w:rPr>
              <w:t>п. Южный</w:t>
            </w:r>
          </w:p>
        </w:tc>
        <w:tc>
          <w:tcPr>
            <w:tcW w:w="1655"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 </w:t>
            </w:r>
          </w:p>
        </w:tc>
        <w:tc>
          <w:tcPr>
            <w:tcW w:w="2479" w:type="dxa"/>
            <w:noWrap/>
            <w:vAlign w:val="center"/>
            <w:hideMark/>
          </w:tcPr>
          <w:p w:rsidR="003E249A" w:rsidRPr="00433D54" w:rsidRDefault="003E249A" w:rsidP="003E249A">
            <w:pPr>
              <w:spacing w:line="240" w:lineRule="auto"/>
              <w:ind w:left="0" w:right="0" w:firstLine="0"/>
              <w:rPr>
                <w:rFonts w:ascii="Times New Roman" w:hAnsi="Times New Roman"/>
                <w:i w:val="0"/>
                <w:sz w:val="22"/>
                <w:szCs w:val="22"/>
              </w:rPr>
            </w:pPr>
            <w:r w:rsidRPr="00433D54">
              <w:rPr>
                <w:rFonts w:ascii="Times New Roman" w:hAnsi="Times New Roman"/>
                <w:i w:val="0"/>
                <w:sz w:val="22"/>
                <w:szCs w:val="22"/>
              </w:rPr>
              <w:t>Южный МТФ 200</w:t>
            </w:r>
          </w:p>
        </w:tc>
        <w:tc>
          <w:tcPr>
            <w:tcW w:w="2204"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160</w:t>
            </w:r>
          </w:p>
        </w:tc>
        <w:tc>
          <w:tcPr>
            <w:tcW w:w="1381" w:type="dxa"/>
            <w:noWrap/>
            <w:vAlign w:val="center"/>
            <w:hideMark/>
          </w:tcPr>
          <w:p w:rsidR="003E249A" w:rsidRPr="00433D54" w:rsidRDefault="003E249A" w:rsidP="003E249A">
            <w:pPr>
              <w:spacing w:line="240" w:lineRule="auto"/>
              <w:ind w:left="0" w:right="0" w:firstLine="0"/>
              <w:jc w:val="center"/>
              <w:rPr>
                <w:rFonts w:ascii="Times New Roman" w:hAnsi="Times New Roman"/>
                <w:i w:val="0"/>
                <w:sz w:val="22"/>
                <w:szCs w:val="22"/>
              </w:rPr>
            </w:pPr>
            <w:r w:rsidRPr="00433D54">
              <w:rPr>
                <w:rFonts w:ascii="Times New Roman" w:hAnsi="Times New Roman"/>
                <w:i w:val="0"/>
                <w:sz w:val="22"/>
                <w:szCs w:val="22"/>
              </w:rPr>
              <w:t>45</w:t>
            </w:r>
          </w:p>
        </w:tc>
      </w:tr>
    </w:tbl>
    <w:p w:rsidR="00B12F6E" w:rsidRDefault="00F050AF" w:rsidP="00433D54">
      <w:pPr>
        <w:autoSpaceDE w:val="0"/>
        <w:autoSpaceDN w:val="0"/>
        <w:adjustRightInd w:val="0"/>
        <w:spacing w:line="240" w:lineRule="auto"/>
        <w:ind w:left="0" w:right="0" w:firstLine="709"/>
        <w:jc w:val="both"/>
        <w:rPr>
          <w:rFonts w:ascii="Times New Roman" w:hAnsi="Times New Roman"/>
          <w:i w:val="0"/>
          <w:sz w:val="24"/>
          <w:lang w:eastAsia="en-US"/>
        </w:rPr>
      </w:pPr>
      <w:r w:rsidRPr="00F050AF">
        <w:rPr>
          <w:rFonts w:ascii="Times New Roman" w:hAnsi="Times New Roman"/>
          <w:i w:val="0"/>
          <w:sz w:val="24"/>
          <w:lang w:eastAsia="en-US"/>
        </w:rPr>
        <w:t>Загрузка практически всех ЛЭП и КТП составляет: летом - 30% к максимальной мощности, а зимой - 60% при нормативе загрузки 70-80%. Необходимо разгрузить путем установки дополн</w:t>
      </w:r>
      <w:r w:rsidRPr="00F050AF">
        <w:rPr>
          <w:rFonts w:ascii="Times New Roman" w:hAnsi="Times New Roman"/>
          <w:i w:val="0"/>
          <w:sz w:val="24"/>
          <w:lang w:eastAsia="en-US"/>
        </w:rPr>
        <w:t>и</w:t>
      </w:r>
      <w:r w:rsidRPr="00F050AF">
        <w:rPr>
          <w:rFonts w:ascii="Times New Roman" w:hAnsi="Times New Roman"/>
          <w:i w:val="0"/>
          <w:sz w:val="24"/>
          <w:lang w:eastAsia="en-US"/>
        </w:rPr>
        <w:t>тельных подстанций ТП «Опалихино быт 39» и ТП «Д. Озеро 17».</w:t>
      </w:r>
    </w:p>
    <w:p w:rsidR="0013365D" w:rsidRDefault="003E249A" w:rsidP="00433D54">
      <w:pPr>
        <w:autoSpaceDE w:val="0"/>
        <w:autoSpaceDN w:val="0"/>
        <w:adjustRightInd w:val="0"/>
        <w:spacing w:line="240" w:lineRule="auto"/>
        <w:ind w:left="0" w:right="0" w:firstLine="709"/>
        <w:jc w:val="both"/>
        <w:rPr>
          <w:rFonts w:ascii="Times New Roman" w:hAnsi="Times New Roman"/>
          <w:i w:val="0"/>
          <w:sz w:val="20"/>
          <w:szCs w:val="20"/>
        </w:rPr>
      </w:pPr>
      <w:r>
        <w:rPr>
          <w:rFonts w:ascii="Times New Roman" w:hAnsi="Times New Roman"/>
          <w:i w:val="0"/>
          <w:sz w:val="24"/>
          <w:lang w:eastAsia="en-US"/>
        </w:rPr>
        <w:t>Д</w:t>
      </w:r>
      <w:r w:rsidR="00F050AF" w:rsidRPr="00F050AF">
        <w:rPr>
          <w:rFonts w:ascii="Times New Roman" w:hAnsi="Times New Roman"/>
          <w:i w:val="0"/>
          <w:sz w:val="24"/>
          <w:lang w:eastAsia="en-US"/>
        </w:rPr>
        <w:t>ля подключения объектов жилого и социально-бытового назначения, строительство кот</w:t>
      </w:r>
      <w:r w:rsidR="00F050AF" w:rsidRPr="00F050AF">
        <w:rPr>
          <w:rFonts w:ascii="Times New Roman" w:hAnsi="Times New Roman"/>
          <w:i w:val="0"/>
          <w:sz w:val="24"/>
          <w:lang w:eastAsia="en-US"/>
        </w:rPr>
        <w:t>о</w:t>
      </w:r>
      <w:r w:rsidR="00F050AF" w:rsidRPr="00F050AF">
        <w:rPr>
          <w:rFonts w:ascii="Times New Roman" w:hAnsi="Times New Roman"/>
          <w:i w:val="0"/>
          <w:sz w:val="24"/>
          <w:lang w:eastAsia="en-US"/>
        </w:rPr>
        <w:t>рых предусмотрено данным проектом</w:t>
      </w:r>
      <w:r>
        <w:rPr>
          <w:rFonts w:ascii="Times New Roman" w:hAnsi="Times New Roman"/>
          <w:i w:val="0"/>
          <w:sz w:val="24"/>
          <w:lang w:eastAsia="en-US"/>
        </w:rPr>
        <w:t>, необходимо проектирование дополнительных трансформ</w:t>
      </w:r>
      <w:r>
        <w:rPr>
          <w:rFonts w:ascii="Times New Roman" w:hAnsi="Times New Roman"/>
          <w:i w:val="0"/>
          <w:sz w:val="24"/>
          <w:lang w:eastAsia="en-US"/>
        </w:rPr>
        <w:t>а</w:t>
      </w:r>
      <w:r>
        <w:rPr>
          <w:rFonts w:ascii="Times New Roman" w:hAnsi="Times New Roman"/>
          <w:i w:val="0"/>
          <w:sz w:val="24"/>
          <w:lang w:eastAsia="en-US"/>
        </w:rPr>
        <w:t>торных подстанций на развиваемых территориях</w:t>
      </w:r>
      <w:r w:rsidR="00F050AF" w:rsidRPr="00F050AF">
        <w:rPr>
          <w:rFonts w:ascii="Times New Roman" w:hAnsi="Times New Roman"/>
          <w:i w:val="0"/>
          <w:sz w:val="24"/>
          <w:lang w:eastAsia="en-US"/>
        </w:rPr>
        <w:t>.</w:t>
      </w:r>
    </w:p>
    <w:p w:rsidR="003E249A" w:rsidRPr="00562133" w:rsidRDefault="003E249A" w:rsidP="003E249A">
      <w:pPr>
        <w:spacing w:line="240" w:lineRule="auto"/>
        <w:ind w:left="0" w:right="0" w:firstLine="709"/>
        <w:contextualSpacing/>
        <w:jc w:val="both"/>
        <w:rPr>
          <w:rFonts w:ascii="Times New Roman" w:hAnsi="Times New Roman"/>
          <w:i w:val="0"/>
          <w:sz w:val="24"/>
        </w:rPr>
      </w:pPr>
      <w:bookmarkStart w:id="92" w:name="_Toc451986001"/>
      <w:r w:rsidRPr="00562133">
        <w:rPr>
          <w:rFonts w:ascii="Times New Roman" w:hAnsi="Times New Roman"/>
          <w:i w:val="0"/>
          <w:sz w:val="24"/>
        </w:rPr>
        <w:t>Основные особенности и недостатки существующей системы электроснабжения:</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высокий уровень износа электросетевого комплекса;</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слабое обеспечение надёжности суще</w:t>
      </w:r>
      <w:r>
        <w:rPr>
          <w:rFonts w:ascii="Times New Roman" w:hAnsi="Times New Roman"/>
          <w:i w:val="0"/>
          <w:sz w:val="24"/>
        </w:rPr>
        <w:t>ствующей схемы электроснабжения.</w:t>
      </w:r>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решения указанных проблем системы электроснабжения с целью обеспечения досту</w:t>
      </w:r>
      <w:r w:rsidRPr="00562133">
        <w:rPr>
          <w:rFonts w:ascii="Times New Roman" w:hAnsi="Times New Roman"/>
          <w:i w:val="0"/>
          <w:sz w:val="24"/>
        </w:rPr>
        <w:t>п</w:t>
      </w:r>
      <w:r w:rsidRPr="00562133">
        <w:rPr>
          <w:rFonts w:ascii="Times New Roman" w:hAnsi="Times New Roman"/>
          <w:i w:val="0"/>
          <w:sz w:val="24"/>
        </w:rPr>
        <w:t>ности и бесперебойности услуг электроснабжения, необходимо разработать мероприятия по р</w:t>
      </w:r>
      <w:r w:rsidRPr="00562133">
        <w:rPr>
          <w:rFonts w:ascii="Times New Roman" w:hAnsi="Times New Roman"/>
          <w:i w:val="0"/>
          <w:sz w:val="24"/>
        </w:rPr>
        <w:t>е</w:t>
      </w:r>
      <w:r w:rsidRPr="00562133">
        <w:rPr>
          <w:rFonts w:ascii="Times New Roman" w:hAnsi="Times New Roman"/>
          <w:i w:val="0"/>
          <w:sz w:val="24"/>
        </w:rPr>
        <w:t>конструкции, модернизации и развитию системы электроснабжения.</w:t>
      </w:r>
    </w:p>
    <w:p w:rsidR="004A66F1" w:rsidRPr="00EE3265" w:rsidRDefault="004A66F1" w:rsidP="00EE3265">
      <w:pPr>
        <w:pStyle w:val="S1"/>
        <w:spacing w:before="120" w:line="240" w:lineRule="auto"/>
        <w:ind w:firstLine="0"/>
        <w:jc w:val="center"/>
        <w:outlineLvl w:val="4"/>
        <w:rPr>
          <w:b/>
        </w:rPr>
      </w:pPr>
      <w:bookmarkStart w:id="93" w:name="_Toc519653922"/>
      <w:r w:rsidRPr="00562133">
        <w:rPr>
          <w:b/>
        </w:rPr>
        <w:t>2.</w:t>
      </w:r>
      <w:r w:rsidR="00803C4B">
        <w:rPr>
          <w:b/>
        </w:rPr>
        <w:t>1.4.</w:t>
      </w:r>
      <w:r w:rsidR="001F6B64">
        <w:rPr>
          <w:b/>
        </w:rPr>
        <w:t>10</w:t>
      </w:r>
      <w:r w:rsidR="00572C5D" w:rsidRPr="00562133">
        <w:rPr>
          <w:b/>
        </w:rPr>
        <w:t>.6</w:t>
      </w:r>
      <w:r w:rsidR="000268EE">
        <w:rPr>
          <w:b/>
        </w:rPr>
        <w:t>.</w:t>
      </w:r>
      <w:r w:rsidRPr="00562133">
        <w:rPr>
          <w:b/>
        </w:rPr>
        <w:t xml:space="preserve"> Системы связи</w:t>
      </w:r>
      <w:bookmarkEnd w:id="92"/>
      <w:bookmarkEnd w:id="93"/>
    </w:p>
    <w:p w:rsidR="003E249A" w:rsidRDefault="003E249A" w:rsidP="003E249A">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В настоящее время населению и организациям на территории предоставляются следующие основные виды телекоммуникационных услуг: телефонная фиксированная (стационарная), м</w:t>
      </w:r>
      <w:r w:rsidRPr="00562133">
        <w:rPr>
          <w:rFonts w:ascii="Times New Roman" w:hAnsi="Times New Roman"/>
          <w:i w:val="0"/>
          <w:sz w:val="24"/>
          <w:szCs w:val="20"/>
        </w:rPr>
        <w:t>о</w:t>
      </w:r>
      <w:r w:rsidRPr="00562133">
        <w:rPr>
          <w:rFonts w:ascii="Times New Roman" w:hAnsi="Times New Roman"/>
          <w:i w:val="0"/>
          <w:sz w:val="24"/>
          <w:szCs w:val="20"/>
        </w:rPr>
        <w:t>бильная и спутниковая связь; услуги радиосвязи; доступ в сеть «Интернет»; услуги телеграфной связи. Осуществляется почтовая связь.</w:t>
      </w:r>
    </w:p>
    <w:p w:rsidR="003E249A" w:rsidRPr="00562133" w:rsidRDefault="003E249A" w:rsidP="003E249A">
      <w:pPr>
        <w:spacing w:before="120" w:line="240" w:lineRule="auto"/>
        <w:ind w:left="0" w:right="0" w:firstLine="0"/>
        <w:jc w:val="center"/>
        <w:rPr>
          <w:rFonts w:ascii="Times New Roman" w:hAnsi="Times New Roman"/>
          <w:sz w:val="24"/>
        </w:rPr>
      </w:pPr>
      <w:r w:rsidRPr="00562133">
        <w:rPr>
          <w:rFonts w:ascii="Times New Roman" w:hAnsi="Times New Roman"/>
          <w:sz w:val="24"/>
        </w:rPr>
        <w:t>Телефонизация</w:t>
      </w:r>
    </w:p>
    <w:p w:rsidR="003E249A" w:rsidRDefault="003E249A" w:rsidP="003E249A">
      <w:pPr>
        <w:widowControl w:val="0"/>
        <w:suppressAutoHyphens/>
        <w:spacing w:line="240" w:lineRule="auto"/>
        <w:ind w:left="0" w:right="0" w:firstLine="709"/>
        <w:contextualSpacing/>
        <w:jc w:val="both"/>
        <w:rPr>
          <w:rFonts w:ascii="Times New Roman" w:hAnsi="Times New Roman"/>
          <w:i w:val="0"/>
          <w:iCs/>
          <w:sz w:val="24"/>
        </w:rPr>
      </w:pPr>
      <w:r w:rsidRPr="006D2394">
        <w:rPr>
          <w:rFonts w:ascii="Times New Roman" w:hAnsi="Times New Roman"/>
          <w:i w:val="0"/>
          <w:sz w:val="24"/>
        </w:rPr>
        <w:t xml:space="preserve">Телефонную стационарную связь на территории </w:t>
      </w:r>
      <w:r>
        <w:rPr>
          <w:rFonts w:ascii="Times New Roman" w:hAnsi="Times New Roman"/>
          <w:i w:val="0"/>
          <w:sz w:val="24"/>
        </w:rPr>
        <w:t>Киселёвского</w:t>
      </w:r>
      <w:r w:rsidRPr="006D2394">
        <w:rPr>
          <w:rFonts w:ascii="Times New Roman" w:hAnsi="Times New Roman"/>
          <w:i w:val="0"/>
          <w:sz w:val="24"/>
        </w:rPr>
        <w:t xml:space="preserve"> сельского поселения обеспечивает Суксунский линейно-технический участок связи ООО «Ростелеком». </w:t>
      </w:r>
      <w:r w:rsidRPr="004C59AC">
        <w:rPr>
          <w:rFonts w:ascii="Times New Roman" w:hAnsi="Times New Roman"/>
          <w:i w:val="0"/>
          <w:iCs/>
          <w:sz w:val="24"/>
        </w:rPr>
        <w:t xml:space="preserve">Возможность пользования альтернативной связью </w:t>
      </w:r>
      <w:r>
        <w:rPr>
          <w:rFonts w:ascii="Times New Roman" w:hAnsi="Times New Roman"/>
          <w:i w:val="0"/>
          <w:iCs/>
          <w:sz w:val="24"/>
        </w:rPr>
        <w:t>—</w:t>
      </w:r>
      <w:r w:rsidRPr="004C59AC">
        <w:rPr>
          <w:rFonts w:ascii="Times New Roman" w:hAnsi="Times New Roman"/>
          <w:i w:val="0"/>
          <w:iCs/>
          <w:sz w:val="24"/>
        </w:rPr>
        <w:t xml:space="preserve"> сотовой, привела к тому, что количество домашних телефонов снизилось.</w:t>
      </w:r>
    </w:p>
    <w:p w:rsidR="003E249A" w:rsidRPr="001274C7" w:rsidRDefault="003E249A" w:rsidP="003E249A">
      <w:pPr>
        <w:spacing w:line="240" w:lineRule="auto"/>
        <w:ind w:left="0" w:right="0" w:firstLine="709"/>
        <w:contextualSpacing/>
        <w:jc w:val="both"/>
        <w:rPr>
          <w:rFonts w:ascii="Times New Roman" w:hAnsi="Times New Roman"/>
          <w:i w:val="0"/>
          <w:sz w:val="24"/>
        </w:rPr>
      </w:pPr>
      <w:r w:rsidRPr="003766AD">
        <w:rPr>
          <w:rFonts w:ascii="Times New Roman" w:hAnsi="Times New Roman"/>
          <w:i w:val="0"/>
          <w:sz w:val="24"/>
        </w:rPr>
        <w:t xml:space="preserve">Сотовая связь на территории поселения обеспечивается операторами </w:t>
      </w:r>
      <w:r>
        <w:rPr>
          <w:rFonts w:ascii="Times New Roman" w:hAnsi="Times New Roman"/>
          <w:i w:val="0"/>
          <w:sz w:val="24"/>
        </w:rPr>
        <w:t>Теле2</w:t>
      </w:r>
      <w:r w:rsidRPr="003766AD">
        <w:rPr>
          <w:rFonts w:ascii="Times New Roman" w:hAnsi="Times New Roman"/>
          <w:i w:val="0"/>
          <w:sz w:val="24"/>
        </w:rPr>
        <w:t>, МТС, Билайн, Мегафон. Качество сотовой связи удовлетворительное.</w:t>
      </w:r>
    </w:p>
    <w:p w:rsidR="003E249A" w:rsidRPr="00282A1A" w:rsidRDefault="003E249A" w:rsidP="003E249A">
      <w:pPr>
        <w:spacing w:before="120" w:line="240" w:lineRule="auto"/>
        <w:ind w:left="0" w:right="0" w:firstLine="0"/>
        <w:jc w:val="center"/>
        <w:rPr>
          <w:rFonts w:ascii="Times New Roman" w:hAnsi="Times New Roman"/>
          <w:sz w:val="24"/>
        </w:rPr>
      </w:pPr>
      <w:r w:rsidRPr="00282A1A">
        <w:rPr>
          <w:rFonts w:ascii="Times New Roman" w:hAnsi="Times New Roman"/>
          <w:sz w:val="24"/>
        </w:rPr>
        <w:t>Радиофикация</w:t>
      </w:r>
    </w:p>
    <w:p w:rsidR="003E249A" w:rsidRPr="001274C7" w:rsidRDefault="003E249A" w:rsidP="003E249A">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 xml:space="preserve">На территории населённых пунктов отсутствует сеть проводного радиовещания. </w:t>
      </w:r>
    </w:p>
    <w:p w:rsidR="003E249A" w:rsidRPr="00282A1A" w:rsidRDefault="003E249A" w:rsidP="003E249A">
      <w:pPr>
        <w:spacing w:before="120" w:line="240" w:lineRule="auto"/>
        <w:ind w:left="0" w:right="0" w:firstLine="0"/>
        <w:jc w:val="center"/>
        <w:rPr>
          <w:rFonts w:ascii="Times New Roman" w:hAnsi="Times New Roman"/>
          <w:sz w:val="24"/>
        </w:rPr>
      </w:pPr>
      <w:r w:rsidRPr="00282A1A">
        <w:rPr>
          <w:rFonts w:ascii="Times New Roman" w:hAnsi="Times New Roman"/>
          <w:sz w:val="24"/>
        </w:rPr>
        <w:t>Телевидение</w:t>
      </w:r>
    </w:p>
    <w:p w:rsidR="003E249A" w:rsidRPr="001274C7" w:rsidRDefault="003E249A" w:rsidP="003E249A">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lastRenderedPageBreak/>
        <w:t>Эфирное вещание на территории насел</w:t>
      </w:r>
      <w:r>
        <w:rPr>
          <w:rFonts w:ascii="Times New Roman" w:hAnsi="Times New Roman"/>
          <w:i w:val="0"/>
          <w:sz w:val="24"/>
          <w:szCs w:val="20"/>
        </w:rPr>
        <w:t>ё</w:t>
      </w:r>
      <w:r w:rsidRPr="00562133">
        <w:rPr>
          <w:rFonts w:ascii="Times New Roman" w:hAnsi="Times New Roman"/>
          <w:i w:val="0"/>
          <w:sz w:val="24"/>
          <w:szCs w:val="20"/>
        </w:rPr>
        <w:t>нных пунктов обеспечивается от телевизионных ретрансляторов</w:t>
      </w:r>
      <w:r>
        <w:rPr>
          <w:rFonts w:ascii="Times New Roman" w:hAnsi="Times New Roman"/>
          <w:i w:val="0"/>
          <w:sz w:val="24"/>
          <w:szCs w:val="20"/>
        </w:rPr>
        <w:t xml:space="preserve"> и позволяет принимать 2</w:t>
      </w:r>
      <w:r w:rsidRPr="00562133">
        <w:rPr>
          <w:rFonts w:ascii="Times New Roman" w:hAnsi="Times New Roman"/>
          <w:i w:val="0"/>
          <w:sz w:val="24"/>
          <w:szCs w:val="20"/>
        </w:rPr>
        <w:t xml:space="preserve"> программы центрального телевидения. Остальные пр</w:t>
      </w:r>
      <w:r w:rsidRPr="00562133">
        <w:rPr>
          <w:rFonts w:ascii="Times New Roman" w:hAnsi="Times New Roman"/>
          <w:i w:val="0"/>
          <w:sz w:val="24"/>
          <w:szCs w:val="20"/>
        </w:rPr>
        <w:t>о</w:t>
      </w:r>
      <w:r w:rsidRPr="00562133">
        <w:rPr>
          <w:rFonts w:ascii="Times New Roman" w:hAnsi="Times New Roman"/>
          <w:i w:val="0"/>
          <w:sz w:val="24"/>
          <w:szCs w:val="20"/>
        </w:rPr>
        <w:t>граммы принимаются через систему спутникового телевидения.</w:t>
      </w:r>
    </w:p>
    <w:p w:rsidR="003E249A" w:rsidRPr="00282A1A" w:rsidRDefault="003E249A" w:rsidP="003E249A">
      <w:pPr>
        <w:spacing w:before="120" w:line="240" w:lineRule="auto"/>
        <w:ind w:left="0" w:right="0" w:firstLine="0"/>
        <w:jc w:val="center"/>
        <w:rPr>
          <w:rFonts w:ascii="Times New Roman" w:hAnsi="Times New Roman"/>
          <w:sz w:val="24"/>
        </w:rPr>
      </w:pPr>
      <w:r w:rsidRPr="00282A1A">
        <w:rPr>
          <w:rFonts w:ascii="Times New Roman" w:hAnsi="Times New Roman"/>
          <w:sz w:val="24"/>
        </w:rPr>
        <w:t>Почта</w:t>
      </w:r>
    </w:p>
    <w:p w:rsidR="004E33F1" w:rsidRPr="00562133" w:rsidRDefault="004E33F1" w:rsidP="00881E6A">
      <w:pPr>
        <w:spacing w:line="240" w:lineRule="auto"/>
        <w:ind w:left="0" w:right="0" w:firstLine="709"/>
        <w:jc w:val="both"/>
        <w:rPr>
          <w:rFonts w:ascii="Times New Roman" w:hAnsi="Times New Roman"/>
          <w:i w:val="0"/>
          <w:sz w:val="24"/>
          <w:szCs w:val="20"/>
        </w:rPr>
      </w:pPr>
      <w:r w:rsidRPr="00562133">
        <w:rPr>
          <w:rFonts w:ascii="Times New Roman" w:hAnsi="Times New Roman"/>
          <w:i w:val="0"/>
          <w:sz w:val="24"/>
          <w:szCs w:val="20"/>
        </w:rPr>
        <w:t xml:space="preserve">Услуги почтовой связи на территории предоставляет </w:t>
      </w:r>
      <w:r w:rsidRPr="0025516F">
        <w:rPr>
          <w:rFonts w:ascii="Times New Roman" w:hAnsi="Times New Roman"/>
          <w:i w:val="0"/>
          <w:sz w:val="24"/>
          <w:szCs w:val="20"/>
        </w:rPr>
        <w:t>филиал ФГУП «Почта России».</w:t>
      </w:r>
      <w:r w:rsidR="0088747C">
        <w:rPr>
          <w:rFonts w:ascii="Times New Roman" w:hAnsi="Times New Roman"/>
          <w:i w:val="0"/>
          <w:sz w:val="24"/>
          <w:szCs w:val="20"/>
        </w:rPr>
        <w:t xml:space="preserve"> </w:t>
      </w:r>
      <w:r w:rsidR="00807614" w:rsidRPr="00E11B2E">
        <w:rPr>
          <w:rFonts w:ascii="Times New Roman" w:hAnsi="Times New Roman"/>
          <w:i w:val="0"/>
          <w:sz w:val="24"/>
          <w:szCs w:val="20"/>
        </w:rPr>
        <w:t>Функционируют три</w:t>
      </w:r>
      <w:r w:rsidR="00881E6A">
        <w:rPr>
          <w:rFonts w:ascii="Times New Roman" w:hAnsi="Times New Roman"/>
          <w:i w:val="0"/>
          <w:sz w:val="24"/>
          <w:szCs w:val="20"/>
        </w:rPr>
        <w:t xml:space="preserve"> почтовых отделения в д.</w:t>
      </w:r>
      <w:r w:rsidR="003E249A">
        <w:rPr>
          <w:rFonts w:ascii="Times New Roman" w:hAnsi="Times New Roman"/>
          <w:i w:val="0"/>
          <w:sz w:val="24"/>
          <w:szCs w:val="20"/>
        </w:rPr>
        <w:t xml:space="preserve"> </w:t>
      </w:r>
      <w:r w:rsidR="00881E6A">
        <w:rPr>
          <w:rFonts w:ascii="Times New Roman" w:hAnsi="Times New Roman"/>
          <w:i w:val="0"/>
          <w:sz w:val="24"/>
          <w:szCs w:val="20"/>
        </w:rPr>
        <w:t>Киселё</w:t>
      </w:r>
      <w:r w:rsidR="00E11B2E">
        <w:rPr>
          <w:rFonts w:ascii="Times New Roman" w:hAnsi="Times New Roman"/>
          <w:i w:val="0"/>
          <w:sz w:val="24"/>
          <w:szCs w:val="20"/>
        </w:rPr>
        <w:t>во, с.</w:t>
      </w:r>
      <w:r w:rsidR="003E249A">
        <w:rPr>
          <w:rFonts w:ascii="Times New Roman" w:hAnsi="Times New Roman"/>
          <w:i w:val="0"/>
          <w:sz w:val="24"/>
          <w:szCs w:val="20"/>
        </w:rPr>
        <w:t xml:space="preserve"> </w:t>
      </w:r>
      <w:r w:rsidR="00E11B2E">
        <w:rPr>
          <w:rFonts w:ascii="Times New Roman" w:hAnsi="Times New Roman"/>
          <w:i w:val="0"/>
          <w:sz w:val="24"/>
          <w:szCs w:val="20"/>
        </w:rPr>
        <w:t>Сабарка, с.</w:t>
      </w:r>
      <w:r w:rsidR="003E249A">
        <w:rPr>
          <w:rFonts w:ascii="Times New Roman" w:hAnsi="Times New Roman"/>
          <w:i w:val="0"/>
          <w:sz w:val="24"/>
          <w:szCs w:val="20"/>
        </w:rPr>
        <w:t xml:space="preserve"> </w:t>
      </w:r>
      <w:r w:rsidR="00E11B2E">
        <w:rPr>
          <w:rFonts w:ascii="Times New Roman" w:hAnsi="Times New Roman"/>
          <w:i w:val="0"/>
          <w:sz w:val="24"/>
          <w:szCs w:val="20"/>
        </w:rPr>
        <w:t>Советная.</w:t>
      </w:r>
    </w:p>
    <w:p w:rsidR="004E33F1" w:rsidRPr="00562133" w:rsidRDefault="004E33F1" w:rsidP="00881E6A">
      <w:pPr>
        <w:spacing w:line="240" w:lineRule="auto"/>
        <w:ind w:left="0" w:right="0" w:firstLine="709"/>
        <w:jc w:val="both"/>
        <w:rPr>
          <w:rFonts w:ascii="Times New Roman" w:hAnsi="Times New Roman"/>
          <w:i w:val="0"/>
          <w:sz w:val="24"/>
          <w:szCs w:val="20"/>
        </w:rPr>
      </w:pPr>
      <w:r w:rsidRPr="00562133">
        <w:rPr>
          <w:rFonts w:ascii="Times New Roman" w:hAnsi="Times New Roman"/>
          <w:i w:val="0"/>
          <w:sz w:val="24"/>
          <w:szCs w:val="20"/>
        </w:rPr>
        <w:t>Анализ перечня услуг связи, предоставляемых населению, показывает, что в целом системы телекоммуникаций не обеспечивают необходимый уровень обслуживания и не соответствует тр</w:t>
      </w:r>
      <w:r w:rsidRPr="00562133">
        <w:rPr>
          <w:rFonts w:ascii="Times New Roman" w:hAnsi="Times New Roman"/>
          <w:i w:val="0"/>
          <w:sz w:val="24"/>
          <w:szCs w:val="20"/>
        </w:rPr>
        <w:t>е</w:t>
      </w:r>
      <w:r w:rsidRPr="00562133">
        <w:rPr>
          <w:rFonts w:ascii="Times New Roman" w:hAnsi="Times New Roman"/>
          <w:i w:val="0"/>
          <w:sz w:val="24"/>
          <w:szCs w:val="20"/>
        </w:rPr>
        <w:t>бованиям развития рынка телекоммуникационных услуг Российской Федерации. Основными з</w:t>
      </w:r>
      <w:r w:rsidRPr="00562133">
        <w:rPr>
          <w:rFonts w:ascii="Times New Roman" w:hAnsi="Times New Roman"/>
          <w:i w:val="0"/>
          <w:sz w:val="24"/>
          <w:szCs w:val="20"/>
        </w:rPr>
        <w:t>а</w:t>
      </w:r>
      <w:r w:rsidRPr="00562133">
        <w:rPr>
          <w:rFonts w:ascii="Times New Roman" w:hAnsi="Times New Roman"/>
          <w:i w:val="0"/>
          <w:sz w:val="24"/>
          <w:szCs w:val="20"/>
        </w:rPr>
        <w:t>дачами являются развитие системы связи за счет расширение спектра и снижение стоимости пр</w:t>
      </w:r>
      <w:r w:rsidRPr="00562133">
        <w:rPr>
          <w:rFonts w:ascii="Times New Roman" w:hAnsi="Times New Roman"/>
          <w:i w:val="0"/>
          <w:sz w:val="24"/>
          <w:szCs w:val="20"/>
        </w:rPr>
        <w:t>е</w:t>
      </w:r>
      <w:r w:rsidRPr="00562133">
        <w:rPr>
          <w:rFonts w:ascii="Times New Roman" w:hAnsi="Times New Roman"/>
          <w:i w:val="0"/>
          <w:sz w:val="24"/>
          <w:szCs w:val="20"/>
        </w:rPr>
        <w:t>доставляемых услуг.</w:t>
      </w:r>
    </w:p>
    <w:p w:rsidR="004A66F1" w:rsidRPr="00EE3265" w:rsidRDefault="004A66F1" w:rsidP="00EE3265">
      <w:pPr>
        <w:pStyle w:val="S1"/>
        <w:tabs>
          <w:tab w:val="left" w:pos="9072"/>
        </w:tabs>
        <w:spacing w:before="120" w:line="240" w:lineRule="auto"/>
        <w:ind w:firstLine="0"/>
        <w:jc w:val="center"/>
        <w:outlineLvl w:val="3"/>
        <w:rPr>
          <w:b/>
        </w:rPr>
      </w:pPr>
      <w:bookmarkStart w:id="94" w:name="_Toc451986002"/>
      <w:bookmarkStart w:id="95" w:name="_Toc519653923"/>
      <w:r w:rsidRPr="00EC055C">
        <w:rPr>
          <w:b/>
        </w:rPr>
        <w:t>2.</w:t>
      </w:r>
      <w:r w:rsidR="00572C5D" w:rsidRPr="00EC055C">
        <w:rPr>
          <w:b/>
        </w:rPr>
        <w:t>1.4.1</w:t>
      </w:r>
      <w:r w:rsidR="001F6B64">
        <w:rPr>
          <w:b/>
        </w:rPr>
        <w:t>1</w:t>
      </w:r>
      <w:r w:rsidR="000268EE">
        <w:rPr>
          <w:b/>
        </w:rPr>
        <w:t>.</w:t>
      </w:r>
      <w:r w:rsidRPr="00EC055C">
        <w:rPr>
          <w:b/>
        </w:rPr>
        <w:t xml:space="preserve"> Инженерная подготовка территории</w:t>
      </w:r>
      <w:bookmarkEnd w:id="94"/>
      <w:bookmarkEnd w:id="95"/>
    </w:p>
    <w:p w:rsidR="003E249A" w:rsidRPr="00562133" w:rsidRDefault="003E249A" w:rsidP="003E249A">
      <w:pPr>
        <w:spacing w:line="240" w:lineRule="auto"/>
        <w:ind w:left="0" w:right="-1" w:firstLine="709"/>
        <w:jc w:val="both"/>
        <w:rPr>
          <w:rFonts w:ascii="Times New Roman" w:hAnsi="Times New Roman" w:cs="GOST type A"/>
          <w:i w:val="0"/>
          <w:sz w:val="24"/>
          <w:szCs w:val="20"/>
        </w:rPr>
      </w:pPr>
      <w:bookmarkStart w:id="96" w:name="_Toc451986005"/>
      <w:bookmarkEnd w:id="64"/>
      <w:bookmarkEnd w:id="65"/>
      <w:r w:rsidRPr="00562133">
        <w:rPr>
          <w:rFonts w:ascii="Times New Roman" w:hAnsi="Times New Roman" w:cs="GOST type A"/>
          <w:i w:val="0"/>
          <w:sz w:val="24"/>
          <w:szCs w:val="20"/>
        </w:rPr>
        <w:t xml:space="preserve">Рассматриваемая территория имеет ряд специфических природных условий </w:t>
      </w:r>
      <w:r>
        <w:rPr>
          <w:rFonts w:ascii="Times New Roman" w:hAnsi="Times New Roman" w:cs="GOST type A"/>
          <w:i w:val="0"/>
          <w:sz w:val="24"/>
          <w:szCs w:val="20"/>
        </w:rPr>
        <w:t>—</w:t>
      </w:r>
      <w:r w:rsidRPr="00562133">
        <w:rPr>
          <w:rFonts w:ascii="Times New Roman" w:hAnsi="Times New Roman" w:cs="GOST type A"/>
          <w:i w:val="0"/>
          <w:sz w:val="24"/>
          <w:szCs w:val="20"/>
        </w:rPr>
        <w:t xml:space="preserve"> холмистый рельеф с опасными геологическими процессами.</w:t>
      </w:r>
      <w:r>
        <w:rPr>
          <w:rFonts w:ascii="Times New Roman" w:hAnsi="Times New Roman" w:cs="GOST type A"/>
          <w:i w:val="0"/>
          <w:sz w:val="24"/>
          <w:szCs w:val="20"/>
        </w:rPr>
        <w:t xml:space="preserve"> </w:t>
      </w:r>
      <w:r w:rsidRPr="00562133">
        <w:rPr>
          <w:rFonts w:ascii="Times New Roman" w:hAnsi="Times New Roman"/>
          <w:i w:val="0"/>
          <w:sz w:val="24"/>
          <w:szCs w:val="20"/>
        </w:rPr>
        <w:t>Анализ современного состояния выявил, что наиболее проблемными вопросами инженерной подготовки являются:</w:t>
      </w:r>
    </w:p>
    <w:p w:rsidR="003E249A" w:rsidRPr="00562133" w:rsidRDefault="003E249A" w:rsidP="003E249A">
      <w:pPr>
        <w:spacing w:line="240" w:lineRule="auto"/>
        <w:ind w:left="0" w:right="-1" w:firstLine="709"/>
        <w:jc w:val="both"/>
        <w:rPr>
          <w:rFonts w:ascii="Times New Roman" w:hAnsi="Times New Roman" w:cs="GOST type A"/>
          <w:i w:val="0"/>
          <w:sz w:val="24"/>
          <w:szCs w:val="20"/>
        </w:rPr>
      </w:pPr>
      <w:r w:rsidRPr="00562133">
        <w:rPr>
          <w:rFonts w:ascii="Times New Roman" w:hAnsi="Times New Roman"/>
          <w:i w:val="0"/>
          <w:sz w:val="24"/>
          <w:szCs w:val="20"/>
        </w:rPr>
        <w:t>1) Организация и отведение поверхностного стока.</w:t>
      </w:r>
      <w:r>
        <w:rPr>
          <w:rFonts w:ascii="Times New Roman" w:hAnsi="Times New Roman"/>
          <w:i w:val="0"/>
          <w:sz w:val="24"/>
          <w:szCs w:val="20"/>
        </w:rPr>
        <w:t xml:space="preserve"> </w:t>
      </w:r>
      <w:r w:rsidRPr="00562133">
        <w:rPr>
          <w:rFonts w:ascii="Times New Roman" w:hAnsi="Times New Roman"/>
          <w:i w:val="0"/>
          <w:sz w:val="24"/>
          <w:szCs w:val="20"/>
        </w:rPr>
        <w:t>В настоящее время в насел</w:t>
      </w:r>
      <w:r>
        <w:rPr>
          <w:rFonts w:ascii="Times New Roman" w:hAnsi="Times New Roman"/>
          <w:i w:val="0"/>
          <w:sz w:val="24"/>
          <w:szCs w:val="20"/>
        </w:rPr>
        <w:t>ё</w:t>
      </w:r>
      <w:r w:rsidRPr="00562133">
        <w:rPr>
          <w:rFonts w:ascii="Times New Roman" w:hAnsi="Times New Roman"/>
          <w:i w:val="0"/>
          <w:sz w:val="24"/>
          <w:szCs w:val="20"/>
        </w:rPr>
        <w:t>нных пун</w:t>
      </w:r>
      <w:r w:rsidRPr="00562133">
        <w:rPr>
          <w:rFonts w:ascii="Times New Roman" w:hAnsi="Times New Roman"/>
          <w:i w:val="0"/>
          <w:sz w:val="24"/>
          <w:szCs w:val="20"/>
        </w:rPr>
        <w:t>к</w:t>
      </w:r>
      <w:r w:rsidRPr="00562133">
        <w:rPr>
          <w:rFonts w:ascii="Times New Roman" w:hAnsi="Times New Roman"/>
          <w:i w:val="0"/>
          <w:sz w:val="24"/>
          <w:szCs w:val="20"/>
        </w:rPr>
        <w:t>тах отсутствует единая система ливневой канализации.</w:t>
      </w:r>
      <w:r>
        <w:rPr>
          <w:rFonts w:ascii="Times New Roman" w:hAnsi="Times New Roman"/>
          <w:i w:val="0"/>
          <w:sz w:val="24"/>
          <w:szCs w:val="20"/>
        </w:rPr>
        <w:t xml:space="preserve"> </w:t>
      </w:r>
      <w:r w:rsidRPr="00562133">
        <w:rPr>
          <w:rFonts w:ascii="Times New Roman" w:hAnsi="Times New Roman"/>
          <w:i w:val="0"/>
          <w:sz w:val="24"/>
          <w:szCs w:val="20"/>
        </w:rPr>
        <w:t>Водопри</w:t>
      </w:r>
      <w:r>
        <w:rPr>
          <w:rFonts w:ascii="Times New Roman" w:hAnsi="Times New Roman"/>
          <w:i w:val="0"/>
          <w:sz w:val="24"/>
          <w:szCs w:val="20"/>
        </w:rPr>
        <w:t>ё</w:t>
      </w:r>
      <w:r w:rsidRPr="00562133">
        <w:rPr>
          <w:rFonts w:ascii="Times New Roman" w:hAnsi="Times New Roman"/>
          <w:i w:val="0"/>
          <w:sz w:val="24"/>
          <w:szCs w:val="20"/>
        </w:rPr>
        <w:t>мниками дождевой канализации служат внутрипоселковые водотоки, протекающие по тальвегам оврагов; поверхностный сток п</w:t>
      </w:r>
      <w:r w:rsidRPr="00562133">
        <w:rPr>
          <w:rFonts w:ascii="Times New Roman" w:hAnsi="Times New Roman"/>
          <w:i w:val="0"/>
          <w:sz w:val="24"/>
          <w:szCs w:val="20"/>
        </w:rPr>
        <w:t>о</w:t>
      </w:r>
      <w:r w:rsidRPr="00562133">
        <w:rPr>
          <w:rFonts w:ascii="Times New Roman" w:hAnsi="Times New Roman"/>
          <w:i w:val="0"/>
          <w:sz w:val="24"/>
          <w:szCs w:val="20"/>
        </w:rPr>
        <w:t>ступает в водопри</w:t>
      </w:r>
      <w:r>
        <w:rPr>
          <w:rFonts w:ascii="Times New Roman" w:hAnsi="Times New Roman"/>
          <w:i w:val="0"/>
          <w:sz w:val="24"/>
          <w:szCs w:val="20"/>
        </w:rPr>
        <w:t>ё</w:t>
      </w:r>
      <w:r w:rsidRPr="00562133">
        <w:rPr>
          <w:rFonts w:ascii="Times New Roman" w:hAnsi="Times New Roman"/>
          <w:i w:val="0"/>
          <w:sz w:val="24"/>
          <w:szCs w:val="20"/>
        </w:rPr>
        <w:t>мники без предварительной очистки.</w:t>
      </w:r>
    </w:p>
    <w:p w:rsidR="003E249A" w:rsidRPr="00562133" w:rsidRDefault="003E249A" w:rsidP="003E249A">
      <w:pPr>
        <w:spacing w:line="240" w:lineRule="auto"/>
        <w:ind w:left="0" w:right="-1" w:firstLine="709"/>
        <w:jc w:val="both"/>
        <w:rPr>
          <w:rFonts w:ascii="Times New Roman" w:hAnsi="Times New Roman"/>
          <w:i w:val="0"/>
          <w:sz w:val="24"/>
          <w:szCs w:val="20"/>
        </w:rPr>
      </w:pPr>
      <w:r w:rsidRPr="00562133">
        <w:rPr>
          <w:rFonts w:ascii="Times New Roman" w:hAnsi="Times New Roman"/>
          <w:i w:val="0"/>
          <w:sz w:val="24"/>
          <w:szCs w:val="20"/>
        </w:rPr>
        <w:t>2) Эрозионные процессы.</w:t>
      </w:r>
      <w:r>
        <w:rPr>
          <w:rFonts w:ascii="Times New Roman" w:hAnsi="Times New Roman"/>
          <w:i w:val="0"/>
          <w:sz w:val="24"/>
          <w:szCs w:val="20"/>
        </w:rPr>
        <w:t xml:space="preserve"> </w:t>
      </w:r>
      <w:r w:rsidRPr="00562133">
        <w:rPr>
          <w:rFonts w:ascii="Times New Roman" w:hAnsi="Times New Roman"/>
          <w:i w:val="0"/>
          <w:sz w:val="24"/>
          <w:szCs w:val="20"/>
        </w:rPr>
        <w:t>На территории развита овражная сеть; овраги в основном стаб</w:t>
      </w:r>
      <w:r w:rsidRPr="00562133">
        <w:rPr>
          <w:rFonts w:ascii="Times New Roman" w:hAnsi="Times New Roman"/>
          <w:i w:val="0"/>
          <w:sz w:val="24"/>
          <w:szCs w:val="20"/>
        </w:rPr>
        <w:t>и</w:t>
      </w:r>
      <w:r w:rsidRPr="00562133">
        <w:rPr>
          <w:rFonts w:ascii="Times New Roman" w:hAnsi="Times New Roman"/>
          <w:i w:val="0"/>
          <w:sz w:val="24"/>
          <w:szCs w:val="20"/>
        </w:rPr>
        <w:t>лизированы, задернованы, в отдельных случаях склоны озеленены кустарниками и деревьями. О</w:t>
      </w:r>
      <w:r w:rsidRPr="00562133">
        <w:rPr>
          <w:rFonts w:ascii="Times New Roman" w:hAnsi="Times New Roman"/>
          <w:i w:val="0"/>
          <w:sz w:val="24"/>
          <w:szCs w:val="20"/>
        </w:rPr>
        <w:t>д</w:t>
      </w:r>
      <w:r w:rsidRPr="00562133">
        <w:rPr>
          <w:rFonts w:ascii="Times New Roman" w:hAnsi="Times New Roman"/>
          <w:i w:val="0"/>
          <w:sz w:val="24"/>
          <w:szCs w:val="20"/>
        </w:rPr>
        <w:t xml:space="preserve">нако, в период снеготаяния и сильных ливней возможен рост </w:t>
      </w:r>
      <w:r>
        <w:rPr>
          <w:rFonts w:ascii="Times New Roman" w:hAnsi="Times New Roman"/>
          <w:i w:val="0"/>
          <w:sz w:val="24"/>
          <w:szCs w:val="20"/>
        </w:rPr>
        <w:t>от</w:t>
      </w:r>
      <w:r w:rsidRPr="00562133">
        <w:rPr>
          <w:rFonts w:ascii="Times New Roman" w:hAnsi="Times New Roman"/>
          <w:i w:val="0"/>
          <w:sz w:val="24"/>
          <w:szCs w:val="20"/>
        </w:rPr>
        <w:t>вер</w:t>
      </w:r>
      <w:r>
        <w:rPr>
          <w:rFonts w:ascii="Times New Roman" w:hAnsi="Times New Roman"/>
          <w:i w:val="0"/>
          <w:sz w:val="24"/>
          <w:szCs w:val="20"/>
        </w:rPr>
        <w:t>ж</w:t>
      </w:r>
      <w:r w:rsidRPr="00562133">
        <w:rPr>
          <w:rFonts w:ascii="Times New Roman" w:hAnsi="Times New Roman"/>
          <w:i w:val="0"/>
          <w:sz w:val="24"/>
          <w:szCs w:val="20"/>
        </w:rPr>
        <w:t>ков.</w:t>
      </w:r>
    </w:p>
    <w:p w:rsidR="00572C5D" w:rsidRPr="00EC507B" w:rsidRDefault="00572C5D" w:rsidP="00EC507B">
      <w:pPr>
        <w:pStyle w:val="21"/>
        <w:tabs>
          <w:tab w:val="left" w:pos="9072"/>
        </w:tabs>
        <w:spacing w:line="240" w:lineRule="auto"/>
        <w:ind w:left="0" w:right="0"/>
        <w:rPr>
          <w:rFonts w:ascii="Times New Roman" w:hAnsi="Times New Roman"/>
          <w:bCs w:val="0"/>
          <w:i w:val="0"/>
          <w:iCs w:val="0"/>
          <w:sz w:val="24"/>
        </w:rPr>
      </w:pPr>
      <w:bookmarkStart w:id="97" w:name="_Toc519653924"/>
      <w:r w:rsidRPr="00EC507B">
        <w:rPr>
          <w:rFonts w:ascii="Times New Roman" w:hAnsi="Times New Roman"/>
          <w:bCs w:val="0"/>
          <w:i w:val="0"/>
          <w:iCs w:val="0"/>
          <w:sz w:val="24"/>
        </w:rPr>
        <w:t>2.2</w:t>
      </w:r>
      <w:r w:rsidR="000268EE" w:rsidRPr="00EC507B">
        <w:rPr>
          <w:rFonts w:ascii="Times New Roman" w:hAnsi="Times New Roman"/>
          <w:bCs w:val="0"/>
          <w:i w:val="0"/>
          <w:iCs w:val="0"/>
          <w:sz w:val="24"/>
        </w:rPr>
        <w:t>.</w:t>
      </w:r>
      <w:r w:rsidRPr="00EC507B">
        <w:rPr>
          <w:rFonts w:ascii="Times New Roman" w:hAnsi="Times New Roman"/>
          <w:bCs w:val="0"/>
          <w:i w:val="0"/>
          <w:iCs w:val="0"/>
          <w:sz w:val="24"/>
        </w:rPr>
        <w:t xml:space="preserve"> Возможные направления развития территории</w:t>
      </w:r>
      <w:bookmarkEnd w:id="96"/>
      <w:bookmarkEnd w:id="97"/>
    </w:p>
    <w:p w:rsidR="003E249A" w:rsidRPr="00562133" w:rsidRDefault="003E249A" w:rsidP="003E249A">
      <w:pPr>
        <w:spacing w:line="240" w:lineRule="auto"/>
        <w:ind w:left="0" w:right="-1" w:firstLine="709"/>
        <w:jc w:val="both"/>
        <w:rPr>
          <w:rFonts w:ascii="Times New Roman" w:hAnsi="Times New Roman"/>
          <w:i w:val="0"/>
          <w:sz w:val="24"/>
        </w:rPr>
      </w:pPr>
      <w:bookmarkStart w:id="98" w:name="_Toc451986006"/>
      <w:r w:rsidRPr="00562133">
        <w:rPr>
          <w:rFonts w:ascii="Times New Roman" w:hAnsi="Times New Roman"/>
          <w:i w:val="0"/>
          <w:sz w:val="24"/>
        </w:rPr>
        <w:t>Для более ч</w:t>
      </w:r>
      <w:r>
        <w:rPr>
          <w:rFonts w:ascii="Times New Roman" w:hAnsi="Times New Roman"/>
          <w:i w:val="0"/>
          <w:sz w:val="24"/>
        </w:rPr>
        <w:t>ё</w:t>
      </w:r>
      <w:r w:rsidRPr="00562133">
        <w:rPr>
          <w:rFonts w:ascii="Times New Roman" w:hAnsi="Times New Roman"/>
          <w:i w:val="0"/>
          <w:sz w:val="24"/>
        </w:rPr>
        <w:t>ткого и системного представления об особенностях процесса развития мун</w:t>
      </w:r>
      <w:r w:rsidRPr="00562133">
        <w:rPr>
          <w:rFonts w:ascii="Times New Roman" w:hAnsi="Times New Roman"/>
          <w:i w:val="0"/>
          <w:sz w:val="24"/>
        </w:rPr>
        <w:t>и</w:t>
      </w:r>
      <w:r w:rsidRPr="00562133">
        <w:rPr>
          <w:rFonts w:ascii="Times New Roman" w:hAnsi="Times New Roman"/>
          <w:i w:val="0"/>
          <w:sz w:val="24"/>
        </w:rPr>
        <w:t>ципального образования следует выделить основные факторы, оказывающие влияние на его ра</w:t>
      </w:r>
      <w:r w:rsidRPr="00562133">
        <w:rPr>
          <w:rFonts w:ascii="Times New Roman" w:hAnsi="Times New Roman"/>
          <w:i w:val="0"/>
          <w:sz w:val="24"/>
        </w:rPr>
        <w:t>з</w:t>
      </w:r>
      <w:r w:rsidRPr="00562133">
        <w:rPr>
          <w:rFonts w:ascii="Times New Roman" w:hAnsi="Times New Roman"/>
          <w:i w:val="0"/>
          <w:sz w:val="24"/>
        </w:rPr>
        <w:t xml:space="preserve">витие. </w:t>
      </w:r>
    </w:p>
    <w:p w:rsidR="003E249A" w:rsidRPr="00562133" w:rsidRDefault="003E249A" w:rsidP="003E249A">
      <w:pPr>
        <w:spacing w:line="240" w:lineRule="auto"/>
        <w:ind w:left="0" w:right="-1" w:firstLine="709"/>
        <w:jc w:val="both"/>
        <w:rPr>
          <w:rFonts w:ascii="Times New Roman" w:hAnsi="Times New Roman"/>
          <w:i w:val="0"/>
          <w:sz w:val="24"/>
        </w:rPr>
      </w:pPr>
      <w:r w:rsidRPr="00562133">
        <w:rPr>
          <w:rFonts w:ascii="Times New Roman" w:hAnsi="Times New Roman"/>
          <w:i w:val="0"/>
          <w:sz w:val="24"/>
        </w:rPr>
        <w:t>Вариантами и направлениями территориального планирования являются:</w:t>
      </w:r>
    </w:p>
    <w:p w:rsidR="003E249A" w:rsidRPr="00562133" w:rsidRDefault="003E249A" w:rsidP="003E249A">
      <w:pPr>
        <w:spacing w:line="240" w:lineRule="auto"/>
        <w:ind w:left="0" w:right="-1" w:firstLine="709"/>
        <w:jc w:val="both"/>
        <w:rPr>
          <w:rFonts w:ascii="Times New Roman" w:hAnsi="Times New Roman"/>
          <w:i w:val="0"/>
          <w:sz w:val="24"/>
        </w:rPr>
      </w:pPr>
      <w:r w:rsidRPr="00562133">
        <w:rPr>
          <w:rFonts w:ascii="Times New Roman" w:hAnsi="Times New Roman"/>
          <w:i w:val="0"/>
          <w:sz w:val="24"/>
        </w:rPr>
        <w:t>1. Дальнейшее развитие к</w:t>
      </w:r>
      <w:r>
        <w:rPr>
          <w:rFonts w:ascii="Times New Roman" w:hAnsi="Times New Roman"/>
          <w:i w:val="0"/>
          <w:sz w:val="24"/>
        </w:rPr>
        <w:t>ак сельскохозяйственного центра.</w:t>
      </w:r>
    </w:p>
    <w:p w:rsidR="003E249A" w:rsidRPr="00562133" w:rsidRDefault="003E249A" w:rsidP="003E249A">
      <w:pPr>
        <w:spacing w:line="240" w:lineRule="auto"/>
        <w:ind w:left="0" w:right="-1" w:firstLine="709"/>
        <w:jc w:val="both"/>
        <w:rPr>
          <w:rFonts w:ascii="Times New Roman" w:hAnsi="Times New Roman"/>
          <w:i w:val="0"/>
          <w:sz w:val="24"/>
        </w:rPr>
      </w:pPr>
      <w:r>
        <w:rPr>
          <w:rFonts w:ascii="Times New Roman" w:hAnsi="Times New Roman"/>
          <w:i w:val="0"/>
          <w:sz w:val="24"/>
        </w:rPr>
        <w:t>2</w:t>
      </w:r>
      <w:r w:rsidRPr="00562133">
        <w:rPr>
          <w:rFonts w:ascii="Times New Roman" w:hAnsi="Times New Roman"/>
          <w:i w:val="0"/>
          <w:sz w:val="24"/>
        </w:rPr>
        <w:t>.</w:t>
      </w:r>
      <w:r>
        <w:rPr>
          <w:rFonts w:ascii="Times New Roman" w:hAnsi="Times New Roman"/>
          <w:i w:val="0"/>
          <w:sz w:val="24"/>
        </w:rPr>
        <w:t xml:space="preserve"> </w:t>
      </w:r>
      <w:r w:rsidRPr="00562133">
        <w:rPr>
          <w:rFonts w:ascii="Times New Roman" w:hAnsi="Times New Roman"/>
          <w:i w:val="0"/>
          <w:sz w:val="24"/>
        </w:rPr>
        <w:t>Развитие жилищного строительства в виде одноквартирных жилых дом</w:t>
      </w:r>
      <w:r>
        <w:rPr>
          <w:rFonts w:ascii="Times New Roman" w:hAnsi="Times New Roman"/>
          <w:i w:val="0"/>
          <w:sz w:val="24"/>
        </w:rPr>
        <w:t>ов, включая по</w:t>
      </w:r>
      <w:r>
        <w:rPr>
          <w:rFonts w:ascii="Times New Roman" w:hAnsi="Times New Roman"/>
          <w:i w:val="0"/>
          <w:sz w:val="24"/>
        </w:rPr>
        <w:t>д</w:t>
      </w:r>
      <w:r>
        <w:rPr>
          <w:rFonts w:ascii="Times New Roman" w:hAnsi="Times New Roman"/>
          <w:i w:val="0"/>
          <w:sz w:val="24"/>
        </w:rPr>
        <w:t>собные хозяйства, в том числе для временного и сезонного населения.</w:t>
      </w:r>
    </w:p>
    <w:p w:rsidR="003E249A" w:rsidRDefault="003E249A" w:rsidP="003E249A">
      <w:pPr>
        <w:spacing w:line="240" w:lineRule="auto"/>
        <w:ind w:left="0" w:right="-1" w:firstLine="709"/>
        <w:jc w:val="both"/>
        <w:rPr>
          <w:rFonts w:ascii="Times New Roman" w:hAnsi="Times New Roman"/>
          <w:i w:val="0"/>
          <w:sz w:val="24"/>
        </w:rPr>
      </w:pPr>
      <w:r>
        <w:rPr>
          <w:rFonts w:ascii="Times New Roman" w:hAnsi="Times New Roman"/>
          <w:i w:val="0"/>
          <w:sz w:val="24"/>
        </w:rPr>
        <w:t>3</w:t>
      </w:r>
      <w:r w:rsidRPr="00562133">
        <w:rPr>
          <w:rFonts w:ascii="Times New Roman" w:hAnsi="Times New Roman"/>
          <w:i w:val="0"/>
          <w:sz w:val="24"/>
        </w:rPr>
        <w:t>. Развитие малого и среднего бизнеса и его привлечение к созданию социальной инфр</w:t>
      </w:r>
      <w:r w:rsidRPr="00562133">
        <w:rPr>
          <w:rFonts w:ascii="Times New Roman" w:hAnsi="Times New Roman"/>
          <w:i w:val="0"/>
          <w:sz w:val="24"/>
        </w:rPr>
        <w:t>а</w:t>
      </w:r>
      <w:r w:rsidRPr="00562133">
        <w:rPr>
          <w:rFonts w:ascii="Times New Roman" w:hAnsi="Times New Roman"/>
          <w:i w:val="0"/>
          <w:sz w:val="24"/>
        </w:rPr>
        <w:t>стр</w:t>
      </w:r>
      <w:r>
        <w:rPr>
          <w:rFonts w:ascii="Times New Roman" w:hAnsi="Times New Roman"/>
          <w:i w:val="0"/>
          <w:sz w:val="24"/>
        </w:rPr>
        <w:t>уктуры и систем благоустройства.</w:t>
      </w:r>
    </w:p>
    <w:p w:rsidR="003E249A" w:rsidRDefault="003E249A" w:rsidP="003E249A">
      <w:pPr>
        <w:spacing w:line="240" w:lineRule="auto"/>
        <w:ind w:left="0" w:right="0" w:firstLine="709"/>
        <w:contextualSpacing/>
        <w:jc w:val="both"/>
        <w:rPr>
          <w:rFonts w:ascii="Times New Roman" w:hAnsi="Times New Roman"/>
          <w:i w:val="0"/>
          <w:sz w:val="24"/>
        </w:rPr>
      </w:pPr>
      <w:r w:rsidRPr="0061736E">
        <w:rPr>
          <w:rFonts w:ascii="Times New Roman" w:hAnsi="Times New Roman"/>
          <w:i w:val="0"/>
          <w:sz w:val="24"/>
        </w:rPr>
        <w:t>4. Стимулирование развития малых форм хозяйствования в агропромышленном комплексе</w:t>
      </w:r>
      <w:r>
        <w:rPr>
          <w:rFonts w:ascii="Times New Roman" w:hAnsi="Times New Roman"/>
          <w:i w:val="0"/>
          <w:sz w:val="24"/>
        </w:rPr>
        <w:t>:</w:t>
      </w:r>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Масштабы градостроительного развития предусматриваются исходя из приоритетов соц</w:t>
      </w:r>
      <w:r w:rsidRPr="00562133">
        <w:rPr>
          <w:rFonts w:ascii="Times New Roman" w:hAnsi="Times New Roman"/>
          <w:i w:val="0"/>
          <w:sz w:val="24"/>
        </w:rPr>
        <w:t>и</w:t>
      </w:r>
      <w:r w:rsidRPr="00562133">
        <w:rPr>
          <w:rFonts w:ascii="Times New Roman" w:hAnsi="Times New Roman"/>
          <w:i w:val="0"/>
          <w:sz w:val="24"/>
        </w:rPr>
        <w:t>ального и природоохранного характера: охраны окружающей среды и рационального использов</w:t>
      </w:r>
      <w:r w:rsidRPr="00562133">
        <w:rPr>
          <w:rFonts w:ascii="Times New Roman" w:hAnsi="Times New Roman"/>
          <w:i w:val="0"/>
          <w:sz w:val="24"/>
        </w:rPr>
        <w:t>а</w:t>
      </w:r>
      <w:r w:rsidRPr="00562133">
        <w:rPr>
          <w:rFonts w:ascii="Times New Roman" w:hAnsi="Times New Roman"/>
          <w:i w:val="0"/>
          <w:sz w:val="24"/>
        </w:rPr>
        <w:t>ния естественных ресурсов.</w:t>
      </w:r>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При любых вариантах территориального развития базовым элементом является развитие промышленности и сельского хозяйства, что будет способствовать увеличению жилищного стро</w:t>
      </w:r>
      <w:r w:rsidRPr="00562133">
        <w:rPr>
          <w:rFonts w:ascii="Times New Roman" w:hAnsi="Times New Roman"/>
          <w:i w:val="0"/>
          <w:sz w:val="24"/>
        </w:rPr>
        <w:t>и</w:t>
      </w:r>
      <w:r w:rsidRPr="00562133">
        <w:rPr>
          <w:rFonts w:ascii="Times New Roman" w:hAnsi="Times New Roman"/>
          <w:i w:val="0"/>
          <w:sz w:val="24"/>
        </w:rPr>
        <w:t>тельства, что влечёт за собой развитие других отраслей экономики: добычу и производство стро</w:t>
      </w:r>
      <w:r w:rsidRPr="00562133">
        <w:rPr>
          <w:rFonts w:ascii="Times New Roman" w:hAnsi="Times New Roman"/>
          <w:i w:val="0"/>
          <w:sz w:val="24"/>
        </w:rPr>
        <w:t>и</w:t>
      </w:r>
      <w:r w:rsidRPr="00562133">
        <w:rPr>
          <w:rFonts w:ascii="Times New Roman" w:hAnsi="Times New Roman"/>
          <w:i w:val="0"/>
          <w:sz w:val="24"/>
        </w:rPr>
        <w:t>тельных материалов, переработку с/х продукции, социальной, инженерно-транспортной инфр</w:t>
      </w:r>
      <w:r w:rsidRPr="00562133">
        <w:rPr>
          <w:rFonts w:ascii="Times New Roman" w:hAnsi="Times New Roman"/>
          <w:i w:val="0"/>
          <w:sz w:val="24"/>
        </w:rPr>
        <w:t>а</w:t>
      </w:r>
      <w:r w:rsidRPr="00562133">
        <w:rPr>
          <w:rFonts w:ascii="Times New Roman" w:hAnsi="Times New Roman"/>
          <w:i w:val="0"/>
          <w:sz w:val="24"/>
        </w:rPr>
        <w:t xml:space="preserve">структур и др. </w:t>
      </w:r>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Предложения по планировочной организации территории базируются на анализе сущес</w:t>
      </w:r>
      <w:r w:rsidRPr="00562133">
        <w:rPr>
          <w:rFonts w:ascii="Times New Roman" w:hAnsi="Times New Roman"/>
          <w:i w:val="0"/>
          <w:sz w:val="24"/>
        </w:rPr>
        <w:t>т</w:t>
      </w:r>
      <w:r w:rsidRPr="00562133">
        <w:rPr>
          <w:rFonts w:ascii="Times New Roman" w:hAnsi="Times New Roman"/>
          <w:i w:val="0"/>
          <w:sz w:val="24"/>
        </w:rPr>
        <w:t>вующего состояния территории с одной стороны и перспективах её развития с другой.</w:t>
      </w:r>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Основные положения Генерального плана предусматривают:</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сохранение сложившейся структуры расселения;</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упорядочение территорий по различным видам зонирования;</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развитие рекреационной зоны;</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создание санитарно-защитных зон от промышленных и коммунальных территорий, пр</w:t>
      </w:r>
      <w:r w:rsidRPr="00562133">
        <w:rPr>
          <w:rFonts w:ascii="Times New Roman" w:hAnsi="Times New Roman"/>
          <w:i w:val="0"/>
          <w:sz w:val="24"/>
        </w:rPr>
        <w:t>и</w:t>
      </w:r>
      <w:r w:rsidRPr="00562133">
        <w:rPr>
          <w:rFonts w:ascii="Times New Roman" w:hAnsi="Times New Roman"/>
          <w:i w:val="0"/>
          <w:sz w:val="24"/>
        </w:rPr>
        <w:t>легающих к селитебной территории;</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запрещение нового жилищного строительства на территориях санитарно-защитных зон от промышленных и коммунально-складских предприятий. При определении объёмов жилищного </w:t>
      </w:r>
      <w:r w:rsidRPr="00562133">
        <w:rPr>
          <w:rFonts w:ascii="Times New Roman" w:hAnsi="Times New Roman"/>
          <w:i w:val="0"/>
          <w:sz w:val="24"/>
        </w:rPr>
        <w:lastRenderedPageBreak/>
        <w:t>и культурно-бытового строительства был проведён анализ сложившихся тенденций в организации селитебных территорий, запрещение нового жилищного строительства на территориях неблаг</w:t>
      </w:r>
      <w:r w:rsidRPr="00562133">
        <w:rPr>
          <w:rFonts w:ascii="Times New Roman" w:hAnsi="Times New Roman"/>
          <w:i w:val="0"/>
          <w:sz w:val="24"/>
        </w:rPr>
        <w:t>о</w:t>
      </w:r>
      <w:r w:rsidRPr="00562133">
        <w:rPr>
          <w:rFonts w:ascii="Times New Roman" w:hAnsi="Times New Roman"/>
          <w:i w:val="0"/>
          <w:sz w:val="24"/>
        </w:rPr>
        <w:t xml:space="preserve">приятных для ведения градостроительной деятельности по инженерным условиям; </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запрещение промышленных производств на территориях, имеющих природоохранную ценность;</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развитие производственных территорий на неосвоенных месторождениях;</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развитие мелких производств в границах насел</w:t>
      </w:r>
      <w:r>
        <w:rPr>
          <w:rFonts w:ascii="Times New Roman" w:hAnsi="Times New Roman"/>
          <w:i w:val="0"/>
          <w:sz w:val="24"/>
        </w:rPr>
        <w:t>ё</w:t>
      </w:r>
      <w:r w:rsidRPr="00562133">
        <w:rPr>
          <w:rFonts w:ascii="Times New Roman" w:hAnsi="Times New Roman"/>
          <w:i w:val="0"/>
          <w:sz w:val="24"/>
        </w:rPr>
        <w:t>нных пунктов;</w:t>
      </w:r>
    </w:p>
    <w:p w:rsidR="003E249A" w:rsidRPr="00562133" w:rsidRDefault="003E249A" w:rsidP="003E249A">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развитие инженерной и транспортной инфраструктуры.</w:t>
      </w:r>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Зонирование территорий определено с учётом их преимущественного функционального использования и предусматривает выделение основных функциональных зон. </w:t>
      </w:r>
    </w:p>
    <w:p w:rsidR="00461890" w:rsidRPr="00862223" w:rsidRDefault="00572C5D" w:rsidP="00EE3265">
      <w:pPr>
        <w:pStyle w:val="S1"/>
        <w:spacing w:before="120" w:line="240" w:lineRule="auto"/>
        <w:ind w:firstLine="0"/>
        <w:jc w:val="center"/>
        <w:outlineLvl w:val="3"/>
        <w:rPr>
          <w:b/>
        </w:rPr>
      </w:pPr>
      <w:bookmarkStart w:id="99" w:name="_Toc519653925"/>
      <w:r w:rsidRPr="002927D6">
        <w:rPr>
          <w:b/>
        </w:rPr>
        <w:t>2.2.1</w:t>
      </w:r>
      <w:r w:rsidR="000268EE">
        <w:rPr>
          <w:b/>
        </w:rPr>
        <w:t>.</w:t>
      </w:r>
      <w:r w:rsidRPr="002927D6">
        <w:rPr>
          <w:b/>
        </w:rPr>
        <w:t xml:space="preserve"> Планировочная и архитектурно</w:t>
      </w:r>
      <w:r w:rsidR="00890E8E" w:rsidRPr="002927D6">
        <w:rPr>
          <w:b/>
        </w:rPr>
        <w:t>-</w:t>
      </w:r>
      <w:r w:rsidRPr="002927D6">
        <w:rPr>
          <w:b/>
        </w:rPr>
        <w:t>пространственная структура территории</w:t>
      </w:r>
      <w:bookmarkEnd w:id="98"/>
      <w:bookmarkEnd w:id="99"/>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На территории муниципального образования реализуется ряд программ федерального, р</w:t>
      </w:r>
      <w:r w:rsidRPr="00562133">
        <w:rPr>
          <w:rFonts w:ascii="Times New Roman" w:hAnsi="Times New Roman"/>
          <w:i w:val="0"/>
          <w:sz w:val="24"/>
        </w:rPr>
        <w:t>е</w:t>
      </w:r>
      <w:r w:rsidRPr="00562133">
        <w:rPr>
          <w:rFonts w:ascii="Times New Roman" w:hAnsi="Times New Roman"/>
          <w:i w:val="0"/>
          <w:sz w:val="24"/>
        </w:rPr>
        <w:t>гионального и муниципального уровня, решения и мероприятия которых подлежат обязательному учёту в документации территориального планирования. Территориальное планирование относится к градостроительной документации, которая в современных условиях является не плановой, а р</w:t>
      </w:r>
      <w:r w:rsidRPr="00562133">
        <w:rPr>
          <w:rFonts w:ascii="Times New Roman" w:hAnsi="Times New Roman"/>
          <w:i w:val="0"/>
          <w:sz w:val="24"/>
        </w:rPr>
        <w:t>е</w:t>
      </w:r>
      <w:r w:rsidRPr="00562133">
        <w:rPr>
          <w:rFonts w:ascii="Times New Roman" w:hAnsi="Times New Roman"/>
          <w:i w:val="0"/>
          <w:sz w:val="24"/>
        </w:rPr>
        <w:t>гулятивной, то есть резервирующей территории под возможное функциональное развитие, реал</w:t>
      </w:r>
      <w:r w:rsidRPr="00562133">
        <w:rPr>
          <w:rFonts w:ascii="Times New Roman" w:hAnsi="Times New Roman"/>
          <w:i w:val="0"/>
          <w:sz w:val="24"/>
        </w:rPr>
        <w:t>и</w:t>
      </w:r>
      <w:r w:rsidRPr="00562133">
        <w:rPr>
          <w:rFonts w:ascii="Times New Roman" w:hAnsi="Times New Roman"/>
          <w:i w:val="0"/>
          <w:sz w:val="24"/>
        </w:rPr>
        <w:t>зуемое при наличии соответствующих организационных и финансовых предпосылок.</w:t>
      </w:r>
    </w:p>
    <w:p w:rsidR="003E249A" w:rsidRPr="00562133"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результате анализа вышеперечисленных факторов генеральным планом предусматрив</w:t>
      </w:r>
      <w:r w:rsidRPr="00562133">
        <w:rPr>
          <w:rFonts w:ascii="Times New Roman" w:hAnsi="Times New Roman"/>
          <w:i w:val="0"/>
          <w:sz w:val="24"/>
        </w:rPr>
        <w:t>а</w:t>
      </w:r>
      <w:r w:rsidRPr="00562133">
        <w:rPr>
          <w:rFonts w:ascii="Times New Roman" w:hAnsi="Times New Roman"/>
          <w:i w:val="0"/>
          <w:sz w:val="24"/>
        </w:rPr>
        <w:t>ются следующие решения:</w:t>
      </w:r>
    </w:p>
    <w:p w:rsidR="003E249A" w:rsidRDefault="003E249A" w:rsidP="003E249A">
      <w:pPr>
        <w:spacing w:line="240" w:lineRule="auto"/>
        <w:ind w:left="0" w:right="-1" w:firstLine="709"/>
        <w:jc w:val="both"/>
        <w:rPr>
          <w:rFonts w:ascii="Times New Roman" w:hAnsi="Times New Roman"/>
          <w:i w:val="0"/>
          <w:sz w:val="24"/>
        </w:rPr>
      </w:pPr>
      <w:r w:rsidRPr="00562133">
        <w:rPr>
          <w:rFonts w:ascii="Times New Roman" w:hAnsi="Times New Roman"/>
          <w:i w:val="0"/>
          <w:sz w:val="24"/>
        </w:rPr>
        <w:t>1. Развитие селитебных территорий с ликвидацией ветхого, аварийного и временного ж</w:t>
      </w:r>
      <w:r w:rsidRPr="00562133">
        <w:rPr>
          <w:rFonts w:ascii="Times New Roman" w:hAnsi="Times New Roman"/>
          <w:i w:val="0"/>
          <w:sz w:val="24"/>
        </w:rPr>
        <w:t>и</w:t>
      </w:r>
      <w:r w:rsidRPr="00562133">
        <w:rPr>
          <w:rFonts w:ascii="Times New Roman" w:hAnsi="Times New Roman"/>
          <w:i w:val="0"/>
          <w:sz w:val="24"/>
        </w:rPr>
        <w:t>лья;</w:t>
      </w:r>
    </w:p>
    <w:p w:rsidR="003E249A" w:rsidRDefault="003E249A" w:rsidP="003E249A">
      <w:pPr>
        <w:spacing w:line="240" w:lineRule="auto"/>
        <w:ind w:left="0" w:right="-1" w:firstLine="709"/>
        <w:jc w:val="both"/>
        <w:rPr>
          <w:rFonts w:ascii="Times New Roman" w:hAnsi="Times New Roman"/>
          <w:i w:val="0"/>
          <w:sz w:val="24"/>
        </w:rPr>
      </w:pPr>
      <w:r>
        <w:rPr>
          <w:rFonts w:ascii="Times New Roman" w:hAnsi="Times New Roman"/>
          <w:i w:val="0"/>
          <w:sz w:val="24"/>
        </w:rPr>
        <w:t>2. Рекомендации по исправлению выявленных кадастровых ошибок, а также установление границ населённых пунктов в соответствии с исторически сложившейся застройкой;</w:t>
      </w:r>
    </w:p>
    <w:p w:rsidR="003E249A" w:rsidRPr="00555221" w:rsidRDefault="003E249A" w:rsidP="003E249A">
      <w:pPr>
        <w:spacing w:line="240" w:lineRule="auto"/>
        <w:ind w:left="0" w:right="-1" w:firstLine="709"/>
        <w:jc w:val="both"/>
        <w:rPr>
          <w:rFonts w:ascii="Times New Roman" w:hAnsi="Times New Roman"/>
          <w:i w:val="0"/>
          <w:sz w:val="24"/>
        </w:rPr>
      </w:pPr>
      <w:r w:rsidRPr="00555221">
        <w:rPr>
          <w:rFonts w:ascii="Times New Roman" w:hAnsi="Times New Roman"/>
          <w:i w:val="0"/>
          <w:sz w:val="24"/>
        </w:rPr>
        <w:t>3</w:t>
      </w:r>
      <w:r>
        <w:rPr>
          <w:rFonts w:ascii="Times New Roman" w:hAnsi="Times New Roman"/>
          <w:i w:val="0"/>
          <w:sz w:val="24"/>
        </w:rPr>
        <w:t>. Исключение случаев наложения земель населённых пунктов и земель лесного фонда, в том числе на основании Ф</w:t>
      </w:r>
      <w:r w:rsidRPr="00555221">
        <w:rPr>
          <w:rFonts w:ascii="Times New Roman" w:hAnsi="Times New Roman"/>
          <w:i w:val="0"/>
          <w:sz w:val="24"/>
        </w:rPr>
        <w:t>едерального закона от 29.07.2017 № 280-ФЗ.</w:t>
      </w:r>
    </w:p>
    <w:p w:rsidR="003E249A" w:rsidRPr="00562133" w:rsidRDefault="003E249A" w:rsidP="003E249A">
      <w:pPr>
        <w:spacing w:line="240" w:lineRule="auto"/>
        <w:ind w:left="0" w:right="-1" w:firstLine="709"/>
        <w:jc w:val="both"/>
        <w:rPr>
          <w:rFonts w:ascii="Times New Roman" w:hAnsi="Times New Roman"/>
          <w:i w:val="0"/>
          <w:sz w:val="24"/>
        </w:rPr>
      </w:pPr>
      <w:r>
        <w:rPr>
          <w:rFonts w:ascii="Times New Roman" w:hAnsi="Times New Roman"/>
          <w:i w:val="0"/>
          <w:sz w:val="24"/>
        </w:rPr>
        <w:t>4</w:t>
      </w:r>
      <w:r w:rsidRPr="00562133">
        <w:rPr>
          <w:rFonts w:ascii="Times New Roman" w:hAnsi="Times New Roman"/>
          <w:i w:val="0"/>
          <w:sz w:val="24"/>
        </w:rPr>
        <w:t>. Повышение уровня разнообразия доступных для населения мест приложения труда за сч</w:t>
      </w:r>
      <w:r>
        <w:rPr>
          <w:rFonts w:ascii="Times New Roman" w:hAnsi="Times New Roman"/>
          <w:i w:val="0"/>
          <w:sz w:val="24"/>
        </w:rPr>
        <w:t>ё</w:t>
      </w:r>
      <w:r w:rsidRPr="00562133">
        <w:rPr>
          <w:rFonts w:ascii="Times New Roman" w:hAnsi="Times New Roman"/>
          <w:i w:val="0"/>
          <w:sz w:val="24"/>
        </w:rPr>
        <w:t>т расширения, в том числе, нового строительства, коммерческо-деловой и обслуживающей сферы;</w:t>
      </w:r>
    </w:p>
    <w:p w:rsidR="003E249A" w:rsidRPr="00562133" w:rsidRDefault="003E249A" w:rsidP="003E249A">
      <w:pPr>
        <w:spacing w:line="240" w:lineRule="auto"/>
        <w:ind w:left="0" w:right="-1" w:firstLine="709"/>
        <w:jc w:val="both"/>
        <w:rPr>
          <w:rFonts w:ascii="Times New Roman" w:hAnsi="Times New Roman"/>
          <w:i w:val="0"/>
          <w:sz w:val="24"/>
        </w:rPr>
      </w:pPr>
      <w:r>
        <w:rPr>
          <w:rFonts w:ascii="Times New Roman" w:hAnsi="Times New Roman"/>
          <w:i w:val="0"/>
          <w:sz w:val="24"/>
        </w:rPr>
        <w:t>5</w:t>
      </w:r>
      <w:r w:rsidRPr="00562133">
        <w:rPr>
          <w:rFonts w:ascii="Times New Roman" w:hAnsi="Times New Roman"/>
          <w:i w:val="0"/>
          <w:sz w:val="24"/>
        </w:rPr>
        <w:t>. Повышение общего и специального</w:t>
      </w:r>
      <w:r>
        <w:rPr>
          <w:rFonts w:ascii="Times New Roman" w:hAnsi="Times New Roman"/>
          <w:i w:val="0"/>
          <w:sz w:val="24"/>
        </w:rPr>
        <w:t xml:space="preserve"> </w:t>
      </w:r>
      <w:r w:rsidRPr="00562133">
        <w:rPr>
          <w:rFonts w:ascii="Times New Roman" w:hAnsi="Times New Roman"/>
          <w:i w:val="0"/>
          <w:sz w:val="24"/>
        </w:rPr>
        <w:t>уровня образования, уровня здоровья, культуры, п</w:t>
      </w:r>
      <w:r w:rsidRPr="00562133">
        <w:rPr>
          <w:rFonts w:ascii="Times New Roman" w:hAnsi="Times New Roman"/>
          <w:i w:val="0"/>
          <w:sz w:val="24"/>
        </w:rPr>
        <w:t>о</w:t>
      </w:r>
      <w:r w:rsidRPr="00562133">
        <w:rPr>
          <w:rFonts w:ascii="Times New Roman" w:hAnsi="Times New Roman"/>
          <w:i w:val="0"/>
          <w:sz w:val="24"/>
        </w:rPr>
        <w:t>вышение качества трудовых ресурсов;</w:t>
      </w:r>
    </w:p>
    <w:p w:rsidR="003E249A" w:rsidRPr="00562133" w:rsidRDefault="003E249A" w:rsidP="003E249A">
      <w:pPr>
        <w:spacing w:line="240" w:lineRule="auto"/>
        <w:ind w:left="0" w:right="-1" w:firstLine="709"/>
        <w:jc w:val="both"/>
        <w:rPr>
          <w:rFonts w:ascii="Times New Roman" w:hAnsi="Times New Roman"/>
          <w:i w:val="0"/>
          <w:sz w:val="24"/>
        </w:rPr>
      </w:pPr>
      <w:r>
        <w:rPr>
          <w:rFonts w:ascii="Times New Roman" w:hAnsi="Times New Roman"/>
          <w:i w:val="0"/>
          <w:sz w:val="24"/>
        </w:rPr>
        <w:t>6</w:t>
      </w:r>
      <w:r w:rsidRPr="00562133">
        <w:rPr>
          <w:rFonts w:ascii="Times New Roman" w:hAnsi="Times New Roman"/>
          <w:i w:val="0"/>
          <w:sz w:val="24"/>
        </w:rPr>
        <w:t>. Соответствие нормативным показателям обеспеченности учреждениями социально-</w:t>
      </w:r>
      <w:r>
        <w:rPr>
          <w:rFonts w:ascii="Times New Roman" w:hAnsi="Times New Roman"/>
          <w:i w:val="0"/>
          <w:sz w:val="24"/>
        </w:rPr>
        <w:t>гарантированного уровня</w:t>
      </w:r>
      <w:r w:rsidRPr="00562133">
        <w:rPr>
          <w:rFonts w:ascii="Times New Roman" w:hAnsi="Times New Roman"/>
          <w:i w:val="0"/>
          <w:sz w:val="24"/>
        </w:rPr>
        <w:t>;</w:t>
      </w:r>
    </w:p>
    <w:p w:rsidR="003E249A" w:rsidRPr="00562133" w:rsidRDefault="003E249A" w:rsidP="003E249A">
      <w:pPr>
        <w:spacing w:line="240" w:lineRule="auto"/>
        <w:ind w:left="0" w:right="-1" w:firstLine="709"/>
        <w:jc w:val="both"/>
        <w:rPr>
          <w:rFonts w:ascii="Times New Roman" w:hAnsi="Times New Roman"/>
          <w:i w:val="0"/>
          <w:sz w:val="24"/>
        </w:rPr>
      </w:pPr>
      <w:r>
        <w:rPr>
          <w:rFonts w:ascii="Times New Roman" w:hAnsi="Times New Roman"/>
          <w:i w:val="0"/>
          <w:sz w:val="24"/>
        </w:rPr>
        <w:t>7</w:t>
      </w:r>
      <w:r w:rsidRPr="00562133">
        <w:rPr>
          <w:rFonts w:ascii="Times New Roman" w:hAnsi="Times New Roman"/>
          <w:i w:val="0"/>
          <w:sz w:val="24"/>
        </w:rPr>
        <w:t>. Повышение доступности центров концентрации объектов культурно-бытового обслуж</w:t>
      </w:r>
      <w:r w:rsidRPr="00562133">
        <w:rPr>
          <w:rFonts w:ascii="Times New Roman" w:hAnsi="Times New Roman"/>
          <w:i w:val="0"/>
          <w:sz w:val="24"/>
        </w:rPr>
        <w:t>и</w:t>
      </w:r>
      <w:r w:rsidRPr="00562133">
        <w:rPr>
          <w:rFonts w:ascii="Times New Roman" w:hAnsi="Times New Roman"/>
          <w:i w:val="0"/>
          <w:sz w:val="24"/>
        </w:rPr>
        <w:t>вания, объектов рекреации.</w:t>
      </w:r>
    </w:p>
    <w:p w:rsidR="003E249A" w:rsidRPr="00562133" w:rsidRDefault="003E249A" w:rsidP="003E249A">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В соответствии со ст</w:t>
      </w:r>
      <w:r>
        <w:rPr>
          <w:rFonts w:ascii="Times New Roman" w:eastAsia="Calibri" w:hAnsi="Times New Roman"/>
          <w:i w:val="0"/>
          <w:sz w:val="24"/>
          <w:lang w:eastAsia="en-US"/>
        </w:rPr>
        <w:t>атьёй</w:t>
      </w:r>
      <w:r w:rsidRPr="00562133">
        <w:rPr>
          <w:rFonts w:ascii="Times New Roman" w:eastAsia="Calibri" w:hAnsi="Times New Roman"/>
          <w:i w:val="0"/>
          <w:sz w:val="24"/>
          <w:lang w:eastAsia="en-US"/>
        </w:rPr>
        <w:t xml:space="preserve"> 8 Федерального закона от 21.12.2004 № 172-ФЗ «О переводе земель или земельных участков из одной категории в другую» установление или изменение границ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нных пунктов, а также включение земельных участков в границы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нных пунктов является переводом земель или земельных участков в составе таких земель из других категорий в земли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нных пунктов. Таким образом, установление или изменение границ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нных пунктов является переводом земель или земельных участков иных категорий в земли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 xml:space="preserve">нных пунктов. </w:t>
      </w:r>
    </w:p>
    <w:p w:rsidR="003E249A" w:rsidRPr="00562133" w:rsidRDefault="003E249A" w:rsidP="003E249A">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Установлением или изменением границ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 xml:space="preserve">нных пунктов является утверждение или изменение </w:t>
      </w:r>
      <w:r>
        <w:rPr>
          <w:rFonts w:ascii="Times New Roman" w:eastAsia="Calibri" w:hAnsi="Times New Roman"/>
          <w:i w:val="0"/>
          <w:sz w:val="24"/>
          <w:lang w:eastAsia="en-US"/>
        </w:rPr>
        <w:t>генерального плана</w:t>
      </w:r>
      <w:r w:rsidRPr="00562133">
        <w:rPr>
          <w:rFonts w:ascii="Times New Roman" w:eastAsia="Calibri" w:hAnsi="Times New Roman"/>
          <w:i w:val="0"/>
          <w:sz w:val="24"/>
          <w:lang w:eastAsia="en-US"/>
        </w:rPr>
        <w:t>, отображающего границы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нных пунктов, расположенных в границах</w:t>
      </w:r>
      <w:r>
        <w:rPr>
          <w:rFonts w:ascii="Times New Roman" w:eastAsia="Calibri" w:hAnsi="Times New Roman"/>
          <w:i w:val="0"/>
          <w:sz w:val="24"/>
          <w:lang w:eastAsia="en-US"/>
        </w:rPr>
        <w:t xml:space="preserve"> </w:t>
      </w:r>
      <w:r w:rsidRPr="00562133">
        <w:rPr>
          <w:rFonts w:ascii="Times New Roman" w:eastAsia="Calibri" w:hAnsi="Times New Roman"/>
          <w:i w:val="0"/>
          <w:sz w:val="24"/>
          <w:lang w:eastAsia="en-US"/>
        </w:rPr>
        <w:t>муниципального образования.</w:t>
      </w:r>
    </w:p>
    <w:p w:rsidR="003E249A" w:rsidRPr="00562133" w:rsidRDefault="003E249A" w:rsidP="003E249A">
      <w:pPr>
        <w:suppressAutoHyphens/>
        <w:spacing w:line="240" w:lineRule="auto"/>
        <w:ind w:left="0" w:right="0" w:firstLine="709"/>
        <w:jc w:val="both"/>
        <w:rPr>
          <w:rFonts w:ascii="Times New Roman" w:eastAsia="Calibri" w:hAnsi="Times New Roman"/>
          <w:i w:val="0"/>
          <w:sz w:val="24"/>
          <w:lang w:eastAsia="en-US"/>
        </w:rPr>
      </w:pPr>
      <w:r w:rsidRPr="00E6238F">
        <w:rPr>
          <w:rFonts w:ascii="Times New Roman" w:eastAsia="Calibri" w:hAnsi="Times New Roman"/>
          <w:i w:val="0"/>
          <w:sz w:val="24"/>
          <w:lang w:eastAsia="en-US"/>
        </w:rPr>
        <w:t xml:space="preserve">Соответственно, в результате утверждения </w:t>
      </w:r>
      <w:r>
        <w:rPr>
          <w:rFonts w:ascii="Times New Roman" w:eastAsia="Calibri" w:hAnsi="Times New Roman"/>
          <w:i w:val="0"/>
          <w:sz w:val="24"/>
          <w:lang w:eastAsia="en-US"/>
        </w:rPr>
        <w:t>генерального плана</w:t>
      </w:r>
      <w:r w:rsidRPr="00E6238F">
        <w:rPr>
          <w:rFonts w:ascii="Times New Roman" w:eastAsia="Calibri" w:hAnsi="Times New Roman"/>
          <w:i w:val="0"/>
          <w:sz w:val="24"/>
          <w:lang w:eastAsia="en-US"/>
        </w:rPr>
        <w:t>, в порядке, установленном Градостроительным кодексом Российской Федерации, утверждаются границы насел</w:t>
      </w:r>
      <w:r>
        <w:rPr>
          <w:rFonts w:ascii="Times New Roman" w:eastAsia="Calibri" w:hAnsi="Times New Roman"/>
          <w:i w:val="0"/>
          <w:sz w:val="24"/>
          <w:lang w:eastAsia="en-US"/>
        </w:rPr>
        <w:t>ё</w:t>
      </w:r>
      <w:r w:rsidRPr="00E6238F">
        <w:rPr>
          <w:rFonts w:ascii="Times New Roman" w:eastAsia="Calibri" w:hAnsi="Times New Roman"/>
          <w:i w:val="0"/>
          <w:sz w:val="24"/>
          <w:lang w:eastAsia="en-US"/>
        </w:rPr>
        <w:t xml:space="preserve">нных пунктов, входящих в состав </w:t>
      </w:r>
      <w:r>
        <w:rPr>
          <w:rFonts w:ascii="Times New Roman" w:eastAsia="Calibri" w:hAnsi="Times New Roman"/>
          <w:i w:val="0"/>
          <w:sz w:val="24"/>
          <w:lang w:eastAsia="en-US"/>
        </w:rPr>
        <w:t>Киселёвского сельского поселения</w:t>
      </w:r>
      <w:r w:rsidRPr="00E6238F">
        <w:rPr>
          <w:rFonts w:ascii="Times New Roman" w:eastAsia="Calibri" w:hAnsi="Times New Roman"/>
          <w:i w:val="0"/>
          <w:sz w:val="24"/>
          <w:lang w:eastAsia="en-US"/>
        </w:rPr>
        <w:t xml:space="preserve">, и происходит перевод земель сельскохозяйственного назначения </w:t>
      </w:r>
      <w:r>
        <w:rPr>
          <w:rFonts w:ascii="Times New Roman" w:eastAsia="Calibri" w:hAnsi="Times New Roman"/>
          <w:i w:val="0"/>
          <w:sz w:val="24"/>
          <w:lang w:eastAsia="en-US"/>
        </w:rPr>
        <w:t xml:space="preserve">и земель иных категорий </w:t>
      </w:r>
      <w:r w:rsidRPr="00E6238F">
        <w:rPr>
          <w:rFonts w:ascii="Times New Roman" w:eastAsia="Calibri" w:hAnsi="Times New Roman"/>
          <w:i w:val="0"/>
          <w:sz w:val="24"/>
          <w:lang w:eastAsia="en-US"/>
        </w:rPr>
        <w:t>в земли насел</w:t>
      </w:r>
      <w:r>
        <w:rPr>
          <w:rFonts w:ascii="Times New Roman" w:eastAsia="Calibri" w:hAnsi="Times New Roman"/>
          <w:i w:val="0"/>
          <w:sz w:val="24"/>
          <w:lang w:eastAsia="en-US"/>
        </w:rPr>
        <w:t>ё</w:t>
      </w:r>
      <w:r w:rsidRPr="00E6238F">
        <w:rPr>
          <w:rFonts w:ascii="Times New Roman" w:eastAsia="Calibri" w:hAnsi="Times New Roman"/>
          <w:i w:val="0"/>
          <w:sz w:val="24"/>
          <w:lang w:eastAsia="en-US"/>
        </w:rPr>
        <w:t>нных пунктов.</w:t>
      </w:r>
    </w:p>
    <w:p w:rsidR="003E249A" w:rsidRPr="001274C7" w:rsidRDefault="003E249A" w:rsidP="003E249A">
      <w:pPr>
        <w:spacing w:line="240" w:lineRule="auto"/>
        <w:ind w:left="0" w:right="0" w:firstLine="709"/>
        <w:contextualSpacing/>
        <w:jc w:val="both"/>
        <w:rPr>
          <w:rFonts w:ascii="Times New Roman" w:hAnsi="Times New Roman"/>
          <w:i w:val="0"/>
          <w:sz w:val="24"/>
        </w:rPr>
      </w:pPr>
      <w:r w:rsidRPr="00562133">
        <w:rPr>
          <w:rFonts w:ascii="Times New Roman" w:eastAsia="Calibri" w:hAnsi="Times New Roman"/>
          <w:i w:val="0"/>
          <w:sz w:val="24"/>
          <w:lang w:eastAsia="en-US"/>
        </w:rPr>
        <w:t>Перевод земель или земельных участков в составе таких земель из одной категории в др</w:t>
      </w:r>
      <w:r w:rsidRPr="00562133">
        <w:rPr>
          <w:rFonts w:ascii="Times New Roman" w:eastAsia="Calibri" w:hAnsi="Times New Roman"/>
          <w:i w:val="0"/>
          <w:sz w:val="24"/>
          <w:lang w:eastAsia="en-US"/>
        </w:rPr>
        <w:t>у</w:t>
      </w:r>
      <w:r w:rsidRPr="00562133">
        <w:rPr>
          <w:rFonts w:ascii="Times New Roman" w:eastAsia="Calibri" w:hAnsi="Times New Roman"/>
          <w:i w:val="0"/>
          <w:sz w:val="24"/>
          <w:lang w:eastAsia="en-US"/>
        </w:rPr>
        <w:t xml:space="preserve">гую считается состоявшимся с момента внесения изменений о таком переводе в записи </w:t>
      </w:r>
      <w:r>
        <w:rPr>
          <w:rFonts w:ascii="Times New Roman" w:eastAsia="Calibri" w:hAnsi="Times New Roman"/>
          <w:i w:val="0"/>
          <w:sz w:val="24"/>
          <w:lang w:eastAsia="en-US"/>
        </w:rPr>
        <w:t>ЕГРН</w:t>
      </w:r>
      <w:r w:rsidRPr="00562133">
        <w:rPr>
          <w:rFonts w:ascii="Times New Roman" w:hAnsi="Times New Roman"/>
          <w:i w:val="0"/>
          <w:sz w:val="24"/>
        </w:rPr>
        <w:t>.</w:t>
      </w:r>
    </w:p>
    <w:p w:rsidR="00091E91" w:rsidRPr="003E249A" w:rsidRDefault="00461890" w:rsidP="003E249A">
      <w:pPr>
        <w:spacing w:before="120" w:line="240" w:lineRule="auto"/>
        <w:ind w:left="0" w:right="0" w:firstLine="567"/>
        <w:jc w:val="right"/>
        <w:rPr>
          <w:rFonts w:ascii="Times New Roman" w:hAnsi="Times New Roman"/>
          <w:i w:val="0"/>
          <w:sz w:val="20"/>
          <w:szCs w:val="20"/>
        </w:rPr>
      </w:pPr>
      <w:r w:rsidRPr="003E249A">
        <w:rPr>
          <w:rFonts w:ascii="Times New Roman" w:hAnsi="Times New Roman"/>
          <w:i w:val="0"/>
          <w:sz w:val="20"/>
          <w:szCs w:val="20"/>
        </w:rPr>
        <w:t xml:space="preserve">Таблица </w:t>
      </w:r>
      <w:r w:rsidR="003E249A">
        <w:rPr>
          <w:rFonts w:ascii="Times New Roman" w:hAnsi="Times New Roman"/>
          <w:i w:val="0"/>
          <w:sz w:val="20"/>
          <w:szCs w:val="20"/>
        </w:rPr>
        <w:t>34</w:t>
      </w:r>
    </w:p>
    <w:p w:rsidR="00501FFA" w:rsidRPr="00282A1A" w:rsidRDefault="00501FFA" w:rsidP="00501FFA">
      <w:pPr>
        <w:spacing w:line="240" w:lineRule="auto"/>
        <w:ind w:left="0" w:right="0" w:firstLine="0"/>
        <w:jc w:val="center"/>
        <w:rPr>
          <w:rFonts w:ascii="Times New Roman" w:hAnsi="Times New Roman"/>
          <w:i w:val="0"/>
          <w:sz w:val="24"/>
          <w:szCs w:val="22"/>
        </w:rPr>
      </w:pPr>
      <w:r w:rsidRPr="00282A1A">
        <w:rPr>
          <w:rFonts w:ascii="Times New Roman" w:hAnsi="Times New Roman"/>
          <w:i w:val="0"/>
          <w:sz w:val="24"/>
          <w:szCs w:val="22"/>
        </w:rPr>
        <w:lastRenderedPageBreak/>
        <w:t>Территориальное развитие</w:t>
      </w:r>
      <w:r>
        <w:rPr>
          <w:rFonts w:ascii="Times New Roman" w:hAnsi="Times New Roman"/>
          <w:i w:val="0"/>
          <w:sz w:val="24"/>
          <w:szCs w:val="22"/>
        </w:rPr>
        <w:t xml:space="preserve"> сельского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1701"/>
        <w:gridCol w:w="1701"/>
        <w:gridCol w:w="1701"/>
        <w:gridCol w:w="1701"/>
      </w:tblGrid>
      <w:tr w:rsidR="00501FFA" w:rsidRPr="001274C7" w:rsidTr="0028715B">
        <w:trPr>
          <w:trHeight w:val="284"/>
          <w:jc w:val="center"/>
        </w:trPr>
        <w:tc>
          <w:tcPr>
            <w:tcW w:w="567" w:type="dxa"/>
            <w:vMerge w:val="restart"/>
            <w:vAlign w:val="center"/>
          </w:tcPr>
          <w:p w:rsidR="00501FFA" w:rsidRPr="00457649" w:rsidRDefault="00501FFA" w:rsidP="0028715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 п/п</w:t>
            </w:r>
          </w:p>
        </w:tc>
        <w:tc>
          <w:tcPr>
            <w:tcW w:w="2835" w:type="dxa"/>
            <w:vMerge w:val="restart"/>
            <w:vAlign w:val="center"/>
          </w:tcPr>
          <w:p w:rsidR="00501FFA" w:rsidRPr="00457649" w:rsidRDefault="00501FFA" w:rsidP="0028715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Наименование насел</w:t>
            </w:r>
            <w:r>
              <w:rPr>
                <w:rFonts w:ascii="Times New Roman" w:hAnsi="Times New Roman"/>
                <w:b/>
                <w:i w:val="0"/>
                <w:sz w:val="22"/>
                <w:szCs w:val="22"/>
              </w:rPr>
              <w:t>ё</w:t>
            </w:r>
            <w:r w:rsidRPr="00457649">
              <w:rPr>
                <w:rFonts w:ascii="Times New Roman" w:hAnsi="Times New Roman"/>
                <w:b/>
                <w:i w:val="0"/>
                <w:sz w:val="22"/>
                <w:szCs w:val="22"/>
              </w:rPr>
              <w:t>н</w:t>
            </w:r>
            <w:r w:rsidRPr="00457649">
              <w:rPr>
                <w:rFonts w:ascii="Times New Roman" w:hAnsi="Times New Roman"/>
                <w:b/>
                <w:i w:val="0"/>
                <w:sz w:val="22"/>
                <w:szCs w:val="22"/>
              </w:rPr>
              <w:t>ного пункта</w:t>
            </w:r>
          </w:p>
        </w:tc>
        <w:tc>
          <w:tcPr>
            <w:tcW w:w="3402" w:type="dxa"/>
            <w:gridSpan w:val="2"/>
            <w:vAlign w:val="center"/>
          </w:tcPr>
          <w:p w:rsidR="00501FFA" w:rsidRPr="00457649" w:rsidRDefault="00501FFA" w:rsidP="0028715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Площадь земель насел</w:t>
            </w:r>
            <w:r>
              <w:rPr>
                <w:rFonts w:ascii="Times New Roman" w:hAnsi="Times New Roman"/>
                <w:b/>
                <w:i w:val="0"/>
                <w:sz w:val="22"/>
                <w:szCs w:val="22"/>
              </w:rPr>
              <w:t>ё</w:t>
            </w:r>
            <w:r w:rsidRPr="00457649">
              <w:rPr>
                <w:rFonts w:ascii="Times New Roman" w:hAnsi="Times New Roman"/>
                <w:b/>
                <w:i w:val="0"/>
                <w:sz w:val="22"/>
                <w:szCs w:val="22"/>
              </w:rPr>
              <w:t>нн</w:t>
            </w:r>
            <w:r>
              <w:rPr>
                <w:rFonts w:ascii="Times New Roman" w:hAnsi="Times New Roman"/>
                <w:b/>
                <w:i w:val="0"/>
                <w:sz w:val="22"/>
                <w:szCs w:val="22"/>
              </w:rPr>
              <w:t>ых</w:t>
            </w:r>
            <w:r w:rsidRPr="00457649">
              <w:rPr>
                <w:rFonts w:ascii="Times New Roman" w:hAnsi="Times New Roman"/>
                <w:b/>
                <w:i w:val="0"/>
                <w:sz w:val="22"/>
                <w:szCs w:val="22"/>
              </w:rPr>
              <w:t xml:space="preserve"> пункт</w:t>
            </w:r>
            <w:r>
              <w:rPr>
                <w:rFonts w:ascii="Times New Roman" w:hAnsi="Times New Roman"/>
                <w:b/>
                <w:i w:val="0"/>
                <w:sz w:val="22"/>
                <w:szCs w:val="22"/>
              </w:rPr>
              <w:t>ов</w:t>
            </w:r>
            <w:r w:rsidRPr="00457649">
              <w:rPr>
                <w:rFonts w:ascii="Times New Roman" w:hAnsi="Times New Roman"/>
                <w:b/>
                <w:i w:val="0"/>
                <w:sz w:val="22"/>
                <w:szCs w:val="22"/>
              </w:rPr>
              <w:t>, га</w:t>
            </w:r>
          </w:p>
        </w:tc>
        <w:tc>
          <w:tcPr>
            <w:tcW w:w="3402" w:type="dxa"/>
            <w:gridSpan w:val="2"/>
            <w:vAlign w:val="center"/>
          </w:tcPr>
          <w:p w:rsidR="00501FFA" w:rsidRPr="00457649" w:rsidRDefault="00501FFA" w:rsidP="0028715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Численность населения, чел.</w:t>
            </w:r>
          </w:p>
        </w:tc>
      </w:tr>
      <w:tr w:rsidR="00501FFA" w:rsidRPr="001274C7" w:rsidTr="0028715B">
        <w:trPr>
          <w:trHeight w:val="284"/>
          <w:jc w:val="center"/>
        </w:trPr>
        <w:tc>
          <w:tcPr>
            <w:tcW w:w="567" w:type="dxa"/>
            <w:vMerge/>
            <w:vAlign w:val="center"/>
          </w:tcPr>
          <w:p w:rsidR="00501FFA" w:rsidRPr="001274C7" w:rsidRDefault="00501FFA" w:rsidP="0028715B">
            <w:pPr>
              <w:spacing w:line="240" w:lineRule="auto"/>
              <w:ind w:left="0" w:right="0" w:firstLine="0"/>
              <w:jc w:val="center"/>
              <w:rPr>
                <w:rFonts w:ascii="Times New Roman" w:hAnsi="Times New Roman"/>
                <w:b/>
                <w:i w:val="0"/>
                <w:sz w:val="22"/>
                <w:szCs w:val="22"/>
              </w:rPr>
            </w:pPr>
          </w:p>
        </w:tc>
        <w:tc>
          <w:tcPr>
            <w:tcW w:w="2835" w:type="dxa"/>
            <w:vMerge/>
            <w:vAlign w:val="center"/>
          </w:tcPr>
          <w:p w:rsidR="00501FFA" w:rsidRPr="001274C7" w:rsidRDefault="00501FFA" w:rsidP="0028715B">
            <w:pPr>
              <w:spacing w:line="240" w:lineRule="auto"/>
              <w:ind w:left="0" w:right="0" w:firstLine="0"/>
              <w:jc w:val="center"/>
              <w:rPr>
                <w:rFonts w:ascii="Times New Roman" w:hAnsi="Times New Roman"/>
                <w:b/>
                <w:i w:val="0"/>
                <w:sz w:val="22"/>
                <w:szCs w:val="22"/>
              </w:rPr>
            </w:pPr>
          </w:p>
        </w:tc>
        <w:tc>
          <w:tcPr>
            <w:tcW w:w="1701" w:type="dxa"/>
            <w:vAlign w:val="center"/>
          </w:tcPr>
          <w:p w:rsidR="00501FFA" w:rsidRPr="001274C7" w:rsidRDefault="00501FFA" w:rsidP="0028715B">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В</w:t>
            </w:r>
            <w:r w:rsidRPr="00457649">
              <w:rPr>
                <w:rFonts w:ascii="Times New Roman" w:hAnsi="Times New Roman"/>
                <w:b/>
                <w:i w:val="0"/>
                <w:sz w:val="22"/>
                <w:szCs w:val="22"/>
              </w:rPr>
              <w:t xml:space="preserve"> сущ. гран</w:t>
            </w:r>
            <w:r w:rsidRPr="00457649">
              <w:rPr>
                <w:rFonts w:ascii="Times New Roman" w:hAnsi="Times New Roman"/>
                <w:b/>
                <w:i w:val="0"/>
                <w:sz w:val="22"/>
                <w:szCs w:val="22"/>
              </w:rPr>
              <w:t>и</w:t>
            </w:r>
            <w:r w:rsidRPr="00457649">
              <w:rPr>
                <w:rFonts w:ascii="Times New Roman" w:hAnsi="Times New Roman"/>
                <w:b/>
                <w:i w:val="0"/>
                <w:sz w:val="22"/>
                <w:szCs w:val="22"/>
              </w:rPr>
              <w:t>цах</w:t>
            </w:r>
          </w:p>
        </w:tc>
        <w:tc>
          <w:tcPr>
            <w:tcW w:w="1701" w:type="dxa"/>
            <w:vAlign w:val="center"/>
          </w:tcPr>
          <w:p w:rsidR="00501FFA" w:rsidRPr="001274C7" w:rsidRDefault="00501FFA" w:rsidP="0028715B">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В</w:t>
            </w:r>
            <w:r w:rsidRPr="00457649">
              <w:rPr>
                <w:rFonts w:ascii="Times New Roman" w:hAnsi="Times New Roman"/>
                <w:b/>
                <w:i w:val="0"/>
                <w:sz w:val="22"/>
                <w:szCs w:val="22"/>
              </w:rPr>
              <w:t xml:space="preserve"> планиру</w:t>
            </w:r>
            <w:r w:rsidRPr="00457649">
              <w:rPr>
                <w:rFonts w:ascii="Times New Roman" w:hAnsi="Times New Roman"/>
                <w:b/>
                <w:i w:val="0"/>
                <w:sz w:val="22"/>
                <w:szCs w:val="22"/>
              </w:rPr>
              <w:t>е</w:t>
            </w:r>
            <w:r w:rsidRPr="00457649">
              <w:rPr>
                <w:rFonts w:ascii="Times New Roman" w:hAnsi="Times New Roman"/>
                <w:b/>
                <w:i w:val="0"/>
                <w:sz w:val="22"/>
                <w:szCs w:val="22"/>
              </w:rPr>
              <w:t>мых границах</w:t>
            </w:r>
          </w:p>
        </w:tc>
        <w:tc>
          <w:tcPr>
            <w:tcW w:w="1701" w:type="dxa"/>
            <w:vAlign w:val="center"/>
          </w:tcPr>
          <w:p w:rsidR="00501FFA" w:rsidRPr="00457649" w:rsidRDefault="00501FFA" w:rsidP="0028715B">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lang w:val="en-US"/>
              </w:rPr>
              <w:t>Н</w:t>
            </w:r>
            <w:r w:rsidRPr="00457649">
              <w:rPr>
                <w:rFonts w:ascii="Times New Roman" w:hAnsi="Times New Roman"/>
                <w:b/>
                <w:i w:val="0"/>
                <w:sz w:val="22"/>
                <w:szCs w:val="22"/>
              </w:rPr>
              <w:t>а исходный 201</w:t>
            </w:r>
            <w:r>
              <w:rPr>
                <w:rFonts w:ascii="Times New Roman" w:hAnsi="Times New Roman"/>
                <w:b/>
                <w:i w:val="0"/>
                <w:sz w:val="22"/>
                <w:szCs w:val="22"/>
              </w:rPr>
              <w:t xml:space="preserve">8 </w:t>
            </w:r>
            <w:r w:rsidRPr="00457649">
              <w:rPr>
                <w:rFonts w:ascii="Times New Roman" w:hAnsi="Times New Roman"/>
                <w:b/>
                <w:i w:val="0"/>
                <w:sz w:val="22"/>
                <w:szCs w:val="22"/>
              </w:rPr>
              <w:t>г.</w:t>
            </w:r>
          </w:p>
        </w:tc>
        <w:tc>
          <w:tcPr>
            <w:tcW w:w="1701" w:type="dxa"/>
            <w:vAlign w:val="center"/>
          </w:tcPr>
          <w:p w:rsidR="00501FFA" w:rsidRPr="00457649" w:rsidRDefault="00501FFA" w:rsidP="0028715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Расч</w:t>
            </w:r>
            <w:r>
              <w:rPr>
                <w:rFonts w:ascii="Times New Roman" w:hAnsi="Times New Roman"/>
                <w:b/>
                <w:i w:val="0"/>
                <w:sz w:val="22"/>
                <w:szCs w:val="22"/>
              </w:rPr>
              <w:t>ё</w:t>
            </w:r>
            <w:r w:rsidRPr="00457649">
              <w:rPr>
                <w:rFonts w:ascii="Times New Roman" w:hAnsi="Times New Roman"/>
                <w:b/>
                <w:i w:val="0"/>
                <w:sz w:val="22"/>
                <w:szCs w:val="22"/>
              </w:rPr>
              <w:t>тный срок</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1</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1701" w:type="dxa"/>
            <w:vAlign w:val="center"/>
          </w:tcPr>
          <w:p w:rsidR="00501FFA" w:rsidRPr="00881E6A" w:rsidRDefault="00501FFA" w:rsidP="00501FFA">
            <w:pPr>
              <w:spacing w:line="240" w:lineRule="auto"/>
              <w:ind w:left="0" w:right="140" w:firstLine="0"/>
              <w:jc w:val="center"/>
              <w:rPr>
                <w:rFonts w:ascii="Times New Roman" w:hAnsi="Times New Roman"/>
                <w:i w:val="0"/>
                <w:sz w:val="22"/>
                <w:szCs w:val="22"/>
              </w:rPr>
            </w:pPr>
            <w:r w:rsidRPr="00881E6A">
              <w:rPr>
                <w:rFonts w:ascii="Times New Roman" w:hAnsi="Times New Roman"/>
                <w:i w:val="0"/>
                <w:sz w:val="22"/>
                <w:szCs w:val="22"/>
              </w:rPr>
              <w:t>91,27</w:t>
            </w:r>
          </w:p>
        </w:tc>
        <w:tc>
          <w:tcPr>
            <w:tcW w:w="1701" w:type="dxa"/>
            <w:vAlign w:val="center"/>
          </w:tcPr>
          <w:p w:rsidR="00501FFA" w:rsidRPr="00282A1A" w:rsidRDefault="0028715B" w:rsidP="00273676">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w:t>
            </w:r>
            <w:r w:rsidR="00273676">
              <w:rPr>
                <w:rFonts w:ascii="Times New Roman" w:hAnsi="Times New Roman"/>
                <w:i w:val="0"/>
                <w:sz w:val="22"/>
                <w:szCs w:val="22"/>
              </w:rPr>
              <w:t>7</w:t>
            </w:r>
            <w:r>
              <w:rPr>
                <w:rFonts w:ascii="Times New Roman" w:hAnsi="Times New Roman"/>
                <w:i w:val="0"/>
                <w:sz w:val="22"/>
                <w:szCs w:val="22"/>
              </w:rPr>
              <w:t>,</w:t>
            </w:r>
            <w:r w:rsidR="00273676">
              <w:rPr>
                <w:rFonts w:ascii="Times New Roman" w:hAnsi="Times New Roman"/>
                <w:i w:val="0"/>
                <w:sz w:val="22"/>
                <w:szCs w:val="22"/>
              </w:rPr>
              <w:t>73</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c>
          <w:tcPr>
            <w:tcW w:w="1701" w:type="dxa"/>
            <w:vAlign w:val="center"/>
          </w:tcPr>
          <w:p w:rsidR="00501FFA"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652</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2</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1701" w:type="dxa"/>
            <w:vAlign w:val="center"/>
          </w:tcPr>
          <w:p w:rsidR="00501FFA" w:rsidRPr="00881E6A" w:rsidRDefault="0028715B" w:rsidP="00501FFA">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42,00</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68,36</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270</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3</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1701" w:type="dxa"/>
            <w:vAlign w:val="center"/>
          </w:tcPr>
          <w:p w:rsidR="00501FFA" w:rsidRPr="00881E6A" w:rsidRDefault="0028715B" w:rsidP="00501FFA">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36,81</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36,41</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4</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1701" w:type="dxa"/>
            <w:vAlign w:val="center"/>
          </w:tcPr>
          <w:p w:rsidR="00501FFA" w:rsidRPr="00881E6A" w:rsidRDefault="0028715B" w:rsidP="00501FFA">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116,82</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124,07</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177</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5</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1701" w:type="dxa"/>
            <w:vAlign w:val="center"/>
          </w:tcPr>
          <w:p w:rsidR="00501FFA" w:rsidRPr="00881E6A" w:rsidRDefault="00501FFA" w:rsidP="00501FFA">
            <w:pPr>
              <w:spacing w:line="240" w:lineRule="auto"/>
              <w:ind w:left="0" w:right="140" w:firstLine="0"/>
              <w:jc w:val="center"/>
              <w:rPr>
                <w:rFonts w:ascii="Times New Roman" w:hAnsi="Times New Roman"/>
                <w:i w:val="0"/>
                <w:sz w:val="22"/>
                <w:szCs w:val="22"/>
              </w:rPr>
            </w:pPr>
            <w:r w:rsidRPr="00881E6A">
              <w:rPr>
                <w:rFonts w:ascii="Times New Roman" w:hAnsi="Times New Roman"/>
                <w:i w:val="0"/>
                <w:sz w:val="22"/>
                <w:szCs w:val="22"/>
              </w:rPr>
              <w:t>40,37</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29,34</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6</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1701" w:type="dxa"/>
            <w:vAlign w:val="center"/>
          </w:tcPr>
          <w:p w:rsidR="00501FFA" w:rsidRPr="00881E6A" w:rsidRDefault="00501FFA" w:rsidP="00501FFA">
            <w:pPr>
              <w:spacing w:line="240" w:lineRule="auto"/>
              <w:ind w:left="0" w:right="140" w:firstLine="0"/>
              <w:jc w:val="center"/>
              <w:rPr>
                <w:rFonts w:ascii="Times New Roman" w:hAnsi="Times New Roman"/>
                <w:i w:val="0"/>
                <w:sz w:val="22"/>
                <w:szCs w:val="22"/>
              </w:rPr>
            </w:pPr>
            <w:r w:rsidRPr="00881E6A">
              <w:rPr>
                <w:rFonts w:ascii="Times New Roman" w:hAnsi="Times New Roman"/>
                <w:i w:val="0"/>
                <w:sz w:val="22"/>
                <w:szCs w:val="22"/>
              </w:rPr>
              <w:t>66,88</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72,96</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138</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7</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1701" w:type="dxa"/>
            <w:vAlign w:val="center"/>
          </w:tcPr>
          <w:p w:rsidR="00501FFA" w:rsidRPr="00881E6A" w:rsidRDefault="0028715B" w:rsidP="00501FFA">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46,93</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103,86</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192</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8</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1701" w:type="dxa"/>
            <w:vAlign w:val="center"/>
          </w:tcPr>
          <w:p w:rsidR="00501FFA" w:rsidRPr="00881E6A" w:rsidRDefault="0028715B" w:rsidP="00501FFA">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154,83</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157,72</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492</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9</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1701" w:type="dxa"/>
            <w:vAlign w:val="center"/>
          </w:tcPr>
          <w:p w:rsidR="00501FFA" w:rsidRPr="00881E6A" w:rsidRDefault="00501FFA" w:rsidP="0028715B">
            <w:pPr>
              <w:spacing w:line="240" w:lineRule="auto"/>
              <w:ind w:left="0" w:right="140" w:firstLine="0"/>
              <w:jc w:val="center"/>
              <w:rPr>
                <w:rFonts w:ascii="Times New Roman" w:hAnsi="Times New Roman"/>
                <w:i w:val="0"/>
                <w:sz w:val="22"/>
                <w:szCs w:val="22"/>
              </w:rPr>
            </w:pPr>
            <w:r w:rsidRPr="00881E6A">
              <w:rPr>
                <w:rFonts w:ascii="Times New Roman" w:hAnsi="Times New Roman"/>
                <w:i w:val="0"/>
                <w:sz w:val="22"/>
                <w:szCs w:val="22"/>
              </w:rPr>
              <w:t>125,0</w:t>
            </w:r>
            <w:r w:rsidR="0028715B">
              <w:rPr>
                <w:rFonts w:ascii="Times New Roman" w:hAnsi="Times New Roman"/>
                <w:i w:val="0"/>
                <w:sz w:val="22"/>
                <w:szCs w:val="22"/>
              </w:rPr>
              <w:t>7</w:t>
            </w:r>
          </w:p>
        </w:tc>
        <w:tc>
          <w:tcPr>
            <w:tcW w:w="1701" w:type="dxa"/>
            <w:vAlign w:val="center"/>
          </w:tcPr>
          <w:p w:rsidR="00712859" w:rsidRPr="00282A1A" w:rsidRDefault="00712859" w:rsidP="00712859">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130,31</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612</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10</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1701" w:type="dxa"/>
            <w:vAlign w:val="center"/>
          </w:tcPr>
          <w:p w:rsidR="00501FFA" w:rsidRPr="00881E6A" w:rsidRDefault="0028715B" w:rsidP="00501FFA">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19,28</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24,14</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w:t>
            </w:r>
          </w:p>
        </w:tc>
      </w:tr>
      <w:tr w:rsidR="00501FFA" w:rsidRPr="001274C7" w:rsidTr="0028715B">
        <w:trPr>
          <w:trHeight w:val="284"/>
          <w:jc w:val="center"/>
        </w:trPr>
        <w:tc>
          <w:tcPr>
            <w:tcW w:w="567" w:type="dxa"/>
            <w:vAlign w:val="center"/>
          </w:tcPr>
          <w:p w:rsidR="00501FFA" w:rsidRPr="001274C7" w:rsidRDefault="00501FFA" w:rsidP="00501FFA">
            <w:pPr>
              <w:spacing w:line="240" w:lineRule="auto"/>
              <w:ind w:left="0" w:right="0" w:firstLine="0"/>
              <w:jc w:val="center"/>
              <w:rPr>
                <w:rFonts w:ascii="Times New Roman" w:hAnsi="Times New Roman"/>
                <w:i w:val="0"/>
                <w:sz w:val="22"/>
                <w:szCs w:val="22"/>
              </w:rPr>
            </w:pPr>
            <w:r w:rsidRPr="001274C7">
              <w:rPr>
                <w:rFonts w:ascii="Times New Roman" w:hAnsi="Times New Roman"/>
                <w:i w:val="0"/>
                <w:sz w:val="22"/>
                <w:szCs w:val="22"/>
              </w:rPr>
              <w:t>11</w:t>
            </w:r>
          </w:p>
        </w:tc>
        <w:tc>
          <w:tcPr>
            <w:tcW w:w="2835" w:type="dxa"/>
            <w:vAlign w:val="center"/>
          </w:tcPr>
          <w:p w:rsidR="00501FFA" w:rsidRPr="00F25B12" w:rsidRDefault="00501FFA" w:rsidP="00501FFA">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1701" w:type="dxa"/>
            <w:vAlign w:val="center"/>
          </w:tcPr>
          <w:p w:rsidR="00501FFA" w:rsidRPr="00881E6A" w:rsidRDefault="0028715B" w:rsidP="00501FFA">
            <w:pPr>
              <w:spacing w:line="240" w:lineRule="auto"/>
              <w:ind w:left="0" w:right="140" w:firstLine="0"/>
              <w:jc w:val="center"/>
              <w:rPr>
                <w:rFonts w:ascii="Times New Roman" w:hAnsi="Times New Roman"/>
                <w:i w:val="0"/>
                <w:sz w:val="22"/>
                <w:szCs w:val="22"/>
              </w:rPr>
            </w:pPr>
            <w:r>
              <w:rPr>
                <w:rFonts w:ascii="Times New Roman" w:hAnsi="Times New Roman"/>
                <w:i w:val="0"/>
                <w:sz w:val="22"/>
                <w:szCs w:val="22"/>
              </w:rPr>
              <w:t>42,01</w:t>
            </w:r>
          </w:p>
        </w:tc>
        <w:tc>
          <w:tcPr>
            <w:tcW w:w="1701" w:type="dxa"/>
            <w:vAlign w:val="center"/>
          </w:tcPr>
          <w:p w:rsidR="00501FFA" w:rsidRPr="00282A1A" w:rsidRDefault="0028715B" w:rsidP="00501FF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38,24</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117</w:t>
            </w:r>
          </w:p>
        </w:tc>
      </w:tr>
      <w:tr w:rsidR="00501FFA" w:rsidRPr="00282A1A" w:rsidTr="0028715B">
        <w:trPr>
          <w:trHeight w:val="284"/>
          <w:jc w:val="center"/>
        </w:trPr>
        <w:tc>
          <w:tcPr>
            <w:tcW w:w="567" w:type="dxa"/>
            <w:vAlign w:val="center"/>
          </w:tcPr>
          <w:p w:rsidR="00501FFA" w:rsidRPr="00282A1A" w:rsidRDefault="00501FFA" w:rsidP="00501FFA">
            <w:pPr>
              <w:spacing w:line="240" w:lineRule="auto"/>
              <w:ind w:left="0" w:right="0" w:firstLine="0"/>
              <w:jc w:val="center"/>
              <w:rPr>
                <w:rFonts w:ascii="Times New Roman" w:hAnsi="Times New Roman"/>
                <w:b/>
                <w:i w:val="0"/>
                <w:sz w:val="22"/>
                <w:szCs w:val="22"/>
              </w:rPr>
            </w:pPr>
          </w:p>
        </w:tc>
        <w:tc>
          <w:tcPr>
            <w:tcW w:w="2835" w:type="dxa"/>
            <w:vAlign w:val="center"/>
          </w:tcPr>
          <w:p w:rsidR="00501FFA" w:rsidRPr="00282A1A" w:rsidRDefault="00501FFA" w:rsidP="00501FFA">
            <w:pPr>
              <w:widowControl w:val="0"/>
              <w:autoSpaceDE w:val="0"/>
              <w:autoSpaceDN w:val="0"/>
              <w:adjustRightInd w:val="0"/>
              <w:spacing w:line="240" w:lineRule="auto"/>
              <w:ind w:left="0" w:right="0" w:firstLine="0"/>
              <w:rPr>
                <w:rFonts w:ascii="Times New Roman" w:hAnsi="Times New Roman"/>
                <w:b/>
                <w:i w:val="0"/>
                <w:sz w:val="22"/>
                <w:szCs w:val="22"/>
              </w:rPr>
            </w:pPr>
            <w:r w:rsidRPr="00282A1A">
              <w:rPr>
                <w:rFonts w:ascii="Times New Roman" w:hAnsi="Times New Roman"/>
                <w:b/>
                <w:i w:val="0"/>
                <w:sz w:val="22"/>
                <w:szCs w:val="22"/>
              </w:rPr>
              <w:t>Итого</w:t>
            </w:r>
          </w:p>
        </w:tc>
        <w:tc>
          <w:tcPr>
            <w:tcW w:w="1701" w:type="dxa"/>
            <w:vAlign w:val="center"/>
          </w:tcPr>
          <w:p w:rsidR="00501FFA" w:rsidRPr="00501FFA" w:rsidRDefault="00501FFA" w:rsidP="00501FFA">
            <w:pPr>
              <w:spacing w:line="240" w:lineRule="auto"/>
              <w:ind w:left="0" w:right="140" w:firstLine="0"/>
              <w:jc w:val="center"/>
              <w:rPr>
                <w:rFonts w:ascii="Times New Roman" w:hAnsi="Times New Roman"/>
                <w:b/>
                <w:i w:val="0"/>
                <w:sz w:val="22"/>
                <w:szCs w:val="22"/>
              </w:rPr>
            </w:pPr>
            <w:r w:rsidRPr="00501FFA">
              <w:rPr>
                <w:rFonts w:ascii="Times New Roman" w:hAnsi="Times New Roman"/>
                <w:b/>
                <w:i w:val="0"/>
                <w:sz w:val="22"/>
                <w:szCs w:val="22"/>
              </w:rPr>
              <w:t>782,2</w:t>
            </w:r>
            <w:r w:rsidR="00712859">
              <w:rPr>
                <w:rFonts w:ascii="Times New Roman" w:hAnsi="Times New Roman"/>
                <w:b/>
                <w:i w:val="0"/>
                <w:sz w:val="22"/>
                <w:szCs w:val="22"/>
              </w:rPr>
              <w:t>7</w:t>
            </w:r>
          </w:p>
        </w:tc>
        <w:tc>
          <w:tcPr>
            <w:tcW w:w="1701" w:type="dxa"/>
            <w:vAlign w:val="center"/>
          </w:tcPr>
          <w:p w:rsidR="00501FFA" w:rsidRPr="00282A1A" w:rsidRDefault="00712859" w:rsidP="00273676">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90</w:t>
            </w:r>
            <w:r w:rsidR="00273676">
              <w:rPr>
                <w:rFonts w:ascii="Times New Roman" w:hAnsi="Times New Roman"/>
                <w:b/>
                <w:i w:val="0"/>
                <w:sz w:val="22"/>
                <w:szCs w:val="22"/>
              </w:rPr>
              <w:t>3</w:t>
            </w:r>
            <w:r>
              <w:rPr>
                <w:rFonts w:ascii="Times New Roman" w:hAnsi="Times New Roman"/>
                <w:b/>
                <w:i w:val="0"/>
                <w:sz w:val="22"/>
                <w:szCs w:val="22"/>
              </w:rPr>
              <w:t>,</w:t>
            </w:r>
            <w:r w:rsidR="00273676">
              <w:rPr>
                <w:rFonts w:ascii="Times New Roman" w:hAnsi="Times New Roman"/>
                <w:b/>
                <w:i w:val="0"/>
                <w:sz w:val="22"/>
                <w:szCs w:val="22"/>
              </w:rPr>
              <w:t>14</w:t>
            </w:r>
          </w:p>
        </w:tc>
        <w:tc>
          <w:tcPr>
            <w:tcW w:w="1701" w:type="dxa"/>
            <w:vAlign w:val="center"/>
          </w:tcPr>
          <w:p w:rsidR="00501FFA" w:rsidRPr="00C335D7" w:rsidRDefault="00501FFA" w:rsidP="00501FFA">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c>
          <w:tcPr>
            <w:tcW w:w="1701" w:type="dxa"/>
            <w:vAlign w:val="center"/>
          </w:tcPr>
          <w:p w:rsidR="00501FFA" w:rsidRPr="00134032" w:rsidRDefault="00501FFA" w:rsidP="00501FFA">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2742</w:t>
            </w:r>
          </w:p>
        </w:tc>
      </w:tr>
    </w:tbl>
    <w:p w:rsidR="00D42DA9" w:rsidRPr="00EC507B" w:rsidRDefault="00D42DA9" w:rsidP="00EC507B">
      <w:pPr>
        <w:spacing w:before="120" w:line="240" w:lineRule="auto"/>
        <w:ind w:left="0" w:right="0" w:firstLine="567"/>
        <w:jc w:val="right"/>
        <w:rPr>
          <w:rFonts w:ascii="Times New Roman" w:hAnsi="Times New Roman"/>
          <w:i w:val="0"/>
          <w:sz w:val="20"/>
          <w:szCs w:val="20"/>
        </w:rPr>
      </w:pPr>
      <w:r w:rsidRPr="00EC507B">
        <w:rPr>
          <w:rFonts w:ascii="Times New Roman" w:hAnsi="Times New Roman"/>
          <w:i w:val="0"/>
          <w:sz w:val="20"/>
          <w:szCs w:val="20"/>
        </w:rPr>
        <w:t xml:space="preserve">Таблица </w:t>
      </w:r>
      <w:r w:rsidR="00EC507B">
        <w:rPr>
          <w:rFonts w:ascii="Times New Roman" w:hAnsi="Times New Roman"/>
          <w:i w:val="0"/>
          <w:sz w:val="20"/>
          <w:szCs w:val="20"/>
        </w:rPr>
        <w:t>3</w:t>
      </w:r>
      <w:r w:rsidR="00B96FC7">
        <w:rPr>
          <w:rFonts w:ascii="Times New Roman" w:hAnsi="Times New Roman"/>
          <w:i w:val="0"/>
          <w:sz w:val="20"/>
          <w:szCs w:val="20"/>
        </w:rPr>
        <w:t>5</w:t>
      </w:r>
    </w:p>
    <w:p w:rsidR="00EC507B" w:rsidRDefault="00EC507B" w:rsidP="00EC507B">
      <w:pPr>
        <w:spacing w:line="240" w:lineRule="auto"/>
        <w:ind w:left="0" w:right="-1" w:firstLine="0"/>
        <w:jc w:val="center"/>
        <w:rPr>
          <w:rFonts w:ascii="Times New Roman" w:hAnsi="Times New Roman"/>
          <w:i w:val="0"/>
          <w:sz w:val="24"/>
        </w:rPr>
      </w:pPr>
      <w:r>
        <w:rPr>
          <w:rFonts w:ascii="Times New Roman" w:hAnsi="Times New Roman"/>
          <w:i w:val="0"/>
          <w:sz w:val="24"/>
        </w:rPr>
        <w:t>Изменение структуры земельного фонда в части перевода земель из одной категории в другую</w:t>
      </w:r>
    </w:p>
    <w:tbl>
      <w:tblPr>
        <w:tblW w:w="10206" w:type="dxa"/>
        <w:jc w:val="center"/>
        <w:tblLook w:val="0000"/>
      </w:tblPr>
      <w:tblGrid>
        <w:gridCol w:w="3970"/>
        <w:gridCol w:w="1559"/>
        <w:gridCol w:w="1559"/>
        <w:gridCol w:w="1559"/>
        <w:gridCol w:w="1559"/>
      </w:tblGrid>
      <w:tr w:rsidR="00EC507B" w:rsidRPr="00457649" w:rsidTr="00EC507B">
        <w:trPr>
          <w:cantSplit/>
          <w:trHeight w:val="284"/>
          <w:tblHeader/>
          <w:jc w:val="center"/>
        </w:trPr>
        <w:tc>
          <w:tcPr>
            <w:tcW w:w="3970" w:type="dxa"/>
            <w:vMerge w:val="restart"/>
            <w:tcBorders>
              <w:top w:val="single" w:sz="4" w:space="0" w:color="auto"/>
              <w:left w:val="single" w:sz="4" w:space="0" w:color="auto"/>
              <w:right w:val="single" w:sz="4" w:space="0" w:color="auto"/>
            </w:tcBorders>
            <w:noWrap/>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Категории земель</w:t>
            </w:r>
          </w:p>
        </w:tc>
        <w:tc>
          <w:tcPr>
            <w:tcW w:w="3118" w:type="dxa"/>
            <w:gridSpan w:val="2"/>
            <w:tcBorders>
              <w:top w:val="single" w:sz="4" w:space="0" w:color="auto"/>
              <w:left w:val="nil"/>
              <w:bottom w:val="single" w:sz="4" w:space="0" w:color="auto"/>
              <w:right w:val="single" w:sz="4" w:space="0" w:color="auto"/>
            </w:tcBorders>
            <w:noWrap/>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Существующее положение</w:t>
            </w:r>
          </w:p>
        </w:tc>
        <w:tc>
          <w:tcPr>
            <w:tcW w:w="3118" w:type="dxa"/>
            <w:gridSpan w:val="2"/>
            <w:tcBorders>
              <w:top w:val="single" w:sz="4" w:space="0" w:color="auto"/>
              <w:left w:val="nil"/>
              <w:bottom w:val="single" w:sz="4" w:space="0" w:color="auto"/>
              <w:right w:val="single" w:sz="4" w:space="0" w:color="auto"/>
            </w:tcBorders>
            <w:noWrap/>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Расчётный срок</w:t>
            </w:r>
          </w:p>
        </w:tc>
      </w:tr>
      <w:tr w:rsidR="00EC507B" w:rsidRPr="00457649" w:rsidTr="00EC507B">
        <w:trPr>
          <w:cantSplit/>
          <w:trHeight w:val="284"/>
          <w:tblHeader/>
          <w:jc w:val="center"/>
        </w:trPr>
        <w:tc>
          <w:tcPr>
            <w:tcW w:w="3970" w:type="dxa"/>
            <w:vMerge/>
            <w:tcBorders>
              <w:left w:val="single" w:sz="4" w:space="0" w:color="auto"/>
              <w:bottom w:val="single" w:sz="4" w:space="0" w:color="auto"/>
              <w:right w:val="single" w:sz="4" w:space="0" w:color="auto"/>
            </w:tcBorders>
            <w:noWrap/>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p>
        </w:tc>
        <w:tc>
          <w:tcPr>
            <w:tcW w:w="1559" w:type="dxa"/>
            <w:tcBorders>
              <w:top w:val="single" w:sz="4" w:space="0" w:color="auto"/>
              <w:left w:val="nil"/>
              <w:bottom w:val="single" w:sz="4" w:space="0" w:color="auto"/>
              <w:right w:val="single" w:sz="4" w:space="0" w:color="auto"/>
            </w:tcBorders>
            <w:noWrap/>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Общая пл</w:t>
            </w:r>
            <w:r w:rsidRPr="00457649">
              <w:rPr>
                <w:rFonts w:ascii="Times New Roman" w:hAnsi="Times New Roman"/>
                <w:b/>
                <w:i w:val="0"/>
                <w:sz w:val="22"/>
                <w:szCs w:val="22"/>
              </w:rPr>
              <w:t>о</w:t>
            </w:r>
            <w:r w:rsidRPr="00457649">
              <w:rPr>
                <w:rFonts w:ascii="Times New Roman" w:hAnsi="Times New Roman"/>
                <w:b/>
                <w:i w:val="0"/>
                <w:sz w:val="22"/>
                <w:szCs w:val="22"/>
              </w:rPr>
              <w:t>щадь, га</w:t>
            </w:r>
          </w:p>
        </w:tc>
        <w:tc>
          <w:tcPr>
            <w:tcW w:w="1559" w:type="dxa"/>
            <w:tcBorders>
              <w:top w:val="single" w:sz="4" w:space="0" w:color="auto"/>
              <w:left w:val="nil"/>
              <w:bottom w:val="single" w:sz="4" w:space="0" w:color="auto"/>
              <w:right w:val="single" w:sz="4" w:space="0" w:color="auto"/>
            </w:tcBorders>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 от терр</w:t>
            </w:r>
            <w:r w:rsidRPr="00457649">
              <w:rPr>
                <w:rFonts w:ascii="Times New Roman" w:hAnsi="Times New Roman"/>
                <w:b/>
                <w:i w:val="0"/>
                <w:sz w:val="22"/>
                <w:szCs w:val="22"/>
              </w:rPr>
              <w:t>и</w:t>
            </w:r>
            <w:r w:rsidRPr="00457649">
              <w:rPr>
                <w:rFonts w:ascii="Times New Roman" w:hAnsi="Times New Roman"/>
                <w:b/>
                <w:i w:val="0"/>
                <w:sz w:val="22"/>
                <w:szCs w:val="22"/>
              </w:rPr>
              <w:t>тории</w:t>
            </w:r>
          </w:p>
        </w:tc>
        <w:tc>
          <w:tcPr>
            <w:tcW w:w="1559" w:type="dxa"/>
            <w:tcBorders>
              <w:top w:val="single" w:sz="4" w:space="0" w:color="auto"/>
              <w:left w:val="nil"/>
              <w:bottom w:val="single" w:sz="4" w:space="0" w:color="auto"/>
              <w:right w:val="single" w:sz="4" w:space="0" w:color="auto"/>
            </w:tcBorders>
            <w:noWrap/>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Общая пл</w:t>
            </w:r>
            <w:r w:rsidRPr="00457649">
              <w:rPr>
                <w:rFonts w:ascii="Times New Roman" w:hAnsi="Times New Roman"/>
                <w:b/>
                <w:i w:val="0"/>
                <w:sz w:val="22"/>
                <w:szCs w:val="22"/>
              </w:rPr>
              <w:t>о</w:t>
            </w:r>
            <w:r w:rsidRPr="00457649">
              <w:rPr>
                <w:rFonts w:ascii="Times New Roman" w:hAnsi="Times New Roman"/>
                <w:b/>
                <w:i w:val="0"/>
                <w:sz w:val="22"/>
                <w:szCs w:val="22"/>
              </w:rPr>
              <w:t>щадь, га</w:t>
            </w:r>
          </w:p>
        </w:tc>
        <w:tc>
          <w:tcPr>
            <w:tcW w:w="1559" w:type="dxa"/>
            <w:tcBorders>
              <w:top w:val="single" w:sz="4" w:space="0" w:color="auto"/>
              <w:left w:val="single" w:sz="4" w:space="0" w:color="auto"/>
              <w:bottom w:val="single" w:sz="4" w:space="0" w:color="auto"/>
              <w:right w:val="single" w:sz="4" w:space="0" w:color="auto"/>
            </w:tcBorders>
            <w:vAlign w:val="center"/>
          </w:tcPr>
          <w:p w:rsidR="00EC507B" w:rsidRPr="00457649" w:rsidRDefault="00EC507B" w:rsidP="00EC507B">
            <w:pPr>
              <w:spacing w:line="240" w:lineRule="auto"/>
              <w:ind w:left="0" w:right="0" w:firstLine="0"/>
              <w:jc w:val="center"/>
              <w:rPr>
                <w:rFonts w:ascii="Times New Roman" w:hAnsi="Times New Roman"/>
                <w:b/>
                <w:i w:val="0"/>
                <w:sz w:val="22"/>
                <w:szCs w:val="22"/>
              </w:rPr>
            </w:pPr>
            <w:r w:rsidRPr="00457649">
              <w:rPr>
                <w:rFonts w:ascii="Times New Roman" w:hAnsi="Times New Roman"/>
                <w:b/>
                <w:i w:val="0"/>
                <w:sz w:val="22"/>
                <w:szCs w:val="22"/>
              </w:rPr>
              <w:t>% от терр</w:t>
            </w:r>
            <w:r w:rsidRPr="00457649">
              <w:rPr>
                <w:rFonts w:ascii="Times New Roman" w:hAnsi="Times New Roman"/>
                <w:b/>
                <w:i w:val="0"/>
                <w:sz w:val="22"/>
                <w:szCs w:val="22"/>
              </w:rPr>
              <w:t>и</w:t>
            </w:r>
            <w:r w:rsidRPr="00457649">
              <w:rPr>
                <w:rFonts w:ascii="Times New Roman" w:hAnsi="Times New Roman"/>
                <w:b/>
                <w:i w:val="0"/>
                <w:sz w:val="22"/>
                <w:szCs w:val="22"/>
              </w:rPr>
              <w:t>тории</w:t>
            </w:r>
          </w:p>
        </w:tc>
      </w:tr>
      <w:tr w:rsidR="00936E7E" w:rsidRPr="00457649" w:rsidTr="00EC507B">
        <w:trPr>
          <w:cantSplit/>
          <w:trHeight w:val="284"/>
          <w:jc w:val="center"/>
        </w:trPr>
        <w:tc>
          <w:tcPr>
            <w:tcW w:w="3970" w:type="dxa"/>
            <w:tcBorders>
              <w:top w:val="nil"/>
              <w:left w:val="single" w:sz="4" w:space="0" w:color="auto"/>
              <w:bottom w:val="single" w:sz="4" w:space="0" w:color="auto"/>
              <w:right w:val="single" w:sz="4" w:space="0" w:color="auto"/>
            </w:tcBorders>
            <w:noWrap/>
            <w:vAlign w:val="center"/>
          </w:tcPr>
          <w:p w:rsidR="00936E7E" w:rsidRPr="00457649" w:rsidRDefault="00936E7E" w:rsidP="00936E7E">
            <w:pPr>
              <w:spacing w:line="240" w:lineRule="auto"/>
              <w:ind w:left="0" w:right="0" w:firstLine="0"/>
              <w:rPr>
                <w:rFonts w:ascii="Times New Roman" w:hAnsi="Times New Roman"/>
                <w:i w:val="0"/>
                <w:sz w:val="22"/>
                <w:szCs w:val="22"/>
              </w:rPr>
            </w:pPr>
            <w:r w:rsidRPr="00457649">
              <w:rPr>
                <w:rFonts w:ascii="Times New Roman" w:hAnsi="Times New Roman"/>
                <w:i w:val="0"/>
                <w:sz w:val="22"/>
                <w:szCs w:val="22"/>
              </w:rPr>
              <w:t>Земли сельскохозяйственного назнач</w:t>
            </w:r>
            <w:r w:rsidRPr="00457649">
              <w:rPr>
                <w:rFonts w:ascii="Times New Roman" w:hAnsi="Times New Roman"/>
                <w:i w:val="0"/>
                <w:sz w:val="22"/>
                <w:szCs w:val="22"/>
              </w:rPr>
              <w:t>е</w:t>
            </w:r>
            <w:r w:rsidRPr="00457649">
              <w:rPr>
                <w:rFonts w:ascii="Times New Roman" w:hAnsi="Times New Roman"/>
                <w:i w:val="0"/>
                <w:sz w:val="22"/>
                <w:szCs w:val="22"/>
              </w:rPr>
              <w:t>ния</w:t>
            </w:r>
          </w:p>
        </w:tc>
        <w:tc>
          <w:tcPr>
            <w:tcW w:w="1559" w:type="dxa"/>
            <w:tcBorders>
              <w:top w:val="nil"/>
              <w:left w:val="nil"/>
              <w:bottom w:val="single" w:sz="4" w:space="0" w:color="auto"/>
              <w:right w:val="single" w:sz="4" w:space="0" w:color="auto"/>
            </w:tcBorders>
            <w:noWrap/>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22366,73</w:t>
            </w:r>
          </w:p>
        </w:tc>
        <w:tc>
          <w:tcPr>
            <w:tcW w:w="1559" w:type="dxa"/>
            <w:tcBorders>
              <w:top w:val="nil"/>
              <w:left w:val="nil"/>
              <w:bottom w:val="single" w:sz="4" w:space="0" w:color="auto"/>
              <w:right w:val="single" w:sz="4" w:space="0" w:color="auto"/>
            </w:tcBorders>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64,99</w:t>
            </w:r>
          </w:p>
        </w:tc>
        <w:tc>
          <w:tcPr>
            <w:tcW w:w="1559" w:type="dxa"/>
            <w:tcBorders>
              <w:top w:val="nil"/>
              <w:left w:val="nil"/>
              <w:bottom w:val="single" w:sz="4" w:space="0" w:color="auto"/>
              <w:right w:val="single" w:sz="4" w:space="0" w:color="auto"/>
            </w:tcBorders>
            <w:noWrap/>
            <w:vAlign w:val="center"/>
          </w:tcPr>
          <w:p w:rsidR="00936E7E" w:rsidRPr="00A03820" w:rsidRDefault="00936E7E" w:rsidP="005D0F7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2218</w:t>
            </w:r>
            <w:r w:rsidR="005D0F7C">
              <w:rPr>
                <w:rFonts w:ascii="Times New Roman" w:hAnsi="Times New Roman"/>
                <w:i w:val="0"/>
                <w:sz w:val="22"/>
                <w:szCs w:val="22"/>
              </w:rPr>
              <w:t>2</w:t>
            </w:r>
            <w:r>
              <w:rPr>
                <w:rFonts w:ascii="Times New Roman" w:hAnsi="Times New Roman"/>
                <w:i w:val="0"/>
                <w:sz w:val="22"/>
                <w:szCs w:val="22"/>
              </w:rPr>
              <w:t>,</w:t>
            </w:r>
            <w:r w:rsidR="005D0F7C">
              <w:rPr>
                <w:rFonts w:ascii="Times New Roman" w:hAnsi="Times New Roman"/>
                <w:i w:val="0"/>
                <w:sz w:val="22"/>
                <w:szCs w:val="22"/>
              </w:rPr>
              <w:t>14</w:t>
            </w:r>
          </w:p>
        </w:tc>
        <w:tc>
          <w:tcPr>
            <w:tcW w:w="1559" w:type="dxa"/>
            <w:tcBorders>
              <w:top w:val="nil"/>
              <w:left w:val="nil"/>
              <w:bottom w:val="single" w:sz="4" w:space="0" w:color="auto"/>
              <w:right w:val="single" w:sz="4" w:space="0" w:color="auto"/>
            </w:tcBorders>
            <w:vAlign w:val="center"/>
          </w:tcPr>
          <w:p w:rsidR="00936E7E" w:rsidRPr="001B3FC8" w:rsidRDefault="00936E7E" w:rsidP="00EE1B6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64,</w:t>
            </w:r>
            <w:r w:rsidR="00EE1B6A">
              <w:rPr>
                <w:rFonts w:ascii="Times New Roman" w:hAnsi="Times New Roman"/>
                <w:i w:val="0"/>
                <w:sz w:val="22"/>
                <w:szCs w:val="22"/>
              </w:rPr>
              <w:t>47</w:t>
            </w:r>
          </w:p>
        </w:tc>
      </w:tr>
      <w:tr w:rsidR="00936E7E" w:rsidRPr="00457649" w:rsidTr="00EC507B">
        <w:trPr>
          <w:cantSplit/>
          <w:trHeight w:val="284"/>
          <w:jc w:val="center"/>
        </w:trPr>
        <w:tc>
          <w:tcPr>
            <w:tcW w:w="3970" w:type="dxa"/>
            <w:tcBorders>
              <w:top w:val="nil"/>
              <w:left w:val="single" w:sz="4" w:space="0" w:color="auto"/>
              <w:bottom w:val="single" w:sz="4" w:space="0" w:color="auto"/>
              <w:right w:val="single" w:sz="4" w:space="0" w:color="auto"/>
            </w:tcBorders>
            <w:noWrap/>
            <w:vAlign w:val="center"/>
          </w:tcPr>
          <w:p w:rsidR="00936E7E" w:rsidRPr="00457649" w:rsidRDefault="00936E7E" w:rsidP="00936E7E">
            <w:pPr>
              <w:spacing w:line="240" w:lineRule="auto"/>
              <w:ind w:left="0" w:right="0" w:firstLine="0"/>
              <w:rPr>
                <w:rFonts w:ascii="Times New Roman" w:hAnsi="Times New Roman"/>
                <w:i w:val="0"/>
                <w:sz w:val="22"/>
                <w:szCs w:val="22"/>
              </w:rPr>
            </w:pPr>
            <w:r w:rsidRPr="00457649">
              <w:rPr>
                <w:rFonts w:ascii="Times New Roman" w:hAnsi="Times New Roman"/>
                <w:i w:val="0"/>
                <w:sz w:val="22"/>
                <w:szCs w:val="22"/>
              </w:rPr>
              <w:t>Земли насел</w:t>
            </w:r>
            <w:r>
              <w:rPr>
                <w:rFonts w:ascii="Times New Roman" w:hAnsi="Times New Roman"/>
                <w:i w:val="0"/>
                <w:sz w:val="22"/>
                <w:szCs w:val="22"/>
              </w:rPr>
              <w:t>ё</w:t>
            </w:r>
            <w:r w:rsidRPr="00457649">
              <w:rPr>
                <w:rFonts w:ascii="Times New Roman" w:hAnsi="Times New Roman"/>
                <w:i w:val="0"/>
                <w:sz w:val="22"/>
                <w:szCs w:val="22"/>
              </w:rPr>
              <w:t>нных пунктов</w:t>
            </w:r>
          </w:p>
        </w:tc>
        <w:tc>
          <w:tcPr>
            <w:tcW w:w="1559" w:type="dxa"/>
            <w:tcBorders>
              <w:top w:val="nil"/>
              <w:left w:val="nil"/>
              <w:bottom w:val="single" w:sz="4" w:space="0" w:color="auto"/>
              <w:right w:val="single" w:sz="4" w:space="0" w:color="auto"/>
            </w:tcBorders>
            <w:noWrap/>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78</w:t>
            </w:r>
            <w:r>
              <w:rPr>
                <w:rFonts w:ascii="Times New Roman" w:hAnsi="Times New Roman"/>
                <w:i w:val="0"/>
                <w:sz w:val="22"/>
                <w:szCs w:val="22"/>
              </w:rPr>
              <w:t>3</w:t>
            </w:r>
            <w:r w:rsidRPr="0000635B">
              <w:rPr>
                <w:rFonts w:ascii="Times New Roman" w:hAnsi="Times New Roman"/>
                <w:i w:val="0"/>
                <w:sz w:val="22"/>
                <w:szCs w:val="22"/>
              </w:rPr>
              <w:t>,</w:t>
            </w:r>
            <w:r>
              <w:rPr>
                <w:rFonts w:ascii="Times New Roman" w:hAnsi="Times New Roman"/>
                <w:i w:val="0"/>
                <w:sz w:val="22"/>
                <w:szCs w:val="22"/>
              </w:rPr>
              <w:t>47</w:t>
            </w:r>
          </w:p>
        </w:tc>
        <w:tc>
          <w:tcPr>
            <w:tcW w:w="1559" w:type="dxa"/>
            <w:tcBorders>
              <w:top w:val="nil"/>
              <w:left w:val="nil"/>
              <w:bottom w:val="single" w:sz="4" w:space="0" w:color="auto"/>
              <w:right w:val="single" w:sz="4" w:space="0" w:color="auto"/>
            </w:tcBorders>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2,</w:t>
            </w:r>
            <w:r>
              <w:rPr>
                <w:rFonts w:ascii="Times New Roman" w:hAnsi="Times New Roman"/>
                <w:i w:val="0"/>
                <w:sz w:val="22"/>
                <w:szCs w:val="22"/>
              </w:rPr>
              <w:t>28</w:t>
            </w:r>
          </w:p>
        </w:tc>
        <w:tc>
          <w:tcPr>
            <w:tcW w:w="1559" w:type="dxa"/>
            <w:tcBorders>
              <w:top w:val="nil"/>
              <w:left w:val="nil"/>
              <w:bottom w:val="single" w:sz="4" w:space="0" w:color="auto"/>
              <w:right w:val="single" w:sz="4" w:space="0" w:color="auto"/>
            </w:tcBorders>
            <w:noWrap/>
            <w:vAlign w:val="center"/>
          </w:tcPr>
          <w:p w:rsidR="00936E7E" w:rsidRPr="00457649" w:rsidRDefault="00936E7E" w:rsidP="00273676">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90</w:t>
            </w:r>
            <w:r w:rsidR="00273676">
              <w:rPr>
                <w:rFonts w:ascii="Times New Roman" w:hAnsi="Times New Roman"/>
                <w:i w:val="0"/>
                <w:sz w:val="22"/>
                <w:szCs w:val="22"/>
              </w:rPr>
              <w:t>3</w:t>
            </w:r>
            <w:r>
              <w:rPr>
                <w:rFonts w:ascii="Times New Roman" w:hAnsi="Times New Roman"/>
                <w:i w:val="0"/>
                <w:sz w:val="22"/>
                <w:szCs w:val="22"/>
              </w:rPr>
              <w:t>,</w:t>
            </w:r>
            <w:r w:rsidR="00273676">
              <w:rPr>
                <w:rFonts w:ascii="Times New Roman" w:hAnsi="Times New Roman"/>
                <w:i w:val="0"/>
                <w:sz w:val="22"/>
                <w:szCs w:val="22"/>
              </w:rPr>
              <w:t>14</w:t>
            </w:r>
          </w:p>
        </w:tc>
        <w:tc>
          <w:tcPr>
            <w:tcW w:w="1559" w:type="dxa"/>
            <w:tcBorders>
              <w:top w:val="nil"/>
              <w:left w:val="nil"/>
              <w:bottom w:val="single" w:sz="4" w:space="0" w:color="auto"/>
              <w:right w:val="single" w:sz="4" w:space="0" w:color="auto"/>
            </w:tcBorders>
            <w:vAlign w:val="center"/>
          </w:tcPr>
          <w:p w:rsidR="00936E7E" w:rsidRPr="00457649" w:rsidRDefault="00936E7E" w:rsidP="00EE1B6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2,6</w:t>
            </w:r>
            <w:r w:rsidR="00EE1B6A">
              <w:rPr>
                <w:rFonts w:ascii="Times New Roman" w:hAnsi="Times New Roman"/>
                <w:i w:val="0"/>
                <w:sz w:val="22"/>
                <w:szCs w:val="22"/>
              </w:rPr>
              <w:t>2</w:t>
            </w:r>
          </w:p>
        </w:tc>
      </w:tr>
      <w:tr w:rsidR="00936E7E" w:rsidRPr="00457649" w:rsidTr="00EC507B">
        <w:trPr>
          <w:cantSplit/>
          <w:trHeight w:val="284"/>
          <w:jc w:val="center"/>
        </w:trPr>
        <w:tc>
          <w:tcPr>
            <w:tcW w:w="3970" w:type="dxa"/>
            <w:tcBorders>
              <w:top w:val="nil"/>
              <w:left w:val="single" w:sz="4" w:space="0" w:color="auto"/>
              <w:bottom w:val="single" w:sz="4" w:space="0" w:color="auto"/>
              <w:right w:val="single" w:sz="4" w:space="0" w:color="auto"/>
            </w:tcBorders>
            <w:noWrap/>
            <w:vAlign w:val="center"/>
          </w:tcPr>
          <w:p w:rsidR="00936E7E" w:rsidRPr="00457649" w:rsidRDefault="00936E7E" w:rsidP="00936E7E">
            <w:pPr>
              <w:spacing w:line="240" w:lineRule="auto"/>
              <w:ind w:left="0" w:right="0" w:firstLine="0"/>
              <w:rPr>
                <w:rFonts w:ascii="Times New Roman" w:hAnsi="Times New Roman"/>
                <w:i w:val="0"/>
                <w:sz w:val="22"/>
                <w:szCs w:val="22"/>
              </w:rPr>
            </w:pPr>
            <w:r w:rsidRPr="00457649">
              <w:rPr>
                <w:rFonts w:ascii="Times New Roman" w:hAnsi="Times New Roman"/>
                <w:i w:val="0"/>
                <w:sz w:val="22"/>
                <w:szCs w:val="22"/>
              </w:rPr>
              <w:t>Земли промышленности, энергетики, транспорта, связи, радиовещания, тел</w:t>
            </w:r>
            <w:r w:rsidRPr="00457649">
              <w:rPr>
                <w:rFonts w:ascii="Times New Roman" w:hAnsi="Times New Roman"/>
                <w:i w:val="0"/>
                <w:sz w:val="22"/>
                <w:szCs w:val="22"/>
              </w:rPr>
              <w:t>е</w:t>
            </w:r>
            <w:r w:rsidRPr="00457649">
              <w:rPr>
                <w:rFonts w:ascii="Times New Roman" w:hAnsi="Times New Roman"/>
                <w:i w:val="0"/>
                <w:sz w:val="22"/>
                <w:szCs w:val="22"/>
              </w:rPr>
              <w:t xml:space="preserve">видения, информатики, земли обороны, безопасности и земли иного </w:t>
            </w:r>
            <w:r>
              <w:rPr>
                <w:rFonts w:ascii="Times New Roman" w:hAnsi="Times New Roman"/>
                <w:i w:val="0"/>
                <w:sz w:val="22"/>
                <w:szCs w:val="22"/>
              </w:rPr>
              <w:t>специал</w:t>
            </w:r>
            <w:r>
              <w:rPr>
                <w:rFonts w:ascii="Times New Roman" w:hAnsi="Times New Roman"/>
                <w:i w:val="0"/>
                <w:sz w:val="22"/>
                <w:szCs w:val="22"/>
              </w:rPr>
              <w:t>ь</w:t>
            </w:r>
            <w:r>
              <w:rPr>
                <w:rFonts w:ascii="Times New Roman" w:hAnsi="Times New Roman"/>
                <w:i w:val="0"/>
                <w:sz w:val="22"/>
                <w:szCs w:val="22"/>
              </w:rPr>
              <w:t xml:space="preserve">ного </w:t>
            </w:r>
            <w:r w:rsidRPr="00457649">
              <w:rPr>
                <w:rFonts w:ascii="Times New Roman" w:hAnsi="Times New Roman"/>
                <w:i w:val="0"/>
                <w:sz w:val="22"/>
                <w:szCs w:val="22"/>
              </w:rPr>
              <w:t>назначения</w:t>
            </w:r>
          </w:p>
        </w:tc>
        <w:tc>
          <w:tcPr>
            <w:tcW w:w="1559" w:type="dxa"/>
            <w:tcBorders>
              <w:top w:val="nil"/>
              <w:left w:val="nil"/>
              <w:bottom w:val="single" w:sz="4" w:space="0" w:color="auto"/>
              <w:right w:val="single" w:sz="4" w:space="0" w:color="auto"/>
            </w:tcBorders>
            <w:noWrap/>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190,26</w:t>
            </w:r>
          </w:p>
        </w:tc>
        <w:tc>
          <w:tcPr>
            <w:tcW w:w="1559" w:type="dxa"/>
            <w:tcBorders>
              <w:top w:val="nil"/>
              <w:left w:val="nil"/>
              <w:bottom w:val="single" w:sz="4" w:space="0" w:color="auto"/>
              <w:right w:val="single" w:sz="4" w:space="0" w:color="auto"/>
            </w:tcBorders>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0,55</w:t>
            </w:r>
          </w:p>
        </w:tc>
        <w:tc>
          <w:tcPr>
            <w:tcW w:w="1559" w:type="dxa"/>
            <w:tcBorders>
              <w:top w:val="nil"/>
              <w:left w:val="nil"/>
              <w:bottom w:val="single" w:sz="4" w:space="0" w:color="auto"/>
              <w:right w:val="single" w:sz="4" w:space="0" w:color="auto"/>
            </w:tcBorders>
            <w:noWrap/>
            <w:vAlign w:val="center"/>
          </w:tcPr>
          <w:p w:rsidR="00936E7E" w:rsidRPr="0008203F" w:rsidRDefault="00936E7E" w:rsidP="005D0F7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23</w:t>
            </w:r>
            <w:r w:rsidR="005D0F7C">
              <w:rPr>
                <w:rFonts w:ascii="Times New Roman" w:hAnsi="Times New Roman"/>
                <w:i w:val="0"/>
                <w:sz w:val="22"/>
                <w:szCs w:val="22"/>
              </w:rPr>
              <w:t>2</w:t>
            </w:r>
            <w:r>
              <w:rPr>
                <w:rFonts w:ascii="Times New Roman" w:hAnsi="Times New Roman"/>
                <w:i w:val="0"/>
                <w:sz w:val="22"/>
                <w:szCs w:val="22"/>
              </w:rPr>
              <w:t>,</w:t>
            </w:r>
            <w:r w:rsidR="005D0F7C">
              <w:rPr>
                <w:rFonts w:ascii="Times New Roman" w:hAnsi="Times New Roman"/>
                <w:i w:val="0"/>
                <w:sz w:val="22"/>
                <w:szCs w:val="22"/>
              </w:rPr>
              <w:t>85</w:t>
            </w:r>
          </w:p>
        </w:tc>
        <w:tc>
          <w:tcPr>
            <w:tcW w:w="1559" w:type="dxa"/>
            <w:tcBorders>
              <w:top w:val="nil"/>
              <w:left w:val="nil"/>
              <w:bottom w:val="single" w:sz="4" w:space="0" w:color="auto"/>
              <w:right w:val="single" w:sz="4" w:space="0" w:color="auto"/>
            </w:tcBorders>
            <w:vAlign w:val="center"/>
          </w:tcPr>
          <w:p w:rsidR="00936E7E" w:rsidRPr="00457649" w:rsidRDefault="00936E7E" w:rsidP="00EE1B6A">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0,6</w:t>
            </w:r>
            <w:r w:rsidR="00EE1B6A">
              <w:rPr>
                <w:rFonts w:ascii="Times New Roman" w:hAnsi="Times New Roman"/>
                <w:i w:val="0"/>
                <w:sz w:val="22"/>
                <w:szCs w:val="22"/>
              </w:rPr>
              <w:t>7</w:t>
            </w:r>
          </w:p>
        </w:tc>
      </w:tr>
      <w:tr w:rsidR="00936E7E" w:rsidRPr="00457649" w:rsidTr="00EC507B">
        <w:trPr>
          <w:cantSplit/>
          <w:trHeight w:val="284"/>
          <w:jc w:val="center"/>
        </w:trPr>
        <w:tc>
          <w:tcPr>
            <w:tcW w:w="3970" w:type="dxa"/>
            <w:tcBorders>
              <w:top w:val="nil"/>
              <w:left w:val="single" w:sz="4" w:space="0" w:color="auto"/>
              <w:bottom w:val="single" w:sz="4" w:space="0" w:color="auto"/>
              <w:right w:val="single" w:sz="4" w:space="0" w:color="auto"/>
            </w:tcBorders>
            <w:noWrap/>
            <w:vAlign w:val="center"/>
          </w:tcPr>
          <w:p w:rsidR="00936E7E" w:rsidRPr="00457649" w:rsidRDefault="00936E7E" w:rsidP="00936E7E">
            <w:pPr>
              <w:spacing w:line="240" w:lineRule="auto"/>
              <w:ind w:left="0" w:right="0" w:firstLine="0"/>
              <w:rPr>
                <w:rFonts w:ascii="Times New Roman" w:hAnsi="Times New Roman"/>
                <w:i w:val="0"/>
                <w:sz w:val="22"/>
                <w:szCs w:val="22"/>
              </w:rPr>
            </w:pPr>
            <w:r>
              <w:rPr>
                <w:rFonts w:ascii="Times New Roman" w:hAnsi="Times New Roman"/>
                <w:i w:val="0"/>
                <w:sz w:val="22"/>
                <w:szCs w:val="22"/>
              </w:rPr>
              <w:t>Земли особо охраняемых территорий и объектов</w:t>
            </w:r>
          </w:p>
        </w:tc>
        <w:tc>
          <w:tcPr>
            <w:tcW w:w="1559" w:type="dxa"/>
            <w:tcBorders>
              <w:top w:val="nil"/>
              <w:left w:val="nil"/>
              <w:bottom w:val="single" w:sz="4" w:space="0" w:color="auto"/>
              <w:right w:val="single" w:sz="4" w:space="0" w:color="auto"/>
            </w:tcBorders>
            <w:noWrap/>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7,56</w:t>
            </w:r>
          </w:p>
        </w:tc>
        <w:tc>
          <w:tcPr>
            <w:tcW w:w="1559" w:type="dxa"/>
            <w:tcBorders>
              <w:top w:val="nil"/>
              <w:left w:val="nil"/>
              <w:bottom w:val="single" w:sz="4" w:space="0" w:color="auto"/>
              <w:right w:val="single" w:sz="4" w:space="0" w:color="auto"/>
            </w:tcBorders>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sidRPr="0000635B">
              <w:rPr>
                <w:rFonts w:ascii="Times New Roman" w:hAnsi="Times New Roman"/>
                <w:i w:val="0"/>
                <w:sz w:val="22"/>
                <w:szCs w:val="22"/>
              </w:rPr>
              <w:t>0,02</w:t>
            </w:r>
          </w:p>
        </w:tc>
        <w:tc>
          <w:tcPr>
            <w:tcW w:w="1559" w:type="dxa"/>
            <w:tcBorders>
              <w:top w:val="nil"/>
              <w:left w:val="nil"/>
              <w:bottom w:val="single" w:sz="4" w:space="0" w:color="auto"/>
              <w:right w:val="single" w:sz="4" w:space="0" w:color="auto"/>
            </w:tcBorders>
            <w:noWrap/>
            <w:vAlign w:val="center"/>
          </w:tcPr>
          <w:p w:rsidR="00936E7E" w:rsidRPr="00457649" w:rsidRDefault="00936E7E" w:rsidP="00936E7E">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28,13</w:t>
            </w:r>
          </w:p>
        </w:tc>
        <w:tc>
          <w:tcPr>
            <w:tcW w:w="1559" w:type="dxa"/>
            <w:tcBorders>
              <w:top w:val="nil"/>
              <w:left w:val="nil"/>
              <w:bottom w:val="single" w:sz="4" w:space="0" w:color="auto"/>
              <w:right w:val="single" w:sz="4" w:space="0" w:color="auto"/>
            </w:tcBorders>
            <w:vAlign w:val="center"/>
          </w:tcPr>
          <w:p w:rsidR="00936E7E" w:rsidRPr="00457649" w:rsidRDefault="00936E7E" w:rsidP="00936E7E">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0,08</w:t>
            </w:r>
          </w:p>
        </w:tc>
      </w:tr>
      <w:tr w:rsidR="00936E7E" w:rsidRPr="00457649" w:rsidTr="00EC507B">
        <w:trPr>
          <w:cantSplit/>
          <w:trHeight w:val="284"/>
          <w:jc w:val="center"/>
        </w:trPr>
        <w:tc>
          <w:tcPr>
            <w:tcW w:w="3970" w:type="dxa"/>
            <w:tcBorders>
              <w:top w:val="nil"/>
              <w:left w:val="single" w:sz="4" w:space="0" w:color="auto"/>
              <w:bottom w:val="single" w:sz="4" w:space="0" w:color="auto"/>
              <w:right w:val="single" w:sz="4" w:space="0" w:color="auto"/>
            </w:tcBorders>
            <w:noWrap/>
            <w:vAlign w:val="center"/>
          </w:tcPr>
          <w:p w:rsidR="00936E7E" w:rsidRPr="00457649" w:rsidRDefault="00936E7E" w:rsidP="00936E7E">
            <w:pPr>
              <w:spacing w:line="240" w:lineRule="auto"/>
              <w:ind w:left="0" w:right="0" w:firstLine="0"/>
              <w:rPr>
                <w:rFonts w:ascii="Times New Roman" w:hAnsi="Times New Roman"/>
                <w:i w:val="0"/>
                <w:sz w:val="22"/>
                <w:szCs w:val="22"/>
              </w:rPr>
            </w:pPr>
            <w:r w:rsidRPr="00457649">
              <w:rPr>
                <w:rFonts w:ascii="Times New Roman" w:hAnsi="Times New Roman"/>
                <w:i w:val="0"/>
                <w:sz w:val="22"/>
                <w:szCs w:val="22"/>
              </w:rPr>
              <w:t>Земли лесного фонда</w:t>
            </w:r>
          </w:p>
        </w:tc>
        <w:tc>
          <w:tcPr>
            <w:tcW w:w="1559" w:type="dxa"/>
            <w:tcBorders>
              <w:top w:val="nil"/>
              <w:left w:val="nil"/>
              <w:bottom w:val="single" w:sz="4" w:space="0" w:color="auto"/>
              <w:right w:val="single" w:sz="4" w:space="0" w:color="auto"/>
            </w:tcBorders>
            <w:noWrap/>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11066,24</w:t>
            </w:r>
          </w:p>
        </w:tc>
        <w:tc>
          <w:tcPr>
            <w:tcW w:w="1559" w:type="dxa"/>
            <w:tcBorders>
              <w:top w:val="nil"/>
              <w:left w:val="nil"/>
              <w:bottom w:val="single" w:sz="4" w:space="0" w:color="auto"/>
              <w:right w:val="single" w:sz="4" w:space="0" w:color="auto"/>
            </w:tcBorders>
            <w:vAlign w:val="center"/>
          </w:tcPr>
          <w:p w:rsidR="00936E7E" w:rsidRPr="0000635B" w:rsidRDefault="00936E7E" w:rsidP="00936E7E">
            <w:pPr>
              <w:widowControl w:val="0"/>
              <w:shd w:val="clear" w:color="auto" w:fill="FFFFFF"/>
              <w:tabs>
                <w:tab w:val="left" w:pos="9072"/>
              </w:tabs>
              <w:autoSpaceDE w:val="0"/>
              <w:autoSpaceDN w:val="0"/>
              <w:adjustRightIn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32,16</w:t>
            </w:r>
          </w:p>
        </w:tc>
        <w:tc>
          <w:tcPr>
            <w:tcW w:w="1559" w:type="dxa"/>
            <w:tcBorders>
              <w:top w:val="nil"/>
              <w:left w:val="nil"/>
              <w:bottom w:val="single" w:sz="4" w:space="0" w:color="auto"/>
              <w:right w:val="single" w:sz="4" w:space="0" w:color="auto"/>
            </w:tcBorders>
            <w:noWrap/>
            <w:vAlign w:val="center"/>
          </w:tcPr>
          <w:p w:rsidR="00936E7E" w:rsidRPr="00282A1A" w:rsidRDefault="00936E7E" w:rsidP="00936E7E">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11068</w:t>
            </w:r>
          </w:p>
        </w:tc>
        <w:tc>
          <w:tcPr>
            <w:tcW w:w="1559" w:type="dxa"/>
            <w:tcBorders>
              <w:top w:val="nil"/>
              <w:left w:val="nil"/>
              <w:bottom w:val="single" w:sz="4" w:space="0" w:color="auto"/>
              <w:right w:val="single" w:sz="4" w:space="0" w:color="auto"/>
            </w:tcBorders>
            <w:vAlign w:val="center"/>
          </w:tcPr>
          <w:p w:rsidR="00936E7E" w:rsidRPr="00282A1A" w:rsidRDefault="00EE1B6A" w:rsidP="00936E7E">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32,16</w:t>
            </w:r>
          </w:p>
        </w:tc>
      </w:tr>
      <w:tr w:rsidR="00EC507B" w:rsidRPr="00457649" w:rsidTr="00EC507B">
        <w:trPr>
          <w:cantSplit/>
          <w:trHeight w:val="284"/>
          <w:jc w:val="center"/>
        </w:trPr>
        <w:tc>
          <w:tcPr>
            <w:tcW w:w="3970" w:type="dxa"/>
            <w:tcBorders>
              <w:top w:val="nil"/>
              <w:left w:val="single" w:sz="4" w:space="0" w:color="auto"/>
              <w:bottom w:val="single" w:sz="4" w:space="0" w:color="auto"/>
              <w:right w:val="single" w:sz="4" w:space="0" w:color="auto"/>
            </w:tcBorders>
            <w:vAlign w:val="center"/>
          </w:tcPr>
          <w:p w:rsidR="00EC507B" w:rsidRPr="00457649" w:rsidRDefault="00EC507B" w:rsidP="00EC507B">
            <w:pPr>
              <w:spacing w:line="240" w:lineRule="auto"/>
              <w:ind w:left="0" w:right="0" w:firstLine="0"/>
              <w:rPr>
                <w:rFonts w:ascii="Times New Roman" w:hAnsi="Times New Roman"/>
                <w:b/>
                <w:i w:val="0"/>
                <w:sz w:val="22"/>
                <w:szCs w:val="22"/>
              </w:rPr>
            </w:pPr>
            <w:r w:rsidRPr="00457649">
              <w:rPr>
                <w:rFonts w:ascii="Times New Roman" w:hAnsi="Times New Roman"/>
                <w:b/>
                <w:i w:val="0"/>
                <w:sz w:val="22"/>
                <w:szCs w:val="22"/>
              </w:rPr>
              <w:t>Итого земель в административных границах</w:t>
            </w:r>
          </w:p>
        </w:tc>
        <w:tc>
          <w:tcPr>
            <w:tcW w:w="1559" w:type="dxa"/>
            <w:tcBorders>
              <w:top w:val="nil"/>
              <w:left w:val="nil"/>
              <w:bottom w:val="single" w:sz="4" w:space="0" w:color="auto"/>
              <w:right w:val="single" w:sz="4" w:space="0" w:color="auto"/>
            </w:tcBorders>
            <w:noWrap/>
            <w:vAlign w:val="center"/>
          </w:tcPr>
          <w:p w:rsidR="00EC507B" w:rsidRPr="005C701B" w:rsidRDefault="00A03820" w:rsidP="00EC507B">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34414,26</w:t>
            </w:r>
          </w:p>
        </w:tc>
        <w:tc>
          <w:tcPr>
            <w:tcW w:w="1559" w:type="dxa"/>
            <w:tcBorders>
              <w:top w:val="nil"/>
              <w:left w:val="nil"/>
              <w:bottom w:val="single" w:sz="4" w:space="0" w:color="auto"/>
              <w:right w:val="single" w:sz="4" w:space="0" w:color="auto"/>
            </w:tcBorders>
            <w:vAlign w:val="center"/>
          </w:tcPr>
          <w:p w:rsidR="00EC507B" w:rsidRPr="005C701B" w:rsidRDefault="00EC507B" w:rsidP="00EC507B">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szCs w:val="22"/>
              </w:rPr>
            </w:pPr>
            <w:r w:rsidRPr="005C701B">
              <w:rPr>
                <w:rFonts w:ascii="Times New Roman" w:hAnsi="Times New Roman"/>
                <w:b/>
                <w:i w:val="0"/>
                <w:sz w:val="22"/>
                <w:szCs w:val="22"/>
              </w:rPr>
              <w:t>100</w:t>
            </w:r>
          </w:p>
        </w:tc>
        <w:tc>
          <w:tcPr>
            <w:tcW w:w="1559" w:type="dxa"/>
            <w:tcBorders>
              <w:top w:val="nil"/>
              <w:left w:val="nil"/>
              <w:bottom w:val="single" w:sz="4" w:space="0" w:color="auto"/>
              <w:right w:val="single" w:sz="4" w:space="0" w:color="auto"/>
            </w:tcBorders>
            <w:noWrap/>
            <w:vAlign w:val="center"/>
          </w:tcPr>
          <w:p w:rsidR="00EC507B" w:rsidRPr="005C701B" w:rsidRDefault="00A03820" w:rsidP="00EC507B">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34414,26</w:t>
            </w:r>
          </w:p>
        </w:tc>
        <w:tc>
          <w:tcPr>
            <w:tcW w:w="1559" w:type="dxa"/>
            <w:tcBorders>
              <w:top w:val="nil"/>
              <w:left w:val="nil"/>
              <w:bottom w:val="single" w:sz="4" w:space="0" w:color="auto"/>
              <w:right w:val="single" w:sz="4" w:space="0" w:color="auto"/>
            </w:tcBorders>
            <w:vAlign w:val="center"/>
          </w:tcPr>
          <w:p w:rsidR="00EC507B" w:rsidRPr="005C701B" w:rsidRDefault="00EC507B" w:rsidP="00EC507B">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szCs w:val="22"/>
              </w:rPr>
            </w:pPr>
            <w:r w:rsidRPr="005C701B">
              <w:rPr>
                <w:rFonts w:ascii="Times New Roman" w:hAnsi="Times New Roman"/>
                <w:b/>
                <w:i w:val="0"/>
                <w:sz w:val="22"/>
                <w:szCs w:val="22"/>
              </w:rPr>
              <w:t>100</w:t>
            </w:r>
          </w:p>
        </w:tc>
      </w:tr>
    </w:tbl>
    <w:p w:rsidR="00B96FC7" w:rsidRPr="00AA5EEE" w:rsidRDefault="00B96FC7" w:rsidP="00B96FC7">
      <w:pPr>
        <w:spacing w:before="120" w:line="240" w:lineRule="auto"/>
        <w:ind w:left="0" w:right="0" w:firstLine="709"/>
        <w:jc w:val="both"/>
        <w:rPr>
          <w:rFonts w:ascii="Times New Roman" w:hAnsi="Times New Roman"/>
          <w:i w:val="0"/>
          <w:sz w:val="24"/>
          <w:u w:val="single"/>
        </w:rPr>
      </w:pPr>
      <w:r w:rsidRPr="00AA5EEE">
        <w:rPr>
          <w:rFonts w:ascii="Times New Roman" w:hAnsi="Times New Roman"/>
          <w:i w:val="0"/>
          <w:sz w:val="24"/>
          <w:u w:val="single"/>
        </w:rPr>
        <w:t>Земли сельскохозяйственного назначения</w:t>
      </w:r>
    </w:p>
    <w:p w:rsidR="00B96FC7" w:rsidRDefault="00B96FC7" w:rsidP="00B96FC7">
      <w:pPr>
        <w:spacing w:line="240" w:lineRule="auto"/>
        <w:ind w:left="0" w:right="-1" w:firstLine="709"/>
        <w:jc w:val="both"/>
        <w:rPr>
          <w:rFonts w:ascii="Times New Roman" w:hAnsi="Times New Roman"/>
          <w:i w:val="0"/>
          <w:sz w:val="24"/>
        </w:rPr>
      </w:pPr>
      <w:r w:rsidRPr="00AA5EEE">
        <w:rPr>
          <w:rFonts w:ascii="Times New Roman" w:hAnsi="Times New Roman"/>
          <w:i w:val="0"/>
          <w:sz w:val="24"/>
        </w:rPr>
        <w:t>На 01.01.201</w:t>
      </w:r>
      <w:r>
        <w:rPr>
          <w:rFonts w:ascii="Times New Roman" w:hAnsi="Times New Roman"/>
          <w:i w:val="0"/>
          <w:sz w:val="24"/>
        </w:rPr>
        <w:t>8</w:t>
      </w:r>
      <w:r w:rsidRPr="00AA5EEE">
        <w:rPr>
          <w:rFonts w:ascii="Times New Roman" w:hAnsi="Times New Roman"/>
          <w:i w:val="0"/>
          <w:sz w:val="24"/>
        </w:rPr>
        <w:t xml:space="preserve"> г. площадь земель сельскохозяйственного назначения составляет</w:t>
      </w:r>
      <w:r>
        <w:rPr>
          <w:rFonts w:ascii="Times New Roman" w:hAnsi="Times New Roman"/>
          <w:i w:val="0"/>
          <w:sz w:val="24"/>
        </w:rPr>
        <w:t xml:space="preserve"> </w:t>
      </w:r>
      <w:r w:rsidR="00A03820">
        <w:rPr>
          <w:rFonts w:ascii="Times New Roman" w:hAnsi="Times New Roman"/>
          <w:i w:val="0"/>
          <w:sz w:val="24"/>
        </w:rPr>
        <w:t>22</w:t>
      </w:r>
      <w:r w:rsidR="00936E7E">
        <w:rPr>
          <w:rFonts w:ascii="Times New Roman" w:hAnsi="Times New Roman"/>
          <w:i w:val="0"/>
          <w:sz w:val="24"/>
        </w:rPr>
        <w:t>366</w:t>
      </w:r>
      <w:r w:rsidRPr="000315DE">
        <w:rPr>
          <w:rFonts w:ascii="Times New Roman" w:hAnsi="Times New Roman"/>
          <w:i w:val="0"/>
          <w:sz w:val="24"/>
        </w:rPr>
        <w:t>,</w:t>
      </w:r>
      <w:r w:rsidR="00936E7E">
        <w:rPr>
          <w:rFonts w:ascii="Times New Roman" w:hAnsi="Times New Roman"/>
          <w:i w:val="0"/>
          <w:sz w:val="24"/>
        </w:rPr>
        <w:t>73</w:t>
      </w:r>
      <w:r w:rsidRPr="00AA5EEE">
        <w:rPr>
          <w:rFonts w:ascii="Times New Roman" w:hAnsi="Times New Roman"/>
          <w:i w:val="0"/>
          <w:sz w:val="24"/>
        </w:rPr>
        <w:t xml:space="preserve"> га. С учётом перспектив развития сельского поселения площадь земель данной категории на расчё</w:t>
      </w:r>
      <w:r w:rsidRPr="00AA5EEE">
        <w:rPr>
          <w:rFonts w:ascii="Times New Roman" w:hAnsi="Times New Roman"/>
          <w:i w:val="0"/>
          <w:sz w:val="24"/>
        </w:rPr>
        <w:t>т</w:t>
      </w:r>
      <w:r w:rsidRPr="00AA5EEE">
        <w:rPr>
          <w:rFonts w:ascii="Times New Roman" w:hAnsi="Times New Roman"/>
          <w:i w:val="0"/>
          <w:sz w:val="24"/>
        </w:rPr>
        <w:t xml:space="preserve">ный срок </w:t>
      </w:r>
      <w:r>
        <w:rPr>
          <w:rFonts w:ascii="Times New Roman" w:hAnsi="Times New Roman"/>
          <w:i w:val="0"/>
          <w:sz w:val="24"/>
        </w:rPr>
        <w:t>сократится</w:t>
      </w:r>
      <w:r w:rsidRPr="00AA5EEE">
        <w:rPr>
          <w:rFonts w:ascii="Times New Roman" w:hAnsi="Times New Roman"/>
          <w:i w:val="0"/>
          <w:sz w:val="24"/>
        </w:rPr>
        <w:t xml:space="preserve"> на </w:t>
      </w:r>
      <w:r>
        <w:rPr>
          <w:rFonts w:ascii="Times New Roman" w:hAnsi="Times New Roman"/>
          <w:i w:val="0"/>
          <w:sz w:val="24"/>
        </w:rPr>
        <w:t>15</w:t>
      </w:r>
      <w:r w:rsidR="005D0F7C">
        <w:rPr>
          <w:rFonts w:ascii="Times New Roman" w:hAnsi="Times New Roman"/>
          <w:i w:val="0"/>
          <w:sz w:val="24"/>
        </w:rPr>
        <w:t>6</w:t>
      </w:r>
      <w:r>
        <w:rPr>
          <w:rFonts w:ascii="Times New Roman" w:hAnsi="Times New Roman"/>
          <w:i w:val="0"/>
          <w:sz w:val="24"/>
        </w:rPr>
        <w:t>,</w:t>
      </w:r>
      <w:r w:rsidR="005D0F7C">
        <w:rPr>
          <w:rFonts w:ascii="Times New Roman" w:hAnsi="Times New Roman"/>
          <w:i w:val="0"/>
          <w:sz w:val="24"/>
        </w:rPr>
        <w:t>22</w:t>
      </w:r>
      <w:r>
        <w:rPr>
          <w:rFonts w:ascii="Times New Roman" w:hAnsi="Times New Roman"/>
          <w:i w:val="0"/>
          <w:sz w:val="24"/>
        </w:rPr>
        <w:t xml:space="preserve"> га до </w:t>
      </w:r>
      <w:r w:rsidR="00936E7E">
        <w:rPr>
          <w:rFonts w:ascii="Times New Roman" w:hAnsi="Times New Roman"/>
          <w:i w:val="0"/>
          <w:sz w:val="24"/>
        </w:rPr>
        <w:t>2218</w:t>
      </w:r>
      <w:r w:rsidR="005D0F7C">
        <w:rPr>
          <w:rFonts w:ascii="Times New Roman" w:hAnsi="Times New Roman"/>
          <w:i w:val="0"/>
          <w:sz w:val="24"/>
        </w:rPr>
        <w:t>2</w:t>
      </w:r>
      <w:r>
        <w:rPr>
          <w:rFonts w:ascii="Times New Roman" w:hAnsi="Times New Roman"/>
          <w:i w:val="0"/>
          <w:sz w:val="24"/>
        </w:rPr>
        <w:t>,</w:t>
      </w:r>
      <w:r w:rsidR="005D0F7C">
        <w:rPr>
          <w:rFonts w:ascii="Times New Roman" w:hAnsi="Times New Roman"/>
          <w:i w:val="0"/>
          <w:sz w:val="24"/>
        </w:rPr>
        <w:t>14</w:t>
      </w:r>
      <w:r>
        <w:rPr>
          <w:rFonts w:ascii="Times New Roman" w:hAnsi="Times New Roman"/>
          <w:i w:val="0"/>
          <w:sz w:val="24"/>
        </w:rPr>
        <w:t xml:space="preserve"> </w:t>
      </w:r>
      <w:r w:rsidRPr="000315DE">
        <w:rPr>
          <w:rFonts w:ascii="Times New Roman" w:hAnsi="Times New Roman"/>
          <w:i w:val="0"/>
          <w:sz w:val="24"/>
        </w:rPr>
        <w:t>га, в т</w:t>
      </w:r>
      <w:r>
        <w:rPr>
          <w:rFonts w:ascii="Times New Roman" w:hAnsi="Times New Roman"/>
          <w:i w:val="0"/>
          <w:sz w:val="24"/>
        </w:rPr>
        <w:t xml:space="preserve">ом </w:t>
      </w:r>
      <w:r w:rsidRPr="000315DE">
        <w:rPr>
          <w:rFonts w:ascii="Times New Roman" w:hAnsi="Times New Roman"/>
          <w:i w:val="0"/>
          <w:sz w:val="24"/>
        </w:rPr>
        <w:t>ч</w:t>
      </w:r>
      <w:r>
        <w:rPr>
          <w:rFonts w:ascii="Times New Roman" w:hAnsi="Times New Roman"/>
          <w:i w:val="0"/>
          <w:sz w:val="24"/>
        </w:rPr>
        <w:t>исле</w:t>
      </w:r>
      <w:r w:rsidRPr="000315DE">
        <w:rPr>
          <w:rFonts w:ascii="Times New Roman" w:hAnsi="Times New Roman"/>
          <w:i w:val="0"/>
          <w:sz w:val="24"/>
        </w:rPr>
        <w:t xml:space="preserve"> за счёт перевода:</w:t>
      </w:r>
    </w:p>
    <w:p w:rsidR="00B96FC7" w:rsidRPr="000315DE"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 xml:space="preserve">— из категории </w:t>
      </w:r>
      <w:r w:rsidRPr="002C7C68">
        <w:rPr>
          <w:rFonts w:ascii="Times New Roman" w:hAnsi="Times New Roman"/>
          <w:i w:val="0"/>
          <w:sz w:val="24"/>
        </w:rPr>
        <w:t>земель населённых пунктов</w:t>
      </w:r>
      <w:r>
        <w:rPr>
          <w:rFonts w:ascii="Times New Roman" w:hAnsi="Times New Roman"/>
          <w:i w:val="0"/>
          <w:sz w:val="24"/>
        </w:rPr>
        <w:t xml:space="preserve"> </w:t>
      </w:r>
      <w:r w:rsidR="00895D34">
        <w:rPr>
          <w:rFonts w:ascii="Times New Roman" w:hAnsi="Times New Roman"/>
          <w:i w:val="0"/>
          <w:sz w:val="24"/>
        </w:rPr>
        <w:t>37</w:t>
      </w:r>
      <w:r>
        <w:rPr>
          <w:rFonts w:ascii="Times New Roman" w:hAnsi="Times New Roman"/>
          <w:i w:val="0"/>
          <w:sz w:val="24"/>
        </w:rPr>
        <w:t>,</w:t>
      </w:r>
      <w:r w:rsidR="00273676">
        <w:rPr>
          <w:rFonts w:ascii="Times New Roman" w:hAnsi="Times New Roman"/>
          <w:i w:val="0"/>
          <w:sz w:val="24"/>
        </w:rPr>
        <w:t>48</w:t>
      </w:r>
      <w:r>
        <w:rPr>
          <w:rFonts w:ascii="Times New Roman" w:hAnsi="Times New Roman"/>
          <w:i w:val="0"/>
          <w:sz w:val="24"/>
        </w:rPr>
        <w:t xml:space="preserve"> га (см. таблицу 3</w:t>
      </w:r>
      <w:r w:rsidR="00936E7E">
        <w:rPr>
          <w:rFonts w:ascii="Times New Roman" w:hAnsi="Times New Roman"/>
          <w:i w:val="0"/>
          <w:sz w:val="24"/>
        </w:rPr>
        <w:t>8</w:t>
      </w:r>
      <w:r>
        <w:rPr>
          <w:rFonts w:ascii="Times New Roman" w:hAnsi="Times New Roman"/>
          <w:i w:val="0"/>
          <w:sz w:val="24"/>
        </w:rPr>
        <w:t>);</w:t>
      </w:r>
    </w:p>
    <w:p w:rsidR="00B96FC7" w:rsidRPr="002C7C68"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w:t>
      </w:r>
      <w:r w:rsidRPr="002C7C68">
        <w:rPr>
          <w:rFonts w:ascii="Times New Roman" w:hAnsi="Times New Roman"/>
          <w:i w:val="0"/>
          <w:sz w:val="24"/>
        </w:rPr>
        <w:t xml:space="preserve"> в категорию земель населённых пунктов </w:t>
      </w:r>
      <w:r>
        <w:rPr>
          <w:rFonts w:ascii="Times New Roman" w:hAnsi="Times New Roman"/>
          <w:i w:val="0"/>
          <w:sz w:val="24"/>
        </w:rPr>
        <w:t>1</w:t>
      </w:r>
      <w:r w:rsidR="00895D34">
        <w:rPr>
          <w:rFonts w:ascii="Times New Roman" w:hAnsi="Times New Roman"/>
          <w:i w:val="0"/>
          <w:sz w:val="24"/>
        </w:rPr>
        <w:t>6</w:t>
      </w:r>
      <w:r w:rsidR="00273676">
        <w:rPr>
          <w:rFonts w:ascii="Times New Roman" w:hAnsi="Times New Roman"/>
          <w:i w:val="0"/>
          <w:sz w:val="24"/>
        </w:rPr>
        <w:t>1</w:t>
      </w:r>
      <w:r>
        <w:rPr>
          <w:rFonts w:ascii="Times New Roman" w:hAnsi="Times New Roman"/>
          <w:i w:val="0"/>
          <w:sz w:val="24"/>
        </w:rPr>
        <w:t>,</w:t>
      </w:r>
      <w:r w:rsidR="00273676">
        <w:rPr>
          <w:rFonts w:ascii="Times New Roman" w:hAnsi="Times New Roman"/>
          <w:i w:val="0"/>
          <w:sz w:val="24"/>
        </w:rPr>
        <w:t>31</w:t>
      </w:r>
      <w:r w:rsidRPr="002C7C68">
        <w:rPr>
          <w:rFonts w:ascii="Times New Roman" w:hAnsi="Times New Roman"/>
          <w:i w:val="0"/>
          <w:sz w:val="24"/>
        </w:rPr>
        <w:t xml:space="preserve"> га (см. таблицу </w:t>
      </w:r>
      <w:r w:rsidRPr="00DE7EEB">
        <w:rPr>
          <w:rFonts w:ascii="Times New Roman" w:hAnsi="Times New Roman"/>
          <w:i w:val="0"/>
          <w:sz w:val="24"/>
        </w:rPr>
        <w:t>3</w:t>
      </w:r>
      <w:r w:rsidR="00936E7E">
        <w:rPr>
          <w:rFonts w:ascii="Times New Roman" w:hAnsi="Times New Roman"/>
          <w:i w:val="0"/>
          <w:sz w:val="24"/>
        </w:rPr>
        <w:t>8</w:t>
      </w:r>
      <w:r w:rsidRPr="002C7C68">
        <w:rPr>
          <w:rFonts w:ascii="Times New Roman" w:hAnsi="Times New Roman"/>
          <w:i w:val="0"/>
          <w:sz w:val="24"/>
        </w:rPr>
        <w:t>);</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w:t>
      </w:r>
      <w:r w:rsidRPr="002C7C68">
        <w:rPr>
          <w:rFonts w:ascii="Times New Roman" w:hAnsi="Times New Roman"/>
          <w:i w:val="0"/>
          <w:sz w:val="24"/>
        </w:rPr>
        <w:t xml:space="preserve"> в категорию земель промышленности, энергетики, транспорта, связи, радиовещания, т</w:t>
      </w:r>
      <w:r w:rsidRPr="002C7C68">
        <w:rPr>
          <w:rFonts w:ascii="Times New Roman" w:hAnsi="Times New Roman"/>
          <w:i w:val="0"/>
          <w:sz w:val="24"/>
        </w:rPr>
        <w:t>е</w:t>
      </w:r>
      <w:r w:rsidRPr="002C7C68">
        <w:rPr>
          <w:rFonts w:ascii="Times New Roman" w:hAnsi="Times New Roman"/>
          <w:i w:val="0"/>
          <w:sz w:val="24"/>
        </w:rPr>
        <w:t>левидения, информатики, зем</w:t>
      </w:r>
      <w:r>
        <w:rPr>
          <w:rFonts w:ascii="Times New Roman" w:hAnsi="Times New Roman"/>
          <w:i w:val="0"/>
          <w:sz w:val="24"/>
        </w:rPr>
        <w:t>ель</w:t>
      </w:r>
      <w:r w:rsidRPr="002C7C68">
        <w:rPr>
          <w:rFonts w:ascii="Times New Roman" w:hAnsi="Times New Roman"/>
          <w:i w:val="0"/>
          <w:sz w:val="24"/>
        </w:rPr>
        <w:t xml:space="preserve"> обороны, безопасности и зем</w:t>
      </w:r>
      <w:r>
        <w:rPr>
          <w:rFonts w:ascii="Times New Roman" w:hAnsi="Times New Roman"/>
          <w:i w:val="0"/>
          <w:sz w:val="24"/>
        </w:rPr>
        <w:t>ель</w:t>
      </w:r>
      <w:r w:rsidRPr="002C7C68">
        <w:rPr>
          <w:rFonts w:ascii="Times New Roman" w:hAnsi="Times New Roman"/>
          <w:i w:val="0"/>
          <w:sz w:val="24"/>
        </w:rPr>
        <w:t xml:space="preserve"> иного</w:t>
      </w:r>
      <w:r>
        <w:rPr>
          <w:rFonts w:ascii="Times New Roman" w:hAnsi="Times New Roman"/>
          <w:i w:val="0"/>
          <w:sz w:val="24"/>
        </w:rPr>
        <w:t xml:space="preserve"> специального</w:t>
      </w:r>
      <w:r w:rsidRPr="002C7C68">
        <w:rPr>
          <w:rFonts w:ascii="Times New Roman" w:hAnsi="Times New Roman"/>
          <w:i w:val="0"/>
          <w:sz w:val="24"/>
        </w:rPr>
        <w:t xml:space="preserve"> назначения </w:t>
      </w:r>
      <w:r w:rsidR="00936E7E">
        <w:rPr>
          <w:rFonts w:ascii="Times New Roman" w:hAnsi="Times New Roman"/>
          <w:i w:val="0"/>
          <w:sz w:val="24"/>
        </w:rPr>
        <w:t>4</w:t>
      </w:r>
      <w:r w:rsidR="005D0F7C">
        <w:rPr>
          <w:rFonts w:ascii="Times New Roman" w:hAnsi="Times New Roman"/>
          <w:i w:val="0"/>
          <w:sz w:val="24"/>
        </w:rPr>
        <w:t>6</w:t>
      </w:r>
      <w:r>
        <w:rPr>
          <w:rFonts w:ascii="Times New Roman" w:hAnsi="Times New Roman"/>
          <w:i w:val="0"/>
          <w:sz w:val="24"/>
        </w:rPr>
        <w:t>,</w:t>
      </w:r>
      <w:r w:rsidR="005D0F7C">
        <w:rPr>
          <w:rFonts w:ascii="Times New Roman" w:hAnsi="Times New Roman"/>
          <w:i w:val="0"/>
          <w:sz w:val="24"/>
        </w:rPr>
        <w:t>97</w:t>
      </w:r>
      <w:r w:rsidRPr="002C7C68">
        <w:rPr>
          <w:rFonts w:ascii="Times New Roman" w:hAnsi="Times New Roman"/>
          <w:i w:val="0"/>
          <w:sz w:val="24"/>
        </w:rPr>
        <w:t xml:space="preserve"> га (см. таблицу </w:t>
      </w:r>
      <w:r w:rsidRPr="00DE7EEB">
        <w:rPr>
          <w:rFonts w:ascii="Times New Roman" w:hAnsi="Times New Roman"/>
          <w:i w:val="0"/>
          <w:sz w:val="24"/>
        </w:rPr>
        <w:t>3</w:t>
      </w:r>
      <w:r w:rsidR="00936E7E">
        <w:rPr>
          <w:rFonts w:ascii="Times New Roman" w:hAnsi="Times New Roman"/>
          <w:i w:val="0"/>
          <w:sz w:val="24"/>
        </w:rPr>
        <w:t>8</w:t>
      </w:r>
      <w:r w:rsidRPr="002C7C68">
        <w:rPr>
          <w:rFonts w:ascii="Times New Roman" w:hAnsi="Times New Roman"/>
          <w:i w:val="0"/>
          <w:sz w:val="24"/>
        </w:rPr>
        <w:t>)</w:t>
      </w:r>
      <w:r>
        <w:rPr>
          <w:rFonts w:ascii="Times New Roman" w:hAnsi="Times New Roman"/>
          <w:i w:val="0"/>
          <w:sz w:val="24"/>
        </w:rPr>
        <w:t>;</w:t>
      </w:r>
    </w:p>
    <w:p w:rsidR="00B96FC7" w:rsidRPr="002C7C68"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 xml:space="preserve">— в категорию земель особо охраняемых территорий и объектов </w:t>
      </w:r>
      <w:r w:rsidR="00936E7E">
        <w:rPr>
          <w:rFonts w:ascii="Times New Roman" w:hAnsi="Times New Roman"/>
          <w:i w:val="0"/>
          <w:sz w:val="24"/>
        </w:rPr>
        <w:t>14</w:t>
      </w:r>
      <w:r>
        <w:rPr>
          <w:rFonts w:ascii="Times New Roman" w:hAnsi="Times New Roman"/>
          <w:i w:val="0"/>
          <w:sz w:val="24"/>
        </w:rPr>
        <w:t>,</w:t>
      </w:r>
      <w:r w:rsidR="00936E7E">
        <w:rPr>
          <w:rFonts w:ascii="Times New Roman" w:hAnsi="Times New Roman"/>
          <w:i w:val="0"/>
          <w:sz w:val="24"/>
        </w:rPr>
        <w:t>9</w:t>
      </w:r>
      <w:r>
        <w:rPr>
          <w:rFonts w:ascii="Times New Roman" w:hAnsi="Times New Roman"/>
          <w:i w:val="0"/>
          <w:sz w:val="24"/>
        </w:rPr>
        <w:t xml:space="preserve">9 га (см. таблицу </w:t>
      </w:r>
      <w:r w:rsidR="00936E7E">
        <w:rPr>
          <w:rFonts w:ascii="Times New Roman" w:hAnsi="Times New Roman"/>
          <w:i w:val="0"/>
          <w:sz w:val="24"/>
        </w:rPr>
        <w:t>38</w:t>
      </w:r>
      <w:r>
        <w:rPr>
          <w:rFonts w:ascii="Times New Roman" w:hAnsi="Times New Roman"/>
          <w:i w:val="0"/>
          <w:sz w:val="24"/>
        </w:rPr>
        <w:t>)</w:t>
      </w:r>
      <w:r w:rsidRPr="002C7C68">
        <w:rPr>
          <w:rFonts w:ascii="Times New Roman" w:hAnsi="Times New Roman"/>
          <w:i w:val="0"/>
          <w:sz w:val="24"/>
        </w:rPr>
        <w:t>.</w:t>
      </w:r>
    </w:p>
    <w:p w:rsidR="00B96FC7" w:rsidRPr="00AA5EEE" w:rsidRDefault="00B96FC7" w:rsidP="00B96FC7">
      <w:pPr>
        <w:spacing w:before="120" w:line="240" w:lineRule="auto"/>
        <w:ind w:left="0" w:right="0" w:firstLine="709"/>
        <w:jc w:val="both"/>
        <w:rPr>
          <w:rFonts w:ascii="Times New Roman" w:hAnsi="Times New Roman"/>
          <w:i w:val="0"/>
          <w:sz w:val="24"/>
          <w:u w:val="single"/>
        </w:rPr>
      </w:pPr>
      <w:r w:rsidRPr="00AA5EEE">
        <w:rPr>
          <w:rFonts w:ascii="Times New Roman" w:hAnsi="Times New Roman"/>
          <w:i w:val="0"/>
          <w:sz w:val="24"/>
          <w:u w:val="single"/>
        </w:rPr>
        <w:t>Земли населённых пунктов</w:t>
      </w:r>
    </w:p>
    <w:p w:rsidR="00B96FC7" w:rsidRDefault="00B96FC7" w:rsidP="00B96FC7">
      <w:pPr>
        <w:spacing w:line="240" w:lineRule="auto"/>
        <w:ind w:left="0" w:right="-1" w:firstLine="709"/>
        <w:jc w:val="both"/>
        <w:rPr>
          <w:rFonts w:ascii="Times New Roman" w:hAnsi="Times New Roman"/>
          <w:i w:val="0"/>
          <w:sz w:val="24"/>
        </w:rPr>
      </w:pPr>
      <w:r w:rsidRPr="00AA5EEE">
        <w:rPr>
          <w:rFonts w:ascii="Times New Roman" w:hAnsi="Times New Roman"/>
          <w:i w:val="0"/>
          <w:sz w:val="24"/>
        </w:rPr>
        <w:t>На 01.01.201</w:t>
      </w:r>
      <w:r>
        <w:rPr>
          <w:rFonts w:ascii="Times New Roman" w:hAnsi="Times New Roman"/>
          <w:i w:val="0"/>
          <w:sz w:val="24"/>
        </w:rPr>
        <w:t>8</w:t>
      </w:r>
      <w:r w:rsidRPr="00AA5EEE">
        <w:rPr>
          <w:rFonts w:ascii="Times New Roman" w:hAnsi="Times New Roman"/>
          <w:i w:val="0"/>
          <w:sz w:val="24"/>
        </w:rPr>
        <w:t xml:space="preserve"> г. площадь земель насел</w:t>
      </w:r>
      <w:r>
        <w:rPr>
          <w:rFonts w:ascii="Times New Roman" w:hAnsi="Times New Roman"/>
          <w:i w:val="0"/>
          <w:sz w:val="24"/>
        </w:rPr>
        <w:t>ё</w:t>
      </w:r>
      <w:r w:rsidRPr="00AA5EEE">
        <w:rPr>
          <w:rFonts w:ascii="Times New Roman" w:hAnsi="Times New Roman"/>
          <w:i w:val="0"/>
          <w:sz w:val="24"/>
        </w:rPr>
        <w:t xml:space="preserve">нных пунктов составляет </w:t>
      </w:r>
      <w:r w:rsidR="00A83B14">
        <w:rPr>
          <w:rFonts w:ascii="Times New Roman" w:hAnsi="Times New Roman"/>
          <w:i w:val="0"/>
          <w:iCs/>
          <w:sz w:val="24"/>
          <w:lang w:eastAsia="ar-SA"/>
        </w:rPr>
        <w:t>783</w:t>
      </w:r>
      <w:r>
        <w:rPr>
          <w:rFonts w:ascii="Times New Roman" w:hAnsi="Times New Roman"/>
          <w:i w:val="0"/>
          <w:iCs/>
          <w:sz w:val="24"/>
          <w:lang w:eastAsia="ar-SA"/>
        </w:rPr>
        <w:t>,</w:t>
      </w:r>
      <w:r w:rsidR="00A83B14">
        <w:rPr>
          <w:rFonts w:ascii="Times New Roman" w:hAnsi="Times New Roman"/>
          <w:i w:val="0"/>
          <w:iCs/>
          <w:sz w:val="24"/>
          <w:lang w:eastAsia="ar-SA"/>
        </w:rPr>
        <w:t>47</w:t>
      </w:r>
      <w:r>
        <w:rPr>
          <w:rFonts w:ascii="Times New Roman" w:hAnsi="Times New Roman"/>
          <w:i w:val="0"/>
          <w:iCs/>
          <w:sz w:val="22"/>
          <w:szCs w:val="22"/>
          <w:lang w:eastAsia="ar-SA"/>
        </w:rPr>
        <w:t xml:space="preserve"> </w:t>
      </w:r>
      <w:r w:rsidRPr="00AA5EEE">
        <w:rPr>
          <w:rFonts w:ascii="Times New Roman" w:hAnsi="Times New Roman"/>
          <w:i w:val="0"/>
          <w:sz w:val="24"/>
        </w:rPr>
        <w:t xml:space="preserve">га. На расчётный срок планируется </w:t>
      </w:r>
      <w:r>
        <w:rPr>
          <w:rFonts w:ascii="Times New Roman" w:hAnsi="Times New Roman"/>
          <w:i w:val="0"/>
          <w:sz w:val="24"/>
        </w:rPr>
        <w:t xml:space="preserve">увеличение площади </w:t>
      </w:r>
      <w:r w:rsidRPr="00AA5EEE">
        <w:rPr>
          <w:rFonts w:ascii="Times New Roman" w:hAnsi="Times New Roman"/>
          <w:i w:val="0"/>
          <w:sz w:val="24"/>
        </w:rPr>
        <w:t xml:space="preserve">земель данной категории </w:t>
      </w:r>
      <w:r>
        <w:rPr>
          <w:rFonts w:ascii="Times New Roman" w:hAnsi="Times New Roman"/>
          <w:i w:val="0"/>
          <w:sz w:val="24"/>
        </w:rPr>
        <w:t xml:space="preserve">на </w:t>
      </w:r>
      <w:r w:rsidR="00EE1B6A">
        <w:rPr>
          <w:rFonts w:ascii="Times New Roman" w:hAnsi="Times New Roman"/>
          <w:i w:val="0"/>
          <w:sz w:val="24"/>
        </w:rPr>
        <w:t>118</w:t>
      </w:r>
      <w:r>
        <w:rPr>
          <w:rFonts w:ascii="Times New Roman" w:hAnsi="Times New Roman"/>
          <w:i w:val="0"/>
          <w:sz w:val="24"/>
        </w:rPr>
        <w:t>,</w:t>
      </w:r>
      <w:r w:rsidR="00EE1B6A">
        <w:rPr>
          <w:rFonts w:ascii="Times New Roman" w:hAnsi="Times New Roman"/>
          <w:i w:val="0"/>
          <w:sz w:val="24"/>
        </w:rPr>
        <w:t>76</w:t>
      </w:r>
      <w:r>
        <w:rPr>
          <w:rFonts w:ascii="Times New Roman" w:hAnsi="Times New Roman"/>
          <w:i w:val="0"/>
          <w:sz w:val="24"/>
        </w:rPr>
        <w:t xml:space="preserve"> га </w:t>
      </w:r>
      <w:r w:rsidRPr="000315DE">
        <w:rPr>
          <w:rFonts w:ascii="Times New Roman" w:hAnsi="Times New Roman"/>
          <w:i w:val="0"/>
          <w:sz w:val="24"/>
        </w:rPr>
        <w:t xml:space="preserve">до </w:t>
      </w:r>
      <w:r w:rsidR="00A83B14">
        <w:rPr>
          <w:rFonts w:ascii="Times New Roman" w:hAnsi="Times New Roman"/>
          <w:i w:val="0"/>
          <w:sz w:val="24"/>
        </w:rPr>
        <w:t>902</w:t>
      </w:r>
      <w:r w:rsidRPr="000315DE">
        <w:rPr>
          <w:rFonts w:ascii="Times New Roman" w:hAnsi="Times New Roman"/>
          <w:i w:val="0"/>
          <w:sz w:val="24"/>
        </w:rPr>
        <w:t>,</w:t>
      </w:r>
      <w:r w:rsidR="00A83B14">
        <w:rPr>
          <w:rFonts w:ascii="Times New Roman" w:hAnsi="Times New Roman"/>
          <w:i w:val="0"/>
          <w:sz w:val="24"/>
        </w:rPr>
        <w:t>23</w:t>
      </w:r>
      <w:r w:rsidRPr="00AA5EEE">
        <w:rPr>
          <w:rFonts w:ascii="Times New Roman" w:hAnsi="Times New Roman"/>
          <w:i w:val="0"/>
          <w:sz w:val="24"/>
        </w:rPr>
        <w:t xml:space="preserve"> га</w:t>
      </w:r>
      <w:r>
        <w:rPr>
          <w:rFonts w:ascii="Times New Roman" w:hAnsi="Times New Roman"/>
          <w:i w:val="0"/>
          <w:sz w:val="24"/>
        </w:rPr>
        <w:t xml:space="preserve">, </w:t>
      </w:r>
      <w:r w:rsidRPr="00AA5EEE">
        <w:rPr>
          <w:rFonts w:ascii="Times New Roman" w:hAnsi="Times New Roman"/>
          <w:i w:val="0"/>
          <w:sz w:val="24"/>
        </w:rPr>
        <w:t>в т</w:t>
      </w:r>
      <w:r>
        <w:rPr>
          <w:rFonts w:ascii="Times New Roman" w:hAnsi="Times New Roman"/>
          <w:i w:val="0"/>
          <w:sz w:val="24"/>
        </w:rPr>
        <w:t xml:space="preserve">ом </w:t>
      </w:r>
      <w:r w:rsidRPr="00AA5EEE">
        <w:rPr>
          <w:rFonts w:ascii="Times New Roman" w:hAnsi="Times New Roman"/>
          <w:i w:val="0"/>
          <w:sz w:val="24"/>
        </w:rPr>
        <w:t>ч</w:t>
      </w:r>
      <w:r>
        <w:rPr>
          <w:rFonts w:ascii="Times New Roman" w:hAnsi="Times New Roman"/>
          <w:i w:val="0"/>
          <w:sz w:val="24"/>
        </w:rPr>
        <w:t>исле</w:t>
      </w:r>
      <w:r w:rsidRPr="00AA5EEE">
        <w:rPr>
          <w:rFonts w:ascii="Times New Roman" w:hAnsi="Times New Roman"/>
          <w:i w:val="0"/>
          <w:sz w:val="24"/>
        </w:rPr>
        <w:t xml:space="preserve"> за счёт перевода:</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w:t>
      </w:r>
      <w:r w:rsidRPr="002C7C68">
        <w:rPr>
          <w:rFonts w:ascii="Times New Roman" w:hAnsi="Times New Roman"/>
          <w:i w:val="0"/>
          <w:sz w:val="24"/>
        </w:rPr>
        <w:t xml:space="preserve"> </w:t>
      </w:r>
      <w:r>
        <w:rPr>
          <w:rFonts w:ascii="Times New Roman" w:hAnsi="Times New Roman"/>
          <w:i w:val="0"/>
          <w:sz w:val="24"/>
        </w:rPr>
        <w:t xml:space="preserve">из категории земель </w:t>
      </w:r>
      <w:r w:rsidRPr="00AA5EEE">
        <w:rPr>
          <w:rFonts w:ascii="Times New Roman" w:hAnsi="Times New Roman"/>
          <w:i w:val="0"/>
          <w:sz w:val="24"/>
        </w:rPr>
        <w:t xml:space="preserve">сельскохозяйственного назначения </w:t>
      </w:r>
      <w:r w:rsidR="00895D34">
        <w:rPr>
          <w:rFonts w:ascii="Times New Roman" w:hAnsi="Times New Roman"/>
          <w:i w:val="0"/>
          <w:sz w:val="24"/>
        </w:rPr>
        <w:t>16</w:t>
      </w:r>
      <w:r w:rsidR="00273676">
        <w:rPr>
          <w:rFonts w:ascii="Times New Roman" w:hAnsi="Times New Roman"/>
          <w:i w:val="0"/>
          <w:sz w:val="24"/>
        </w:rPr>
        <w:t>1</w:t>
      </w:r>
      <w:r w:rsidR="00895D34">
        <w:rPr>
          <w:rFonts w:ascii="Times New Roman" w:hAnsi="Times New Roman"/>
          <w:i w:val="0"/>
          <w:sz w:val="24"/>
        </w:rPr>
        <w:t>,</w:t>
      </w:r>
      <w:r w:rsidR="00273676">
        <w:rPr>
          <w:rFonts w:ascii="Times New Roman" w:hAnsi="Times New Roman"/>
          <w:i w:val="0"/>
          <w:sz w:val="24"/>
        </w:rPr>
        <w:t>31</w:t>
      </w:r>
      <w:r>
        <w:rPr>
          <w:rFonts w:ascii="Times New Roman" w:hAnsi="Times New Roman"/>
          <w:i w:val="0"/>
          <w:sz w:val="24"/>
        </w:rPr>
        <w:t xml:space="preserve"> </w:t>
      </w:r>
      <w:r w:rsidRPr="002C7C68">
        <w:rPr>
          <w:rFonts w:ascii="Times New Roman" w:hAnsi="Times New Roman"/>
          <w:i w:val="0"/>
          <w:sz w:val="24"/>
        </w:rPr>
        <w:t xml:space="preserve">га (см. таблицу </w:t>
      </w:r>
      <w:r w:rsidRPr="00DE7EEB">
        <w:rPr>
          <w:rFonts w:ascii="Times New Roman" w:hAnsi="Times New Roman"/>
          <w:i w:val="0"/>
          <w:sz w:val="24"/>
        </w:rPr>
        <w:t>3</w:t>
      </w:r>
      <w:r w:rsidR="00936E7E">
        <w:rPr>
          <w:rFonts w:ascii="Times New Roman" w:hAnsi="Times New Roman"/>
          <w:i w:val="0"/>
          <w:sz w:val="24"/>
        </w:rPr>
        <w:t>8</w:t>
      </w:r>
      <w:r w:rsidRPr="002C7C68">
        <w:rPr>
          <w:rFonts w:ascii="Times New Roman" w:hAnsi="Times New Roman"/>
          <w:i w:val="0"/>
          <w:sz w:val="24"/>
        </w:rPr>
        <w:t>)</w:t>
      </w:r>
      <w:r>
        <w:rPr>
          <w:rFonts w:ascii="Times New Roman" w:hAnsi="Times New Roman"/>
          <w:i w:val="0"/>
          <w:sz w:val="24"/>
        </w:rPr>
        <w:t>;</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 xml:space="preserve">— в категорию земель </w:t>
      </w:r>
      <w:r w:rsidRPr="00AA5EEE">
        <w:rPr>
          <w:rFonts w:ascii="Times New Roman" w:hAnsi="Times New Roman"/>
          <w:i w:val="0"/>
          <w:sz w:val="24"/>
        </w:rPr>
        <w:t xml:space="preserve">сельскохозяйственного назначения </w:t>
      </w:r>
      <w:r w:rsidR="00A03820">
        <w:rPr>
          <w:rFonts w:ascii="Times New Roman" w:hAnsi="Times New Roman"/>
          <w:i w:val="0"/>
          <w:sz w:val="24"/>
        </w:rPr>
        <w:t>3</w:t>
      </w:r>
      <w:r w:rsidR="00895D34">
        <w:rPr>
          <w:rFonts w:ascii="Times New Roman" w:hAnsi="Times New Roman"/>
          <w:i w:val="0"/>
          <w:sz w:val="24"/>
        </w:rPr>
        <w:t>7</w:t>
      </w:r>
      <w:r>
        <w:rPr>
          <w:rFonts w:ascii="Times New Roman" w:hAnsi="Times New Roman"/>
          <w:i w:val="0"/>
          <w:sz w:val="24"/>
        </w:rPr>
        <w:t>,</w:t>
      </w:r>
      <w:r w:rsidR="00273676">
        <w:rPr>
          <w:rFonts w:ascii="Times New Roman" w:hAnsi="Times New Roman"/>
          <w:i w:val="0"/>
          <w:sz w:val="24"/>
        </w:rPr>
        <w:t>48</w:t>
      </w:r>
      <w:r>
        <w:rPr>
          <w:rFonts w:ascii="Times New Roman" w:hAnsi="Times New Roman"/>
          <w:i w:val="0"/>
          <w:sz w:val="24"/>
        </w:rPr>
        <w:t xml:space="preserve"> </w:t>
      </w:r>
      <w:r w:rsidRPr="002C7C68">
        <w:rPr>
          <w:rFonts w:ascii="Times New Roman" w:hAnsi="Times New Roman"/>
          <w:i w:val="0"/>
          <w:sz w:val="24"/>
        </w:rPr>
        <w:t xml:space="preserve">га (см. таблицу </w:t>
      </w:r>
      <w:r w:rsidRPr="00DE7EEB">
        <w:rPr>
          <w:rFonts w:ascii="Times New Roman" w:hAnsi="Times New Roman"/>
          <w:i w:val="0"/>
          <w:sz w:val="24"/>
        </w:rPr>
        <w:t>3</w:t>
      </w:r>
      <w:r w:rsidR="00A03820">
        <w:rPr>
          <w:rFonts w:ascii="Times New Roman" w:hAnsi="Times New Roman"/>
          <w:i w:val="0"/>
          <w:sz w:val="24"/>
        </w:rPr>
        <w:t>8</w:t>
      </w:r>
      <w:r w:rsidRPr="002C7C68">
        <w:rPr>
          <w:rFonts w:ascii="Times New Roman" w:hAnsi="Times New Roman"/>
          <w:i w:val="0"/>
          <w:sz w:val="24"/>
        </w:rPr>
        <w:t>)</w:t>
      </w:r>
      <w:r>
        <w:rPr>
          <w:rFonts w:ascii="Times New Roman" w:hAnsi="Times New Roman"/>
          <w:i w:val="0"/>
          <w:sz w:val="24"/>
        </w:rPr>
        <w:t>;</w:t>
      </w:r>
    </w:p>
    <w:p w:rsidR="00A03820" w:rsidRDefault="00A03820" w:rsidP="00A03820">
      <w:pPr>
        <w:spacing w:line="240" w:lineRule="auto"/>
        <w:ind w:left="0" w:right="-1" w:firstLine="709"/>
        <w:jc w:val="both"/>
        <w:rPr>
          <w:rFonts w:ascii="Times New Roman" w:hAnsi="Times New Roman"/>
          <w:i w:val="0"/>
          <w:sz w:val="24"/>
        </w:rPr>
      </w:pPr>
      <w:r>
        <w:rPr>
          <w:rFonts w:ascii="Times New Roman" w:hAnsi="Times New Roman"/>
          <w:i w:val="0"/>
          <w:sz w:val="24"/>
        </w:rPr>
        <w:lastRenderedPageBreak/>
        <w:t xml:space="preserve">— в категорию земель </w:t>
      </w:r>
      <w:r w:rsidRPr="002C7C68">
        <w:rPr>
          <w:rFonts w:ascii="Times New Roman" w:hAnsi="Times New Roman"/>
          <w:i w:val="0"/>
          <w:sz w:val="24"/>
        </w:rPr>
        <w:t>промышленности, энергетики, транспорта, связи, радиовещания, т</w:t>
      </w:r>
      <w:r w:rsidRPr="002C7C68">
        <w:rPr>
          <w:rFonts w:ascii="Times New Roman" w:hAnsi="Times New Roman"/>
          <w:i w:val="0"/>
          <w:sz w:val="24"/>
        </w:rPr>
        <w:t>е</w:t>
      </w:r>
      <w:r w:rsidRPr="002C7C68">
        <w:rPr>
          <w:rFonts w:ascii="Times New Roman" w:hAnsi="Times New Roman"/>
          <w:i w:val="0"/>
          <w:sz w:val="24"/>
        </w:rPr>
        <w:t>левидения, информатики, зем</w:t>
      </w:r>
      <w:r>
        <w:rPr>
          <w:rFonts w:ascii="Times New Roman" w:hAnsi="Times New Roman"/>
          <w:i w:val="0"/>
          <w:sz w:val="24"/>
        </w:rPr>
        <w:t>ель</w:t>
      </w:r>
      <w:r w:rsidRPr="002C7C68">
        <w:rPr>
          <w:rFonts w:ascii="Times New Roman" w:hAnsi="Times New Roman"/>
          <w:i w:val="0"/>
          <w:sz w:val="24"/>
        </w:rPr>
        <w:t xml:space="preserve"> обороны, без</w:t>
      </w:r>
      <w:r>
        <w:rPr>
          <w:rFonts w:ascii="Times New Roman" w:hAnsi="Times New Roman"/>
          <w:i w:val="0"/>
          <w:sz w:val="24"/>
        </w:rPr>
        <w:t>опасности и земель</w:t>
      </w:r>
      <w:r w:rsidRPr="002C7C68">
        <w:rPr>
          <w:rFonts w:ascii="Times New Roman" w:hAnsi="Times New Roman"/>
          <w:i w:val="0"/>
          <w:sz w:val="24"/>
        </w:rPr>
        <w:t xml:space="preserve"> иного</w:t>
      </w:r>
      <w:r>
        <w:rPr>
          <w:rFonts w:ascii="Times New Roman" w:hAnsi="Times New Roman"/>
          <w:i w:val="0"/>
          <w:sz w:val="24"/>
        </w:rPr>
        <w:t xml:space="preserve"> специального</w:t>
      </w:r>
      <w:r w:rsidRPr="002C7C68">
        <w:rPr>
          <w:rFonts w:ascii="Times New Roman" w:hAnsi="Times New Roman"/>
          <w:i w:val="0"/>
          <w:sz w:val="24"/>
        </w:rPr>
        <w:t xml:space="preserve"> назначения</w:t>
      </w:r>
      <w:r>
        <w:rPr>
          <w:rFonts w:ascii="Times New Roman" w:hAnsi="Times New Roman"/>
          <w:i w:val="0"/>
          <w:sz w:val="24"/>
        </w:rPr>
        <w:t xml:space="preserve"> 1,20 га (см. таблицу 38);</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w:t>
      </w:r>
      <w:r w:rsidRPr="002C7C68">
        <w:rPr>
          <w:rFonts w:ascii="Times New Roman" w:hAnsi="Times New Roman"/>
          <w:i w:val="0"/>
          <w:sz w:val="24"/>
        </w:rPr>
        <w:t xml:space="preserve"> </w:t>
      </w:r>
      <w:r>
        <w:rPr>
          <w:rFonts w:ascii="Times New Roman" w:hAnsi="Times New Roman"/>
          <w:i w:val="0"/>
          <w:sz w:val="24"/>
        </w:rPr>
        <w:t>в категорию земель лесного фонда</w:t>
      </w:r>
      <w:r w:rsidRPr="00AA5EEE">
        <w:rPr>
          <w:rFonts w:ascii="Times New Roman" w:hAnsi="Times New Roman"/>
          <w:i w:val="0"/>
          <w:sz w:val="24"/>
        </w:rPr>
        <w:t xml:space="preserve"> </w:t>
      </w:r>
      <w:r w:rsidR="00A83B14">
        <w:rPr>
          <w:rFonts w:ascii="Times New Roman" w:hAnsi="Times New Roman"/>
          <w:i w:val="0"/>
          <w:sz w:val="24"/>
        </w:rPr>
        <w:t>1</w:t>
      </w:r>
      <w:r>
        <w:rPr>
          <w:rFonts w:ascii="Times New Roman" w:hAnsi="Times New Roman"/>
          <w:i w:val="0"/>
          <w:sz w:val="24"/>
        </w:rPr>
        <w:t>,7</w:t>
      </w:r>
      <w:r w:rsidR="00A83B14">
        <w:rPr>
          <w:rFonts w:ascii="Times New Roman" w:hAnsi="Times New Roman"/>
          <w:i w:val="0"/>
          <w:sz w:val="24"/>
        </w:rPr>
        <w:t>6</w:t>
      </w:r>
      <w:r>
        <w:rPr>
          <w:rFonts w:ascii="Times New Roman" w:hAnsi="Times New Roman"/>
          <w:i w:val="0"/>
          <w:sz w:val="24"/>
        </w:rPr>
        <w:t xml:space="preserve"> </w:t>
      </w:r>
      <w:r w:rsidRPr="002C7C68">
        <w:rPr>
          <w:rFonts w:ascii="Times New Roman" w:hAnsi="Times New Roman"/>
          <w:i w:val="0"/>
          <w:sz w:val="24"/>
        </w:rPr>
        <w:t xml:space="preserve">га (см. таблицу </w:t>
      </w:r>
      <w:r w:rsidRPr="00DE7EEB">
        <w:rPr>
          <w:rFonts w:ascii="Times New Roman" w:hAnsi="Times New Roman"/>
          <w:i w:val="0"/>
          <w:sz w:val="24"/>
        </w:rPr>
        <w:t>3</w:t>
      </w:r>
      <w:r w:rsidR="00A83B14">
        <w:rPr>
          <w:rFonts w:ascii="Times New Roman" w:hAnsi="Times New Roman"/>
          <w:i w:val="0"/>
          <w:sz w:val="24"/>
        </w:rPr>
        <w:t>8</w:t>
      </w:r>
      <w:r w:rsidRPr="002C7C68">
        <w:rPr>
          <w:rFonts w:ascii="Times New Roman" w:hAnsi="Times New Roman"/>
          <w:i w:val="0"/>
          <w:sz w:val="24"/>
        </w:rPr>
        <w:t>)</w:t>
      </w:r>
      <w:r>
        <w:rPr>
          <w:rFonts w:ascii="Times New Roman" w:hAnsi="Times New Roman"/>
          <w:i w:val="0"/>
          <w:sz w:val="24"/>
        </w:rPr>
        <w:t>.</w:t>
      </w:r>
    </w:p>
    <w:p w:rsidR="00B96FC7" w:rsidRDefault="00B96FC7" w:rsidP="00B96FC7">
      <w:pPr>
        <w:spacing w:before="120" w:line="240" w:lineRule="auto"/>
        <w:ind w:left="0" w:right="0" w:firstLine="709"/>
        <w:jc w:val="both"/>
        <w:rPr>
          <w:rFonts w:ascii="Times New Roman" w:hAnsi="Times New Roman"/>
          <w:i w:val="0"/>
          <w:sz w:val="24"/>
          <w:u w:val="single"/>
        </w:rPr>
      </w:pPr>
      <w:r w:rsidRPr="00312E86">
        <w:rPr>
          <w:rFonts w:ascii="Times New Roman" w:hAnsi="Times New Roman"/>
          <w:i w:val="0"/>
          <w:sz w:val="24"/>
          <w:u w:val="single"/>
        </w:rPr>
        <w:t>Земли промышленности, энергетики, транспорта, связи, радиовещания, телевидения, и</w:t>
      </w:r>
      <w:r w:rsidRPr="00312E86">
        <w:rPr>
          <w:rFonts w:ascii="Times New Roman" w:hAnsi="Times New Roman"/>
          <w:i w:val="0"/>
          <w:sz w:val="24"/>
          <w:u w:val="single"/>
        </w:rPr>
        <w:t>н</w:t>
      </w:r>
      <w:r w:rsidRPr="00312E86">
        <w:rPr>
          <w:rFonts w:ascii="Times New Roman" w:hAnsi="Times New Roman"/>
          <w:i w:val="0"/>
          <w:sz w:val="24"/>
          <w:u w:val="single"/>
        </w:rPr>
        <w:t>форматики, земли обороны, безопасности и земли иного специального назначения</w:t>
      </w:r>
    </w:p>
    <w:p w:rsidR="00B96FC7" w:rsidRDefault="00B96FC7" w:rsidP="00B96FC7">
      <w:pPr>
        <w:spacing w:line="240" w:lineRule="auto"/>
        <w:ind w:left="0" w:right="-1" w:firstLine="709"/>
        <w:jc w:val="both"/>
        <w:rPr>
          <w:rFonts w:ascii="Times New Roman" w:hAnsi="Times New Roman"/>
          <w:i w:val="0"/>
          <w:sz w:val="24"/>
        </w:rPr>
      </w:pPr>
      <w:r w:rsidRPr="00AA5EEE">
        <w:rPr>
          <w:rFonts w:ascii="Times New Roman" w:hAnsi="Times New Roman"/>
          <w:i w:val="0"/>
          <w:sz w:val="24"/>
        </w:rPr>
        <w:t>На 01.01.201</w:t>
      </w:r>
      <w:r>
        <w:rPr>
          <w:rFonts w:ascii="Times New Roman" w:hAnsi="Times New Roman"/>
          <w:i w:val="0"/>
          <w:sz w:val="24"/>
        </w:rPr>
        <w:t>8</w:t>
      </w:r>
      <w:r w:rsidRPr="00AA5EEE">
        <w:rPr>
          <w:rFonts w:ascii="Times New Roman" w:hAnsi="Times New Roman"/>
          <w:i w:val="0"/>
          <w:sz w:val="24"/>
        </w:rPr>
        <w:t xml:space="preserve"> г. площадь земель </w:t>
      </w:r>
      <w:r w:rsidRPr="002C7C68">
        <w:rPr>
          <w:rFonts w:ascii="Times New Roman" w:hAnsi="Times New Roman"/>
          <w:i w:val="0"/>
          <w:sz w:val="24"/>
        </w:rPr>
        <w:t>промышленности, энергетики, транспорта, связи, ради</w:t>
      </w:r>
      <w:r w:rsidRPr="002C7C68">
        <w:rPr>
          <w:rFonts w:ascii="Times New Roman" w:hAnsi="Times New Roman"/>
          <w:i w:val="0"/>
          <w:sz w:val="24"/>
        </w:rPr>
        <w:t>о</w:t>
      </w:r>
      <w:r w:rsidRPr="002C7C68">
        <w:rPr>
          <w:rFonts w:ascii="Times New Roman" w:hAnsi="Times New Roman"/>
          <w:i w:val="0"/>
          <w:sz w:val="24"/>
        </w:rPr>
        <w:t>вещания, телевидения, информатики, зем</w:t>
      </w:r>
      <w:r>
        <w:rPr>
          <w:rFonts w:ascii="Times New Roman" w:hAnsi="Times New Roman"/>
          <w:i w:val="0"/>
          <w:sz w:val="24"/>
        </w:rPr>
        <w:t>ель</w:t>
      </w:r>
      <w:r w:rsidRPr="002C7C68">
        <w:rPr>
          <w:rFonts w:ascii="Times New Roman" w:hAnsi="Times New Roman"/>
          <w:i w:val="0"/>
          <w:sz w:val="24"/>
        </w:rPr>
        <w:t xml:space="preserve"> обороны, без</w:t>
      </w:r>
      <w:r>
        <w:rPr>
          <w:rFonts w:ascii="Times New Roman" w:hAnsi="Times New Roman"/>
          <w:i w:val="0"/>
          <w:sz w:val="24"/>
        </w:rPr>
        <w:t>опасности и земель</w:t>
      </w:r>
      <w:r w:rsidRPr="002C7C68">
        <w:rPr>
          <w:rFonts w:ascii="Times New Roman" w:hAnsi="Times New Roman"/>
          <w:i w:val="0"/>
          <w:sz w:val="24"/>
        </w:rPr>
        <w:t xml:space="preserve"> иного</w:t>
      </w:r>
      <w:r>
        <w:rPr>
          <w:rFonts w:ascii="Times New Roman" w:hAnsi="Times New Roman"/>
          <w:i w:val="0"/>
          <w:sz w:val="24"/>
        </w:rPr>
        <w:t xml:space="preserve"> специального</w:t>
      </w:r>
      <w:r w:rsidRPr="002C7C68">
        <w:rPr>
          <w:rFonts w:ascii="Times New Roman" w:hAnsi="Times New Roman"/>
          <w:i w:val="0"/>
          <w:sz w:val="24"/>
        </w:rPr>
        <w:t xml:space="preserve"> назначения </w:t>
      </w:r>
      <w:r w:rsidRPr="00AA5EEE">
        <w:rPr>
          <w:rFonts w:ascii="Times New Roman" w:hAnsi="Times New Roman"/>
          <w:i w:val="0"/>
          <w:sz w:val="24"/>
        </w:rPr>
        <w:t xml:space="preserve">составляет </w:t>
      </w:r>
      <w:r>
        <w:rPr>
          <w:rFonts w:ascii="Times New Roman" w:hAnsi="Times New Roman"/>
          <w:i w:val="0"/>
          <w:iCs/>
          <w:sz w:val="24"/>
          <w:lang w:eastAsia="ar-SA"/>
        </w:rPr>
        <w:t>1</w:t>
      </w:r>
      <w:r w:rsidR="00A83B14">
        <w:rPr>
          <w:rFonts w:ascii="Times New Roman" w:hAnsi="Times New Roman"/>
          <w:i w:val="0"/>
          <w:iCs/>
          <w:sz w:val="24"/>
          <w:lang w:eastAsia="ar-SA"/>
        </w:rPr>
        <w:t>9</w:t>
      </w:r>
      <w:r>
        <w:rPr>
          <w:rFonts w:ascii="Times New Roman" w:hAnsi="Times New Roman"/>
          <w:i w:val="0"/>
          <w:iCs/>
          <w:sz w:val="24"/>
          <w:lang w:eastAsia="ar-SA"/>
        </w:rPr>
        <w:t>0</w:t>
      </w:r>
      <w:r w:rsidRPr="000315DE">
        <w:rPr>
          <w:rFonts w:ascii="Times New Roman" w:hAnsi="Times New Roman"/>
          <w:i w:val="0"/>
          <w:iCs/>
          <w:sz w:val="24"/>
          <w:lang w:eastAsia="ar-SA"/>
        </w:rPr>
        <w:t>,</w:t>
      </w:r>
      <w:r w:rsidR="00A83B14">
        <w:rPr>
          <w:rFonts w:ascii="Times New Roman" w:hAnsi="Times New Roman"/>
          <w:i w:val="0"/>
          <w:iCs/>
          <w:sz w:val="24"/>
          <w:lang w:eastAsia="ar-SA"/>
        </w:rPr>
        <w:t>26</w:t>
      </w:r>
      <w:r>
        <w:rPr>
          <w:rFonts w:ascii="Times New Roman" w:hAnsi="Times New Roman"/>
          <w:i w:val="0"/>
          <w:iCs/>
          <w:sz w:val="22"/>
          <w:szCs w:val="22"/>
          <w:lang w:eastAsia="ar-SA"/>
        </w:rPr>
        <w:t xml:space="preserve"> </w:t>
      </w:r>
      <w:r w:rsidRPr="00AA5EEE">
        <w:rPr>
          <w:rFonts w:ascii="Times New Roman" w:hAnsi="Times New Roman"/>
          <w:i w:val="0"/>
          <w:sz w:val="24"/>
        </w:rPr>
        <w:t xml:space="preserve">га. На расчётный срок планируется </w:t>
      </w:r>
      <w:r>
        <w:rPr>
          <w:rFonts w:ascii="Times New Roman" w:hAnsi="Times New Roman"/>
          <w:i w:val="0"/>
          <w:sz w:val="24"/>
        </w:rPr>
        <w:t>увеличение площади</w:t>
      </w:r>
      <w:r w:rsidRPr="00AA5EEE">
        <w:rPr>
          <w:rFonts w:ascii="Times New Roman" w:hAnsi="Times New Roman"/>
          <w:i w:val="0"/>
          <w:sz w:val="24"/>
        </w:rPr>
        <w:t xml:space="preserve"> земель данной категории </w:t>
      </w:r>
      <w:r>
        <w:rPr>
          <w:rFonts w:ascii="Times New Roman" w:hAnsi="Times New Roman"/>
          <w:i w:val="0"/>
          <w:sz w:val="24"/>
        </w:rPr>
        <w:t xml:space="preserve">на </w:t>
      </w:r>
      <w:r w:rsidR="005D0F7C">
        <w:rPr>
          <w:rFonts w:ascii="Times New Roman" w:hAnsi="Times New Roman"/>
          <w:i w:val="0"/>
          <w:sz w:val="24"/>
        </w:rPr>
        <w:t>42</w:t>
      </w:r>
      <w:r>
        <w:rPr>
          <w:rFonts w:ascii="Times New Roman" w:hAnsi="Times New Roman"/>
          <w:i w:val="0"/>
          <w:sz w:val="24"/>
        </w:rPr>
        <w:t>,</w:t>
      </w:r>
      <w:r w:rsidR="005D0F7C">
        <w:rPr>
          <w:rFonts w:ascii="Times New Roman" w:hAnsi="Times New Roman"/>
          <w:i w:val="0"/>
          <w:sz w:val="24"/>
        </w:rPr>
        <w:t>59</w:t>
      </w:r>
      <w:r>
        <w:rPr>
          <w:rFonts w:ascii="Times New Roman" w:hAnsi="Times New Roman"/>
          <w:i w:val="0"/>
          <w:sz w:val="24"/>
        </w:rPr>
        <w:t xml:space="preserve"> га </w:t>
      </w:r>
      <w:r w:rsidRPr="000315DE">
        <w:rPr>
          <w:rFonts w:ascii="Times New Roman" w:hAnsi="Times New Roman"/>
          <w:i w:val="0"/>
          <w:sz w:val="24"/>
        </w:rPr>
        <w:t xml:space="preserve">до </w:t>
      </w:r>
      <w:r w:rsidR="00936E7E">
        <w:rPr>
          <w:rFonts w:ascii="Times New Roman" w:hAnsi="Times New Roman"/>
          <w:i w:val="0"/>
          <w:sz w:val="24"/>
        </w:rPr>
        <w:t>23</w:t>
      </w:r>
      <w:r w:rsidR="005D0F7C">
        <w:rPr>
          <w:rFonts w:ascii="Times New Roman" w:hAnsi="Times New Roman"/>
          <w:i w:val="0"/>
          <w:sz w:val="24"/>
        </w:rPr>
        <w:t>2</w:t>
      </w:r>
      <w:r w:rsidRPr="000315DE">
        <w:rPr>
          <w:rFonts w:ascii="Times New Roman" w:hAnsi="Times New Roman"/>
          <w:i w:val="0"/>
          <w:sz w:val="24"/>
        </w:rPr>
        <w:t>,</w:t>
      </w:r>
      <w:r w:rsidR="005D0F7C">
        <w:rPr>
          <w:rFonts w:ascii="Times New Roman" w:hAnsi="Times New Roman"/>
          <w:i w:val="0"/>
          <w:sz w:val="24"/>
        </w:rPr>
        <w:t>85</w:t>
      </w:r>
      <w:r w:rsidRPr="00AA5EEE">
        <w:rPr>
          <w:rFonts w:ascii="Times New Roman" w:hAnsi="Times New Roman"/>
          <w:i w:val="0"/>
          <w:sz w:val="24"/>
        </w:rPr>
        <w:t xml:space="preserve"> га</w:t>
      </w:r>
      <w:r>
        <w:rPr>
          <w:rFonts w:ascii="Times New Roman" w:hAnsi="Times New Roman"/>
          <w:i w:val="0"/>
          <w:sz w:val="24"/>
        </w:rPr>
        <w:t>, в том числе</w:t>
      </w:r>
      <w:r w:rsidRPr="00AA5EEE">
        <w:rPr>
          <w:rFonts w:ascii="Times New Roman" w:hAnsi="Times New Roman"/>
          <w:i w:val="0"/>
          <w:sz w:val="24"/>
        </w:rPr>
        <w:t xml:space="preserve"> за счёт перевода</w:t>
      </w:r>
      <w:r>
        <w:rPr>
          <w:rFonts w:ascii="Times New Roman" w:hAnsi="Times New Roman"/>
          <w:i w:val="0"/>
          <w:sz w:val="24"/>
        </w:rPr>
        <w:t>:</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 xml:space="preserve">— из категории земель </w:t>
      </w:r>
      <w:r w:rsidRPr="00AA5EEE">
        <w:rPr>
          <w:rFonts w:ascii="Times New Roman" w:hAnsi="Times New Roman"/>
          <w:i w:val="0"/>
          <w:sz w:val="24"/>
        </w:rPr>
        <w:t>сельскохозяйственного назначения</w:t>
      </w:r>
      <w:r>
        <w:rPr>
          <w:rFonts w:ascii="Times New Roman" w:hAnsi="Times New Roman"/>
          <w:i w:val="0"/>
          <w:sz w:val="24"/>
        </w:rPr>
        <w:t xml:space="preserve"> </w:t>
      </w:r>
      <w:r w:rsidR="005D0F7C">
        <w:rPr>
          <w:rFonts w:ascii="Times New Roman" w:hAnsi="Times New Roman"/>
          <w:i w:val="0"/>
          <w:sz w:val="24"/>
        </w:rPr>
        <w:t>46</w:t>
      </w:r>
      <w:r>
        <w:rPr>
          <w:rFonts w:ascii="Times New Roman" w:hAnsi="Times New Roman"/>
          <w:i w:val="0"/>
          <w:sz w:val="24"/>
        </w:rPr>
        <w:t>,</w:t>
      </w:r>
      <w:r w:rsidR="005D0F7C">
        <w:rPr>
          <w:rFonts w:ascii="Times New Roman" w:hAnsi="Times New Roman"/>
          <w:i w:val="0"/>
          <w:sz w:val="24"/>
        </w:rPr>
        <w:t>97</w:t>
      </w:r>
      <w:r>
        <w:rPr>
          <w:rFonts w:ascii="Times New Roman" w:hAnsi="Times New Roman"/>
          <w:i w:val="0"/>
          <w:sz w:val="24"/>
        </w:rPr>
        <w:t xml:space="preserve"> га</w:t>
      </w:r>
      <w:r w:rsidRPr="00AA5EEE">
        <w:rPr>
          <w:rFonts w:ascii="Times New Roman" w:hAnsi="Times New Roman"/>
          <w:i w:val="0"/>
          <w:sz w:val="24"/>
        </w:rPr>
        <w:t xml:space="preserve"> </w:t>
      </w:r>
      <w:r w:rsidRPr="002C7C68">
        <w:rPr>
          <w:rFonts w:ascii="Times New Roman" w:hAnsi="Times New Roman"/>
          <w:i w:val="0"/>
          <w:sz w:val="24"/>
        </w:rPr>
        <w:t xml:space="preserve">(см. таблицу </w:t>
      </w:r>
      <w:r w:rsidRPr="00DE7EEB">
        <w:rPr>
          <w:rFonts w:ascii="Times New Roman" w:hAnsi="Times New Roman"/>
          <w:i w:val="0"/>
          <w:sz w:val="24"/>
        </w:rPr>
        <w:t>3</w:t>
      </w:r>
      <w:r w:rsidR="00A83B14">
        <w:rPr>
          <w:rFonts w:ascii="Times New Roman" w:hAnsi="Times New Roman"/>
          <w:i w:val="0"/>
          <w:sz w:val="24"/>
        </w:rPr>
        <w:t>8</w:t>
      </w:r>
      <w:r w:rsidRPr="002C7C68">
        <w:rPr>
          <w:rFonts w:ascii="Times New Roman" w:hAnsi="Times New Roman"/>
          <w:i w:val="0"/>
          <w:sz w:val="24"/>
        </w:rPr>
        <w:t>)</w:t>
      </w:r>
      <w:r>
        <w:rPr>
          <w:rFonts w:ascii="Times New Roman" w:hAnsi="Times New Roman"/>
          <w:i w:val="0"/>
          <w:sz w:val="24"/>
        </w:rPr>
        <w:t>;</w:t>
      </w:r>
    </w:p>
    <w:p w:rsidR="00A83B14" w:rsidRDefault="00A83B14" w:rsidP="00A83B14">
      <w:pPr>
        <w:spacing w:line="240" w:lineRule="auto"/>
        <w:ind w:left="0" w:right="-1" w:firstLine="709"/>
        <w:jc w:val="both"/>
        <w:rPr>
          <w:rFonts w:ascii="Times New Roman" w:hAnsi="Times New Roman"/>
          <w:i w:val="0"/>
          <w:sz w:val="24"/>
        </w:rPr>
      </w:pPr>
      <w:r>
        <w:rPr>
          <w:rFonts w:ascii="Times New Roman" w:hAnsi="Times New Roman"/>
          <w:i w:val="0"/>
          <w:sz w:val="24"/>
        </w:rPr>
        <w:t>— из категории земель населённых пунктов 1,20 га</w:t>
      </w:r>
      <w:r w:rsidRPr="00AA5EEE">
        <w:rPr>
          <w:rFonts w:ascii="Times New Roman" w:hAnsi="Times New Roman"/>
          <w:i w:val="0"/>
          <w:sz w:val="24"/>
        </w:rPr>
        <w:t xml:space="preserve"> </w:t>
      </w:r>
      <w:r w:rsidRPr="002C7C68">
        <w:rPr>
          <w:rFonts w:ascii="Times New Roman" w:hAnsi="Times New Roman"/>
          <w:i w:val="0"/>
          <w:sz w:val="24"/>
        </w:rPr>
        <w:t xml:space="preserve">(см. таблицу </w:t>
      </w:r>
      <w:r w:rsidRPr="00DE7EEB">
        <w:rPr>
          <w:rFonts w:ascii="Times New Roman" w:hAnsi="Times New Roman"/>
          <w:i w:val="0"/>
          <w:sz w:val="24"/>
        </w:rPr>
        <w:t>3</w:t>
      </w:r>
      <w:r>
        <w:rPr>
          <w:rFonts w:ascii="Times New Roman" w:hAnsi="Times New Roman"/>
          <w:i w:val="0"/>
          <w:sz w:val="24"/>
        </w:rPr>
        <w:t>8</w:t>
      </w:r>
      <w:r w:rsidRPr="002C7C68">
        <w:rPr>
          <w:rFonts w:ascii="Times New Roman" w:hAnsi="Times New Roman"/>
          <w:i w:val="0"/>
          <w:sz w:val="24"/>
        </w:rPr>
        <w:t>)</w:t>
      </w:r>
      <w:r>
        <w:rPr>
          <w:rFonts w:ascii="Times New Roman" w:hAnsi="Times New Roman"/>
          <w:i w:val="0"/>
          <w:sz w:val="24"/>
        </w:rPr>
        <w:t>;</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 xml:space="preserve">— в категорию земель </w:t>
      </w:r>
      <w:r w:rsidR="00A83B14">
        <w:rPr>
          <w:rFonts w:ascii="Times New Roman" w:hAnsi="Times New Roman"/>
          <w:i w:val="0"/>
          <w:sz w:val="24"/>
        </w:rPr>
        <w:t>особо охраняемых территорий и объектов 5</w:t>
      </w:r>
      <w:r>
        <w:rPr>
          <w:rFonts w:ascii="Times New Roman" w:hAnsi="Times New Roman"/>
          <w:i w:val="0"/>
          <w:sz w:val="24"/>
        </w:rPr>
        <w:t>,</w:t>
      </w:r>
      <w:r w:rsidR="00A83B14">
        <w:rPr>
          <w:rFonts w:ascii="Times New Roman" w:hAnsi="Times New Roman"/>
          <w:i w:val="0"/>
          <w:sz w:val="24"/>
        </w:rPr>
        <w:t>58</w:t>
      </w:r>
      <w:r>
        <w:rPr>
          <w:rFonts w:ascii="Times New Roman" w:hAnsi="Times New Roman"/>
          <w:i w:val="0"/>
          <w:sz w:val="24"/>
        </w:rPr>
        <w:t xml:space="preserve"> га (см. таблицу 3</w:t>
      </w:r>
      <w:r w:rsidR="00A83B14">
        <w:rPr>
          <w:rFonts w:ascii="Times New Roman" w:hAnsi="Times New Roman"/>
          <w:i w:val="0"/>
          <w:sz w:val="24"/>
        </w:rPr>
        <w:t>8</w:t>
      </w:r>
      <w:r>
        <w:rPr>
          <w:rFonts w:ascii="Times New Roman" w:hAnsi="Times New Roman"/>
          <w:i w:val="0"/>
          <w:sz w:val="24"/>
        </w:rPr>
        <w:t>).</w:t>
      </w:r>
    </w:p>
    <w:p w:rsidR="00B96FC7" w:rsidRPr="00AA5EEE" w:rsidRDefault="00B96FC7" w:rsidP="00B96FC7">
      <w:pPr>
        <w:spacing w:before="120" w:line="240" w:lineRule="auto"/>
        <w:ind w:left="0" w:right="0" w:firstLine="709"/>
        <w:jc w:val="both"/>
        <w:rPr>
          <w:rFonts w:ascii="Times New Roman" w:hAnsi="Times New Roman"/>
          <w:i w:val="0"/>
          <w:sz w:val="24"/>
          <w:u w:val="single"/>
        </w:rPr>
      </w:pPr>
      <w:r w:rsidRPr="00AA5EEE">
        <w:rPr>
          <w:rFonts w:ascii="Times New Roman" w:hAnsi="Times New Roman"/>
          <w:i w:val="0"/>
          <w:sz w:val="24"/>
          <w:u w:val="single"/>
        </w:rPr>
        <w:t xml:space="preserve">Земли </w:t>
      </w:r>
      <w:r>
        <w:rPr>
          <w:rFonts w:ascii="Times New Roman" w:hAnsi="Times New Roman"/>
          <w:i w:val="0"/>
          <w:sz w:val="24"/>
          <w:u w:val="single"/>
        </w:rPr>
        <w:t>особо охраняемых территорий и объектов</w:t>
      </w:r>
    </w:p>
    <w:p w:rsidR="00B96FC7" w:rsidRDefault="00B96FC7" w:rsidP="00B96FC7">
      <w:pPr>
        <w:spacing w:line="240" w:lineRule="auto"/>
        <w:ind w:left="0" w:right="-1" w:firstLine="709"/>
        <w:jc w:val="both"/>
        <w:rPr>
          <w:rFonts w:ascii="Times New Roman" w:hAnsi="Times New Roman"/>
          <w:i w:val="0"/>
          <w:sz w:val="24"/>
        </w:rPr>
      </w:pPr>
      <w:r w:rsidRPr="00AA5EEE">
        <w:rPr>
          <w:rFonts w:ascii="Times New Roman" w:hAnsi="Times New Roman"/>
          <w:i w:val="0"/>
          <w:sz w:val="24"/>
        </w:rPr>
        <w:t>На 01.01.201</w:t>
      </w:r>
      <w:r>
        <w:rPr>
          <w:rFonts w:ascii="Times New Roman" w:hAnsi="Times New Roman"/>
          <w:i w:val="0"/>
          <w:sz w:val="24"/>
        </w:rPr>
        <w:t>8</w:t>
      </w:r>
      <w:r w:rsidRPr="00AA5EEE">
        <w:rPr>
          <w:rFonts w:ascii="Times New Roman" w:hAnsi="Times New Roman"/>
          <w:i w:val="0"/>
          <w:sz w:val="24"/>
        </w:rPr>
        <w:t xml:space="preserve"> г.</w:t>
      </w:r>
      <w:r>
        <w:rPr>
          <w:rFonts w:ascii="Times New Roman" w:hAnsi="Times New Roman"/>
          <w:i w:val="0"/>
          <w:sz w:val="24"/>
        </w:rPr>
        <w:t xml:space="preserve"> площадь</w:t>
      </w:r>
      <w:r w:rsidRPr="00AA5EEE">
        <w:rPr>
          <w:rFonts w:ascii="Times New Roman" w:hAnsi="Times New Roman"/>
          <w:i w:val="0"/>
          <w:sz w:val="24"/>
        </w:rPr>
        <w:t xml:space="preserve"> зем</w:t>
      </w:r>
      <w:r>
        <w:rPr>
          <w:rFonts w:ascii="Times New Roman" w:hAnsi="Times New Roman"/>
          <w:i w:val="0"/>
          <w:sz w:val="24"/>
        </w:rPr>
        <w:t>ель</w:t>
      </w:r>
      <w:r w:rsidRPr="00AA5EEE">
        <w:rPr>
          <w:rFonts w:ascii="Times New Roman" w:hAnsi="Times New Roman"/>
          <w:i w:val="0"/>
          <w:sz w:val="24"/>
        </w:rPr>
        <w:t xml:space="preserve"> </w:t>
      </w:r>
      <w:r>
        <w:rPr>
          <w:rFonts w:ascii="Times New Roman" w:hAnsi="Times New Roman"/>
          <w:i w:val="0"/>
          <w:sz w:val="24"/>
        </w:rPr>
        <w:t>особо охраняемых территорий и объектов составляет 7,56 га</w:t>
      </w:r>
      <w:r w:rsidRPr="00AA5EEE">
        <w:rPr>
          <w:rFonts w:ascii="Times New Roman" w:hAnsi="Times New Roman"/>
          <w:i w:val="0"/>
          <w:sz w:val="24"/>
        </w:rPr>
        <w:t xml:space="preserve">. На расчётный срок планируется </w:t>
      </w:r>
      <w:r>
        <w:rPr>
          <w:rFonts w:ascii="Times New Roman" w:hAnsi="Times New Roman"/>
          <w:i w:val="0"/>
          <w:sz w:val="24"/>
        </w:rPr>
        <w:t>увеличение площади з</w:t>
      </w:r>
      <w:r w:rsidRPr="00AA5EEE">
        <w:rPr>
          <w:rFonts w:ascii="Times New Roman" w:hAnsi="Times New Roman"/>
          <w:i w:val="0"/>
          <w:sz w:val="24"/>
        </w:rPr>
        <w:t>ем</w:t>
      </w:r>
      <w:r>
        <w:rPr>
          <w:rFonts w:ascii="Times New Roman" w:hAnsi="Times New Roman"/>
          <w:i w:val="0"/>
          <w:sz w:val="24"/>
        </w:rPr>
        <w:t>ель</w:t>
      </w:r>
      <w:r w:rsidRPr="00AA5EEE">
        <w:rPr>
          <w:rFonts w:ascii="Times New Roman" w:hAnsi="Times New Roman"/>
          <w:i w:val="0"/>
          <w:sz w:val="24"/>
        </w:rPr>
        <w:t xml:space="preserve"> данной категории</w:t>
      </w:r>
      <w:r>
        <w:rPr>
          <w:rFonts w:ascii="Times New Roman" w:hAnsi="Times New Roman"/>
          <w:i w:val="0"/>
          <w:sz w:val="24"/>
        </w:rPr>
        <w:t xml:space="preserve"> на 20,57 га до</w:t>
      </w:r>
      <w:r w:rsidRPr="00AA5EEE">
        <w:rPr>
          <w:rFonts w:ascii="Times New Roman" w:hAnsi="Times New Roman"/>
          <w:i w:val="0"/>
          <w:sz w:val="24"/>
        </w:rPr>
        <w:t xml:space="preserve"> </w:t>
      </w:r>
      <w:r>
        <w:rPr>
          <w:rFonts w:ascii="Times New Roman" w:hAnsi="Times New Roman"/>
          <w:i w:val="0"/>
          <w:sz w:val="24"/>
        </w:rPr>
        <w:t>2</w:t>
      </w:r>
      <w:r w:rsidR="00A83B14">
        <w:rPr>
          <w:rFonts w:ascii="Times New Roman" w:hAnsi="Times New Roman"/>
          <w:i w:val="0"/>
          <w:sz w:val="24"/>
        </w:rPr>
        <w:t>8</w:t>
      </w:r>
      <w:r>
        <w:rPr>
          <w:rFonts w:ascii="Times New Roman" w:hAnsi="Times New Roman"/>
          <w:i w:val="0"/>
          <w:sz w:val="24"/>
        </w:rPr>
        <w:t>,1</w:t>
      </w:r>
      <w:r w:rsidR="00A83B14">
        <w:rPr>
          <w:rFonts w:ascii="Times New Roman" w:hAnsi="Times New Roman"/>
          <w:i w:val="0"/>
          <w:sz w:val="24"/>
        </w:rPr>
        <w:t>3</w:t>
      </w:r>
      <w:r w:rsidRPr="00AA5EEE">
        <w:rPr>
          <w:rFonts w:ascii="Times New Roman" w:hAnsi="Times New Roman"/>
          <w:i w:val="0"/>
          <w:sz w:val="24"/>
        </w:rPr>
        <w:t xml:space="preserve"> га</w:t>
      </w:r>
      <w:r>
        <w:rPr>
          <w:rFonts w:ascii="Times New Roman" w:hAnsi="Times New Roman"/>
          <w:i w:val="0"/>
          <w:sz w:val="24"/>
        </w:rPr>
        <w:t xml:space="preserve">, в том числе </w:t>
      </w:r>
      <w:r w:rsidRPr="00AA5EEE">
        <w:rPr>
          <w:rFonts w:ascii="Times New Roman" w:hAnsi="Times New Roman"/>
          <w:i w:val="0"/>
          <w:sz w:val="24"/>
        </w:rPr>
        <w:t>за счёт перевода</w:t>
      </w:r>
      <w:r>
        <w:rPr>
          <w:rFonts w:ascii="Times New Roman" w:hAnsi="Times New Roman"/>
          <w:i w:val="0"/>
          <w:sz w:val="24"/>
        </w:rPr>
        <w:t>:</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 из категории земель сельскохозяйственного использования 14,99 га (см. таблицу 38);</w:t>
      </w:r>
    </w:p>
    <w:p w:rsidR="00B96FC7" w:rsidRDefault="00B96FC7" w:rsidP="00B96FC7">
      <w:pPr>
        <w:spacing w:line="240" w:lineRule="auto"/>
        <w:ind w:left="0" w:right="-1" w:firstLine="709"/>
        <w:jc w:val="both"/>
        <w:rPr>
          <w:rFonts w:ascii="Times New Roman" w:hAnsi="Times New Roman"/>
          <w:i w:val="0"/>
          <w:sz w:val="24"/>
        </w:rPr>
      </w:pPr>
      <w:r>
        <w:rPr>
          <w:rFonts w:ascii="Times New Roman" w:hAnsi="Times New Roman"/>
          <w:i w:val="0"/>
          <w:sz w:val="24"/>
        </w:rPr>
        <w:t xml:space="preserve">— из категории земель </w:t>
      </w:r>
      <w:r w:rsidRPr="002C7C68">
        <w:rPr>
          <w:rFonts w:ascii="Times New Roman" w:hAnsi="Times New Roman"/>
          <w:i w:val="0"/>
          <w:sz w:val="24"/>
        </w:rPr>
        <w:t>промышленности, энергетики, транспорта, связи, радиовещания, т</w:t>
      </w:r>
      <w:r w:rsidRPr="002C7C68">
        <w:rPr>
          <w:rFonts w:ascii="Times New Roman" w:hAnsi="Times New Roman"/>
          <w:i w:val="0"/>
          <w:sz w:val="24"/>
        </w:rPr>
        <w:t>е</w:t>
      </w:r>
      <w:r w:rsidRPr="002C7C68">
        <w:rPr>
          <w:rFonts w:ascii="Times New Roman" w:hAnsi="Times New Roman"/>
          <w:i w:val="0"/>
          <w:sz w:val="24"/>
        </w:rPr>
        <w:t>левидения, информатики, зем</w:t>
      </w:r>
      <w:r>
        <w:rPr>
          <w:rFonts w:ascii="Times New Roman" w:hAnsi="Times New Roman"/>
          <w:i w:val="0"/>
          <w:sz w:val="24"/>
        </w:rPr>
        <w:t>ель</w:t>
      </w:r>
      <w:r w:rsidRPr="002C7C68">
        <w:rPr>
          <w:rFonts w:ascii="Times New Roman" w:hAnsi="Times New Roman"/>
          <w:i w:val="0"/>
          <w:sz w:val="24"/>
        </w:rPr>
        <w:t xml:space="preserve"> обороны, без</w:t>
      </w:r>
      <w:r>
        <w:rPr>
          <w:rFonts w:ascii="Times New Roman" w:hAnsi="Times New Roman"/>
          <w:i w:val="0"/>
          <w:sz w:val="24"/>
        </w:rPr>
        <w:t>опасности и земель</w:t>
      </w:r>
      <w:r w:rsidRPr="002C7C68">
        <w:rPr>
          <w:rFonts w:ascii="Times New Roman" w:hAnsi="Times New Roman"/>
          <w:i w:val="0"/>
          <w:sz w:val="24"/>
        </w:rPr>
        <w:t xml:space="preserve"> иного</w:t>
      </w:r>
      <w:r>
        <w:rPr>
          <w:rFonts w:ascii="Times New Roman" w:hAnsi="Times New Roman"/>
          <w:i w:val="0"/>
          <w:sz w:val="24"/>
        </w:rPr>
        <w:t xml:space="preserve"> специального</w:t>
      </w:r>
      <w:r w:rsidRPr="002C7C68">
        <w:rPr>
          <w:rFonts w:ascii="Times New Roman" w:hAnsi="Times New Roman"/>
          <w:i w:val="0"/>
          <w:sz w:val="24"/>
        </w:rPr>
        <w:t xml:space="preserve"> назначения</w:t>
      </w:r>
      <w:r>
        <w:rPr>
          <w:rFonts w:ascii="Times New Roman" w:hAnsi="Times New Roman"/>
          <w:i w:val="0"/>
          <w:sz w:val="24"/>
        </w:rPr>
        <w:t xml:space="preserve"> 5,58 га</w:t>
      </w:r>
      <w:r w:rsidRPr="002C7C68">
        <w:rPr>
          <w:rFonts w:ascii="Times New Roman" w:hAnsi="Times New Roman"/>
          <w:i w:val="0"/>
          <w:sz w:val="24"/>
        </w:rPr>
        <w:t xml:space="preserve"> </w:t>
      </w:r>
      <w:r>
        <w:rPr>
          <w:rFonts w:ascii="Times New Roman" w:hAnsi="Times New Roman"/>
          <w:i w:val="0"/>
          <w:sz w:val="24"/>
        </w:rPr>
        <w:t>(см. таблицу 38).</w:t>
      </w:r>
    </w:p>
    <w:p w:rsidR="00B96FC7" w:rsidRPr="00AA5EEE" w:rsidRDefault="00B96FC7" w:rsidP="00B96FC7">
      <w:pPr>
        <w:spacing w:before="120" w:line="240" w:lineRule="auto"/>
        <w:ind w:left="0" w:right="0" w:firstLine="709"/>
        <w:jc w:val="both"/>
        <w:rPr>
          <w:rFonts w:ascii="Times New Roman" w:hAnsi="Times New Roman"/>
          <w:i w:val="0"/>
          <w:sz w:val="24"/>
          <w:u w:val="single"/>
        </w:rPr>
      </w:pPr>
      <w:r w:rsidRPr="00AA5EEE">
        <w:rPr>
          <w:rFonts w:ascii="Times New Roman" w:hAnsi="Times New Roman"/>
          <w:i w:val="0"/>
          <w:sz w:val="24"/>
          <w:u w:val="single"/>
        </w:rPr>
        <w:t xml:space="preserve">Земли </w:t>
      </w:r>
      <w:r>
        <w:rPr>
          <w:rFonts w:ascii="Times New Roman" w:hAnsi="Times New Roman"/>
          <w:i w:val="0"/>
          <w:sz w:val="24"/>
          <w:u w:val="single"/>
        </w:rPr>
        <w:t>лесного фонда</w:t>
      </w:r>
    </w:p>
    <w:p w:rsidR="00B96FC7" w:rsidRDefault="00B96FC7" w:rsidP="00B96FC7">
      <w:pPr>
        <w:spacing w:line="240" w:lineRule="auto"/>
        <w:ind w:left="0" w:right="-1" w:firstLine="709"/>
        <w:jc w:val="both"/>
        <w:rPr>
          <w:rFonts w:ascii="Times New Roman" w:hAnsi="Times New Roman"/>
          <w:i w:val="0"/>
          <w:sz w:val="24"/>
        </w:rPr>
      </w:pPr>
      <w:r w:rsidRPr="00AA5EEE">
        <w:rPr>
          <w:rFonts w:ascii="Times New Roman" w:hAnsi="Times New Roman"/>
          <w:i w:val="0"/>
          <w:sz w:val="24"/>
        </w:rPr>
        <w:t>На 01.01.201</w:t>
      </w:r>
      <w:r>
        <w:rPr>
          <w:rFonts w:ascii="Times New Roman" w:hAnsi="Times New Roman"/>
          <w:i w:val="0"/>
          <w:sz w:val="24"/>
        </w:rPr>
        <w:t>8</w:t>
      </w:r>
      <w:r w:rsidRPr="00AA5EEE">
        <w:rPr>
          <w:rFonts w:ascii="Times New Roman" w:hAnsi="Times New Roman"/>
          <w:i w:val="0"/>
          <w:sz w:val="24"/>
        </w:rPr>
        <w:t xml:space="preserve"> г. площадь земель </w:t>
      </w:r>
      <w:r>
        <w:rPr>
          <w:rFonts w:ascii="Times New Roman" w:hAnsi="Times New Roman"/>
          <w:i w:val="0"/>
          <w:sz w:val="24"/>
        </w:rPr>
        <w:t>лесного фонда</w:t>
      </w:r>
      <w:r w:rsidRPr="00AA5EEE">
        <w:rPr>
          <w:rFonts w:ascii="Times New Roman" w:hAnsi="Times New Roman"/>
          <w:i w:val="0"/>
          <w:sz w:val="24"/>
        </w:rPr>
        <w:t xml:space="preserve"> составляет </w:t>
      </w:r>
      <w:r w:rsidRPr="00B96FC7">
        <w:rPr>
          <w:rFonts w:ascii="Times New Roman" w:hAnsi="Times New Roman"/>
          <w:i w:val="0"/>
          <w:sz w:val="24"/>
          <w:szCs w:val="22"/>
        </w:rPr>
        <w:t>11066,24</w:t>
      </w:r>
      <w:r>
        <w:rPr>
          <w:rFonts w:ascii="Times New Roman" w:hAnsi="Times New Roman"/>
          <w:i w:val="0"/>
          <w:sz w:val="24"/>
          <w:szCs w:val="22"/>
        </w:rPr>
        <w:t xml:space="preserve"> </w:t>
      </w:r>
      <w:r w:rsidRPr="00B96FC7">
        <w:rPr>
          <w:rFonts w:ascii="Times New Roman" w:hAnsi="Times New Roman"/>
          <w:i w:val="0"/>
          <w:sz w:val="24"/>
        </w:rPr>
        <w:t>га</w:t>
      </w:r>
      <w:r w:rsidRPr="00AA5EEE">
        <w:rPr>
          <w:rFonts w:ascii="Times New Roman" w:hAnsi="Times New Roman"/>
          <w:i w:val="0"/>
          <w:sz w:val="24"/>
        </w:rPr>
        <w:t xml:space="preserve">. На расчётный срок планируется </w:t>
      </w:r>
      <w:r>
        <w:rPr>
          <w:rFonts w:ascii="Times New Roman" w:hAnsi="Times New Roman"/>
          <w:i w:val="0"/>
          <w:sz w:val="24"/>
        </w:rPr>
        <w:t xml:space="preserve">увеличение площади </w:t>
      </w:r>
      <w:r w:rsidRPr="00AA5EEE">
        <w:rPr>
          <w:rFonts w:ascii="Times New Roman" w:hAnsi="Times New Roman"/>
          <w:i w:val="0"/>
          <w:sz w:val="24"/>
        </w:rPr>
        <w:t xml:space="preserve">земель данной категории </w:t>
      </w:r>
      <w:r>
        <w:rPr>
          <w:rFonts w:ascii="Times New Roman" w:hAnsi="Times New Roman"/>
          <w:i w:val="0"/>
          <w:sz w:val="24"/>
        </w:rPr>
        <w:t xml:space="preserve">на 1,76 га </w:t>
      </w:r>
      <w:r w:rsidRPr="000315DE">
        <w:rPr>
          <w:rFonts w:ascii="Times New Roman" w:hAnsi="Times New Roman"/>
          <w:i w:val="0"/>
          <w:sz w:val="24"/>
        </w:rPr>
        <w:t xml:space="preserve">до </w:t>
      </w:r>
      <w:r>
        <w:rPr>
          <w:rFonts w:ascii="Times New Roman" w:hAnsi="Times New Roman"/>
          <w:i w:val="0"/>
          <w:sz w:val="24"/>
        </w:rPr>
        <w:t>11068</w:t>
      </w:r>
      <w:r w:rsidRPr="00AA5EEE">
        <w:rPr>
          <w:rFonts w:ascii="Times New Roman" w:hAnsi="Times New Roman"/>
          <w:i w:val="0"/>
          <w:sz w:val="24"/>
        </w:rPr>
        <w:t xml:space="preserve"> га</w:t>
      </w:r>
      <w:r>
        <w:rPr>
          <w:rFonts w:ascii="Times New Roman" w:hAnsi="Times New Roman"/>
          <w:i w:val="0"/>
          <w:sz w:val="24"/>
        </w:rPr>
        <w:t xml:space="preserve"> </w:t>
      </w:r>
      <w:r w:rsidRPr="00AA5EEE">
        <w:rPr>
          <w:rFonts w:ascii="Times New Roman" w:hAnsi="Times New Roman"/>
          <w:i w:val="0"/>
          <w:sz w:val="24"/>
        </w:rPr>
        <w:t>за счёт перевода</w:t>
      </w:r>
      <w:r>
        <w:rPr>
          <w:rFonts w:ascii="Times New Roman" w:hAnsi="Times New Roman"/>
          <w:i w:val="0"/>
          <w:sz w:val="24"/>
        </w:rPr>
        <w:t xml:space="preserve"> из категории земель населённых пунктов (см. таблицу 38).</w:t>
      </w:r>
    </w:p>
    <w:p w:rsidR="00D42DA9" w:rsidRPr="00DA68B0" w:rsidRDefault="00D42DA9" w:rsidP="00EE1B6A">
      <w:pPr>
        <w:spacing w:before="120" w:line="240" w:lineRule="auto"/>
        <w:ind w:left="0" w:right="0" w:firstLine="567"/>
        <w:jc w:val="right"/>
        <w:rPr>
          <w:rFonts w:ascii="Times New Roman" w:hAnsi="Times New Roman"/>
          <w:i w:val="0"/>
          <w:sz w:val="20"/>
          <w:szCs w:val="20"/>
        </w:rPr>
      </w:pPr>
      <w:r w:rsidRPr="00DA68B0">
        <w:rPr>
          <w:rFonts w:ascii="Times New Roman" w:hAnsi="Times New Roman"/>
          <w:i w:val="0"/>
          <w:sz w:val="20"/>
          <w:szCs w:val="20"/>
        </w:rPr>
        <w:t xml:space="preserve">Таблица </w:t>
      </w:r>
      <w:r w:rsidR="00EE1B6A">
        <w:rPr>
          <w:rFonts w:ascii="Times New Roman" w:hAnsi="Times New Roman"/>
          <w:i w:val="0"/>
          <w:sz w:val="20"/>
          <w:szCs w:val="20"/>
        </w:rPr>
        <w:t>36</w:t>
      </w:r>
    </w:p>
    <w:p w:rsidR="00A03820" w:rsidRDefault="00A03820" w:rsidP="00A03820">
      <w:pPr>
        <w:spacing w:line="240" w:lineRule="auto"/>
        <w:ind w:left="0" w:right="-1" w:firstLine="0"/>
        <w:jc w:val="center"/>
        <w:rPr>
          <w:rFonts w:ascii="Times New Roman" w:hAnsi="Times New Roman"/>
          <w:i w:val="0"/>
          <w:sz w:val="24"/>
        </w:rPr>
      </w:pPr>
      <w:r w:rsidRPr="001745FD">
        <w:rPr>
          <w:rFonts w:ascii="Times New Roman" w:hAnsi="Times New Roman"/>
          <w:i w:val="0"/>
          <w:sz w:val="24"/>
        </w:rPr>
        <w:t>Территориальное развитие в части функционального зонирования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559"/>
        <w:gridCol w:w="1559"/>
        <w:gridCol w:w="1559"/>
        <w:gridCol w:w="1559"/>
      </w:tblGrid>
      <w:tr w:rsidR="00A03820" w:rsidRPr="00A17331" w:rsidTr="00EE1B6A">
        <w:trPr>
          <w:trHeight w:val="284"/>
          <w:jc w:val="center"/>
        </w:trPr>
        <w:tc>
          <w:tcPr>
            <w:tcW w:w="3970" w:type="dxa"/>
            <w:vMerge w:val="restart"/>
            <w:tcBorders>
              <w:top w:val="single" w:sz="4" w:space="0" w:color="auto"/>
              <w:left w:val="single" w:sz="4" w:space="0" w:color="auto"/>
              <w:bottom w:val="single" w:sz="4" w:space="0" w:color="auto"/>
              <w:right w:val="single" w:sz="4" w:space="0" w:color="auto"/>
            </w:tcBorders>
            <w:vAlign w:val="center"/>
          </w:tcPr>
          <w:p w:rsidR="00A03820" w:rsidRPr="009E5378" w:rsidRDefault="00A03820" w:rsidP="00EE1B6A">
            <w:pPr>
              <w:spacing w:line="240" w:lineRule="auto"/>
              <w:ind w:left="0" w:right="0" w:firstLine="0"/>
              <w:jc w:val="center"/>
              <w:rPr>
                <w:rFonts w:ascii="Times New Roman" w:hAnsi="Times New Roman"/>
                <w:b/>
                <w:i w:val="0"/>
                <w:sz w:val="22"/>
              </w:rPr>
            </w:pPr>
            <w:r w:rsidRPr="00A17331">
              <w:rPr>
                <w:rFonts w:ascii="Times New Roman" w:hAnsi="Times New Roman"/>
                <w:b/>
                <w:i w:val="0"/>
                <w:sz w:val="22"/>
                <w:szCs w:val="22"/>
              </w:rPr>
              <w:t>Наименование функциональной з</w:t>
            </w:r>
            <w:r w:rsidRPr="00A17331">
              <w:rPr>
                <w:rFonts w:ascii="Times New Roman" w:hAnsi="Times New Roman"/>
                <w:b/>
                <w:i w:val="0"/>
                <w:sz w:val="22"/>
                <w:szCs w:val="22"/>
              </w:rPr>
              <w:t>о</w:t>
            </w:r>
            <w:r w:rsidRPr="00A17331">
              <w:rPr>
                <w:rFonts w:ascii="Times New Roman" w:hAnsi="Times New Roman"/>
                <w:b/>
                <w:i w:val="0"/>
                <w:sz w:val="22"/>
                <w:szCs w:val="22"/>
              </w:rPr>
              <w:t>ны</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03820" w:rsidRPr="009E5378" w:rsidRDefault="00A03820" w:rsidP="00EE1B6A">
            <w:pPr>
              <w:spacing w:line="240" w:lineRule="auto"/>
              <w:ind w:left="0" w:right="0" w:firstLine="0"/>
              <w:jc w:val="center"/>
              <w:rPr>
                <w:rFonts w:ascii="Times New Roman" w:hAnsi="Times New Roman"/>
                <w:b/>
                <w:i w:val="0"/>
                <w:sz w:val="22"/>
              </w:rPr>
            </w:pPr>
            <w:r w:rsidRPr="00A17331">
              <w:rPr>
                <w:rFonts w:ascii="Times New Roman" w:hAnsi="Times New Roman"/>
                <w:b/>
                <w:i w:val="0"/>
                <w:sz w:val="22"/>
                <w:szCs w:val="22"/>
              </w:rPr>
              <w:t>Существующее положение</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03820" w:rsidRPr="009E5378" w:rsidRDefault="00A03820" w:rsidP="00EE1B6A">
            <w:pPr>
              <w:spacing w:line="240" w:lineRule="auto"/>
              <w:ind w:left="0" w:right="0" w:firstLine="0"/>
              <w:jc w:val="center"/>
              <w:rPr>
                <w:rFonts w:ascii="Times New Roman" w:hAnsi="Times New Roman"/>
                <w:b/>
                <w:i w:val="0"/>
                <w:sz w:val="22"/>
              </w:rPr>
            </w:pPr>
            <w:r w:rsidRPr="00A17331">
              <w:rPr>
                <w:rFonts w:ascii="Times New Roman" w:hAnsi="Times New Roman"/>
                <w:b/>
                <w:i w:val="0"/>
                <w:sz w:val="22"/>
                <w:szCs w:val="22"/>
              </w:rPr>
              <w:t>Расчётный срок</w:t>
            </w:r>
          </w:p>
        </w:tc>
      </w:tr>
      <w:tr w:rsidR="00A03820" w:rsidRPr="00A17331" w:rsidTr="00EE1B6A">
        <w:trPr>
          <w:trHeight w:val="284"/>
          <w:jc w:val="center"/>
        </w:trPr>
        <w:tc>
          <w:tcPr>
            <w:tcW w:w="3970" w:type="dxa"/>
            <w:vMerge/>
            <w:vAlign w:val="center"/>
          </w:tcPr>
          <w:p w:rsidR="00A03820" w:rsidRPr="00A17331" w:rsidRDefault="00A03820" w:rsidP="00EE1B6A">
            <w:pPr>
              <w:spacing w:line="240" w:lineRule="auto"/>
              <w:ind w:left="0" w:right="0" w:firstLine="0"/>
              <w:jc w:val="center"/>
              <w:rPr>
                <w:rFonts w:ascii="Times New Roman" w:hAnsi="Times New Roman"/>
                <w:b/>
                <w:i w:val="0"/>
                <w:sz w:val="22"/>
              </w:rPr>
            </w:pPr>
          </w:p>
        </w:tc>
        <w:tc>
          <w:tcPr>
            <w:tcW w:w="1559" w:type="dxa"/>
            <w:vAlign w:val="center"/>
          </w:tcPr>
          <w:p w:rsidR="00A03820" w:rsidRPr="00A17331" w:rsidRDefault="00A03820" w:rsidP="00EE1B6A">
            <w:pPr>
              <w:spacing w:line="240" w:lineRule="auto"/>
              <w:ind w:left="0" w:right="0" w:firstLine="0"/>
              <w:jc w:val="center"/>
              <w:rPr>
                <w:rFonts w:ascii="Times New Roman" w:hAnsi="Times New Roman"/>
                <w:b/>
                <w:i w:val="0"/>
                <w:sz w:val="22"/>
              </w:rPr>
            </w:pPr>
            <w:r w:rsidRPr="00A17331">
              <w:rPr>
                <w:rFonts w:ascii="Times New Roman" w:hAnsi="Times New Roman"/>
                <w:b/>
                <w:i w:val="0"/>
                <w:sz w:val="22"/>
                <w:szCs w:val="22"/>
              </w:rPr>
              <w:t>Площадь, га</w:t>
            </w:r>
          </w:p>
        </w:tc>
        <w:tc>
          <w:tcPr>
            <w:tcW w:w="1559" w:type="dxa"/>
            <w:vAlign w:val="center"/>
          </w:tcPr>
          <w:p w:rsidR="00A03820" w:rsidRPr="00A17331" w:rsidRDefault="00A03820" w:rsidP="00EE1B6A">
            <w:pPr>
              <w:spacing w:line="240" w:lineRule="auto"/>
              <w:ind w:left="0" w:right="0" w:firstLine="0"/>
              <w:jc w:val="center"/>
              <w:rPr>
                <w:rFonts w:ascii="Times New Roman" w:hAnsi="Times New Roman"/>
                <w:b/>
                <w:i w:val="0"/>
                <w:sz w:val="22"/>
              </w:rPr>
            </w:pPr>
            <w:r w:rsidRPr="00A17331">
              <w:rPr>
                <w:rFonts w:ascii="Times New Roman" w:hAnsi="Times New Roman"/>
                <w:b/>
                <w:i w:val="0"/>
                <w:sz w:val="22"/>
                <w:szCs w:val="22"/>
              </w:rPr>
              <w:t>% от терр</w:t>
            </w:r>
            <w:r w:rsidRPr="00A17331">
              <w:rPr>
                <w:rFonts w:ascii="Times New Roman" w:hAnsi="Times New Roman"/>
                <w:b/>
                <w:i w:val="0"/>
                <w:sz w:val="22"/>
                <w:szCs w:val="22"/>
              </w:rPr>
              <w:t>и</w:t>
            </w:r>
            <w:r w:rsidRPr="00A17331">
              <w:rPr>
                <w:rFonts w:ascii="Times New Roman" w:hAnsi="Times New Roman"/>
                <w:b/>
                <w:i w:val="0"/>
                <w:sz w:val="22"/>
                <w:szCs w:val="22"/>
              </w:rPr>
              <w:t>тории</w:t>
            </w:r>
          </w:p>
        </w:tc>
        <w:tc>
          <w:tcPr>
            <w:tcW w:w="1559" w:type="dxa"/>
            <w:vAlign w:val="center"/>
          </w:tcPr>
          <w:p w:rsidR="00A03820" w:rsidRPr="00A17331" w:rsidRDefault="00A03820" w:rsidP="00EE1B6A">
            <w:pPr>
              <w:spacing w:line="240" w:lineRule="auto"/>
              <w:ind w:left="0" w:right="0" w:firstLine="0"/>
              <w:jc w:val="center"/>
              <w:rPr>
                <w:rFonts w:ascii="Times New Roman" w:hAnsi="Times New Roman"/>
                <w:b/>
                <w:i w:val="0"/>
                <w:sz w:val="22"/>
              </w:rPr>
            </w:pPr>
            <w:r w:rsidRPr="00A17331">
              <w:rPr>
                <w:rFonts w:ascii="Times New Roman" w:hAnsi="Times New Roman"/>
                <w:b/>
                <w:i w:val="0"/>
                <w:sz w:val="22"/>
                <w:szCs w:val="22"/>
              </w:rPr>
              <w:t>Площадь, га</w:t>
            </w:r>
          </w:p>
        </w:tc>
        <w:tc>
          <w:tcPr>
            <w:tcW w:w="1559" w:type="dxa"/>
            <w:vAlign w:val="center"/>
          </w:tcPr>
          <w:p w:rsidR="00A03820" w:rsidRPr="00A17331" w:rsidRDefault="00A03820" w:rsidP="00EE1B6A">
            <w:pPr>
              <w:spacing w:line="240" w:lineRule="auto"/>
              <w:ind w:left="0" w:right="0" w:firstLine="0"/>
              <w:jc w:val="center"/>
              <w:rPr>
                <w:rFonts w:ascii="Times New Roman" w:hAnsi="Times New Roman"/>
                <w:b/>
                <w:i w:val="0"/>
                <w:sz w:val="22"/>
              </w:rPr>
            </w:pPr>
            <w:r w:rsidRPr="00A17331">
              <w:rPr>
                <w:rFonts w:ascii="Times New Roman" w:hAnsi="Times New Roman"/>
                <w:b/>
                <w:i w:val="0"/>
                <w:sz w:val="22"/>
                <w:szCs w:val="22"/>
              </w:rPr>
              <w:t>% от терр</w:t>
            </w:r>
            <w:r w:rsidRPr="00A17331">
              <w:rPr>
                <w:rFonts w:ascii="Times New Roman" w:hAnsi="Times New Roman"/>
                <w:b/>
                <w:i w:val="0"/>
                <w:sz w:val="22"/>
                <w:szCs w:val="22"/>
              </w:rPr>
              <w:t>и</w:t>
            </w:r>
            <w:r w:rsidRPr="00A17331">
              <w:rPr>
                <w:rFonts w:ascii="Times New Roman" w:hAnsi="Times New Roman"/>
                <w:b/>
                <w:i w:val="0"/>
                <w:sz w:val="22"/>
                <w:szCs w:val="22"/>
              </w:rPr>
              <w:t>тории</w:t>
            </w:r>
          </w:p>
        </w:tc>
      </w:tr>
      <w:tr w:rsidR="00A03820" w:rsidRPr="00A17331" w:rsidTr="00EE1B6A">
        <w:trPr>
          <w:trHeight w:val="284"/>
          <w:jc w:val="center"/>
        </w:trPr>
        <w:tc>
          <w:tcPr>
            <w:tcW w:w="3970" w:type="dxa"/>
            <w:vAlign w:val="center"/>
          </w:tcPr>
          <w:p w:rsidR="00A03820" w:rsidRPr="00A17331"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E43C2E">
              <w:rPr>
                <w:rFonts w:ascii="Times New Roman" w:hAnsi="Times New Roman"/>
                <w:i w:val="0"/>
                <w:sz w:val="22"/>
                <w:szCs w:val="22"/>
              </w:rPr>
              <w:t>Зона застройки малоэтажными жилыми домами</w:t>
            </w:r>
            <w:r>
              <w:rPr>
                <w:rFonts w:ascii="Times New Roman" w:hAnsi="Times New Roman"/>
                <w:i w:val="0"/>
                <w:sz w:val="22"/>
                <w:szCs w:val="22"/>
              </w:rPr>
              <w:t xml:space="preserve"> </w:t>
            </w:r>
            <w:r w:rsidRPr="00E42A97">
              <w:rPr>
                <w:rFonts w:ascii="Times New Roman" w:hAnsi="Times New Roman"/>
                <w:i w:val="0"/>
                <w:sz w:val="22"/>
                <w:szCs w:val="22"/>
              </w:rPr>
              <w:t>(до 4 этажей, включая ма</w:t>
            </w:r>
            <w:r w:rsidRPr="00E42A97">
              <w:rPr>
                <w:rFonts w:ascii="Times New Roman" w:hAnsi="Times New Roman"/>
                <w:i w:val="0"/>
                <w:sz w:val="22"/>
                <w:szCs w:val="22"/>
              </w:rPr>
              <w:t>н</w:t>
            </w:r>
            <w:r w:rsidRPr="00E42A97">
              <w:rPr>
                <w:rFonts w:ascii="Times New Roman" w:hAnsi="Times New Roman"/>
                <w:i w:val="0"/>
                <w:sz w:val="22"/>
                <w:szCs w:val="22"/>
              </w:rPr>
              <w:t>сардный</w:t>
            </w:r>
            <w:r>
              <w:rPr>
                <w:rFonts w:ascii="Times New Roman" w:hAnsi="Times New Roman"/>
                <w:i w:val="0"/>
                <w:sz w:val="22"/>
                <w:szCs w:val="22"/>
              </w:rPr>
              <w:t>)</w:t>
            </w:r>
          </w:p>
        </w:tc>
        <w:tc>
          <w:tcPr>
            <w:tcW w:w="1559" w:type="dxa"/>
            <w:vAlign w:val="center"/>
          </w:tcPr>
          <w:p w:rsidR="00A03820" w:rsidRPr="003D3141"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609,10</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1,77</w:t>
            </w:r>
          </w:p>
        </w:tc>
        <w:tc>
          <w:tcPr>
            <w:tcW w:w="1559" w:type="dxa"/>
            <w:vAlign w:val="center"/>
          </w:tcPr>
          <w:p w:rsidR="00A03820" w:rsidRPr="00CE4F0A" w:rsidRDefault="00A03820" w:rsidP="00273676">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75</w:t>
            </w:r>
            <w:r w:rsidR="00273676">
              <w:rPr>
                <w:rFonts w:ascii="Times New Roman" w:hAnsi="Times New Roman"/>
                <w:i w:val="0"/>
                <w:color w:val="000000"/>
                <w:sz w:val="22"/>
              </w:rPr>
              <w:t>2</w:t>
            </w:r>
            <w:r>
              <w:rPr>
                <w:rFonts w:ascii="Times New Roman" w:hAnsi="Times New Roman"/>
                <w:i w:val="0"/>
                <w:color w:val="000000"/>
                <w:sz w:val="22"/>
              </w:rPr>
              <w:t>,</w:t>
            </w:r>
            <w:r w:rsidR="00273676">
              <w:rPr>
                <w:rFonts w:ascii="Times New Roman" w:hAnsi="Times New Roman"/>
                <w:i w:val="0"/>
                <w:color w:val="000000"/>
                <w:sz w:val="22"/>
              </w:rPr>
              <w:t>56</w:t>
            </w:r>
          </w:p>
        </w:tc>
        <w:tc>
          <w:tcPr>
            <w:tcW w:w="1559" w:type="dxa"/>
            <w:vAlign w:val="center"/>
          </w:tcPr>
          <w:p w:rsidR="00A03820" w:rsidRPr="00DF021A" w:rsidRDefault="00A03820" w:rsidP="00273676">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2,1</w:t>
            </w:r>
            <w:r w:rsidR="00273676">
              <w:rPr>
                <w:rFonts w:ascii="Times New Roman" w:hAnsi="Times New Roman"/>
                <w:i w:val="0"/>
                <w:color w:val="000000"/>
                <w:sz w:val="22"/>
              </w:rPr>
              <w:t>9</w:t>
            </w:r>
          </w:p>
        </w:tc>
      </w:tr>
      <w:tr w:rsidR="00A03820" w:rsidRPr="00A17331" w:rsidTr="00EE1B6A">
        <w:trPr>
          <w:trHeight w:val="284"/>
          <w:jc w:val="center"/>
        </w:trPr>
        <w:tc>
          <w:tcPr>
            <w:tcW w:w="3970" w:type="dxa"/>
            <w:vAlign w:val="center"/>
          </w:tcPr>
          <w:p w:rsidR="00A03820" w:rsidRPr="00A17331"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E43C2E">
              <w:rPr>
                <w:rFonts w:ascii="Times New Roman" w:hAnsi="Times New Roman"/>
                <w:i w:val="0"/>
                <w:sz w:val="22"/>
                <w:szCs w:val="22"/>
              </w:rPr>
              <w:t>Многофункциональная общественно-деловая зона</w:t>
            </w:r>
          </w:p>
        </w:tc>
        <w:tc>
          <w:tcPr>
            <w:tcW w:w="1559" w:type="dxa"/>
            <w:vAlign w:val="center"/>
          </w:tcPr>
          <w:p w:rsidR="00A03820" w:rsidRPr="00CE4F0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14,69</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0,04</w:t>
            </w:r>
          </w:p>
        </w:tc>
        <w:tc>
          <w:tcPr>
            <w:tcW w:w="1559" w:type="dxa"/>
            <w:vAlign w:val="center"/>
          </w:tcPr>
          <w:p w:rsidR="00A03820" w:rsidRPr="00CE4F0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15,61</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0,05</w:t>
            </w:r>
          </w:p>
        </w:tc>
      </w:tr>
      <w:tr w:rsidR="00A03820" w:rsidRPr="00A17331" w:rsidTr="00EE1B6A">
        <w:trPr>
          <w:trHeight w:val="284"/>
          <w:jc w:val="center"/>
        </w:trPr>
        <w:tc>
          <w:tcPr>
            <w:tcW w:w="3970" w:type="dxa"/>
            <w:vAlign w:val="center"/>
          </w:tcPr>
          <w:p w:rsidR="00A03820" w:rsidRPr="00A17331"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E43C2E">
              <w:rPr>
                <w:rFonts w:ascii="Times New Roman" w:hAnsi="Times New Roman"/>
                <w:i w:val="0"/>
                <w:sz w:val="22"/>
                <w:szCs w:val="22"/>
              </w:rPr>
              <w:t>Производственная зона</w:t>
            </w:r>
          </w:p>
        </w:tc>
        <w:tc>
          <w:tcPr>
            <w:tcW w:w="1559" w:type="dxa"/>
            <w:vAlign w:val="center"/>
          </w:tcPr>
          <w:p w:rsidR="00A03820" w:rsidRPr="00CE4F0A" w:rsidRDefault="00A03820" w:rsidP="005D0F7C">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w:t>
            </w:r>
            <w:r w:rsidR="005D0F7C">
              <w:rPr>
                <w:rFonts w:ascii="Times New Roman" w:hAnsi="Times New Roman"/>
                <w:i w:val="0"/>
                <w:color w:val="000000"/>
                <w:sz w:val="22"/>
              </w:rPr>
              <w:t>3</w:t>
            </w:r>
            <w:r>
              <w:rPr>
                <w:rFonts w:ascii="Times New Roman" w:hAnsi="Times New Roman"/>
                <w:i w:val="0"/>
                <w:color w:val="000000"/>
                <w:sz w:val="22"/>
              </w:rPr>
              <w:t>,</w:t>
            </w:r>
            <w:r w:rsidR="005D0F7C">
              <w:rPr>
                <w:rFonts w:ascii="Times New Roman" w:hAnsi="Times New Roman"/>
                <w:i w:val="0"/>
                <w:color w:val="000000"/>
                <w:sz w:val="22"/>
              </w:rPr>
              <w:t>65</w:t>
            </w:r>
          </w:p>
        </w:tc>
        <w:tc>
          <w:tcPr>
            <w:tcW w:w="1559" w:type="dxa"/>
            <w:vAlign w:val="center"/>
          </w:tcPr>
          <w:p w:rsidR="00A03820" w:rsidRPr="009E5378" w:rsidRDefault="00A03820" w:rsidP="005D0F7C">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0,0</w:t>
            </w:r>
            <w:r w:rsidR="005D0F7C">
              <w:rPr>
                <w:rFonts w:ascii="Times New Roman" w:hAnsi="Times New Roman"/>
                <w:i w:val="0"/>
                <w:color w:val="000000"/>
                <w:sz w:val="22"/>
              </w:rPr>
              <w:t>4</w:t>
            </w:r>
          </w:p>
        </w:tc>
        <w:tc>
          <w:tcPr>
            <w:tcW w:w="1559" w:type="dxa"/>
            <w:vAlign w:val="center"/>
          </w:tcPr>
          <w:p w:rsidR="00A03820" w:rsidRPr="00CE4F0A" w:rsidRDefault="00A03820" w:rsidP="005D0F7C">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6</w:t>
            </w:r>
            <w:r w:rsidR="005D0F7C">
              <w:rPr>
                <w:rFonts w:ascii="Times New Roman" w:hAnsi="Times New Roman"/>
                <w:i w:val="0"/>
                <w:color w:val="000000"/>
                <w:sz w:val="22"/>
              </w:rPr>
              <w:t>6</w:t>
            </w:r>
            <w:r>
              <w:rPr>
                <w:rFonts w:ascii="Times New Roman" w:hAnsi="Times New Roman"/>
                <w:i w:val="0"/>
                <w:color w:val="000000"/>
                <w:sz w:val="22"/>
              </w:rPr>
              <w:t>,</w:t>
            </w:r>
            <w:r w:rsidR="005D0F7C">
              <w:rPr>
                <w:rFonts w:ascii="Times New Roman" w:hAnsi="Times New Roman"/>
                <w:i w:val="0"/>
                <w:color w:val="000000"/>
                <w:sz w:val="22"/>
              </w:rPr>
              <w:t>64</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0,1</w:t>
            </w:r>
            <w:r w:rsidR="005D0F7C">
              <w:rPr>
                <w:rFonts w:ascii="Times New Roman" w:hAnsi="Times New Roman"/>
                <w:i w:val="0"/>
                <w:color w:val="000000"/>
                <w:sz w:val="22"/>
              </w:rPr>
              <w:t>9</w:t>
            </w:r>
          </w:p>
        </w:tc>
      </w:tr>
      <w:tr w:rsidR="00A03820" w:rsidRPr="00A17331" w:rsidTr="00EE1B6A">
        <w:trPr>
          <w:trHeight w:val="284"/>
          <w:jc w:val="center"/>
        </w:trPr>
        <w:tc>
          <w:tcPr>
            <w:tcW w:w="3970" w:type="dxa"/>
            <w:vAlign w:val="center"/>
          </w:tcPr>
          <w:p w:rsidR="00A03820" w:rsidRPr="000F1629" w:rsidRDefault="00A03820" w:rsidP="00EE1B6A">
            <w:pPr>
              <w:spacing w:line="240" w:lineRule="auto"/>
              <w:ind w:left="0" w:right="0" w:firstLine="0"/>
              <w:rPr>
                <w:rFonts w:ascii="Times New Roman" w:eastAsia="Times New Roman" w:hAnsi="Times New Roman"/>
                <w:i w:val="0"/>
                <w:sz w:val="22"/>
              </w:rPr>
            </w:pPr>
            <w:r w:rsidRPr="000F1629">
              <w:rPr>
                <w:rFonts w:ascii="Times New Roman" w:eastAsia="Times New Roman" w:hAnsi="Times New Roman"/>
                <w:i w:val="0"/>
                <w:sz w:val="22"/>
                <w:szCs w:val="22"/>
              </w:rPr>
              <w:t>Зона инженерной инфраструктуры</w:t>
            </w:r>
          </w:p>
        </w:tc>
        <w:tc>
          <w:tcPr>
            <w:tcW w:w="1559" w:type="dxa"/>
            <w:vAlign w:val="center"/>
          </w:tcPr>
          <w:p w:rsidR="00A03820"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12,67</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0,04</w:t>
            </w:r>
          </w:p>
        </w:tc>
        <w:tc>
          <w:tcPr>
            <w:tcW w:w="1559" w:type="dxa"/>
            <w:vAlign w:val="center"/>
          </w:tcPr>
          <w:p w:rsidR="00A03820"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13,75</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0,04</w:t>
            </w:r>
          </w:p>
        </w:tc>
      </w:tr>
      <w:tr w:rsidR="00A03820" w:rsidRPr="00A17331" w:rsidTr="00EE1B6A">
        <w:trPr>
          <w:trHeight w:val="284"/>
          <w:jc w:val="center"/>
        </w:trPr>
        <w:tc>
          <w:tcPr>
            <w:tcW w:w="3970" w:type="dxa"/>
            <w:vAlign w:val="center"/>
          </w:tcPr>
          <w:p w:rsidR="00A03820" w:rsidRPr="00A17331"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A17331">
              <w:rPr>
                <w:rFonts w:ascii="Times New Roman" w:hAnsi="Times New Roman"/>
                <w:i w:val="0"/>
                <w:sz w:val="22"/>
                <w:szCs w:val="22"/>
              </w:rPr>
              <w:t>Зона транспортной инфраструктуры</w:t>
            </w:r>
          </w:p>
        </w:tc>
        <w:tc>
          <w:tcPr>
            <w:tcW w:w="1559" w:type="dxa"/>
            <w:vAlign w:val="center"/>
          </w:tcPr>
          <w:p w:rsidR="00A03820" w:rsidRPr="00200473"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177,53</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0,52</w:t>
            </w:r>
          </w:p>
        </w:tc>
        <w:tc>
          <w:tcPr>
            <w:tcW w:w="1559" w:type="dxa"/>
            <w:vAlign w:val="center"/>
          </w:tcPr>
          <w:p w:rsidR="00A03820" w:rsidRPr="00CE4F0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174,34</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0,51</w:t>
            </w:r>
          </w:p>
        </w:tc>
      </w:tr>
      <w:tr w:rsidR="00A03820" w:rsidRPr="00A17331" w:rsidTr="00EE1B6A">
        <w:trPr>
          <w:trHeight w:val="284"/>
          <w:jc w:val="center"/>
        </w:trPr>
        <w:tc>
          <w:tcPr>
            <w:tcW w:w="3970" w:type="dxa"/>
            <w:vAlign w:val="center"/>
          </w:tcPr>
          <w:p w:rsidR="00A03820" w:rsidRPr="00A17331"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D92BCB">
              <w:rPr>
                <w:rFonts w:ascii="Times New Roman" w:hAnsi="Times New Roman"/>
                <w:i w:val="0"/>
                <w:sz w:val="22"/>
                <w:szCs w:val="22"/>
              </w:rPr>
              <w:t>Зона сельскохозяйственных угодий</w:t>
            </w:r>
          </w:p>
        </w:tc>
        <w:tc>
          <w:tcPr>
            <w:tcW w:w="1559" w:type="dxa"/>
            <w:vAlign w:val="center"/>
          </w:tcPr>
          <w:p w:rsidR="00A03820" w:rsidRPr="00200473"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52,90</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0,15</w:t>
            </w:r>
          </w:p>
        </w:tc>
        <w:tc>
          <w:tcPr>
            <w:tcW w:w="1559" w:type="dxa"/>
            <w:vAlign w:val="center"/>
          </w:tcPr>
          <w:p w:rsidR="00A03820" w:rsidRPr="00200473"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w:t>
            </w:r>
          </w:p>
        </w:tc>
        <w:tc>
          <w:tcPr>
            <w:tcW w:w="1559" w:type="dxa"/>
            <w:vAlign w:val="center"/>
          </w:tcPr>
          <w:p w:rsidR="00A03820" w:rsidRPr="00DF021A" w:rsidRDefault="00273676"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w:t>
            </w:r>
          </w:p>
        </w:tc>
      </w:tr>
      <w:tr w:rsidR="00A03820" w:rsidRPr="00A17331" w:rsidTr="00EE1B6A">
        <w:trPr>
          <w:trHeight w:val="284"/>
          <w:jc w:val="center"/>
        </w:trPr>
        <w:tc>
          <w:tcPr>
            <w:tcW w:w="3970" w:type="dxa"/>
            <w:vAlign w:val="center"/>
          </w:tcPr>
          <w:p w:rsidR="00A03820" w:rsidRPr="00D92BCB"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1C4637">
              <w:rPr>
                <w:rFonts w:ascii="Times New Roman" w:hAnsi="Times New Roman"/>
                <w:i w:val="0"/>
                <w:sz w:val="22"/>
                <w:szCs w:val="22"/>
              </w:rPr>
              <w:t>Зона садоводческих, огороднических или дачных</w:t>
            </w:r>
            <w:r>
              <w:rPr>
                <w:rFonts w:ascii="Times New Roman" w:hAnsi="Times New Roman"/>
                <w:i w:val="0"/>
                <w:sz w:val="22"/>
                <w:szCs w:val="22"/>
              </w:rPr>
              <w:t xml:space="preserve"> </w:t>
            </w:r>
            <w:r w:rsidRPr="001C4637">
              <w:rPr>
                <w:rFonts w:ascii="Times New Roman" w:hAnsi="Times New Roman"/>
                <w:i w:val="0"/>
                <w:sz w:val="22"/>
                <w:szCs w:val="22"/>
              </w:rPr>
              <w:t>некоммерческих объед</w:t>
            </w:r>
            <w:r w:rsidRPr="001C4637">
              <w:rPr>
                <w:rFonts w:ascii="Times New Roman" w:hAnsi="Times New Roman"/>
                <w:i w:val="0"/>
                <w:sz w:val="22"/>
                <w:szCs w:val="22"/>
              </w:rPr>
              <w:t>и</w:t>
            </w:r>
            <w:r w:rsidRPr="001C4637">
              <w:rPr>
                <w:rFonts w:ascii="Times New Roman" w:hAnsi="Times New Roman"/>
                <w:i w:val="0"/>
                <w:sz w:val="22"/>
                <w:szCs w:val="22"/>
              </w:rPr>
              <w:t>нений граждан</w:t>
            </w:r>
          </w:p>
        </w:tc>
        <w:tc>
          <w:tcPr>
            <w:tcW w:w="1559" w:type="dxa"/>
            <w:vAlign w:val="center"/>
          </w:tcPr>
          <w:p w:rsidR="00A03820"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w:t>
            </w:r>
          </w:p>
        </w:tc>
        <w:tc>
          <w:tcPr>
            <w:tcW w:w="1559" w:type="dxa"/>
            <w:vAlign w:val="center"/>
          </w:tcPr>
          <w:p w:rsidR="00A03820" w:rsidRPr="001A1121"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w:t>
            </w:r>
          </w:p>
        </w:tc>
        <w:tc>
          <w:tcPr>
            <w:tcW w:w="1559" w:type="dxa"/>
            <w:vAlign w:val="center"/>
          </w:tcPr>
          <w:p w:rsidR="00A03820" w:rsidRPr="00200473"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10,20</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0,03</w:t>
            </w:r>
          </w:p>
        </w:tc>
      </w:tr>
      <w:tr w:rsidR="00A03820" w:rsidRPr="00A17331" w:rsidTr="00EE1B6A">
        <w:trPr>
          <w:trHeight w:val="284"/>
          <w:jc w:val="center"/>
        </w:trPr>
        <w:tc>
          <w:tcPr>
            <w:tcW w:w="3970" w:type="dxa"/>
            <w:vAlign w:val="center"/>
          </w:tcPr>
          <w:p w:rsidR="00A03820" w:rsidRPr="009E5378"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D92BCB">
              <w:rPr>
                <w:rFonts w:ascii="Times New Roman" w:hAnsi="Times New Roman"/>
                <w:i w:val="0"/>
                <w:sz w:val="22"/>
                <w:szCs w:val="22"/>
              </w:rPr>
              <w:t>Производственная зона сельскохозя</w:t>
            </w:r>
            <w:r w:rsidRPr="00D92BCB">
              <w:rPr>
                <w:rFonts w:ascii="Times New Roman" w:hAnsi="Times New Roman"/>
                <w:i w:val="0"/>
                <w:sz w:val="22"/>
                <w:szCs w:val="22"/>
              </w:rPr>
              <w:t>й</w:t>
            </w:r>
            <w:r w:rsidRPr="00D92BCB">
              <w:rPr>
                <w:rFonts w:ascii="Times New Roman" w:hAnsi="Times New Roman"/>
                <w:i w:val="0"/>
                <w:sz w:val="22"/>
                <w:szCs w:val="22"/>
              </w:rPr>
              <w:t>ственных предприятий</w:t>
            </w:r>
          </w:p>
        </w:tc>
        <w:tc>
          <w:tcPr>
            <w:tcW w:w="1559" w:type="dxa"/>
            <w:vAlign w:val="center"/>
          </w:tcPr>
          <w:p w:rsidR="00A03820" w:rsidRPr="008D597D" w:rsidRDefault="00A03820" w:rsidP="00EE1B6A">
            <w:pPr>
              <w:spacing w:line="240" w:lineRule="auto"/>
              <w:ind w:left="0" w:right="0" w:firstLine="0"/>
              <w:jc w:val="center"/>
              <w:rPr>
                <w:rFonts w:ascii="Times New Roman" w:hAnsi="Times New Roman"/>
                <w:i w:val="0"/>
                <w:color w:val="000000"/>
                <w:sz w:val="22"/>
              </w:rPr>
            </w:pPr>
            <w:r w:rsidRPr="008D597D">
              <w:rPr>
                <w:rFonts w:ascii="Times New Roman" w:hAnsi="Times New Roman"/>
                <w:i w:val="0"/>
                <w:color w:val="000000"/>
                <w:sz w:val="22"/>
              </w:rPr>
              <w:t>84,12</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0,24</w:t>
            </w:r>
          </w:p>
        </w:tc>
        <w:tc>
          <w:tcPr>
            <w:tcW w:w="1559" w:type="dxa"/>
            <w:vAlign w:val="center"/>
          </w:tcPr>
          <w:p w:rsidR="00A03820"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86,13</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0,25</w:t>
            </w:r>
          </w:p>
        </w:tc>
      </w:tr>
      <w:tr w:rsidR="00A03820" w:rsidRPr="00A17331" w:rsidTr="00EE1B6A">
        <w:trPr>
          <w:trHeight w:val="284"/>
          <w:jc w:val="center"/>
        </w:trPr>
        <w:tc>
          <w:tcPr>
            <w:tcW w:w="3970" w:type="dxa"/>
            <w:vAlign w:val="center"/>
          </w:tcPr>
          <w:p w:rsidR="00A03820" w:rsidRPr="009E5378"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9E5378">
              <w:rPr>
                <w:rFonts w:ascii="Times New Roman" w:hAnsi="Times New Roman"/>
                <w:i w:val="0"/>
                <w:sz w:val="22"/>
                <w:szCs w:val="22"/>
              </w:rPr>
              <w:t>Зона сельскохозяйственного использ</w:t>
            </w:r>
            <w:r w:rsidRPr="009E5378">
              <w:rPr>
                <w:rFonts w:ascii="Times New Roman" w:hAnsi="Times New Roman"/>
                <w:i w:val="0"/>
                <w:sz w:val="22"/>
                <w:szCs w:val="22"/>
              </w:rPr>
              <w:t>о</w:t>
            </w:r>
            <w:r w:rsidRPr="009E5378">
              <w:rPr>
                <w:rFonts w:ascii="Times New Roman" w:hAnsi="Times New Roman"/>
                <w:i w:val="0"/>
                <w:sz w:val="22"/>
                <w:szCs w:val="22"/>
              </w:rPr>
              <w:t>вания</w:t>
            </w:r>
          </w:p>
        </w:tc>
        <w:tc>
          <w:tcPr>
            <w:tcW w:w="1559" w:type="dxa"/>
            <w:vAlign w:val="center"/>
          </w:tcPr>
          <w:p w:rsidR="00A03820" w:rsidRPr="005D0F7C" w:rsidRDefault="00273676" w:rsidP="005D0F7C">
            <w:pPr>
              <w:spacing w:line="240" w:lineRule="auto"/>
              <w:ind w:left="0" w:right="0" w:firstLine="0"/>
              <w:jc w:val="center"/>
              <w:rPr>
                <w:rFonts w:ascii="Times New Roman" w:hAnsi="Times New Roman"/>
                <w:i w:val="0"/>
                <w:color w:val="000000"/>
                <w:sz w:val="22"/>
                <w:lang w:val="en-US"/>
              </w:rPr>
            </w:pPr>
            <w:r>
              <w:rPr>
                <w:rFonts w:ascii="Times New Roman" w:hAnsi="Times New Roman"/>
                <w:i w:val="0"/>
                <w:color w:val="000000"/>
                <w:sz w:val="22"/>
              </w:rPr>
              <w:t>2235</w:t>
            </w:r>
            <w:r w:rsidR="005D0F7C">
              <w:rPr>
                <w:rFonts w:ascii="Times New Roman" w:hAnsi="Times New Roman"/>
                <w:i w:val="0"/>
                <w:color w:val="000000"/>
                <w:sz w:val="22"/>
                <w:lang w:val="en-US"/>
              </w:rPr>
              <w:t>0</w:t>
            </w:r>
            <w:r>
              <w:rPr>
                <w:rFonts w:ascii="Times New Roman" w:hAnsi="Times New Roman"/>
                <w:i w:val="0"/>
                <w:color w:val="000000"/>
                <w:sz w:val="22"/>
              </w:rPr>
              <w:t>,</w:t>
            </w:r>
            <w:r w:rsidR="005D0F7C">
              <w:rPr>
                <w:rFonts w:ascii="Times New Roman" w:hAnsi="Times New Roman"/>
                <w:i w:val="0"/>
                <w:color w:val="000000"/>
                <w:sz w:val="22"/>
                <w:lang w:val="en-US"/>
              </w:rPr>
              <w:t>09</w:t>
            </w:r>
          </w:p>
        </w:tc>
        <w:tc>
          <w:tcPr>
            <w:tcW w:w="1559" w:type="dxa"/>
            <w:vAlign w:val="center"/>
          </w:tcPr>
          <w:p w:rsidR="00A03820" w:rsidRPr="009E5378" w:rsidRDefault="00273676"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64,9</w:t>
            </w:r>
            <w:r w:rsidR="005D0F7C">
              <w:rPr>
                <w:rFonts w:ascii="Times New Roman" w:hAnsi="Times New Roman"/>
                <w:i w:val="0"/>
                <w:color w:val="000000"/>
                <w:sz w:val="22"/>
              </w:rPr>
              <w:t>4</w:t>
            </w:r>
          </w:p>
        </w:tc>
        <w:tc>
          <w:tcPr>
            <w:tcW w:w="1559" w:type="dxa"/>
            <w:vAlign w:val="center"/>
          </w:tcPr>
          <w:p w:rsidR="00A03820" w:rsidRPr="005D0F7C" w:rsidRDefault="005D0F7C" w:rsidP="00EE1B6A">
            <w:pPr>
              <w:spacing w:line="240" w:lineRule="auto"/>
              <w:ind w:left="0" w:right="0" w:firstLine="0"/>
              <w:jc w:val="center"/>
              <w:rPr>
                <w:rFonts w:ascii="Times New Roman" w:hAnsi="Times New Roman"/>
                <w:i w:val="0"/>
                <w:color w:val="000000"/>
                <w:sz w:val="22"/>
                <w:lang w:val="en-US"/>
              </w:rPr>
            </w:pPr>
            <w:r>
              <w:rPr>
                <w:rFonts w:ascii="Times New Roman" w:hAnsi="Times New Roman"/>
                <w:i w:val="0"/>
                <w:color w:val="000000"/>
                <w:sz w:val="22"/>
                <w:lang w:val="en-US"/>
              </w:rPr>
              <w:t>22186,43</w:t>
            </w:r>
          </w:p>
        </w:tc>
        <w:tc>
          <w:tcPr>
            <w:tcW w:w="1559" w:type="dxa"/>
            <w:vAlign w:val="center"/>
          </w:tcPr>
          <w:p w:rsidR="00A03820" w:rsidRPr="00DF021A" w:rsidRDefault="00273676"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64,4</w:t>
            </w:r>
            <w:r w:rsidR="005D0F7C">
              <w:rPr>
                <w:rFonts w:ascii="Times New Roman" w:hAnsi="Times New Roman"/>
                <w:i w:val="0"/>
                <w:color w:val="000000"/>
                <w:sz w:val="22"/>
              </w:rPr>
              <w:t>7</w:t>
            </w:r>
          </w:p>
        </w:tc>
      </w:tr>
      <w:tr w:rsidR="00A03820" w:rsidRPr="00A17331" w:rsidTr="00EE1B6A">
        <w:trPr>
          <w:trHeight w:val="284"/>
          <w:jc w:val="center"/>
        </w:trPr>
        <w:tc>
          <w:tcPr>
            <w:tcW w:w="3970" w:type="dxa"/>
            <w:vAlign w:val="center"/>
          </w:tcPr>
          <w:p w:rsidR="00A03820" w:rsidRPr="009E5378"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A17331">
              <w:rPr>
                <w:rFonts w:ascii="Times New Roman" w:hAnsi="Times New Roman"/>
                <w:i w:val="0"/>
                <w:sz w:val="22"/>
                <w:szCs w:val="22"/>
              </w:rPr>
              <w:t>Зона рекреационного назначения</w:t>
            </w:r>
          </w:p>
        </w:tc>
        <w:tc>
          <w:tcPr>
            <w:tcW w:w="1559" w:type="dxa"/>
            <w:vAlign w:val="center"/>
          </w:tcPr>
          <w:p w:rsidR="00A03820" w:rsidRPr="001B5547"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21,52</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0,0</w:t>
            </w:r>
            <w:r>
              <w:rPr>
                <w:rFonts w:ascii="Times New Roman" w:hAnsi="Times New Roman"/>
                <w:i w:val="0"/>
                <w:color w:val="000000"/>
                <w:sz w:val="22"/>
              </w:rPr>
              <w:t>6</w:t>
            </w:r>
          </w:p>
        </w:tc>
        <w:tc>
          <w:tcPr>
            <w:tcW w:w="1559" w:type="dxa"/>
            <w:vAlign w:val="center"/>
          </w:tcPr>
          <w:p w:rsidR="00A03820" w:rsidRPr="00CE4F0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30,83</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0,09</w:t>
            </w:r>
          </w:p>
        </w:tc>
      </w:tr>
      <w:tr w:rsidR="00A03820" w:rsidRPr="00A17331" w:rsidTr="00EE1B6A">
        <w:trPr>
          <w:trHeight w:val="284"/>
          <w:jc w:val="center"/>
        </w:trPr>
        <w:tc>
          <w:tcPr>
            <w:tcW w:w="3970" w:type="dxa"/>
            <w:vAlign w:val="center"/>
          </w:tcPr>
          <w:p w:rsidR="00A03820" w:rsidRPr="009E5378" w:rsidRDefault="00A03820" w:rsidP="00EE1B6A">
            <w:pPr>
              <w:widowControl w:val="0"/>
              <w:autoSpaceDE w:val="0"/>
              <w:autoSpaceDN w:val="0"/>
              <w:adjustRightInd w:val="0"/>
              <w:spacing w:line="240" w:lineRule="auto"/>
              <w:ind w:left="0" w:right="0" w:firstLine="0"/>
              <w:rPr>
                <w:rFonts w:ascii="Times New Roman" w:hAnsi="Times New Roman"/>
                <w:i w:val="0"/>
                <w:sz w:val="22"/>
              </w:rPr>
            </w:pPr>
            <w:r w:rsidRPr="009E5378">
              <w:rPr>
                <w:rFonts w:ascii="Times New Roman" w:hAnsi="Times New Roman"/>
                <w:i w:val="0"/>
                <w:sz w:val="22"/>
                <w:szCs w:val="22"/>
              </w:rPr>
              <w:t>Зона складирования и захоронения о</w:t>
            </w:r>
            <w:r w:rsidRPr="009E5378">
              <w:rPr>
                <w:rFonts w:ascii="Times New Roman" w:hAnsi="Times New Roman"/>
                <w:i w:val="0"/>
                <w:sz w:val="22"/>
                <w:szCs w:val="22"/>
              </w:rPr>
              <w:t>т</w:t>
            </w:r>
            <w:r w:rsidRPr="009E5378">
              <w:rPr>
                <w:rFonts w:ascii="Times New Roman" w:hAnsi="Times New Roman"/>
                <w:i w:val="0"/>
                <w:sz w:val="22"/>
                <w:szCs w:val="22"/>
              </w:rPr>
              <w:t>ходов</w:t>
            </w:r>
          </w:p>
        </w:tc>
        <w:tc>
          <w:tcPr>
            <w:tcW w:w="1559" w:type="dxa"/>
            <w:vAlign w:val="center"/>
          </w:tcPr>
          <w:p w:rsidR="00A03820" w:rsidRPr="001B5547"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2,48</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0,01</w:t>
            </w:r>
          </w:p>
        </w:tc>
        <w:tc>
          <w:tcPr>
            <w:tcW w:w="1559" w:type="dxa"/>
            <w:vAlign w:val="center"/>
          </w:tcPr>
          <w:p w:rsidR="00A03820" w:rsidRPr="001B5547"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sz w:val="22"/>
              </w:rPr>
              <w:t>0,62</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0,00</w:t>
            </w:r>
          </w:p>
        </w:tc>
      </w:tr>
      <w:tr w:rsidR="00A03820" w:rsidRPr="00A17331" w:rsidTr="00EE1B6A">
        <w:trPr>
          <w:trHeight w:val="284"/>
          <w:jc w:val="center"/>
        </w:trPr>
        <w:tc>
          <w:tcPr>
            <w:tcW w:w="3970" w:type="dxa"/>
            <w:vAlign w:val="center"/>
          </w:tcPr>
          <w:p w:rsidR="00A03820" w:rsidRDefault="00A03820" w:rsidP="00EE1B6A">
            <w:pPr>
              <w:widowControl w:val="0"/>
              <w:autoSpaceDE w:val="0"/>
              <w:autoSpaceDN w:val="0"/>
              <w:adjustRightInd w:val="0"/>
              <w:spacing w:line="240" w:lineRule="auto"/>
              <w:ind w:left="0" w:right="0" w:firstLine="0"/>
              <w:rPr>
                <w:rFonts w:ascii="Times New Roman" w:hAnsi="Times New Roman"/>
                <w:bCs/>
                <w:i w:val="0"/>
                <w:sz w:val="22"/>
              </w:rPr>
            </w:pPr>
            <w:r>
              <w:rPr>
                <w:rFonts w:ascii="Times New Roman" w:hAnsi="Times New Roman"/>
                <w:bCs/>
                <w:i w:val="0"/>
                <w:sz w:val="22"/>
                <w:szCs w:val="22"/>
              </w:rPr>
              <w:t>Зона кладбищ</w:t>
            </w:r>
          </w:p>
        </w:tc>
        <w:tc>
          <w:tcPr>
            <w:tcW w:w="1559" w:type="dxa"/>
            <w:vAlign w:val="center"/>
          </w:tcPr>
          <w:p w:rsidR="00A03820" w:rsidRPr="001B5547"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7,51</w:t>
            </w:r>
          </w:p>
        </w:tc>
        <w:tc>
          <w:tcPr>
            <w:tcW w:w="1559" w:type="dxa"/>
            <w:vAlign w:val="center"/>
          </w:tcPr>
          <w:p w:rsidR="00A03820" w:rsidRPr="009E5378" w:rsidRDefault="00A03820" w:rsidP="00EE1B6A">
            <w:pPr>
              <w:spacing w:line="240" w:lineRule="auto"/>
              <w:ind w:left="0" w:right="0" w:firstLine="0"/>
              <w:jc w:val="center"/>
              <w:rPr>
                <w:rFonts w:ascii="Times New Roman" w:hAnsi="Times New Roman"/>
                <w:i w:val="0"/>
                <w:color w:val="000000"/>
                <w:sz w:val="22"/>
              </w:rPr>
            </w:pPr>
            <w:r w:rsidRPr="001A1121">
              <w:rPr>
                <w:rFonts w:ascii="Times New Roman" w:hAnsi="Times New Roman"/>
                <w:i w:val="0"/>
                <w:color w:val="000000"/>
                <w:sz w:val="22"/>
              </w:rPr>
              <w:t>0,02</w:t>
            </w:r>
          </w:p>
        </w:tc>
        <w:tc>
          <w:tcPr>
            <w:tcW w:w="1559" w:type="dxa"/>
            <w:vAlign w:val="center"/>
          </w:tcPr>
          <w:p w:rsidR="00A03820" w:rsidRPr="001B5547"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9,15</w:t>
            </w:r>
          </w:p>
        </w:tc>
        <w:tc>
          <w:tcPr>
            <w:tcW w:w="1559" w:type="dxa"/>
            <w:vAlign w:val="center"/>
          </w:tcPr>
          <w:p w:rsidR="00A03820" w:rsidRPr="00DF021A" w:rsidRDefault="00A03820"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0,03</w:t>
            </w:r>
          </w:p>
        </w:tc>
      </w:tr>
      <w:tr w:rsidR="00A03820" w:rsidRPr="00A17331" w:rsidTr="00EE1B6A">
        <w:trPr>
          <w:trHeight w:val="284"/>
          <w:jc w:val="center"/>
        </w:trPr>
        <w:tc>
          <w:tcPr>
            <w:tcW w:w="3970" w:type="dxa"/>
            <w:vAlign w:val="center"/>
          </w:tcPr>
          <w:p w:rsidR="00A03820" w:rsidRDefault="00A03820" w:rsidP="00EE1B6A">
            <w:pPr>
              <w:widowControl w:val="0"/>
              <w:autoSpaceDE w:val="0"/>
              <w:autoSpaceDN w:val="0"/>
              <w:adjustRightInd w:val="0"/>
              <w:spacing w:line="240" w:lineRule="auto"/>
              <w:ind w:left="0" w:right="0" w:firstLine="0"/>
              <w:rPr>
                <w:rFonts w:ascii="Times New Roman" w:hAnsi="Times New Roman"/>
                <w:bCs/>
                <w:i w:val="0"/>
                <w:sz w:val="22"/>
              </w:rPr>
            </w:pPr>
            <w:r>
              <w:rPr>
                <w:rFonts w:ascii="Times New Roman" w:hAnsi="Times New Roman"/>
                <w:bCs/>
                <w:i w:val="0"/>
                <w:sz w:val="22"/>
                <w:szCs w:val="22"/>
              </w:rPr>
              <w:t>Зона лесов</w:t>
            </w:r>
          </w:p>
        </w:tc>
        <w:tc>
          <w:tcPr>
            <w:tcW w:w="1559" w:type="dxa"/>
            <w:vAlign w:val="center"/>
          </w:tcPr>
          <w:p w:rsidR="00A03820" w:rsidRPr="00282A1A" w:rsidRDefault="00A03820" w:rsidP="00EE1B6A">
            <w:pPr>
              <w:spacing w:line="240" w:lineRule="auto"/>
              <w:ind w:left="0" w:right="0" w:firstLine="0"/>
              <w:jc w:val="center"/>
              <w:rPr>
                <w:rFonts w:ascii="Times New Roman" w:hAnsi="Times New Roman"/>
                <w:i w:val="0"/>
                <w:sz w:val="22"/>
              </w:rPr>
            </w:pPr>
            <w:r w:rsidRPr="00A03820">
              <w:rPr>
                <w:rFonts w:ascii="Times New Roman" w:hAnsi="Times New Roman"/>
                <w:i w:val="0"/>
                <w:sz w:val="22"/>
                <w:szCs w:val="22"/>
              </w:rPr>
              <w:t>11068,00</w:t>
            </w:r>
          </w:p>
        </w:tc>
        <w:tc>
          <w:tcPr>
            <w:tcW w:w="1559" w:type="dxa"/>
            <w:vAlign w:val="center"/>
          </w:tcPr>
          <w:p w:rsidR="00A03820" w:rsidRPr="00282A1A" w:rsidRDefault="00A03820" w:rsidP="00EE1B6A">
            <w:pPr>
              <w:spacing w:line="240" w:lineRule="auto"/>
              <w:ind w:left="0" w:right="0" w:firstLine="0"/>
              <w:jc w:val="center"/>
              <w:rPr>
                <w:rFonts w:ascii="Times New Roman" w:hAnsi="Times New Roman"/>
                <w:i w:val="0"/>
                <w:sz w:val="22"/>
              </w:rPr>
            </w:pPr>
            <w:r>
              <w:rPr>
                <w:rFonts w:ascii="Times New Roman" w:hAnsi="Times New Roman"/>
                <w:i w:val="0"/>
                <w:sz w:val="22"/>
              </w:rPr>
              <w:t>32,16</w:t>
            </w:r>
          </w:p>
        </w:tc>
        <w:tc>
          <w:tcPr>
            <w:tcW w:w="1559" w:type="dxa"/>
            <w:vAlign w:val="center"/>
          </w:tcPr>
          <w:p w:rsidR="00A03820" w:rsidRPr="00282A1A" w:rsidRDefault="00EE1B6A" w:rsidP="00EE1B6A">
            <w:pPr>
              <w:spacing w:line="240" w:lineRule="auto"/>
              <w:ind w:left="0" w:right="0" w:firstLine="0"/>
              <w:jc w:val="center"/>
              <w:rPr>
                <w:rFonts w:ascii="Times New Roman" w:hAnsi="Times New Roman"/>
                <w:i w:val="0"/>
                <w:sz w:val="22"/>
              </w:rPr>
            </w:pPr>
            <w:r>
              <w:rPr>
                <w:rFonts w:ascii="Times New Roman" w:hAnsi="Times New Roman"/>
                <w:i w:val="0"/>
                <w:sz w:val="22"/>
              </w:rPr>
              <w:t>11068,00</w:t>
            </w:r>
          </w:p>
        </w:tc>
        <w:tc>
          <w:tcPr>
            <w:tcW w:w="1559" w:type="dxa"/>
            <w:vAlign w:val="center"/>
          </w:tcPr>
          <w:p w:rsidR="00A03820" w:rsidRPr="00DF021A" w:rsidRDefault="00EE1B6A" w:rsidP="00EE1B6A">
            <w:pPr>
              <w:spacing w:line="240" w:lineRule="auto"/>
              <w:ind w:left="0" w:right="0" w:firstLine="0"/>
              <w:jc w:val="center"/>
              <w:rPr>
                <w:rFonts w:ascii="Times New Roman" w:hAnsi="Times New Roman"/>
                <w:i w:val="0"/>
                <w:color w:val="000000"/>
                <w:sz w:val="22"/>
              </w:rPr>
            </w:pPr>
            <w:r>
              <w:rPr>
                <w:rFonts w:ascii="Times New Roman" w:hAnsi="Times New Roman"/>
                <w:i w:val="0"/>
                <w:color w:val="000000"/>
                <w:sz w:val="22"/>
              </w:rPr>
              <w:t>32,16</w:t>
            </w:r>
          </w:p>
        </w:tc>
      </w:tr>
      <w:tr w:rsidR="00A03820" w:rsidRPr="00A17331" w:rsidTr="00EE1B6A">
        <w:trPr>
          <w:trHeight w:val="284"/>
          <w:jc w:val="center"/>
        </w:trPr>
        <w:tc>
          <w:tcPr>
            <w:tcW w:w="3970" w:type="dxa"/>
            <w:vAlign w:val="center"/>
          </w:tcPr>
          <w:p w:rsidR="00A03820" w:rsidRPr="00A17331" w:rsidRDefault="00A03820" w:rsidP="00EE1B6A">
            <w:pPr>
              <w:widowControl w:val="0"/>
              <w:autoSpaceDE w:val="0"/>
              <w:autoSpaceDN w:val="0"/>
              <w:adjustRightInd w:val="0"/>
              <w:spacing w:line="240" w:lineRule="auto"/>
              <w:ind w:left="0" w:right="0" w:firstLine="0"/>
              <w:rPr>
                <w:rFonts w:ascii="Times New Roman" w:hAnsi="Times New Roman"/>
                <w:b/>
                <w:i w:val="0"/>
                <w:sz w:val="22"/>
              </w:rPr>
            </w:pPr>
            <w:r w:rsidRPr="00A17331">
              <w:rPr>
                <w:rFonts w:ascii="Times New Roman" w:hAnsi="Times New Roman"/>
                <w:b/>
                <w:i w:val="0"/>
                <w:sz w:val="22"/>
                <w:szCs w:val="22"/>
              </w:rPr>
              <w:lastRenderedPageBreak/>
              <w:t xml:space="preserve">Итого по </w:t>
            </w:r>
            <w:r w:rsidRPr="00AC349C">
              <w:rPr>
                <w:rFonts w:ascii="Times New Roman" w:hAnsi="Times New Roman"/>
                <w:b/>
                <w:i w:val="0"/>
                <w:sz w:val="22"/>
              </w:rPr>
              <w:t>Киселёвского</w:t>
            </w:r>
            <w:r>
              <w:rPr>
                <w:rFonts w:ascii="Times New Roman" w:hAnsi="Times New Roman"/>
                <w:b/>
                <w:i w:val="0"/>
                <w:sz w:val="22"/>
              </w:rPr>
              <w:t xml:space="preserve"> </w:t>
            </w:r>
            <w:r w:rsidRPr="00A17331">
              <w:rPr>
                <w:rFonts w:ascii="Times New Roman" w:hAnsi="Times New Roman"/>
                <w:b/>
                <w:i w:val="0"/>
                <w:sz w:val="22"/>
                <w:szCs w:val="22"/>
              </w:rPr>
              <w:t>СП</w:t>
            </w:r>
          </w:p>
        </w:tc>
        <w:tc>
          <w:tcPr>
            <w:tcW w:w="1559" w:type="dxa"/>
            <w:vAlign w:val="center"/>
          </w:tcPr>
          <w:p w:rsidR="00A03820" w:rsidRPr="005C701B" w:rsidRDefault="00A03820" w:rsidP="00EE1B6A">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rPr>
            </w:pPr>
            <w:r>
              <w:rPr>
                <w:rFonts w:ascii="Times New Roman" w:hAnsi="Times New Roman"/>
                <w:b/>
                <w:i w:val="0"/>
                <w:sz w:val="22"/>
                <w:szCs w:val="22"/>
              </w:rPr>
              <w:t>34414,26</w:t>
            </w:r>
          </w:p>
        </w:tc>
        <w:tc>
          <w:tcPr>
            <w:tcW w:w="1559" w:type="dxa"/>
            <w:vAlign w:val="center"/>
          </w:tcPr>
          <w:p w:rsidR="00A03820" w:rsidRPr="005C701B" w:rsidRDefault="00A03820" w:rsidP="00EE1B6A">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rPr>
            </w:pPr>
            <w:r w:rsidRPr="005C701B">
              <w:rPr>
                <w:rFonts w:ascii="Times New Roman" w:hAnsi="Times New Roman"/>
                <w:b/>
                <w:i w:val="0"/>
                <w:sz w:val="22"/>
                <w:szCs w:val="22"/>
              </w:rPr>
              <w:t>100</w:t>
            </w:r>
          </w:p>
        </w:tc>
        <w:tc>
          <w:tcPr>
            <w:tcW w:w="1559" w:type="dxa"/>
            <w:vAlign w:val="center"/>
          </w:tcPr>
          <w:p w:rsidR="00A03820" w:rsidRPr="005C701B" w:rsidRDefault="00A03820" w:rsidP="00EE1B6A">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rPr>
            </w:pPr>
            <w:r>
              <w:rPr>
                <w:rFonts w:ascii="Times New Roman" w:hAnsi="Times New Roman"/>
                <w:b/>
                <w:i w:val="0"/>
                <w:sz w:val="22"/>
                <w:szCs w:val="22"/>
              </w:rPr>
              <w:t>34414,26</w:t>
            </w:r>
          </w:p>
        </w:tc>
        <w:tc>
          <w:tcPr>
            <w:tcW w:w="1559" w:type="dxa"/>
            <w:vAlign w:val="center"/>
          </w:tcPr>
          <w:p w:rsidR="00A03820" w:rsidRPr="005C701B" w:rsidRDefault="00A03820" w:rsidP="00EE1B6A">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2"/>
              </w:rPr>
            </w:pPr>
            <w:r w:rsidRPr="005C701B">
              <w:rPr>
                <w:rFonts w:ascii="Times New Roman" w:hAnsi="Times New Roman"/>
                <w:b/>
                <w:i w:val="0"/>
                <w:sz w:val="22"/>
                <w:szCs w:val="22"/>
              </w:rPr>
              <w:t>100</w:t>
            </w:r>
          </w:p>
        </w:tc>
      </w:tr>
    </w:tbl>
    <w:p w:rsidR="00D42DA9" w:rsidRDefault="00D42DA9" w:rsidP="00D42DA9">
      <w:pPr>
        <w:spacing w:line="240" w:lineRule="auto"/>
        <w:ind w:left="0" w:right="142"/>
        <w:jc w:val="center"/>
        <w:rPr>
          <w:rFonts w:ascii="Times New Roman" w:hAnsi="Times New Roman"/>
          <w:i w:val="0"/>
          <w:sz w:val="24"/>
        </w:rPr>
        <w:sectPr w:rsidR="00D42DA9" w:rsidSect="00D26F22">
          <w:pgSz w:w="11907" w:h="16839" w:code="9"/>
          <w:pgMar w:top="1134" w:right="567" w:bottom="1134" w:left="1134" w:header="706" w:footer="374" w:gutter="0"/>
          <w:cols w:space="708"/>
          <w:docGrid w:linePitch="381"/>
        </w:sectPr>
      </w:pPr>
    </w:p>
    <w:p w:rsidR="00D42DA9" w:rsidRPr="00EE1B6A" w:rsidRDefault="00D42DA9" w:rsidP="00EE1B6A">
      <w:pPr>
        <w:spacing w:before="120" w:line="240" w:lineRule="auto"/>
        <w:ind w:left="0" w:right="0" w:firstLine="567"/>
        <w:jc w:val="right"/>
        <w:rPr>
          <w:rFonts w:ascii="Times New Roman" w:hAnsi="Times New Roman"/>
          <w:i w:val="0"/>
          <w:sz w:val="20"/>
          <w:szCs w:val="20"/>
        </w:rPr>
      </w:pPr>
      <w:r w:rsidRPr="00EE1B6A">
        <w:rPr>
          <w:rFonts w:ascii="Times New Roman" w:hAnsi="Times New Roman"/>
          <w:i w:val="0"/>
          <w:sz w:val="20"/>
          <w:szCs w:val="20"/>
        </w:rPr>
        <w:lastRenderedPageBreak/>
        <w:t xml:space="preserve">Таблица </w:t>
      </w:r>
      <w:r w:rsidR="00EE1B6A">
        <w:rPr>
          <w:rFonts w:ascii="Times New Roman" w:hAnsi="Times New Roman"/>
          <w:i w:val="0"/>
          <w:sz w:val="20"/>
          <w:szCs w:val="20"/>
        </w:rPr>
        <w:t>37</w:t>
      </w:r>
    </w:p>
    <w:p w:rsidR="00D42DA9" w:rsidRDefault="00D42DA9" w:rsidP="00D42DA9">
      <w:pPr>
        <w:spacing w:line="240" w:lineRule="auto"/>
        <w:ind w:left="0" w:right="142"/>
        <w:jc w:val="center"/>
        <w:rPr>
          <w:rFonts w:ascii="Times New Roman" w:hAnsi="Times New Roman"/>
          <w:i w:val="0"/>
          <w:sz w:val="24"/>
          <w:szCs w:val="22"/>
        </w:rPr>
      </w:pPr>
      <w:r w:rsidRPr="00EE1B6A">
        <w:rPr>
          <w:rFonts w:ascii="Times New Roman" w:hAnsi="Times New Roman"/>
          <w:i w:val="0"/>
          <w:sz w:val="24"/>
          <w:szCs w:val="22"/>
        </w:rPr>
        <w:t>Территориальное развитие</w:t>
      </w:r>
      <w:r w:rsidR="00EE1B6A">
        <w:rPr>
          <w:rFonts w:ascii="Times New Roman" w:hAnsi="Times New Roman"/>
          <w:i w:val="0"/>
          <w:sz w:val="24"/>
          <w:szCs w:val="22"/>
        </w:rPr>
        <w:t xml:space="preserve"> населённых пунктов поселения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86"/>
        <w:gridCol w:w="889"/>
        <w:gridCol w:w="889"/>
        <w:gridCol w:w="889"/>
        <w:gridCol w:w="889"/>
        <w:gridCol w:w="890"/>
        <w:gridCol w:w="890"/>
        <w:gridCol w:w="890"/>
        <w:gridCol w:w="890"/>
        <w:gridCol w:w="890"/>
        <w:gridCol w:w="890"/>
        <w:gridCol w:w="890"/>
        <w:gridCol w:w="890"/>
        <w:gridCol w:w="890"/>
        <w:gridCol w:w="890"/>
      </w:tblGrid>
      <w:tr w:rsidR="00EE1B6A" w:rsidRPr="0094134E" w:rsidTr="00EE1B6A">
        <w:trPr>
          <w:trHeight w:val="284"/>
          <w:tblHeader/>
          <w:jc w:val="center"/>
        </w:trPr>
        <w:tc>
          <w:tcPr>
            <w:tcW w:w="2286" w:type="dxa"/>
            <w:vMerge w:val="restart"/>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Наименование нас</w:t>
            </w:r>
            <w:r w:rsidRPr="0094134E">
              <w:rPr>
                <w:rFonts w:ascii="Times New Roman" w:eastAsia="Times New Roman" w:hAnsi="Times New Roman"/>
                <w:b/>
                <w:i w:val="0"/>
                <w:sz w:val="22"/>
                <w:szCs w:val="22"/>
              </w:rPr>
              <w:t>е</w:t>
            </w:r>
            <w:r w:rsidRPr="0094134E">
              <w:rPr>
                <w:rFonts w:ascii="Times New Roman" w:eastAsia="Times New Roman" w:hAnsi="Times New Roman"/>
                <w:b/>
                <w:i w:val="0"/>
                <w:sz w:val="22"/>
                <w:szCs w:val="22"/>
              </w:rPr>
              <w:t>л</w:t>
            </w:r>
            <w:r>
              <w:rPr>
                <w:rFonts w:ascii="Times New Roman" w:eastAsia="Times New Roman" w:hAnsi="Times New Roman"/>
                <w:b/>
                <w:i w:val="0"/>
                <w:sz w:val="22"/>
                <w:szCs w:val="22"/>
              </w:rPr>
              <w:t>ё</w:t>
            </w:r>
            <w:r w:rsidRPr="0094134E">
              <w:rPr>
                <w:rFonts w:ascii="Times New Roman" w:eastAsia="Times New Roman" w:hAnsi="Times New Roman"/>
                <w:b/>
                <w:i w:val="0"/>
                <w:sz w:val="22"/>
                <w:szCs w:val="22"/>
              </w:rPr>
              <w:t>нного пункта</w:t>
            </w:r>
          </w:p>
        </w:tc>
        <w:tc>
          <w:tcPr>
            <w:tcW w:w="1778" w:type="dxa"/>
            <w:gridSpan w:val="2"/>
            <w:vAlign w:val="center"/>
          </w:tcPr>
          <w:p w:rsidR="00EE1B6A" w:rsidRPr="001C275A" w:rsidRDefault="00EE1B6A" w:rsidP="00EE1B6A">
            <w:pPr>
              <w:autoSpaceDE w:val="0"/>
              <w:autoSpaceDN w:val="0"/>
              <w:adjustRightInd w:val="0"/>
              <w:spacing w:line="240" w:lineRule="auto"/>
              <w:ind w:left="0" w:right="0" w:firstLine="0"/>
              <w:jc w:val="center"/>
              <w:rPr>
                <w:rFonts w:ascii="Times New Roman" w:hAnsi="Times New Roman"/>
                <w:b/>
                <w:i w:val="0"/>
                <w:sz w:val="22"/>
              </w:rPr>
            </w:pPr>
            <w:r w:rsidRPr="001C275A">
              <w:rPr>
                <w:rFonts w:ascii="Times New Roman" w:hAnsi="Times New Roman"/>
                <w:b/>
                <w:i w:val="0"/>
                <w:sz w:val="22"/>
                <w:szCs w:val="22"/>
              </w:rPr>
              <w:t xml:space="preserve">Зона застройки малоэтажными жилыми домами (до </w:t>
            </w:r>
            <w:r>
              <w:rPr>
                <w:rFonts w:ascii="Times New Roman" w:hAnsi="Times New Roman"/>
                <w:b/>
                <w:i w:val="0"/>
                <w:sz w:val="22"/>
                <w:szCs w:val="22"/>
              </w:rPr>
              <w:t xml:space="preserve">4 </w:t>
            </w:r>
            <w:r w:rsidRPr="001C275A">
              <w:rPr>
                <w:rFonts w:ascii="Times New Roman" w:hAnsi="Times New Roman"/>
                <w:b/>
                <w:i w:val="0"/>
                <w:sz w:val="22"/>
                <w:szCs w:val="22"/>
              </w:rPr>
              <w:t>этажей</w:t>
            </w:r>
            <w:r>
              <w:rPr>
                <w:rFonts w:ascii="Times New Roman" w:hAnsi="Times New Roman"/>
                <w:b/>
                <w:i w:val="0"/>
                <w:sz w:val="22"/>
                <w:szCs w:val="22"/>
              </w:rPr>
              <w:t xml:space="preserve">, включая </w:t>
            </w:r>
            <w:r w:rsidRPr="001C275A">
              <w:rPr>
                <w:rFonts w:ascii="Times New Roman" w:hAnsi="Times New Roman"/>
                <w:b/>
                <w:i w:val="0"/>
                <w:sz w:val="22"/>
                <w:szCs w:val="22"/>
              </w:rPr>
              <w:t>ма</w:t>
            </w:r>
            <w:r w:rsidRPr="001C275A">
              <w:rPr>
                <w:rFonts w:ascii="Times New Roman" w:hAnsi="Times New Roman"/>
                <w:b/>
                <w:i w:val="0"/>
                <w:sz w:val="22"/>
                <w:szCs w:val="22"/>
              </w:rPr>
              <w:t>н</w:t>
            </w:r>
            <w:r w:rsidRPr="001C275A">
              <w:rPr>
                <w:rFonts w:ascii="Times New Roman" w:hAnsi="Times New Roman"/>
                <w:b/>
                <w:i w:val="0"/>
                <w:sz w:val="22"/>
                <w:szCs w:val="22"/>
              </w:rPr>
              <w:t>сардный),</w:t>
            </w:r>
            <w:r w:rsidRPr="008504A0">
              <w:rPr>
                <w:rFonts w:ascii="Times New Roman" w:eastAsia="Times New Roman" w:hAnsi="Times New Roman"/>
                <w:b/>
                <w:i w:val="0"/>
                <w:sz w:val="22"/>
                <w:szCs w:val="22"/>
              </w:rPr>
              <w:t xml:space="preserve"> га</w:t>
            </w:r>
          </w:p>
        </w:tc>
        <w:tc>
          <w:tcPr>
            <w:tcW w:w="1778" w:type="dxa"/>
            <w:gridSpan w:val="2"/>
            <w:vAlign w:val="center"/>
          </w:tcPr>
          <w:p w:rsidR="00EE1B6A" w:rsidRPr="008504A0" w:rsidRDefault="00EE1B6A" w:rsidP="00EE1B6A">
            <w:pPr>
              <w:spacing w:line="240" w:lineRule="auto"/>
              <w:ind w:left="0" w:right="0" w:firstLine="0"/>
              <w:jc w:val="center"/>
              <w:rPr>
                <w:rFonts w:ascii="Times New Roman" w:eastAsia="Times New Roman" w:hAnsi="Times New Roman"/>
                <w:b/>
                <w:i w:val="0"/>
                <w:sz w:val="22"/>
              </w:rPr>
            </w:pPr>
            <w:r w:rsidRPr="008504A0">
              <w:rPr>
                <w:rFonts w:ascii="Times New Roman" w:hAnsi="Times New Roman"/>
                <w:b/>
                <w:i w:val="0"/>
                <w:sz w:val="22"/>
                <w:szCs w:val="22"/>
              </w:rPr>
              <w:t>Многофункци</w:t>
            </w:r>
            <w:r w:rsidRPr="008504A0">
              <w:rPr>
                <w:rFonts w:ascii="Times New Roman" w:hAnsi="Times New Roman"/>
                <w:b/>
                <w:i w:val="0"/>
                <w:sz w:val="22"/>
                <w:szCs w:val="22"/>
              </w:rPr>
              <w:t>о</w:t>
            </w:r>
            <w:r w:rsidRPr="008504A0">
              <w:rPr>
                <w:rFonts w:ascii="Times New Roman" w:hAnsi="Times New Roman"/>
                <w:b/>
                <w:i w:val="0"/>
                <w:sz w:val="22"/>
                <w:szCs w:val="22"/>
              </w:rPr>
              <w:t>нальная общес</w:t>
            </w:r>
            <w:r w:rsidRPr="008504A0">
              <w:rPr>
                <w:rFonts w:ascii="Times New Roman" w:hAnsi="Times New Roman"/>
                <w:b/>
                <w:i w:val="0"/>
                <w:sz w:val="22"/>
                <w:szCs w:val="22"/>
              </w:rPr>
              <w:t>т</w:t>
            </w:r>
            <w:r w:rsidRPr="008504A0">
              <w:rPr>
                <w:rFonts w:ascii="Times New Roman" w:hAnsi="Times New Roman"/>
                <w:b/>
                <w:i w:val="0"/>
                <w:sz w:val="22"/>
                <w:szCs w:val="22"/>
              </w:rPr>
              <w:t>венно-деловая зона</w:t>
            </w:r>
            <w:r w:rsidRPr="008504A0">
              <w:rPr>
                <w:rFonts w:ascii="Times New Roman" w:eastAsia="Times New Roman" w:hAnsi="Times New Roman"/>
                <w:b/>
                <w:i w:val="0"/>
                <w:sz w:val="22"/>
                <w:szCs w:val="22"/>
              </w:rPr>
              <w:t>, га</w:t>
            </w:r>
          </w:p>
        </w:tc>
        <w:tc>
          <w:tcPr>
            <w:tcW w:w="1780" w:type="dxa"/>
            <w:gridSpan w:val="2"/>
            <w:vAlign w:val="center"/>
          </w:tcPr>
          <w:p w:rsidR="00EE1B6A" w:rsidRPr="008504A0" w:rsidRDefault="00EE1B6A" w:rsidP="00EE1B6A">
            <w:pPr>
              <w:spacing w:line="240" w:lineRule="auto"/>
              <w:ind w:left="0" w:right="0" w:firstLine="0"/>
              <w:jc w:val="center"/>
              <w:rPr>
                <w:rFonts w:ascii="Times New Roman" w:eastAsia="Times New Roman" w:hAnsi="Times New Roman"/>
                <w:b/>
                <w:i w:val="0"/>
                <w:sz w:val="22"/>
              </w:rPr>
            </w:pPr>
            <w:r w:rsidRPr="008504A0">
              <w:rPr>
                <w:rFonts w:ascii="Times New Roman" w:hAnsi="Times New Roman"/>
                <w:b/>
                <w:i w:val="0"/>
                <w:sz w:val="22"/>
                <w:szCs w:val="22"/>
              </w:rPr>
              <w:t>Производстве</w:t>
            </w:r>
            <w:r w:rsidRPr="008504A0">
              <w:rPr>
                <w:rFonts w:ascii="Times New Roman" w:hAnsi="Times New Roman"/>
                <w:b/>
                <w:i w:val="0"/>
                <w:sz w:val="22"/>
                <w:szCs w:val="22"/>
              </w:rPr>
              <w:t>н</w:t>
            </w:r>
            <w:r w:rsidRPr="008504A0">
              <w:rPr>
                <w:rFonts w:ascii="Times New Roman" w:hAnsi="Times New Roman"/>
                <w:b/>
                <w:i w:val="0"/>
                <w:sz w:val="22"/>
                <w:szCs w:val="22"/>
              </w:rPr>
              <w:t>ная зона</w:t>
            </w:r>
            <w:r>
              <w:rPr>
                <w:rFonts w:ascii="Times New Roman" w:hAnsi="Times New Roman"/>
                <w:b/>
                <w:i w:val="0"/>
                <w:sz w:val="22"/>
                <w:szCs w:val="22"/>
              </w:rPr>
              <w:t xml:space="preserve"> (Зона кладбищ)</w:t>
            </w:r>
            <w:r w:rsidRPr="008504A0">
              <w:rPr>
                <w:rFonts w:ascii="Times New Roman" w:eastAsia="Times New Roman" w:hAnsi="Times New Roman"/>
                <w:b/>
                <w:i w:val="0"/>
                <w:sz w:val="22"/>
                <w:szCs w:val="22"/>
              </w:rPr>
              <w:t>, га</w:t>
            </w:r>
          </w:p>
        </w:tc>
        <w:tc>
          <w:tcPr>
            <w:tcW w:w="1780" w:type="dxa"/>
            <w:gridSpan w:val="2"/>
            <w:vAlign w:val="center"/>
          </w:tcPr>
          <w:p w:rsidR="00EE1B6A" w:rsidRDefault="00EE1B6A" w:rsidP="00EE1B6A">
            <w:pPr>
              <w:spacing w:line="240" w:lineRule="auto"/>
              <w:ind w:left="0" w:right="0" w:firstLine="0"/>
              <w:jc w:val="center"/>
              <w:rPr>
                <w:rFonts w:ascii="Times New Roman" w:eastAsia="Times New Roman" w:hAnsi="Times New Roman"/>
                <w:b/>
                <w:i w:val="0"/>
                <w:sz w:val="22"/>
              </w:rPr>
            </w:pPr>
            <w:r w:rsidRPr="008504A0">
              <w:rPr>
                <w:rFonts w:ascii="Times New Roman" w:eastAsia="Times New Roman" w:hAnsi="Times New Roman"/>
                <w:b/>
                <w:i w:val="0"/>
                <w:sz w:val="22"/>
                <w:szCs w:val="22"/>
              </w:rPr>
              <w:t xml:space="preserve">Зона </w:t>
            </w:r>
            <w:r>
              <w:rPr>
                <w:rFonts w:ascii="Times New Roman" w:eastAsia="Times New Roman" w:hAnsi="Times New Roman"/>
                <w:b/>
                <w:i w:val="0"/>
                <w:sz w:val="22"/>
                <w:szCs w:val="22"/>
              </w:rPr>
              <w:t>инжене</w:t>
            </w:r>
            <w:r>
              <w:rPr>
                <w:rFonts w:ascii="Times New Roman" w:eastAsia="Times New Roman" w:hAnsi="Times New Roman"/>
                <w:b/>
                <w:i w:val="0"/>
                <w:sz w:val="22"/>
                <w:szCs w:val="22"/>
              </w:rPr>
              <w:t>р</w:t>
            </w:r>
            <w:r>
              <w:rPr>
                <w:rFonts w:ascii="Times New Roman" w:eastAsia="Times New Roman" w:hAnsi="Times New Roman"/>
                <w:b/>
                <w:i w:val="0"/>
                <w:sz w:val="22"/>
                <w:szCs w:val="22"/>
              </w:rPr>
              <w:t>ной</w:t>
            </w:r>
            <w:r w:rsidRPr="008504A0">
              <w:rPr>
                <w:rFonts w:ascii="Times New Roman" w:eastAsia="Times New Roman" w:hAnsi="Times New Roman"/>
                <w:b/>
                <w:i w:val="0"/>
                <w:sz w:val="22"/>
                <w:szCs w:val="22"/>
              </w:rPr>
              <w:t xml:space="preserve"> инфр</w:t>
            </w:r>
            <w:r w:rsidRPr="008504A0">
              <w:rPr>
                <w:rFonts w:ascii="Times New Roman" w:eastAsia="Times New Roman" w:hAnsi="Times New Roman"/>
                <w:b/>
                <w:i w:val="0"/>
                <w:sz w:val="22"/>
                <w:szCs w:val="22"/>
              </w:rPr>
              <w:t>а</w:t>
            </w:r>
            <w:r w:rsidRPr="008504A0">
              <w:rPr>
                <w:rFonts w:ascii="Times New Roman" w:eastAsia="Times New Roman" w:hAnsi="Times New Roman"/>
                <w:b/>
                <w:i w:val="0"/>
                <w:sz w:val="22"/>
                <w:szCs w:val="22"/>
              </w:rPr>
              <w:t>структуры</w:t>
            </w:r>
          </w:p>
          <w:p w:rsidR="00EE1B6A" w:rsidRPr="008504A0" w:rsidRDefault="00EE1B6A" w:rsidP="00EE1B6A">
            <w:pPr>
              <w:spacing w:line="240" w:lineRule="auto"/>
              <w:ind w:left="0" w:right="0" w:firstLine="0"/>
              <w:jc w:val="center"/>
              <w:rPr>
                <w:rFonts w:ascii="Times New Roman" w:eastAsia="Times New Roman" w:hAnsi="Times New Roman"/>
                <w:b/>
                <w:i w:val="0"/>
                <w:sz w:val="22"/>
              </w:rPr>
            </w:pPr>
            <w:r>
              <w:rPr>
                <w:rFonts w:ascii="Times New Roman" w:eastAsia="Times New Roman" w:hAnsi="Times New Roman"/>
                <w:b/>
                <w:i w:val="0"/>
                <w:sz w:val="22"/>
                <w:szCs w:val="22"/>
              </w:rPr>
              <w:t>(</w:t>
            </w:r>
            <w:r w:rsidRPr="008504A0">
              <w:rPr>
                <w:rFonts w:ascii="Times New Roman" w:eastAsia="Times New Roman" w:hAnsi="Times New Roman"/>
                <w:b/>
                <w:i w:val="0"/>
                <w:sz w:val="22"/>
                <w:szCs w:val="22"/>
              </w:rPr>
              <w:t>Зона тран</w:t>
            </w:r>
            <w:r w:rsidRPr="008504A0">
              <w:rPr>
                <w:rFonts w:ascii="Times New Roman" w:eastAsia="Times New Roman" w:hAnsi="Times New Roman"/>
                <w:b/>
                <w:i w:val="0"/>
                <w:sz w:val="22"/>
                <w:szCs w:val="22"/>
              </w:rPr>
              <w:t>с</w:t>
            </w:r>
            <w:r w:rsidRPr="008504A0">
              <w:rPr>
                <w:rFonts w:ascii="Times New Roman" w:eastAsia="Times New Roman" w:hAnsi="Times New Roman"/>
                <w:b/>
                <w:i w:val="0"/>
                <w:sz w:val="22"/>
                <w:szCs w:val="22"/>
              </w:rPr>
              <w:t>портной</w:t>
            </w:r>
            <w:r>
              <w:rPr>
                <w:rFonts w:ascii="Times New Roman" w:eastAsia="Times New Roman" w:hAnsi="Times New Roman"/>
                <w:b/>
                <w:i w:val="0"/>
                <w:sz w:val="22"/>
                <w:szCs w:val="22"/>
              </w:rPr>
              <w:t xml:space="preserve"> </w:t>
            </w:r>
            <w:r w:rsidRPr="008504A0">
              <w:rPr>
                <w:rFonts w:ascii="Times New Roman" w:eastAsia="Times New Roman" w:hAnsi="Times New Roman"/>
                <w:b/>
                <w:i w:val="0"/>
                <w:sz w:val="22"/>
                <w:szCs w:val="22"/>
              </w:rPr>
              <w:t>инфр</w:t>
            </w:r>
            <w:r w:rsidRPr="008504A0">
              <w:rPr>
                <w:rFonts w:ascii="Times New Roman" w:eastAsia="Times New Roman" w:hAnsi="Times New Roman"/>
                <w:b/>
                <w:i w:val="0"/>
                <w:sz w:val="22"/>
                <w:szCs w:val="22"/>
              </w:rPr>
              <w:t>а</w:t>
            </w:r>
            <w:r w:rsidRPr="008504A0">
              <w:rPr>
                <w:rFonts w:ascii="Times New Roman" w:eastAsia="Times New Roman" w:hAnsi="Times New Roman"/>
                <w:b/>
                <w:i w:val="0"/>
                <w:sz w:val="22"/>
                <w:szCs w:val="22"/>
              </w:rPr>
              <w:t>структуры</w:t>
            </w:r>
            <w:r>
              <w:rPr>
                <w:rFonts w:ascii="Times New Roman" w:eastAsia="Times New Roman" w:hAnsi="Times New Roman"/>
                <w:b/>
                <w:i w:val="0"/>
                <w:sz w:val="22"/>
                <w:szCs w:val="22"/>
              </w:rPr>
              <w:t>)</w:t>
            </w:r>
            <w:r w:rsidRPr="008504A0">
              <w:rPr>
                <w:rFonts w:ascii="Times New Roman" w:eastAsia="Times New Roman" w:hAnsi="Times New Roman"/>
                <w:b/>
                <w:i w:val="0"/>
                <w:sz w:val="22"/>
                <w:szCs w:val="22"/>
              </w:rPr>
              <w:t>, га</w:t>
            </w:r>
          </w:p>
        </w:tc>
        <w:tc>
          <w:tcPr>
            <w:tcW w:w="1780" w:type="dxa"/>
            <w:gridSpan w:val="2"/>
            <w:vAlign w:val="center"/>
          </w:tcPr>
          <w:p w:rsidR="00EE1B6A" w:rsidRPr="00943295" w:rsidRDefault="00EE1B6A" w:rsidP="00EE1B6A">
            <w:pPr>
              <w:autoSpaceDE w:val="0"/>
              <w:autoSpaceDN w:val="0"/>
              <w:adjustRightInd w:val="0"/>
              <w:spacing w:line="240" w:lineRule="auto"/>
              <w:ind w:left="0" w:right="0" w:firstLine="0"/>
              <w:jc w:val="center"/>
              <w:rPr>
                <w:rFonts w:ascii="Times New Roman" w:eastAsiaTheme="minorHAnsi" w:hAnsi="Times New Roman"/>
                <w:b/>
                <w:i w:val="0"/>
                <w:sz w:val="22"/>
                <w:lang w:eastAsia="en-US"/>
              </w:rPr>
            </w:pPr>
            <w:r w:rsidRPr="008504A0">
              <w:rPr>
                <w:rFonts w:ascii="Times New Roman" w:hAnsi="Times New Roman"/>
                <w:b/>
                <w:i w:val="0"/>
                <w:sz w:val="22"/>
                <w:szCs w:val="22"/>
              </w:rPr>
              <w:t>Зона сельскох</w:t>
            </w:r>
            <w:r w:rsidRPr="008504A0">
              <w:rPr>
                <w:rFonts w:ascii="Times New Roman" w:hAnsi="Times New Roman"/>
                <w:b/>
                <w:i w:val="0"/>
                <w:sz w:val="22"/>
                <w:szCs w:val="22"/>
              </w:rPr>
              <w:t>о</w:t>
            </w:r>
            <w:r w:rsidRPr="008504A0">
              <w:rPr>
                <w:rFonts w:ascii="Times New Roman" w:hAnsi="Times New Roman"/>
                <w:b/>
                <w:i w:val="0"/>
                <w:sz w:val="22"/>
                <w:szCs w:val="22"/>
              </w:rPr>
              <w:t>зяйственных угодий</w:t>
            </w:r>
            <w:r>
              <w:rPr>
                <w:rFonts w:ascii="Times New Roman" w:hAnsi="Times New Roman"/>
                <w:b/>
                <w:i w:val="0"/>
                <w:sz w:val="22"/>
                <w:szCs w:val="22"/>
              </w:rPr>
              <w:t xml:space="preserve"> (</w:t>
            </w:r>
            <w:r w:rsidRPr="00F87383">
              <w:rPr>
                <w:rFonts w:ascii="Times New Roman" w:eastAsiaTheme="minorHAnsi" w:hAnsi="Times New Roman"/>
                <w:b/>
                <w:i w:val="0"/>
                <w:sz w:val="22"/>
                <w:szCs w:val="22"/>
                <w:lang w:eastAsia="en-US"/>
              </w:rPr>
              <w:t>Зона с</w:t>
            </w:r>
            <w:r w:rsidRPr="00F87383">
              <w:rPr>
                <w:rFonts w:ascii="Times New Roman" w:eastAsiaTheme="minorHAnsi" w:hAnsi="Times New Roman"/>
                <w:b/>
                <w:i w:val="0"/>
                <w:sz w:val="22"/>
                <w:szCs w:val="22"/>
                <w:lang w:eastAsia="en-US"/>
              </w:rPr>
              <w:t>а</w:t>
            </w:r>
            <w:r w:rsidRPr="00F87383">
              <w:rPr>
                <w:rFonts w:ascii="Times New Roman" w:eastAsiaTheme="minorHAnsi" w:hAnsi="Times New Roman"/>
                <w:b/>
                <w:i w:val="0"/>
                <w:sz w:val="22"/>
                <w:szCs w:val="22"/>
                <w:lang w:eastAsia="en-US"/>
              </w:rPr>
              <w:t xml:space="preserve">доводческих, </w:t>
            </w:r>
            <w:r>
              <w:rPr>
                <w:rFonts w:ascii="Times New Roman" w:eastAsiaTheme="minorHAnsi" w:hAnsi="Times New Roman"/>
                <w:b/>
                <w:i w:val="0"/>
                <w:sz w:val="22"/>
                <w:szCs w:val="22"/>
                <w:lang w:eastAsia="en-US"/>
              </w:rPr>
              <w:t xml:space="preserve">огороднических или дачных </w:t>
            </w:r>
            <w:r w:rsidRPr="00F87383">
              <w:rPr>
                <w:rFonts w:ascii="Times New Roman" w:eastAsiaTheme="minorHAnsi" w:hAnsi="Times New Roman"/>
                <w:b/>
                <w:i w:val="0"/>
                <w:sz w:val="22"/>
                <w:szCs w:val="22"/>
                <w:lang w:eastAsia="en-US"/>
              </w:rPr>
              <w:t>н</w:t>
            </w:r>
            <w:r w:rsidRPr="00F87383">
              <w:rPr>
                <w:rFonts w:ascii="Times New Roman" w:eastAsiaTheme="minorHAnsi" w:hAnsi="Times New Roman"/>
                <w:b/>
                <w:i w:val="0"/>
                <w:sz w:val="22"/>
                <w:szCs w:val="22"/>
                <w:lang w:eastAsia="en-US"/>
              </w:rPr>
              <w:t>е</w:t>
            </w:r>
            <w:r w:rsidRPr="00F87383">
              <w:rPr>
                <w:rFonts w:ascii="Times New Roman" w:eastAsiaTheme="minorHAnsi" w:hAnsi="Times New Roman"/>
                <w:b/>
                <w:i w:val="0"/>
                <w:sz w:val="22"/>
                <w:szCs w:val="22"/>
                <w:lang w:eastAsia="en-US"/>
              </w:rPr>
              <w:t>коммерческих объединений граждан</w:t>
            </w:r>
            <w:r>
              <w:rPr>
                <w:rFonts w:ascii="TimesNewRoman" w:eastAsiaTheme="minorHAnsi" w:hAnsi="TimesNewRoman" w:cs="TimesNewRoman"/>
                <w:i w:val="0"/>
                <w:sz w:val="22"/>
                <w:szCs w:val="22"/>
                <w:lang w:eastAsia="en-US"/>
              </w:rPr>
              <w:t>)</w:t>
            </w:r>
            <w:r w:rsidRPr="008504A0">
              <w:rPr>
                <w:rFonts w:ascii="Times New Roman" w:hAnsi="Times New Roman"/>
                <w:b/>
                <w:i w:val="0"/>
                <w:sz w:val="22"/>
                <w:szCs w:val="22"/>
              </w:rPr>
              <w:t xml:space="preserve">, </w:t>
            </w:r>
            <w:r w:rsidRPr="008504A0">
              <w:rPr>
                <w:rFonts w:ascii="Times New Roman" w:eastAsia="Times New Roman" w:hAnsi="Times New Roman"/>
                <w:b/>
                <w:i w:val="0"/>
                <w:sz w:val="22"/>
                <w:szCs w:val="22"/>
              </w:rPr>
              <w:t>га</w:t>
            </w:r>
          </w:p>
        </w:tc>
        <w:tc>
          <w:tcPr>
            <w:tcW w:w="1780" w:type="dxa"/>
            <w:gridSpan w:val="2"/>
            <w:vAlign w:val="center"/>
          </w:tcPr>
          <w:p w:rsidR="00EE1B6A" w:rsidRPr="008504A0" w:rsidRDefault="00EE1B6A" w:rsidP="00EE1B6A">
            <w:pPr>
              <w:spacing w:line="240" w:lineRule="auto"/>
              <w:ind w:left="0" w:right="0" w:firstLine="0"/>
              <w:jc w:val="center"/>
              <w:rPr>
                <w:rFonts w:ascii="Times New Roman" w:eastAsia="Times New Roman" w:hAnsi="Times New Roman"/>
                <w:b/>
                <w:i w:val="0"/>
                <w:sz w:val="22"/>
              </w:rPr>
            </w:pPr>
            <w:r w:rsidRPr="008504A0">
              <w:rPr>
                <w:rFonts w:ascii="Times New Roman" w:hAnsi="Times New Roman"/>
                <w:b/>
                <w:i w:val="0"/>
                <w:sz w:val="22"/>
                <w:szCs w:val="22"/>
              </w:rPr>
              <w:t>Производстве</w:t>
            </w:r>
            <w:r w:rsidRPr="008504A0">
              <w:rPr>
                <w:rFonts w:ascii="Times New Roman" w:hAnsi="Times New Roman"/>
                <w:b/>
                <w:i w:val="0"/>
                <w:sz w:val="22"/>
                <w:szCs w:val="22"/>
              </w:rPr>
              <w:t>н</w:t>
            </w:r>
            <w:r w:rsidRPr="008504A0">
              <w:rPr>
                <w:rFonts w:ascii="Times New Roman" w:hAnsi="Times New Roman"/>
                <w:b/>
                <w:i w:val="0"/>
                <w:sz w:val="22"/>
                <w:szCs w:val="22"/>
              </w:rPr>
              <w:t>ная зона сел</w:t>
            </w:r>
            <w:r w:rsidRPr="008504A0">
              <w:rPr>
                <w:rFonts w:ascii="Times New Roman" w:hAnsi="Times New Roman"/>
                <w:b/>
                <w:i w:val="0"/>
                <w:sz w:val="22"/>
                <w:szCs w:val="22"/>
              </w:rPr>
              <w:t>ь</w:t>
            </w:r>
            <w:r w:rsidRPr="008504A0">
              <w:rPr>
                <w:rFonts w:ascii="Times New Roman" w:hAnsi="Times New Roman"/>
                <w:b/>
                <w:i w:val="0"/>
                <w:sz w:val="22"/>
                <w:szCs w:val="22"/>
              </w:rPr>
              <w:t>скохозяйстве</w:t>
            </w:r>
            <w:r w:rsidRPr="008504A0">
              <w:rPr>
                <w:rFonts w:ascii="Times New Roman" w:hAnsi="Times New Roman"/>
                <w:b/>
                <w:i w:val="0"/>
                <w:sz w:val="22"/>
                <w:szCs w:val="22"/>
              </w:rPr>
              <w:t>н</w:t>
            </w:r>
            <w:r w:rsidRPr="008504A0">
              <w:rPr>
                <w:rFonts w:ascii="Times New Roman" w:hAnsi="Times New Roman"/>
                <w:b/>
                <w:i w:val="0"/>
                <w:sz w:val="22"/>
                <w:szCs w:val="22"/>
              </w:rPr>
              <w:t>ных предпр</w:t>
            </w:r>
            <w:r w:rsidRPr="008504A0">
              <w:rPr>
                <w:rFonts w:ascii="Times New Roman" w:hAnsi="Times New Roman"/>
                <w:b/>
                <w:i w:val="0"/>
                <w:sz w:val="22"/>
                <w:szCs w:val="22"/>
              </w:rPr>
              <w:t>и</w:t>
            </w:r>
            <w:r w:rsidRPr="008504A0">
              <w:rPr>
                <w:rFonts w:ascii="Times New Roman" w:hAnsi="Times New Roman"/>
                <w:b/>
                <w:i w:val="0"/>
                <w:sz w:val="22"/>
                <w:szCs w:val="22"/>
              </w:rPr>
              <w:t>ятий</w:t>
            </w:r>
            <w:r>
              <w:rPr>
                <w:rFonts w:ascii="Times New Roman" w:hAnsi="Times New Roman"/>
                <w:b/>
                <w:i w:val="0"/>
                <w:sz w:val="22"/>
                <w:szCs w:val="22"/>
              </w:rPr>
              <w:t>, га</w:t>
            </w:r>
          </w:p>
        </w:tc>
        <w:tc>
          <w:tcPr>
            <w:tcW w:w="1780" w:type="dxa"/>
            <w:gridSpan w:val="2"/>
            <w:vAlign w:val="center"/>
          </w:tcPr>
          <w:p w:rsidR="00EE1B6A" w:rsidRPr="008504A0" w:rsidRDefault="00EE1B6A" w:rsidP="00EE1B6A">
            <w:pPr>
              <w:spacing w:line="240" w:lineRule="auto"/>
              <w:ind w:left="0" w:right="0" w:firstLine="0"/>
              <w:jc w:val="center"/>
              <w:rPr>
                <w:rFonts w:ascii="Times New Roman" w:eastAsia="Times New Roman" w:hAnsi="Times New Roman"/>
                <w:b/>
                <w:i w:val="0"/>
                <w:sz w:val="22"/>
              </w:rPr>
            </w:pPr>
            <w:r w:rsidRPr="008504A0">
              <w:rPr>
                <w:rFonts w:ascii="Times New Roman" w:eastAsia="Times New Roman" w:hAnsi="Times New Roman"/>
                <w:b/>
                <w:i w:val="0"/>
                <w:sz w:val="22"/>
                <w:szCs w:val="22"/>
              </w:rPr>
              <w:t>Зона рекреац</w:t>
            </w:r>
            <w:r w:rsidRPr="008504A0">
              <w:rPr>
                <w:rFonts w:ascii="Times New Roman" w:eastAsia="Times New Roman" w:hAnsi="Times New Roman"/>
                <w:b/>
                <w:i w:val="0"/>
                <w:sz w:val="22"/>
                <w:szCs w:val="22"/>
              </w:rPr>
              <w:t>и</w:t>
            </w:r>
            <w:r w:rsidRPr="008504A0">
              <w:rPr>
                <w:rFonts w:ascii="Times New Roman" w:eastAsia="Times New Roman" w:hAnsi="Times New Roman"/>
                <w:b/>
                <w:i w:val="0"/>
                <w:sz w:val="22"/>
                <w:szCs w:val="22"/>
              </w:rPr>
              <w:t>онного назнач</w:t>
            </w:r>
            <w:r w:rsidRPr="008504A0">
              <w:rPr>
                <w:rFonts w:ascii="Times New Roman" w:eastAsia="Times New Roman" w:hAnsi="Times New Roman"/>
                <w:b/>
                <w:i w:val="0"/>
                <w:sz w:val="22"/>
                <w:szCs w:val="22"/>
              </w:rPr>
              <w:t>е</w:t>
            </w:r>
            <w:r w:rsidRPr="008504A0">
              <w:rPr>
                <w:rFonts w:ascii="Times New Roman" w:eastAsia="Times New Roman" w:hAnsi="Times New Roman"/>
                <w:b/>
                <w:i w:val="0"/>
                <w:sz w:val="22"/>
                <w:szCs w:val="22"/>
              </w:rPr>
              <w:t xml:space="preserve">ния, </w:t>
            </w:r>
            <w:r>
              <w:rPr>
                <w:rFonts w:ascii="Times New Roman" w:eastAsia="Times New Roman" w:hAnsi="Times New Roman"/>
                <w:b/>
                <w:i w:val="0"/>
                <w:sz w:val="22"/>
                <w:szCs w:val="22"/>
              </w:rPr>
              <w:t>(</w:t>
            </w:r>
            <w:r w:rsidRPr="008504A0">
              <w:rPr>
                <w:rFonts w:ascii="Times New Roman" w:eastAsia="Times New Roman" w:hAnsi="Times New Roman"/>
                <w:b/>
                <w:i w:val="0"/>
                <w:sz w:val="22"/>
                <w:szCs w:val="22"/>
              </w:rPr>
              <w:t>Зона л</w:t>
            </w:r>
            <w:r w:rsidRPr="008504A0">
              <w:rPr>
                <w:rFonts w:ascii="Times New Roman" w:eastAsia="Times New Roman" w:hAnsi="Times New Roman"/>
                <w:b/>
                <w:i w:val="0"/>
                <w:sz w:val="22"/>
                <w:szCs w:val="22"/>
              </w:rPr>
              <w:t>е</w:t>
            </w:r>
            <w:r w:rsidRPr="008504A0">
              <w:rPr>
                <w:rFonts w:ascii="Times New Roman" w:eastAsia="Times New Roman" w:hAnsi="Times New Roman"/>
                <w:b/>
                <w:i w:val="0"/>
                <w:sz w:val="22"/>
                <w:szCs w:val="22"/>
              </w:rPr>
              <w:t>сов</w:t>
            </w:r>
            <w:r>
              <w:rPr>
                <w:rFonts w:ascii="Times New Roman" w:eastAsia="Times New Roman" w:hAnsi="Times New Roman"/>
                <w:b/>
                <w:i w:val="0"/>
                <w:sz w:val="22"/>
                <w:szCs w:val="22"/>
              </w:rPr>
              <w:t>)</w:t>
            </w:r>
            <w:r w:rsidRPr="008504A0">
              <w:rPr>
                <w:rFonts w:ascii="Times New Roman" w:eastAsia="Times New Roman" w:hAnsi="Times New Roman"/>
                <w:b/>
                <w:i w:val="0"/>
                <w:sz w:val="22"/>
                <w:szCs w:val="22"/>
              </w:rPr>
              <w:t>, га</w:t>
            </w:r>
          </w:p>
        </w:tc>
      </w:tr>
      <w:tr w:rsidR="00EE1B6A" w:rsidRPr="0094134E" w:rsidTr="00EE1B6A">
        <w:trPr>
          <w:trHeight w:val="284"/>
          <w:tblHeader/>
          <w:jc w:val="center"/>
        </w:trPr>
        <w:tc>
          <w:tcPr>
            <w:tcW w:w="2286" w:type="dxa"/>
            <w:vMerge/>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p>
        </w:tc>
        <w:tc>
          <w:tcPr>
            <w:tcW w:w="889"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Сущ. полож</w:t>
            </w:r>
            <w:r>
              <w:rPr>
                <w:rFonts w:ascii="Times New Roman" w:eastAsia="Times New Roman" w:hAnsi="Times New Roman"/>
                <w:b/>
                <w:i w:val="0"/>
                <w:sz w:val="22"/>
                <w:szCs w:val="22"/>
              </w:rPr>
              <w:t>.</w:t>
            </w:r>
          </w:p>
        </w:tc>
        <w:tc>
          <w:tcPr>
            <w:tcW w:w="889"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Расчёт</w:t>
            </w:r>
            <w:r>
              <w:rPr>
                <w:rFonts w:ascii="Times New Roman" w:eastAsia="Times New Roman" w:hAnsi="Times New Roman"/>
                <w:b/>
                <w:i w:val="0"/>
                <w:sz w:val="22"/>
                <w:szCs w:val="22"/>
              </w:rPr>
              <w:t xml:space="preserve">. </w:t>
            </w:r>
            <w:r w:rsidRPr="0094134E">
              <w:rPr>
                <w:rFonts w:ascii="Times New Roman" w:eastAsia="Times New Roman" w:hAnsi="Times New Roman"/>
                <w:b/>
                <w:i w:val="0"/>
                <w:sz w:val="22"/>
                <w:szCs w:val="22"/>
              </w:rPr>
              <w:t>срок</w:t>
            </w:r>
          </w:p>
        </w:tc>
        <w:tc>
          <w:tcPr>
            <w:tcW w:w="889"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Сущ. полож</w:t>
            </w:r>
            <w:r>
              <w:rPr>
                <w:rFonts w:ascii="Times New Roman" w:eastAsia="Times New Roman" w:hAnsi="Times New Roman"/>
                <w:b/>
                <w:i w:val="0"/>
                <w:sz w:val="22"/>
                <w:szCs w:val="22"/>
              </w:rPr>
              <w:t>.</w:t>
            </w:r>
          </w:p>
        </w:tc>
        <w:tc>
          <w:tcPr>
            <w:tcW w:w="889"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Расчёт</w:t>
            </w:r>
            <w:r>
              <w:rPr>
                <w:rFonts w:ascii="Times New Roman" w:eastAsia="Times New Roman" w:hAnsi="Times New Roman"/>
                <w:b/>
                <w:i w:val="0"/>
                <w:sz w:val="22"/>
                <w:szCs w:val="22"/>
              </w:rPr>
              <w:t xml:space="preserve">. </w:t>
            </w:r>
            <w:r w:rsidRPr="0094134E">
              <w:rPr>
                <w:rFonts w:ascii="Times New Roman" w:eastAsia="Times New Roman" w:hAnsi="Times New Roman"/>
                <w:b/>
                <w:i w:val="0"/>
                <w:sz w:val="22"/>
                <w:szCs w:val="22"/>
              </w:rPr>
              <w:t>срок</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Сущ. полож</w:t>
            </w:r>
            <w:r>
              <w:rPr>
                <w:rFonts w:ascii="Times New Roman" w:eastAsia="Times New Roman" w:hAnsi="Times New Roman"/>
                <w:b/>
                <w:i w:val="0"/>
                <w:sz w:val="22"/>
                <w:szCs w:val="22"/>
              </w:rPr>
              <w:t>.</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Расчёт</w:t>
            </w:r>
            <w:r>
              <w:rPr>
                <w:rFonts w:ascii="Times New Roman" w:eastAsia="Times New Roman" w:hAnsi="Times New Roman"/>
                <w:b/>
                <w:i w:val="0"/>
                <w:sz w:val="22"/>
                <w:szCs w:val="22"/>
              </w:rPr>
              <w:t xml:space="preserve">. </w:t>
            </w:r>
            <w:r w:rsidRPr="0094134E">
              <w:rPr>
                <w:rFonts w:ascii="Times New Roman" w:eastAsia="Times New Roman" w:hAnsi="Times New Roman"/>
                <w:b/>
                <w:i w:val="0"/>
                <w:sz w:val="22"/>
                <w:szCs w:val="22"/>
              </w:rPr>
              <w:t>срок</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Сущ. полож</w:t>
            </w:r>
            <w:r>
              <w:rPr>
                <w:rFonts w:ascii="Times New Roman" w:eastAsia="Times New Roman" w:hAnsi="Times New Roman"/>
                <w:b/>
                <w:i w:val="0"/>
                <w:sz w:val="22"/>
                <w:szCs w:val="22"/>
              </w:rPr>
              <w:t>.</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Расчёт</w:t>
            </w:r>
            <w:r>
              <w:rPr>
                <w:rFonts w:ascii="Times New Roman" w:eastAsia="Times New Roman" w:hAnsi="Times New Roman"/>
                <w:b/>
                <w:i w:val="0"/>
                <w:sz w:val="22"/>
                <w:szCs w:val="22"/>
              </w:rPr>
              <w:t xml:space="preserve">. </w:t>
            </w:r>
            <w:r w:rsidRPr="0094134E">
              <w:rPr>
                <w:rFonts w:ascii="Times New Roman" w:eastAsia="Times New Roman" w:hAnsi="Times New Roman"/>
                <w:b/>
                <w:i w:val="0"/>
                <w:sz w:val="22"/>
                <w:szCs w:val="22"/>
              </w:rPr>
              <w:t>срок</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Сущ. полож</w:t>
            </w:r>
            <w:r>
              <w:rPr>
                <w:rFonts w:ascii="Times New Roman" w:eastAsia="Times New Roman" w:hAnsi="Times New Roman"/>
                <w:b/>
                <w:i w:val="0"/>
                <w:sz w:val="22"/>
                <w:szCs w:val="22"/>
              </w:rPr>
              <w:t>.</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Расчёт</w:t>
            </w:r>
            <w:r>
              <w:rPr>
                <w:rFonts w:ascii="Times New Roman" w:eastAsia="Times New Roman" w:hAnsi="Times New Roman"/>
                <w:b/>
                <w:i w:val="0"/>
                <w:sz w:val="22"/>
                <w:szCs w:val="22"/>
              </w:rPr>
              <w:t xml:space="preserve">. </w:t>
            </w:r>
            <w:r w:rsidRPr="0094134E">
              <w:rPr>
                <w:rFonts w:ascii="Times New Roman" w:eastAsia="Times New Roman" w:hAnsi="Times New Roman"/>
                <w:b/>
                <w:i w:val="0"/>
                <w:sz w:val="22"/>
                <w:szCs w:val="22"/>
              </w:rPr>
              <w:t>срок</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Сущ. полож</w:t>
            </w:r>
            <w:r>
              <w:rPr>
                <w:rFonts w:ascii="Times New Roman" w:eastAsia="Times New Roman" w:hAnsi="Times New Roman"/>
                <w:b/>
                <w:i w:val="0"/>
                <w:sz w:val="22"/>
                <w:szCs w:val="22"/>
              </w:rPr>
              <w:t>.</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Расчёт</w:t>
            </w:r>
            <w:r>
              <w:rPr>
                <w:rFonts w:ascii="Times New Roman" w:eastAsia="Times New Roman" w:hAnsi="Times New Roman"/>
                <w:b/>
                <w:i w:val="0"/>
                <w:sz w:val="22"/>
                <w:szCs w:val="22"/>
              </w:rPr>
              <w:t xml:space="preserve">. </w:t>
            </w:r>
            <w:r w:rsidRPr="0094134E">
              <w:rPr>
                <w:rFonts w:ascii="Times New Roman" w:eastAsia="Times New Roman" w:hAnsi="Times New Roman"/>
                <w:b/>
                <w:i w:val="0"/>
                <w:sz w:val="22"/>
                <w:szCs w:val="22"/>
              </w:rPr>
              <w:t>срок</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Сущ. полож</w:t>
            </w:r>
            <w:r>
              <w:rPr>
                <w:rFonts w:ascii="Times New Roman" w:eastAsia="Times New Roman" w:hAnsi="Times New Roman"/>
                <w:b/>
                <w:i w:val="0"/>
                <w:sz w:val="22"/>
                <w:szCs w:val="22"/>
              </w:rPr>
              <w:t>.</w:t>
            </w:r>
          </w:p>
        </w:tc>
        <w:tc>
          <w:tcPr>
            <w:tcW w:w="890" w:type="dxa"/>
            <w:vAlign w:val="center"/>
          </w:tcPr>
          <w:p w:rsidR="00EE1B6A" w:rsidRPr="0094134E" w:rsidRDefault="00EE1B6A" w:rsidP="00EE1B6A">
            <w:pPr>
              <w:spacing w:line="240" w:lineRule="auto"/>
              <w:ind w:left="0" w:right="0" w:firstLine="0"/>
              <w:jc w:val="center"/>
              <w:rPr>
                <w:rFonts w:ascii="Times New Roman" w:eastAsia="Times New Roman" w:hAnsi="Times New Roman"/>
                <w:b/>
                <w:i w:val="0"/>
                <w:sz w:val="22"/>
              </w:rPr>
            </w:pPr>
            <w:r w:rsidRPr="0094134E">
              <w:rPr>
                <w:rFonts w:ascii="Times New Roman" w:eastAsia="Times New Roman" w:hAnsi="Times New Roman"/>
                <w:b/>
                <w:i w:val="0"/>
                <w:sz w:val="22"/>
                <w:szCs w:val="22"/>
              </w:rPr>
              <w:t>Расчёт</w:t>
            </w:r>
            <w:r>
              <w:rPr>
                <w:rFonts w:ascii="Times New Roman" w:eastAsia="Times New Roman" w:hAnsi="Times New Roman"/>
                <w:b/>
                <w:i w:val="0"/>
                <w:sz w:val="22"/>
                <w:szCs w:val="22"/>
              </w:rPr>
              <w:t xml:space="preserve">. </w:t>
            </w:r>
            <w:r w:rsidRPr="0094134E">
              <w:rPr>
                <w:rFonts w:ascii="Times New Roman" w:eastAsia="Times New Roman" w:hAnsi="Times New Roman"/>
                <w:b/>
                <w:i w:val="0"/>
                <w:sz w:val="22"/>
                <w:szCs w:val="22"/>
              </w:rPr>
              <w:t>срок</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д. Киселёво</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82,89</w:t>
            </w:r>
          </w:p>
        </w:tc>
        <w:tc>
          <w:tcPr>
            <w:tcW w:w="889" w:type="dxa"/>
            <w:vAlign w:val="center"/>
          </w:tcPr>
          <w:p w:rsidR="00EE1B6A" w:rsidRPr="004F7278" w:rsidRDefault="00EE1B6A" w:rsidP="00273676">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10</w:t>
            </w:r>
            <w:r w:rsidR="00273676">
              <w:rPr>
                <w:rFonts w:ascii="Times New Roman" w:eastAsia="Times New Roman" w:hAnsi="Times New Roman"/>
                <w:i w:val="0"/>
                <w:sz w:val="22"/>
              </w:rPr>
              <w:t>2</w:t>
            </w:r>
            <w:r>
              <w:rPr>
                <w:rFonts w:ascii="Times New Roman" w:eastAsia="Times New Roman" w:hAnsi="Times New Roman"/>
                <w:i w:val="0"/>
                <w:sz w:val="22"/>
              </w:rPr>
              <w:t>,1</w:t>
            </w:r>
            <w:r w:rsidR="00273676">
              <w:rPr>
                <w:rFonts w:ascii="Times New Roman" w:eastAsia="Times New Roman" w:hAnsi="Times New Roman"/>
                <w:i w:val="0"/>
                <w:sz w:val="22"/>
              </w:rPr>
              <w:t>0</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5,16</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5,07</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0,38</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0,37</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0,16</w:t>
            </w:r>
          </w:p>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(2,58)</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0,15</w:t>
            </w:r>
          </w:p>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(2,80)</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7,26</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с. Верх-Суксун</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37,22</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61,21</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0,58</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0,58</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0,39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1,21</w:t>
            </w:r>
          </w:p>
        </w:tc>
        <w:tc>
          <w:tcPr>
            <w:tcW w:w="890" w:type="dxa"/>
            <w:vAlign w:val="center"/>
          </w:tcPr>
          <w:p w:rsidR="00EE1B6A" w:rsidRPr="00EC2FA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(3,65)</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(3,70)</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1,65</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д. Дикое Озеро</w:t>
            </w:r>
          </w:p>
        </w:tc>
        <w:tc>
          <w:tcPr>
            <w:tcW w:w="889"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sidRPr="00262DA3">
              <w:rPr>
                <w:rFonts w:ascii="Times New Roman" w:eastAsia="Times New Roman" w:hAnsi="Times New Roman"/>
                <w:i w:val="0"/>
                <w:sz w:val="22"/>
                <w:szCs w:val="22"/>
              </w:rPr>
              <w:t>21,13</w:t>
            </w:r>
          </w:p>
        </w:tc>
        <w:tc>
          <w:tcPr>
            <w:tcW w:w="889"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24,20</w:t>
            </w:r>
          </w:p>
        </w:tc>
        <w:tc>
          <w:tcPr>
            <w:tcW w:w="889"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sidRPr="00262DA3">
              <w:rPr>
                <w:rFonts w:ascii="Times New Roman" w:eastAsia="Times New Roman" w:hAnsi="Times New Roman"/>
                <w:i w:val="0"/>
                <w:sz w:val="22"/>
                <w:szCs w:val="22"/>
              </w:rPr>
              <w:t>0,68</w:t>
            </w:r>
          </w:p>
        </w:tc>
        <w:tc>
          <w:tcPr>
            <w:tcW w:w="889"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0,68</w:t>
            </w:r>
          </w:p>
        </w:tc>
        <w:tc>
          <w:tcPr>
            <w:tcW w:w="890"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sidRPr="00262DA3">
              <w:rPr>
                <w:rFonts w:ascii="Times New Roman" w:eastAsia="Times New Roman" w:hAnsi="Times New Roman"/>
                <w:i w:val="0"/>
                <w:sz w:val="22"/>
                <w:szCs w:val="22"/>
              </w:rPr>
              <w:t>—</w:t>
            </w:r>
          </w:p>
        </w:tc>
        <w:tc>
          <w:tcPr>
            <w:tcW w:w="890"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0,92</w:t>
            </w:r>
          </w:p>
        </w:tc>
        <w:tc>
          <w:tcPr>
            <w:tcW w:w="890"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r w:rsidRPr="00262DA3">
              <w:rPr>
                <w:rFonts w:ascii="Times New Roman" w:eastAsia="Times New Roman" w:hAnsi="Times New Roman"/>
                <w:i w:val="0"/>
                <w:sz w:val="22"/>
                <w:szCs w:val="22"/>
              </w:rPr>
              <w:t>—</w:t>
            </w:r>
            <w:r>
              <w:rPr>
                <w:rFonts w:ascii="Times New Roman" w:eastAsia="Times New Roman" w:hAnsi="Times New Roman"/>
                <w:i w:val="0"/>
                <w:sz w:val="22"/>
                <w:szCs w:val="22"/>
              </w:rPr>
              <w:t>)</w:t>
            </w:r>
          </w:p>
        </w:tc>
        <w:tc>
          <w:tcPr>
            <w:tcW w:w="890"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0,39</w:t>
            </w:r>
          </w:p>
        </w:tc>
        <w:tc>
          <w:tcPr>
            <w:tcW w:w="890"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sidRPr="00262DA3">
              <w:rPr>
                <w:rFonts w:ascii="Times New Roman" w:eastAsia="Times New Roman" w:hAnsi="Times New Roman"/>
                <w:i w:val="0"/>
                <w:sz w:val="22"/>
                <w:szCs w:val="22"/>
              </w:rPr>
              <w:t>4,17</w:t>
            </w:r>
          </w:p>
        </w:tc>
        <w:tc>
          <w:tcPr>
            <w:tcW w:w="890"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262DA3" w:rsidRDefault="00EE1B6A" w:rsidP="00EE1B6A">
            <w:pPr>
              <w:spacing w:line="240" w:lineRule="auto"/>
              <w:ind w:left="0" w:right="0" w:firstLine="0"/>
              <w:jc w:val="center"/>
              <w:rPr>
                <w:rFonts w:ascii="Times New Roman" w:eastAsia="Times New Roman" w:hAnsi="Times New Roman"/>
                <w:i w:val="0"/>
                <w:sz w:val="22"/>
              </w:rPr>
            </w:pPr>
            <w:r w:rsidRPr="00262DA3">
              <w:rPr>
                <w:rFonts w:ascii="Times New Roman" w:eastAsia="Times New Roman" w:hAnsi="Times New Roman"/>
                <w:i w:val="0"/>
                <w:sz w:val="22"/>
              </w:rPr>
              <w:t>10,84</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10,22</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д. Ковалёво</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90,54</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101,70</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0,63</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0,74</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0,53</w:t>
            </w:r>
          </w:p>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0,59</w:t>
            </w:r>
          </w:p>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(0,48)</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3,96</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19,39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20,56</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(1,76)</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д. Куликово</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24,23</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29,34</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16,14</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д. Моргуново</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54,27</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69,10</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2,90</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3,86</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0,30</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9,41</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д. Опалихино</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45,39</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92,30</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(1,26)</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(1,26)</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r w:rsidRPr="004F7278">
              <w:rPr>
                <w:rFonts w:ascii="Times New Roman" w:eastAsia="Times New Roman" w:hAnsi="Times New Roman"/>
                <w:i w:val="0"/>
                <w:sz w:val="22"/>
                <w:szCs w:val="22"/>
              </w:rPr>
              <w:t>—</w:t>
            </w: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(10,20)</w:t>
            </w:r>
          </w:p>
        </w:tc>
        <w:tc>
          <w:tcPr>
            <w:tcW w:w="890" w:type="dxa"/>
            <w:vAlign w:val="center"/>
          </w:tcPr>
          <w:p w:rsidR="00EE1B6A" w:rsidRPr="00EB5036"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0,11</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0,10</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с. Сабарка</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114,81</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118,69</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3,62</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3,62</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(1,85)</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(2,89)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0,43</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0,43</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34,13</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32,09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с. Советная</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91,12</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101,52</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1,12</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1,06</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4,66</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(0,01)</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0,57</w:t>
            </w:r>
          </w:p>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13,83</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18,99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22,49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д. Цыганы</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11,11</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14,39</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7,29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8,87</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0,11</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0,11</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0,77</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0,77</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r>
      <w:tr w:rsidR="00EE1B6A" w:rsidRPr="0094134E" w:rsidTr="00EE1B6A">
        <w:trPr>
          <w:trHeight w:val="284"/>
          <w:jc w:val="center"/>
        </w:trPr>
        <w:tc>
          <w:tcPr>
            <w:tcW w:w="2286" w:type="dxa"/>
            <w:vAlign w:val="center"/>
          </w:tcPr>
          <w:p w:rsidR="00EE1B6A" w:rsidRPr="00AC349C" w:rsidRDefault="00EE1B6A" w:rsidP="00EE1B6A">
            <w:pPr>
              <w:spacing w:line="240" w:lineRule="auto"/>
              <w:ind w:left="0" w:right="0" w:firstLine="0"/>
              <w:rPr>
                <w:rFonts w:ascii="Times New Roman" w:eastAsia="Times New Roman" w:hAnsi="Times New Roman"/>
                <w:i w:val="0"/>
                <w:sz w:val="22"/>
              </w:rPr>
            </w:pPr>
            <w:r w:rsidRPr="00AC349C">
              <w:rPr>
                <w:rFonts w:ascii="Times New Roman" w:eastAsia="Times New Roman" w:hAnsi="Times New Roman"/>
                <w:i w:val="0"/>
                <w:sz w:val="22"/>
              </w:rPr>
              <w:t>п. Южный</w:t>
            </w:r>
          </w:p>
        </w:tc>
        <w:tc>
          <w:tcPr>
            <w:tcW w:w="889"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36,39</w:t>
            </w:r>
          </w:p>
        </w:tc>
        <w:tc>
          <w:tcPr>
            <w:tcW w:w="889"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38,01</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89"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0,23</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0,23</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5,39</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rPr>
              <w:t>—</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Default="00EE1B6A" w:rsidP="00EE1B6A">
            <w:pPr>
              <w:spacing w:line="240" w:lineRule="auto"/>
              <w:ind w:left="0" w:right="0" w:firstLine="0"/>
              <w:jc w:val="center"/>
              <w:rPr>
                <w:rFonts w:ascii="Times New Roman" w:eastAsia="Times New Roman" w:hAnsi="Times New Roman"/>
                <w:i w:val="0"/>
                <w:sz w:val="22"/>
              </w:rPr>
            </w:pPr>
            <w:r>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c>
          <w:tcPr>
            <w:tcW w:w="890" w:type="dxa"/>
            <w:vAlign w:val="center"/>
          </w:tcPr>
          <w:p w:rsidR="00EE1B6A" w:rsidRPr="004F7278" w:rsidRDefault="00EE1B6A" w:rsidP="00EE1B6A">
            <w:pPr>
              <w:spacing w:line="240" w:lineRule="auto"/>
              <w:ind w:left="0" w:right="0" w:firstLine="0"/>
              <w:jc w:val="center"/>
              <w:rPr>
                <w:rFonts w:ascii="Times New Roman" w:eastAsia="Times New Roman" w:hAnsi="Times New Roman"/>
                <w:i w:val="0"/>
                <w:sz w:val="22"/>
              </w:rPr>
            </w:pPr>
            <w:r w:rsidRPr="004F7278">
              <w:rPr>
                <w:rFonts w:ascii="Times New Roman" w:eastAsia="Times New Roman" w:hAnsi="Times New Roman"/>
                <w:i w:val="0"/>
                <w:sz w:val="22"/>
                <w:szCs w:val="22"/>
              </w:rPr>
              <w:t>—</w:t>
            </w:r>
          </w:p>
        </w:tc>
      </w:tr>
    </w:tbl>
    <w:p w:rsidR="00B86F34" w:rsidRPr="00282A1A" w:rsidRDefault="00B86F34" w:rsidP="00B86F34">
      <w:pPr>
        <w:spacing w:before="120" w:line="240" w:lineRule="auto"/>
        <w:ind w:left="0" w:right="0" w:firstLine="567"/>
        <w:jc w:val="right"/>
        <w:rPr>
          <w:rFonts w:ascii="Times New Roman" w:hAnsi="Times New Roman"/>
          <w:i w:val="0"/>
          <w:sz w:val="20"/>
          <w:szCs w:val="20"/>
        </w:rPr>
      </w:pPr>
      <w:r w:rsidRPr="00282A1A">
        <w:rPr>
          <w:rFonts w:ascii="Times New Roman" w:hAnsi="Times New Roman"/>
          <w:i w:val="0"/>
          <w:sz w:val="20"/>
          <w:szCs w:val="20"/>
        </w:rPr>
        <w:t xml:space="preserve">Таблица </w:t>
      </w:r>
      <w:r>
        <w:rPr>
          <w:rFonts w:ascii="Times New Roman" w:hAnsi="Times New Roman"/>
          <w:i w:val="0"/>
          <w:sz w:val="20"/>
          <w:szCs w:val="20"/>
        </w:rPr>
        <w:t>38</w:t>
      </w:r>
    </w:p>
    <w:p w:rsidR="00B86F34" w:rsidRPr="00282A1A" w:rsidRDefault="00B86F34" w:rsidP="00B86F34">
      <w:pPr>
        <w:spacing w:line="240" w:lineRule="auto"/>
        <w:ind w:left="0" w:right="0" w:firstLine="0"/>
        <w:jc w:val="center"/>
        <w:rPr>
          <w:rFonts w:ascii="Times New Roman" w:hAnsi="Times New Roman"/>
          <w:i w:val="0"/>
          <w:sz w:val="24"/>
        </w:rPr>
      </w:pPr>
      <w:r w:rsidRPr="00282A1A">
        <w:rPr>
          <w:rFonts w:ascii="Times New Roman" w:hAnsi="Times New Roman"/>
          <w:i w:val="0"/>
          <w:sz w:val="24"/>
        </w:rPr>
        <w:t xml:space="preserve">Перечень земельных участков на территории </w:t>
      </w:r>
      <w:r>
        <w:rPr>
          <w:rFonts w:ascii="Times New Roman" w:hAnsi="Times New Roman"/>
          <w:i w:val="0"/>
          <w:sz w:val="24"/>
        </w:rPr>
        <w:t>Киселёвского</w:t>
      </w:r>
      <w:r w:rsidRPr="00282A1A">
        <w:rPr>
          <w:rFonts w:ascii="Times New Roman" w:hAnsi="Times New Roman"/>
          <w:i w:val="0"/>
          <w:sz w:val="24"/>
        </w:rPr>
        <w:t xml:space="preserve"> сельского поселения</w:t>
      </w:r>
      <w:r>
        <w:rPr>
          <w:rFonts w:ascii="Times New Roman" w:hAnsi="Times New Roman"/>
          <w:i w:val="0"/>
          <w:sz w:val="24"/>
        </w:rPr>
        <w:t>,</w:t>
      </w:r>
      <w:r w:rsidRPr="00282A1A">
        <w:rPr>
          <w:rFonts w:ascii="Times New Roman" w:hAnsi="Times New Roman"/>
          <w:i w:val="0"/>
          <w:sz w:val="24"/>
        </w:rPr>
        <w:t xml:space="preserve"> планируемых к переводу из одной категории в другую, а также из одной функциональной зоны в другую</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6"/>
        <w:gridCol w:w="1931"/>
        <w:gridCol w:w="903"/>
        <w:gridCol w:w="1985"/>
        <w:gridCol w:w="1985"/>
        <w:gridCol w:w="1985"/>
        <w:gridCol w:w="2072"/>
        <w:gridCol w:w="2465"/>
      </w:tblGrid>
      <w:tr w:rsidR="00EE1B6A" w:rsidRPr="00EE1B6A" w:rsidTr="00EE1B6A">
        <w:trPr>
          <w:trHeight w:val="284"/>
          <w:tblHeade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Местопол</w:t>
            </w:r>
            <w:r w:rsidRPr="00EE1B6A">
              <w:rPr>
                <w:rFonts w:ascii="Times New Roman" w:hAnsi="Times New Roman"/>
                <w:b/>
                <w:i w:val="0"/>
                <w:sz w:val="22"/>
                <w:szCs w:val="22"/>
              </w:rPr>
              <w:t>о</w:t>
            </w:r>
            <w:r w:rsidRPr="00EE1B6A">
              <w:rPr>
                <w:rFonts w:ascii="Times New Roman" w:hAnsi="Times New Roman"/>
                <w:b/>
                <w:i w:val="0"/>
                <w:sz w:val="22"/>
                <w:szCs w:val="22"/>
              </w:rPr>
              <w:t>жение</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Кадастровый н</w:t>
            </w:r>
            <w:r w:rsidRPr="00EE1B6A">
              <w:rPr>
                <w:rFonts w:ascii="Times New Roman" w:hAnsi="Times New Roman"/>
                <w:b/>
                <w:i w:val="0"/>
                <w:sz w:val="22"/>
                <w:szCs w:val="22"/>
              </w:rPr>
              <w:t>о</w:t>
            </w:r>
            <w:r w:rsidRPr="00EE1B6A">
              <w:rPr>
                <w:rFonts w:ascii="Times New Roman" w:hAnsi="Times New Roman"/>
                <w:b/>
                <w:i w:val="0"/>
                <w:sz w:val="22"/>
                <w:szCs w:val="22"/>
              </w:rPr>
              <w:t>мер учас</w:t>
            </w:r>
            <w:r w:rsidRPr="00EE1B6A">
              <w:rPr>
                <w:rFonts w:ascii="Times New Roman" w:hAnsi="Times New Roman"/>
                <w:b/>
                <w:i w:val="0"/>
                <w:sz w:val="22"/>
                <w:szCs w:val="22"/>
              </w:rPr>
              <w:t>т</w:t>
            </w:r>
            <w:r w:rsidRPr="00EE1B6A">
              <w:rPr>
                <w:rFonts w:ascii="Times New Roman" w:hAnsi="Times New Roman"/>
                <w:b/>
                <w:i w:val="0"/>
                <w:sz w:val="22"/>
                <w:szCs w:val="22"/>
              </w:rPr>
              <w:t>ка/номер кадас</w:t>
            </w:r>
            <w:r w:rsidRPr="00EE1B6A">
              <w:rPr>
                <w:rFonts w:ascii="Times New Roman" w:hAnsi="Times New Roman"/>
                <w:b/>
                <w:i w:val="0"/>
                <w:sz w:val="22"/>
                <w:szCs w:val="22"/>
              </w:rPr>
              <w:t>т</w:t>
            </w:r>
            <w:r w:rsidRPr="00EE1B6A">
              <w:rPr>
                <w:rFonts w:ascii="Times New Roman" w:hAnsi="Times New Roman"/>
                <w:b/>
                <w:i w:val="0"/>
                <w:sz w:val="22"/>
                <w:szCs w:val="22"/>
              </w:rPr>
              <w:t>рового квартала</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Пл</w:t>
            </w:r>
            <w:r w:rsidRPr="00EE1B6A">
              <w:rPr>
                <w:rFonts w:ascii="Times New Roman" w:hAnsi="Times New Roman"/>
                <w:b/>
                <w:i w:val="0"/>
                <w:sz w:val="22"/>
                <w:szCs w:val="22"/>
              </w:rPr>
              <w:t>о</w:t>
            </w:r>
            <w:r w:rsidRPr="00EE1B6A">
              <w:rPr>
                <w:rFonts w:ascii="Times New Roman" w:hAnsi="Times New Roman"/>
                <w:b/>
                <w:i w:val="0"/>
                <w:sz w:val="22"/>
                <w:szCs w:val="22"/>
              </w:rPr>
              <w:t>щадь, га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Существующая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Планируемая к</w:t>
            </w:r>
            <w:r w:rsidRPr="00EE1B6A">
              <w:rPr>
                <w:rFonts w:ascii="Times New Roman" w:hAnsi="Times New Roman"/>
                <w:b/>
                <w:i w:val="0"/>
                <w:sz w:val="22"/>
                <w:szCs w:val="22"/>
              </w:rPr>
              <w:t>а</w:t>
            </w:r>
            <w:r w:rsidRPr="00EE1B6A">
              <w:rPr>
                <w:rFonts w:ascii="Times New Roman" w:hAnsi="Times New Roman"/>
                <w:b/>
                <w:i w:val="0"/>
                <w:sz w:val="22"/>
                <w:szCs w:val="22"/>
              </w:rPr>
              <w:t>тегория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Существующая функциональная зона</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Планируемая функциональная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jc w:val="center"/>
              <w:rPr>
                <w:rFonts w:ascii="Times New Roman" w:hAnsi="Times New Roman"/>
                <w:b/>
                <w:i w:val="0"/>
                <w:sz w:val="22"/>
                <w:szCs w:val="22"/>
              </w:rPr>
            </w:pPr>
            <w:r w:rsidRPr="00EE1B6A">
              <w:rPr>
                <w:rFonts w:ascii="Times New Roman" w:hAnsi="Times New Roman"/>
                <w:b/>
                <w:i w:val="0"/>
                <w:sz w:val="22"/>
                <w:szCs w:val="22"/>
              </w:rPr>
              <w:t>Причина перевода</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 xml:space="preserve">Часть кадастрового </w:t>
            </w:r>
            <w:r w:rsidRPr="00EE1B6A">
              <w:rPr>
                <w:rFonts w:ascii="Times New Roman" w:hAnsi="Times New Roman"/>
                <w:i w:val="0"/>
                <w:sz w:val="22"/>
                <w:szCs w:val="22"/>
              </w:rPr>
              <w:lastRenderedPageBreak/>
              <w:t>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59:35:0320101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59:35:0300101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273676">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0,</w:t>
            </w:r>
            <w:r w:rsidR="00273676">
              <w:rPr>
                <w:rFonts w:ascii="Times New Roman" w:hAnsi="Times New Roman"/>
                <w:i w:val="0"/>
                <w:sz w:val="22"/>
                <w:szCs w:val="22"/>
              </w:rPr>
              <w:t>17</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 xml:space="preserve">Земли населённых </w:t>
            </w:r>
            <w:r w:rsidRPr="00EE1B6A">
              <w:rPr>
                <w:rFonts w:ascii="Times New Roman" w:hAnsi="Times New Roman"/>
                <w:i w:val="0"/>
                <w:sz w:val="22"/>
                <w:szCs w:val="22"/>
              </w:rPr>
              <w:lastRenderedPageBreak/>
              <w:t>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Земли сельскох</w:t>
            </w:r>
            <w:r w:rsidRPr="00EE1B6A">
              <w:rPr>
                <w:rFonts w:ascii="Times New Roman" w:hAnsi="Times New Roman"/>
                <w:i w:val="0"/>
                <w:sz w:val="22"/>
                <w:szCs w:val="22"/>
              </w:rPr>
              <w:t>о</w:t>
            </w:r>
            <w:r w:rsidRPr="00EE1B6A">
              <w:rPr>
                <w:rFonts w:ascii="Times New Roman" w:hAnsi="Times New Roman"/>
                <w:i w:val="0"/>
                <w:sz w:val="22"/>
                <w:szCs w:val="22"/>
              </w:rPr>
              <w:lastRenderedPageBreak/>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1.</w:t>
            </w:r>
            <w:r>
              <w:rPr>
                <w:rFonts w:ascii="Times New Roman" w:hAnsi="Times New Roman"/>
                <w:i w:val="0"/>
                <w:sz w:val="22"/>
                <w:szCs w:val="22"/>
              </w:rPr>
              <w:t xml:space="preserve"> </w:t>
            </w:r>
            <w:r w:rsidRPr="00EE1B6A">
              <w:rPr>
                <w:rFonts w:ascii="Times New Roman" w:hAnsi="Times New Roman"/>
                <w:i w:val="0"/>
                <w:sz w:val="22"/>
                <w:szCs w:val="22"/>
              </w:rPr>
              <w:t xml:space="preserve">Зона застройки </w:t>
            </w:r>
            <w:r w:rsidRPr="00EE1B6A">
              <w:rPr>
                <w:rFonts w:ascii="Times New Roman" w:hAnsi="Times New Roman"/>
                <w:i w:val="0"/>
                <w:sz w:val="22"/>
                <w:szCs w:val="22"/>
              </w:rPr>
              <w:lastRenderedPageBreak/>
              <w:t>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акваторий</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1.</w:t>
            </w:r>
            <w:r>
              <w:rPr>
                <w:rFonts w:ascii="Times New Roman" w:hAnsi="Times New Roman"/>
                <w:i w:val="0"/>
                <w:sz w:val="22"/>
                <w:szCs w:val="22"/>
              </w:rPr>
              <w:t xml:space="preserve"> </w:t>
            </w:r>
            <w:r w:rsidRPr="00EE1B6A">
              <w:rPr>
                <w:rFonts w:ascii="Times New Roman" w:hAnsi="Times New Roman"/>
                <w:i w:val="0"/>
                <w:sz w:val="22"/>
                <w:szCs w:val="22"/>
              </w:rPr>
              <w:t>Зона сельскох</w:t>
            </w:r>
            <w:r w:rsidRPr="00EE1B6A">
              <w:rPr>
                <w:rFonts w:ascii="Times New Roman" w:hAnsi="Times New Roman"/>
                <w:i w:val="0"/>
                <w:sz w:val="22"/>
                <w:szCs w:val="22"/>
              </w:rPr>
              <w:t>о</w:t>
            </w:r>
            <w:r w:rsidRPr="00EE1B6A">
              <w:rPr>
                <w:rFonts w:ascii="Times New Roman" w:hAnsi="Times New Roman"/>
                <w:i w:val="0"/>
                <w:sz w:val="22"/>
                <w:szCs w:val="22"/>
              </w:rPr>
              <w:lastRenderedPageBreak/>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акваторий</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41059D" w:rsidP="00FC6C3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lastRenderedPageBreak/>
              <w:t xml:space="preserve">Выравнивание границ </w:t>
            </w:r>
            <w:r w:rsidRPr="0041059D">
              <w:rPr>
                <w:rFonts w:ascii="Times New Roman" w:hAnsi="Times New Roman"/>
                <w:i w:val="0"/>
                <w:sz w:val="22"/>
                <w:szCs w:val="22"/>
              </w:rPr>
              <w:lastRenderedPageBreak/>
              <w:t>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r>
              <w:rPr>
                <w:rFonts w:ascii="Times New Roman" w:hAnsi="Times New Roman"/>
                <w:i w:val="0"/>
                <w:sz w:val="22"/>
                <w:szCs w:val="22"/>
              </w:rPr>
              <w:t>, и границы сел</w:t>
            </w:r>
            <w:r>
              <w:rPr>
                <w:rFonts w:ascii="Times New Roman" w:hAnsi="Times New Roman"/>
                <w:i w:val="0"/>
                <w:sz w:val="22"/>
                <w:szCs w:val="22"/>
              </w:rPr>
              <w:t>ь</w:t>
            </w:r>
            <w:r>
              <w:rPr>
                <w:rFonts w:ascii="Times New Roman" w:hAnsi="Times New Roman"/>
                <w:i w:val="0"/>
                <w:sz w:val="22"/>
                <w:szCs w:val="22"/>
              </w:rPr>
              <w:t>ского поселения</w:t>
            </w:r>
            <w:r w:rsidR="001E75D1">
              <w:rPr>
                <w:rFonts w:ascii="Times New Roman" w:hAnsi="Times New Roman"/>
                <w:i w:val="0"/>
                <w:sz w:val="22"/>
                <w:szCs w:val="22"/>
              </w:rPr>
              <w:t>.</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0,77</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41059D" w:rsidRPr="0041059D" w:rsidRDefault="0041059D" w:rsidP="0041059D">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41059D" w:rsidRPr="0041059D" w:rsidRDefault="0041059D" w:rsidP="0041059D">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344CF5" w:rsidRPr="00EE1B6A" w:rsidRDefault="0041059D" w:rsidP="0041059D">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Севернее 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59:35:1500102:5739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59:35:1500102:580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59:35:1500102:574</w:t>
            </w:r>
            <w:r w:rsidR="00B756CC">
              <w:rPr>
                <w:rFonts w:ascii="Times New Roman" w:hAnsi="Times New Roman"/>
                <w:i w:val="0"/>
                <w:sz w:val="22"/>
                <w:szCs w:val="22"/>
              </w:rPr>
              <w:t>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4,58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804131" w:rsidP="00FC6C39">
            <w:pPr>
              <w:spacing w:line="240" w:lineRule="auto"/>
              <w:ind w:left="0" w:right="0" w:firstLine="0"/>
              <w:rPr>
                <w:rFonts w:ascii="Times New Roman" w:hAnsi="Times New Roman"/>
                <w:i w:val="0"/>
                <w:sz w:val="22"/>
                <w:szCs w:val="22"/>
              </w:rPr>
            </w:pPr>
            <w:r w:rsidRPr="00804131">
              <w:rPr>
                <w:rFonts w:ascii="Times New Roman" w:hAnsi="Times New Roman"/>
                <w:i w:val="0"/>
                <w:sz w:val="22"/>
                <w:szCs w:val="22"/>
              </w:rPr>
              <w:t>Включение в границу земельных участков по заявлениям собственн</w:t>
            </w:r>
            <w:r w:rsidRPr="00804131">
              <w:rPr>
                <w:rFonts w:ascii="Times New Roman" w:hAnsi="Times New Roman"/>
                <w:i w:val="0"/>
                <w:sz w:val="22"/>
                <w:szCs w:val="22"/>
              </w:rPr>
              <w:t>и</w:t>
            </w:r>
            <w:r w:rsidRPr="00804131">
              <w:rPr>
                <w:rFonts w:ascii="Times New Roman" w:hAnsi="Times New Roman"/>
                <w:i w:val="0"/>
                <w:sz w:val="22"/>
                <w:szCs w:val="22"/>
              </w:rPr>
              <w:t>ков с целью развития жилищного строительс</w:t>
            </w:r>
            <w:r w:rsidRPr="00804131">
              <w:rPr>
                <w:rFonts w:ascii="Times New Roman" w:hAnsi="Times New Roman"/>
                <w:i w:val="0"/>
                <w:sz w:val="22"/>
                <w:szCs w:val="22"/>
              </w:rPr>
              <w:t>т</w:t>
            </w:r>
            <w:r w:rsidRPr="00804131">
              <w:rPr>
                <w:rFonts w:ascii="Times New Roman" w:hAnsi="Times New Roman"/>
                <w:i w:val="0"/>
                <w:sz w:val="22"/>
                <w:szCs w:val="22"/>
              </w:rPr>
              <w:t>ва, в том числе для вр</w:t>
            </w:r>
            <w:r w:rsidRPr="00804131">
              <w:rPr>
                <w:rFonts w:ascii="Times New Roman" w:hAnsi="Times New Roman"/>
                <w:i w:val="0"/>
                <w:sz w:val="22"/>
                <w:szCs w:val="22"/>
              </w:rPr>
              <w:t>е</w:t>
            </w:r>
            <w:r w:rsidRPr="00804131">
              <w:rPr>
                <w:rFonts w:ascii="Times New Roman" w:hAnsi="Times New Roman"/>
                <w:i w:val="0"/>
                <w:sz w:val="22"/>
                <w:szCs w:val="22"/>
              </w:rPr>
              <w:t>менного и сезонного н</w:t>
            </w:r>
            <w:r w:rsidRPr="00804131">
              <w:rPr>
                <w:rFonts w:ascii="Times New Roman" w:hAnsi="Times New Roman"/>
                <w:i w:val="0"/>
                <w:sz w:val="22"/>
                <w:szCs w:val="22"/>
              </w:rPr>
              <w:t>а</w:t>
            </w:r>
            <w:r w:rsidRPr="00804131">
              <w:rPr>
                <w:rFonts w:ascii="Times New Roman" w:hAnsi="Times New Roman"/>
                <w:i w:val="0"/>
                <w:sz w:val="22"/>
                <w:szCs w:val="22"/>
              </w:rPr>
              <w:t>селения.</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Восточнее 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59:35:1500102:5581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59:35:1500102:568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59:35:1500102:5537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59:35:1500102:5375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59:35:1500102:1072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59:35:1500102:5574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 xml:space="preserve">Часть кадастрового </w:t>
            </w:r>
            <w:r w:rsidRPr="00EE1B6A">
              <w:rPr>
                <w:rFonts w:ascii="Times New Roman" w:hAnsi="Times New Roman"/>
                <w:i w:val="0"/>
                <w:sz w:val="22"/>
                <w:szCs w:val="22"/>
              </w:rPr>
              <w:lastRenderedPageBreak/>
              <w:t>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18,02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FC6C39">
              <w:rPr>
                <w:rFonts w:ascii="Times New Roman" w:hAnsi="Times New Roman"/>
                <w:i w:val="0"/>
                <w:sz w:val="22"/>
                <w:szCs w:val="22"/>
              </w:rPr>
              <w:t xml:space="preserve"> </w:t>
            </w:r>
            <w:r w:rsidRPr="00EE1B6A">
              <w:rPr>
                <w:rFonts w:ascii="Times New Roman" w:hAnsi="Times New Roman"/>
                <w:i w:val="0"/>
                <w:sz w:val="22"/>
                <w:szCs w:val="22"/>
              </w:rPr>
              <w:t>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FC6C39">
              <w:rPr>
                <w:rFonts w:ascii="Times New Roman" w:hAnsi="Times New Roman"/>
                <w:i w:val="0"/>
                <w:sz w:val="22"/>
                <w:szCs w:val="22"/>
              </w:rPr>
              <w:t xml:space="preserve"> </w:t>
            </w:r>
            <w:r w:rsidRPr="00EE1B6A">
              <w:rPr>
                <w:rFonts w:ascii="Times New Roman" w:hAnsi="Times New Roman"/>
                <w:i w:val="0"/>
                <w:sz w:val="22"/>
                <w:szCs w:val="22"/>
              </w:rPr>
              <w:t>Зона рекреацио</w:t>
            </w:r>
            <w:r w:rsidRPr="00EE1B6A">
              <w:rPr>
                <w:rFonts w:ascii="Times New Roman" w:hAnsi="Times New Roman"/>
                <w:i w:val="0"/>
                <w:sz w:val="22"/>
                <w:szCs w:val="22"/>
              </w:rPr>
              <w:t>н</w:t>
            </w:r>
            <w:r w:rsidRPr="00EE1B6A">
              <w:rPr>
                <w:rFonts w:ascii="Times New Roman" w:hAnsi="Times New Roman"/>
                <w:i w:val="0"/>
                <w:sz w:val="22"/>
                <w:szCs w:val="22"/>
              </w:rPr>
              <w:t>ного назначения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2.Зона рекреацио</w:t>
            </w:r>
            <w:r w:rsidRPr="00EE1B6A">
              <w:rPr>
                <w:rFonts w:ascii="Times New Roman" w:hAnsi="Times New Roman"/>
                <w:i w:val="0"/>
                <w:sz w:val="22"/>
                <w:szCs w:val="22"/>
              </w:rPr>
              <w:t>н</w:t>
            </w:r>
            <w:r w:rsidRPr="00EE1B6A">
              <w:rPr>
                <w:rFonts w:ascii="Times New Roman" w:hAnsi="Times New Roman"/>
                <w:i w:val="0"/>
                <w:sz w:val="22"/>
                <w:szCs w:val="22"/>
              </w:rPr>
              <w:t>ного назначения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804131" w:rsidRDefault="00804131"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1. Существующий об</w:t>
            </w:r>
            <w:r>
              <w:rPr>
                <w:rFonts w:ascii="Times New Roman" w:hAnsi="Times New Roman"/>
                <w:i w:val="0"/>
                <w:sz w:val="22"/>
                <w:szCs w:val="22"/>
              </w:rPr>
              <w:t>ъ</w:t>
            </w:r>
            <w:r>
              <w:rPr>
                <w:rFonts w:ascii="Times New Roman" w:hAnsi="Times New Roman"/>
                <w:i w:val="0"/>
                <w:sz w:val="22"/>
                <w:szCs w:val="22"/>
              </w:rPr>
              <w:t>ект рекреационного н</w:t>
            </w:r>
            <w:r>
              <w:rPr>
                <w:rFonts w:ascii="Times New Roman" w:hAnsi="Times New Roman"/>
                <w:i w:val="0"/>
                <w:sz w:val="22"/>
                <w:szCs w:val="22"/>
              </w:rPr>
              <w:t>а</w:t>
            </w:r>
            <w:r>
              <w:rPr>
                <w:rFonts w:ascii="Times New Roman" w:hAnsi="Times New Roman"/>
                <w:i w:val="0"/>
                <w:sz w:val="22"/>
                <w:szCs w:val="22"/>
              </w:rPr>
              <w:t>значения (прудовое х</w:t>
            </w:r>
            <w:r>
              <w:rPr>
                <w:rFonts w:ascii="Times New Roman" w:hAnsi="Times New Roman"/>
                <w:i w:val="0"/>
                <w:sz w:val="22"/>
                <w:szCs w:val="22"/>
              </w:rPr>
              <w:t>о</w:t>
            </w:r>
            <w:r>
              <w:rPr>
                <w:rFonts w:ascii="Times New Roman" w:hAnsi="Times New Roman"/>
                <w:i w:val="0"/>
                <w:sz w:val="22"/>
                <w:szCs w:val="22"/>
              </w:rPr>
              <w:t>зяйство).</w:t>
            </w:r>
          </w:p>
          <w:p w:rsidR="00344CF5" w:rsidRDefault="00804131"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2. </w:t>
            </w:r>
            <w:r w:rsidRPr="00804131">
              <w:rPr>
                <w:rFonts w:ascii="Times New Roman" w:hAnsi="Times New Roman"/>
                <w:i w:val="0"/>
                <w:sz w:val="22"/>
                <w:szCs w:val="22"/>
              </w:rPr>
              <w:t>Включение в границу земельных участков по заявлениям собственн</w:t>
            </w:r>
            <w:r w:rsidRPr="00804131">
              <w:rPr>
                <w:rFonts w:ascii="Times New Roman" w:hAnsi="Times New Roman"/>
                <w:i w:val="0"/>
                <w:sz w:val="22"/>
                <w:szCs w:val="22"/>
              </w:rPr>
              <w:t>и</w:t>
            </w:r>
            <w:r w:rsidRPr="00804131">
              <w:rPr>
                <w:rFonts w:ascii="Times New Roman" w:hAnsi="Times New Roman"/>
                <w:i w:val="0"/>
                <w:sz w:val="22"/>
                <w:szCs w:val="22"/>
              </w:rPr>
              <w:lastRenderedPageBreak/>
              <w:t>ков с целью развития жилищного строительс</w:t>
            </w:r>
            <w:r w:rsidRPr="00804131">
              <w:rPr>
                <w:rFonts w:ascii="Times New Roman" w:hAnsi="Times New Roman"/>
                <w:i w:val="0"/>
                <w:sz w:val="22"/>
                <w:szCs w:val="22"/>
              </w:rPr>
              <w:t>т</w:t>
            </w:r>
            <w:r w:rsidRPr="00804131">
              <w:rPr>
                <w:rFonts w:ascii="Times New Roman" w:hAnsi="Times New Roman"/>
                <w:i w:val="0"/>
                <w:sz w:val="22"/>
                <w:szCs w:val="22"/>
              </w:rPr>
              <w:t>ва, в том числе для вр</w:t>
            </w:r>
            <w:r w:rsidRPr="00804131">
              <w:rPr>
                <w:rFonts w:ascii="Times New Roman" w:hAnsi="Times New Roman"/>
                <w:i w:val="0"/>
                <w:sz w:val="22"/>
                <w:szCs w:val="22"/>
              </w:rPr>
              <w:t>е</w:t>
            </w:r>
            <w:r w:rsidRPr="00804131">
              <w:rPr>
                <w:rFonts w:ascii="Times New Roman" w:hAnsi="Times New Roman"/>
                <w:i w:val="0"/>
                <w:sz w:val="22"/>
                <w:szCs w:val="22"/>
              </w:rPr>
              <w:t>менного и сезонного н</w:t>
            </w:r>
            <w:r w:rsidRPr="00804131">
              <w:rPr>
                <w:rFonts w:ascii="Times New Roman" w:hAnsi="Times New Roman"/>
                <w:i w:val="0"/>
                <w:sz w:val="22"/>
                <w:szCs w:val="22"/>
              </w:rPr>
              <w:t>а</w:t>
            </w:r>
            <w:r w:rsidRPr="00804131">
              <w:rPr>
                <w:rFonts w:ascii="Times New Roman" w:hAnsi="Times New Roman"/>
                <w:i w:val="0"/>
                <w:sz w:val="22"/>
                <w:szCs w:val="22"/>
              </w:rPr>
              <w:t>селения.</w:t>
            </w:r>
          </w:p>
          <w:p w:rsidR="00804131" w:rsidRPr="00EE1B6A" w:rsidRDefault="00804131" w:rsidP="00256433">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3. </w:t>
            </w:r>
            <w:r w:rsidR="001E75D1">
              <w:rPr>
                <w:rFonts w:ascii="Times New Roman" w:hAnsi="Times New Roman"/>
                <w:i w:val="0"/>
                <w:sz w:val="22"/>
                <w:szCs w:val="22"/>
              </w:rPr>
              <w:t>Ликвидация мног</w:t>
            </w:r>
            <w:r w:rsidR="001E75D1">
              <w:rPr>
                <w:rFonts w:ascii="Times New Roman" w:hAnsi="Times New Roman"/>
                <w:i w:val="0"/>
                <w:sz w:val="22"/>
                <w:szCs w:val="22"/>
              </w:rPr>
              <w:t>о</w:t>
            </w:r>
            <w:r w:rsidR="001E75D1">
              <w:rPr>
                <w:rFonts w:ascii="Times New Roman" w:hAnsi="Times New Roman"/>
                <w:i w:val="0"/>
                <w:sz w:val="22"/>
                <w:szCs w:val="22"/>
              </w:rPr>
              <w:t>контурно</w:t>
            </w:r>
            <w:r w:rsidR="00256433">
              <w:rPr>
                <w:rFonts w:ascii="Times New Roman" w:hAnsi="Times New Roman"/>
                <w:i w:val="0"/>
                <w:sz w:val="22"/>
                <w:szCs w:val="22"/>
              </w:rPr>
              <w:t>го характера</w:t>
            </w:r>
            <w:r w:rsidR="001E75D1">
              <w:rPr>
                <w:rFonts w:ascii="Times New Roman" w:hAnsi="Times New Roman"/>
                <w:i w:val="0"/>
                <w:sz w:val="22"/>
                <w:szCs w:val="22"/>
              </w:rPr>
              <w:t xml:space="preserve"> территории населённого пункта.</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Западнее 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B756CC" w:rsidRPr="00EE1B6A" w:rsidRDefault="00B756CC" w:rsidP="00B756C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w:t>
            </w:r>
            <w:r>
              <w:rPr>
                <w:rFonts w:ascii="Times New Roman" w:hAnsi="Times New Roman"/>
                <w:i w:val="0"/>
                <w:sz w:val="22"/>
                <w:szCs w:val="22"/>
              </w:rPr>
              <w:t>0300101</w:t>
            </w:r>
            <w:r w:rsidRPr="00EE1B6A">
              <w:rPr>
                <w:rFonts w:ascii="Times New Roman" w:hAnsi="Times New Roman"/>
                <w:i w:val="0"/>
                <w:sz w:val="22"/>
                <w:szCs w:val="22"/>
              </w:rPr>
              <w:t>:276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59:35:1500102:5493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59:35:1500102:188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59:35:1500102:5568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59:35:1500102:5609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2,41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FC6C39">
              <w:rPr>
                <w:rFonts w:ascii="Times New Roman" w:hAnsi="Times New Roman"/>
                <w:i w:val="0"/>
                <w:sz w:val="22"/>
                <w:szCs w:val="22"/>
              </w:rPr>
              <w:t xml:space="preserve"> </w:t>
            </w:r>
            <w:r w:rsidRPr="00EE1B6A">
              <w:rPr>
                <w:rFonts w:ascii="Times New Roman" w:hAnsi="Times New Roman"/>
                <w:i w:val="0"/>
                <w:sz w:val="22"/>
                <w:szCs w:val="22"/>
              </w:rPr>
              <w:t>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FC6C39">
              <w:rPr>
                <w:rFonts w:ascii="Times New Roman" w:hAnsi="Times New Roman"/>
                <w:i w:val="0"/>
                <w:sz w:val="22"/>
                <w:szCs w:val="22"/>
              </w:rPr>
              <w:t xml:space="preserve"> </w:t>
            </w:r>
            <w:r w:rsidRPr="00EE1B6A">
              <w:rPr>
                <w:rFonts w:ascii="Times New Roman" w:hAnsi="Times New Roman"/>
                <w:i w:val="0"/>
                <w:sz w:val="22"/>
                <w:szCs w:val="22"/>
              </w:rPr>
              <w:t>Многофункци</w:t>
            </w:r>
            <w:r w:rsidRPr="00EE1B6A">
              <w:rPr>
                <w:rFonts w:ascii="Times New Roman" w:hAnsi="Times New Roman"/>
                <w:i w:val="0"/>
                <w:sz w:val="22"/>
                <w:szCs w:val="22"/>
              </w:rPr>
              <w:t>о</w:t>
            </w:r>
            <w:r w:rsidRPr="00EE1B6A">
              <w:rPr>
                <w:rFonts w:ascii="Times New Roman" w:hAnsi="Times New Roman"/>
                <w:i w:val="0"/>
                <w:sz w:val="22"/>
                <w:szCs w:val="22"/>
              </w:rPr>
              <w:t>нальная обществе</w:t>
            </w:r>
            <w:r w:rsidRPr="00EE1B6A">
              <w:rPr>
                <w:rFonts w:ascii="Times New Roman" w:hAnsi="Times New Roman"/>
                <w:i w:val="0"/>
                <w:sz w:val="22"/>
                <w:szCs w:val="22"/>
              </w:rPr>
              <w:t>н</w:t>
            </w:r>
            <w:r w:rsidRPr="00EE1B6A">
              <w:rPr>
                <w:rFonts w:ascii="Times New Roman" w:hAnsi="Times New Roman"/>
                <w:i w:val="0"/>
                <w:sz w:val="22"/>
                <w:szCs w:val="22"/>
              </w:rPr>
              <w:t>но-деловая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Default="001E75D1"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1. </w:t>
            </w:r>
            <w:r w:rsidRPr="0041059D">
              <w:rPr>
                <w:rFonts w:ascii="Times New Roman" w:hAnsi="Times New Roman"/>
                <w:i w:val="0"/>
                <w:sz w:val="22"/>
                <w:szCs w:val="22"/>
              </w:rPr>
              <w:t>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1E75D1" w:rsidRPr="00EE1B6A" w:rsidRDefault="001E75D1"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2. </w:t>
            </w:r>
            <w:r w:rsidRPr="00804131">
              <w:rPr>
                <w:rFonts w:ascii="Times New Roman" w:hAnsi="Times New Roman"/>
                <w:i w:val="0"/>
                <w:sz w:val="22"/>
                <w:szCs w:val="22"/>
              </w:rPr>
              <w:t>Включение в границу земельных участков по заявлениям собственн</w:t>
            </w:r>
            <w:r w:rsidRPr="00804131">
              <w:rPr>
                <w:rFonts w:ascii="Times New Roman" w:hAnsi="Times New Roman"/>
                <w:i w:val="0"/>
                <w:sz w:val="22"/>
                <w:szCs w:val="22"/>
              </w:rPr>
              <w:t>и</w:t>
            </w:r>
            <w:r w:rsidRPr="00804131">
              <w:rPr>
                <w:rFonts w:ascii="Times New Roman" w:hAnsi="Times New Roman"/>
                <w:i w:val="0"/>
                <w:sz w:val="22"/>
                <w:szCs w:val="22"/>
              </w:rPr>
              <w:t>ков</w:t>
            </w:r>
            <w:r>
              <w:rPr>
                <w:rFonts w:ascii="Times New Roman" w:hAnsi="Times New Roman"/>
                <w:i w:val="0"/>
                <w:sz w:val="22"/>
                <w:szCs w:val="22"/>
              </w:rPr>
              <w:t>.</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59:35:0340101 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59:35:0350101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0,34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FC6C39">
              <w:rPr>
                <w:rFonts w:ascii="Times New Roman" w:hAnsi="Times New Roman"/>
                <w:i w:val="0"/>
                <w:sz w:val="22"/>
                <w:szCs w:val="22"/>
              </w:rPr>
              <w:t xml:space="preserve"> </w:t>
            </w:r>
            <w:r w:rsidRPr="00EE1B6A">
              <w:rPr>
                <w:rFonts w:ascii="Times New Roman" w:hAnsi="Times New Roman"/>
                <w:i w:val="0"/>
                <w:sz w:val="22"/>
                <w:szCs w:val="22"/>
              </w:rPr>
              <w:t>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акваторий</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FC6C39">
              <w:rPr>
                <w:rFonts w:ascii="Times New Roman" w:hAnsi="Times New Roman"/>
                <w:i w:val="0"/>
                <w:sz w:val="22"/>
                <w:szCs w:val="22"/>
              </w:rPr>
              <w:t xml:space="preserve"> </w:t>
            </w:r>
            <w:r w:rsidRPr="00EE1B6A">
              <w:rPr>
                <w:rFonts w:ascii="Times New Roman" w:hAnsi="Times New Roman"/>
                <w:i w:val="0"/>
                <w:sz w:val="22"/>
                <w:szCs w:val="22"/>
              </w:rPr>
              <w:t>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акваторий</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1E75D1" w:rsidP="00FC6C3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r>
              <w:rPr>
                <w:rFonts w:ascii="Times New Roman" w:hAnsi="Times New Roman"/>
                <w:i w:val="0"/>
                <w:sz w:val="22"/>
                <w:szCs w:val="22"/>
              </w:rPr>
              <w:t>, и границы сел</w:t>
            </w:r>
            <w:r>
              <w:rPr>
                <w:rFonts w:ascii="Times New Roman" w:hAnsi="Times New Roman"/>
                <w:i w:val="0"/>
                <w:sz w:val="22"/>
                <w:szCs w:val="22"/>
              </w:rPr>
              <w:t>ь</w:t>
            </w:r>
            <w:r>
              <w:rPr>
                <w:rFonts w:ascii="Times New Roman" w:hAnsi="Times New Roman"/>
                <w:i w:val="0"/>
                <w:sz w:val="22"/>
                <w:szCs w:val="22"/>
              </w:rPr>
              <w:t>ского поселения.</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Севернее, с</w:t>
            </w:r>
            <w:r w:rsidRPr="00EE1B6A">
              <w:rPr>
                <w:rFonts w:ascii="Times New Roman" w:hAnsi="Times New Roman"/>
                <w:i w:val="0"/>
                <w:sz w:val="22"/>
                <w:szCs w:val="22"/>
              </w:rPr>
              <w:t>е</w:t>
            </w:r>
            <w:r w:rsidRPr="00EE1B6A">
              <w:rPr>
                <w:rFonts w:ascii="Times New Roman" w:hAnsi="Times New Roman"/>
                <w:i w:val="0"/>
                <w:sz w:val="22"/>
                <w:szCs w:val="22"/>
              </w:rPr>
              <w:t>веро-восточнее 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59:35:1500101:2534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59:35:1500101:2530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59:35:1500101:2532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59:35:1500101:2529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59:35:1500101:2512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59:35:1500101:2552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59:35:1500101:2554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59:35:1500101:2553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59:35:1500101:2593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Часть кадастрового квартала 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19,14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1E75D1" w:rsidP="00FC6C39">
            <w:pPr>
              <w:spacing w:line="240" w:lineRule="auto"/>
              <w:ind w:left="0" w:right="0" w:firstLine="0"/>
              <w:rPr>
                <w:rFonts w:ascii="Times New Roman" w:hAnsi="Times New Roman"/>
                <w:i w:val="0"/>
                <w:sz w:val="22"/>
                <w:szCs w:val="22"/>
              </w:rPr>
            </w:pPr>
            <w:r w:rsidRPr="00804131">
              <w:rPr>
                <w:rFonts w:ascii="Times New Roman" w:hAnsi="Times New Roman"/>
                <w:i w:val="0"/>
                <w:sz w:val="22"/>
                <w:szCs w:val="22"/>
              </w:rPr>
              <w:t>Включение в границу земельных участков по заявлениям собственн</w:t>
            </w:r>
            <w:r w:rsidRPr="00804131">
              <w:rPr>
                <w:rFonts w:ascii="Times New Roman" w:hAnsi="Times New Roman"/>
                <w:i w:val="0"/>
                <w:sz w:val="22"/>
                <w:szCs w:val="22"/>
              </w:rPr>
              <w:t>и</w:t>
            </w:r>
            <w:r w:rsidRPr="00804131">
              <w:rPr>
                <w:rFonts w:ascii="Times New Roman" w:hAnsi="Times New Roman"/>
                <w:i w:val="0"/>
                <w:sz w:val="22"/>
                <w:szCs w:val="22"/>
              </w:rPr>
              <w:t>ков с целью развития жилищного строительс</w:t>
            </w:r>
            <w:r w:rsidRPr="00804131">
              <w:rPr>
                <w:rFonts w:ascii="Times New Roman" w:hAnsi="Times New Roman"/>
                <w:i w:val="0"/>
                <w:sz w:val="22"/>
                <w:szCs w:val="22"/>
              </w:rPr>
              <w:t>т</w:t>
            </w:r>
            <w:r w:rsidRPr="00804131">
              <w:rPr>
                <w:rFonts w:ascii="Times New Roman" w:hAnsi="Times New Roman"/>
                <w:i w:val="0"/>
                <w:sz w:val="22"/>
                <w:szCs w:val="22"/>
              </w:rPr>
              <w:t>ва, в том числе для вр</w:t>
            </w:r>
            <w:r w:rsidRPr="00804131">
              <w:rPr>
                <w:rFonts w:ascii="Times New Roman" w:hAnsi="Times New Roman"/>
                <w:i w:val="0"/>
                <w:sz w:val="22"/>
                <w:szCs w:val="22"/>
              </w:rPr>
              <w:t>е</w:t>
            </w:r>
            <w:r w:rsidRPr="00804131">
              <w:rPr>
                <w:rFonts w:ascii="Times New Roman" w:hAnsi="Times New Roman"/>
                <w:i w:val="0"/>
                <w:sz w:val="22"/>
                <w:szCs w:val="22"/>
              </w:rPr>
              <w:t>менного и сезонного н</w:t>
            </w:r>
            <w:r w:rsidRPr="00804131">
              <w:rPr>
                <w:rFonts w:ascii="Times New Roman" w:hAnsi="Times New Roman"/>
                <w:i w:val="0"/>
                <w:sz w:val="22"/>
                <w:szCs w:val="22"/>
              </w:rPr>
              <w:t>а</w:t>
            </w:r>
            <w:r w:rsidRPr="00804131">
              <w:rPr>
                <w:rFonts w:ascii="Times New Roman" w:hAnsi="Times New Roman"/>
                <w:i w:val="0"/>
                <w:sz w:val="22"/>
                <w:szCs w:val="22"/>
              </w:rPr>
              <w:t>селения.</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Западнее 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59:35:1500102:5725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59:35:1500102:5724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 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3,00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FC6C39">
              <w:rPr>
                <w:rFonts w:ascii="Times New Roman" w:hAnsi="Times New Roman"/>
                <w:i w:val="0"/>
                <w:sz w:val="22"/>
                <w:szCs w:val="22"/>
              </w:rPr>
              <w:t xml:space="preserve"> </w:t>
            </w:r>
            <w:r w:rsidRPr="00EE1B6A">
              <w:rPr>
                <w:rFonts w:ascii="Times New Roman" w:hAnsi="Times New Roman"/>
                <w:i w:val="0"/>
                <w:sz w:val="22"/>
                <w:szCs w:val="22"/>
              </w:rPr>
              <w:t>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FC6C39">
              <w:rPr>
                <w:rFonts w:ascii="Times New Roman" w:hAnsi="Times New Roman"/>
                <w:i w:val="0"/>
                <w:sz w:val="22"/>
                <w:szCs w:val="22"/>
              </w:rPr>
              <w:t xml:space="preserve"> </w:t>
            </w: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1E75D1" w:rsidRDefault="001E75D1"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1. Существующее пре</w:t>
            </w:r>
            <w:r>
              <w:rPr>
                <w:rFonts w:ascii="Times New Roman" w:hAnsi="Times New Roman"/>
                <w:i w:val="0"/>
                <w:sz w:val="22"/>
                <w:szCs w:val="22"/>
              </w:rPr>
              <w:t>д</w:t>
            </w:r>
            <w:r>
              <w:rPr>
                <w:rFonts w:ascii="Times New Roman" w:hAnsi="Times New Roman"/>
                <w:i w:val="0"/>
                <w:sz w:val="22"/>
                <w:szCs w:val="22"/>
              </w:rPr>
              <w:t>приятие деревообрабо</w:t>
            </w:r>
            <w:r>
              <w:rPr>
                <w:rFonts w:ascii="Times New Roman" w:hAnsi="Times New Roman"/>
                <w:i w:val="0"/>
                <w:sz w:val="22"/>
                <w:szCs w:val="22"/>
              </w:rPr>
              <w:t>т</w:t>
            </w:r>
            <w:r>
              <w:rPr>
                <w:rFonts w:ascii="Times New Roman" w:hAnsi="Times New Roman"/>
                <w:i w:val="0"/>
                <w:sz w:val="22"/>
                <w:szCs w:val="22"/>
              </w:rPr>
              <w:t>ки.</w:t>
            </w:r>
          </w:p>
          <w:p w:rsidR="00344CF5" w:rsidRPr="00EE1B6A" w:rsidRDefault="001E75D1" w:rsidP="001E75D1">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2. </w:t>
            </w:r>
            <w:r w:rsidRPr="00804131">
              <w:rPr>
                <w:rFonts w:ascii="Times New Roman" w:hAnsi="Times New Roman"/>
                <w:i w:val="0"/>
                <w:sz w:val="22"/>
                <w:szCs w:val="22"/>
              </w:rPr>
              <w:t>Включение в границу земельных участков с целью развития жили</w:t>
            </w:r>
            <w:r w:rsidRPr="00804131">
              <w:rPr>
                <w:rFonts w:ascii="Times New Roman" w:hAnsi="Times New Roman"/>
                <w:i w:val="0"/>
                <w:sz w:val="22"/>
                <w:szCs w:val="22"/>
              </w:rPr>
              <w:t>щ</w:t>
            </w:r>
            <w:r w:rsidRPr="00804131">
              <w:rPr>
                <w:rFonts w:ascii="Times New Roman" w:hAnsi="Times New Roman"/>
                <w:i w:val="0"/>
                <w:sz w:val="22"/>
                <w:szCs w:val="22"/>
              </w:rPr>
              <w:t>ного строительства, в том числе для временн</w:t>
            </w:r>
            <w:r w:rsidRPr="00804131">
              <w:rPr>
                <w:rFonts w:ascii="Times New Roman" w:hAnsi="Times New Roman"/>
                <w:i w:val="0"/>
                <w:sz w:val="22"/>
                <w:szCs w:val="22"/>
              </w:rPr>
              <w:t>о</w:t>
            </w:r>
            <w:r w:rsidRPr="00804131">
              <w:rPr>
                <w:rFonts w:ascii="Times New Roman" w:hAnsi="Times New Roman"/>
                <w:i w:val="0"/>
                <w:sz w:val="22"/>
                <w:szCs w:val="22"/>
              </w:rPr>
              <w:t>го и сезонного насел</w:t>
            </w:r>
            <w:r w:rsidRPr="00804131">
              <w:rPr>
                <w:rFonts w:ascii="Times New Roman" w:hAnsi="Times New Roman"/>
                <w:i w:val="0"/>
                <w:sz w:val="22"/>
                <w:szCs w:val="22"/>
              </w:rPr>
              <w:t>е</w:t>
            </w:r>
            <w:r w:rsidRPr="00804131">
              <w:rPr>
                <w:rFonts w:ascii="Times New Roman" w:hAnsi="Times New Roman"/>
                <w:i w:val="0"/>
                <w:sz w:val="22"/>
                <w:szCs w:val="22"/>
              </w:rPr>
              <w:t>ния.</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Западнее 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59:35:1500102:600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59:35:1500102:5792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59:35:1500102:3271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59:35:1500102:5673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59:35:1500102:581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FC6C39">
              <w:rPr>
                <w:rFonts w:ascii="Times New Roman" w:hAnsi="Times New Roman"/>
                <w:i w:val="0"/>
                <w:sz w:val="22"/>
                <w:szCs w:val="22"/>
              </w:rPr>
              <w:t xml:space="preserve"> </w:t>
            </w:r>
            <w:r w:rsidRPr="00EE1B6A">
              <w:rPr>
                <w:rFonts w:ascii="Times New Roman" w:hAnsi="Times New Roman"/>
                <w:i w:val="0"/>
                <w:sz w:val="22"/>
                <w:szCs w:val="22"/>
              </w:rPr>
              <w:t>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FC6C39">
              <w:rPr>
                <w:rFonts w:ascii="Times New Roman" w:hAnsi="Times New Roman"/>
                <w:i w:val="0"/>
                <w:sz w:val="22"/>
                <w:szCs w:val="22"/>
              </w:rPr>
              <w:t xml:space="preserve"> </w:t>
            </w:r>
            <w:r w:rsidRPr="00EE1B6A">
              <w:rPr>
                <w:rFonts w:ascii="Times New Roman" w:hAnsi="Times New Roman"/>
                <w:i w:val="0"/>
                <w:sz w:val="22"/>
                <w:szCs w:val="22"/>
              </w:rPr>
              <w:t>Зона рекреацио</w:t>
            </w:r>
            <w:r w:rsidRPr="00EE1B6A">
              <w:rPr>
                <w:rFonts w:ascii="Times New Roman" w:hAnsi="Times New Roman"/>
                <w:i w:val="0"/>
                <w:sz w:val="22"/>
                <w:szCs w:val="22"/>
              </w:rPr>
              <w:t>н</w:t>
            </w:r>
            <w:r w:rsidRPr="00EE1B6A">
              <w:rPr>
                <w:rFonts w:ascii="Times New Roman" w:hAnsi="Times New Roman"/>
                <w:i w:val="0"/>
                <w:sz w:val="22"/>
                <w:szCs w:val="22"/>
              </w:rPr>
              <w:t>ного назначения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1C09D9" w:rsidP="00FC6C39">
            <w:pPr>
              <w:spacing w:line="240" w:lineRule="auto"/>
              <w:ind w:left="0" w:right="0" w:firstLine="0"/>
              <w:rPr>
                <w:rFonts w:ascii="Times New Roman" w:hAnsi="Times New Roman"/>
                <w:i w:val="0"/>
                <w:sz w:val="22"/>
                <w:szCs w:val="22"/>
              </w:rPr>
            </w:pPr>
            <w:r w:rsidRPr="00804131">
              <w:rPr>
                <w:rFonts w:ascii="Times New Roman" w:hAnsi="Times New Roman"/>
                <w:i w:val="0"/>
                <w:sz w:val="22"/>
                <w:szCs w:val="22"/>
              </w:rPr>
              <w:t>Включение в границу земельных участков по заявлениям собственн</w:t>
            </w:r>
            <w:r w:rsidRPr="00804131">
              <w:rPr>
                <w:rFonts w:ascii="Times New Roman" w:hAnsi="Times New Roman"/>
                <w:i w:val="0"/>
                <w:sz w:val="22"/>
                <w:szCs w:val="22"/>
              </w:rPr>
              <w:t>и</w:t>
            </w:r>
            <w:r w:rsidRPr="00804131">
              <w:rPr>
                <w:rFonts w:ascii="Times New Roman" w:hAnsi="Times New Roman"/>
                <w:i w:val="0"/>
                <w:sz w:val="22"/>
                <w:szCs w:val="22"/>
              </w:rPr>
              <w:t>ков с целью развития жилищного строительс</w:t>
            </w:r>
            <w:r w:rsidRPr="00804131">
              <w:rPr>
                <w:rFonts w:ascii="Times New Roman" w:hAnsi="Times New Roman"/>
                <w:i w:val="0"/>
                <w:sz w:val="22"/>
                <w:szCs w:val="22"/>
              </w:rPr>
              <w:t>т</w:t>
            </w:r>
            <w:r w:rsidRPr="00804131">
              <w:rPr>
                <w:rFonts w:ascii="Times New Roman" w:hAnsi="Times New Roman"/>
                <w:i w:val="0"/>
                <w:sz w:val="22"/>
                <w:szCs w:val="22"/>
              </w:rPr>
              <w:t>ва</w:t>
            </w:r>
            <w:r>
              <w:rPr>
                <w:rFonts w:ascii="Times New Roman" w:hAnsi="Times New Roman"/>
                <w:i w:val="0"/>
                <w:sz w:val="22"/>
                <w:szCs w:val="22"/>
              </w:rPr>
              <w:t xml:space="preserve"> и объектов рекреации.</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 59:35:1500102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 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344CF5" w:rsidRPr="00EE1B6A"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д. Дикое Оз</w:t>
            </w:r>
            <w:r w:rsidRPr="00EE1B6A">
              <w:rPr>
                <w:rFonts w:ascii="Times New Roman" w:hAnsi="Times New Roman"/>
                <w:i w:val="0"/>
                <w:sz w:val="22"/>
                <w:szCs w:val="22"/>
              </w:rPr>
              <w:t>е</w:t>
            </w:r>
            <w:r w:rsidRPr="00EE1B6A">
              <w:rPr>
                <w:rFonts w:ascii="Times New Roman" w:hAnsi="Times New Roman"/>
                <w:i w:val="0"/>
                <w:sz w:val="22"/>
                <w:szCs w:val="22"/>
              </w:rPr>
              <w:t>ро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59:35:0360101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5,34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Pr>
                <w:rFonts w:ascii="Times New Roman" w:hAnsi="Times New Roman"/>
                <w:i w:val="0"/>
                <w:sz w:val="22"/>
                <w:szCs w:val="22"/>
              </w:rPr>
              <w:t>.</w:t>
            </w:r>
            <w:r w:rsidRPr="00EE1B6A">
              <w:rPr>
                <w:rFonts w:ascii="Times New Roman" w:hAnsi="Times New Roman"/>
                <w:i w:val="0"/>
                <w:sz w:val="22"/>
                <w:szCs w:val="22"/>
              </w:rPr>
              <w:t xml:space="preserve"> Производстве</w:t>
            </w:r>
            <w:r w:rsidRPr="00EE1B6A">
              <w:rPr>
                <w:rFonts w:ascii="Times New Roman" w:hAnsi="Times New Roman"/>
                <w:i w:val="0"/>
                <w:sz w:val="22"/>
                <w:szCs w:val="22"/>
              </w:rPr>
              <w:t>н</w:t>
            </w:r>
            <w:r w:rsidRPr="00EE1B6A">
              <w:rPr>
                <w:rFonts w:ascii="Times New Roman" w:hAnsi="Times New Roman"/>
                <w:i w:val="0"/>
                <w:sz w:val="22"/>
                <w:szCs w:val="22"/>
              </w:rPr>
              <w:t>ная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пре</w:t>
            </w:r>
            <w:r w:rsidRPr="00EE1B6A">
              <w:rPr>
                <w:rFonts w:ascii="Times New Roman" w:hAnsi="Times New Roman"/>
                <w:i w:val="0"/>
                <w:sz w:val="22"/>
                <w:szCs w:val="22"/>
              </w:rPr>
              <w:t>д</w:t>
            </w:r>
            <w:r w:rsidRPr="00EE1B6A">
              <w:rPr>
                <w:rFonts w:ascii="Times New Roman" w:hAnsi="Times New Roman"/>
                <w:i w:val="0"/>
                <w:sz w:val="22"/>
                <w:szCs w:val="22"/>
              </w:rPr>
              <w:t>приятий</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угодий</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1C09D9"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Исключение из черты населённого пункта сельскохозяйственных угодий и территорий, неблагоприятных для 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Дикое Оз</w:t>
            </w:r>
            <w:r w:rsidRPr="00EE1B6A">
              <w:rPr>
                <w:rFonts w:ascii="Times New Roman" w:hAnsi="Times New Roman"/>
                <w:i w:val="0"/>
                <w:sz w:val="22"/>
                <w:szCs w:val="22"/>
              </w:rPr>
              <w:t>е</w:t>
            </w:r>
            <w:r w:rsidRPr="00EE1B6A">
              <w:rPr>
                <w:rFonts w:ascii="Times New Roman" w:hAnsi="Times New Roman"/>
                <w:i w:val="0"/>
                <w:sz w:val="22"/>
                <w:szCs w:val="22"/>
              </w:rPr>
              <w:t>ро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4,95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 xml:space="preserve">зования </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FC6C39">
              <w:rPr>
                <w:rFonts w:ascii="Times New Roman" w:hAnsi="Times New Roman"/>
                <w:i w:val="0"/>
                <w:sz w:val="22"/>
                <w:szCs w:val="22"/>
              </w:rPr>
              <w:t xml:space="preserve"> </w:t>
            </w:r>
            <w:r w:rsidRPr="00EE1B6A">
              <w:rPr>
                <w:rFonts w:ascii="Times New Roman" w:hAnsi="Times New Roman"/>
                <w:i w:val="0"/>
                <w:sz w:val="22"/>
                <w:szCs w:val="22"/>
              </w:rPr>
              <w:t>Производственная зона сельскохозяйс</w:t>
            </w:r>
            <w:r w:rsidRPr="00EE1B6A">
              <w:rPr>
                <w:rFonts w:ascii="Times New Roman" w:hAnsi="Times New Roman"/>
                <w:i w:val="0"/>
                <w:sz w:val="22"/>
                <w:szCs w:val="22"/>
              </w:rPr>
              <w:t>т</w:t>
            </w:r>
            <w:r w:rsidRPr="00EE1B6A">
              <w:rPr>
                <w:rFonts w:ascii="Times New Roman" w:hAnsi="Times New Roman"/>
                <w:i w:val="0"/>
                <w:sz w:val="22"/>
                <w:szCs w:val="22"/>
              </w:rPr>
              <w:t>венных предприятий</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w:t>
            </w:r>
            <w:r w:rsidR="00FC6C39">
              <w:rPr>
                <w:rFonts w:ascii="Times New Roman" w:hAnsi="Times New Roman"/>
                <w:i w:val="0"/>
                <w:sz w:val="22"/>
                <w:szCs w:val="22"/>
              </w:rPr>
              <w:t xml:space="preserve"> </w:t>
            </w: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344CF5" w:rsidRPr="00EE1B6A"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Ковалёво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59:35:0600101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2,03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Земли лесного фонда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FC6C39">
              <w:rPr>
                <w:rFonts w:ascii="Times New Roman" w:hAnsi="Times New Roman"/>
                <w:i w:val="0"/>
                <w:sz w:val="22"/>
                <w:szCs w:val="22"/>
              </w:rPr>
              <w:t xml:space="preserve"> </w:t>
            </w: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лесов</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344CF5">
              <w:rPr>
                <w:rFonts w:ascii="Times New Roman" w:hAnsi="Times New Roman"/>
                <w:i w:val="0"/>
                <w:sz w:val="22"/>
                <w:szCs w:val="22"/>
              </w:rPr>
              <w:t xml:space="preserve"> </w:t>
            </w:r>
            <w:r w:rsidRPr="00EE1B6A">
              <w:rPr>
                <w:rFonts w:ascii="Times New Roman" w:hAnsi="Times New Roman"/>
                <w:i w:val="0"/>
                <w:sz w:val="22"/>
                <w:szCs w:val="22"/>
              </w:rPr>
              <w:t>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угодий</w:t>
            </w:r>
          </w:p>
          <w:p w:rsidR="00EE1B6A" w:rsidRPr="00EE1B6A" w:rsidRDefault="00EE1B6A" w:rsidP="00344CF5">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4. Производстве</w:t>
            </w:r>
            <w:r w:rsidRPr="00EE1B6A">
              <w:rPr>
                <w:rFonts w:ascii="Times New Roman" w:hAnsi="Times New Roman"/>
                <w:i w:val="0"/>
                <w:sz w:val="22"/>
                <w:szCs w:val="22"/>
              </w:rPr>
              <w:t>н</w:t>
            </w:r>
            <w:r w:rsidRPr="00EE1B6A">
              <w:rPr>
                <w:rFonts w:ascii="Times New Roman" w:hAnsi="Times New Roman"/>
                <w:i w:val="0"/>
                <w:sz w:val="22"/>
                <w:szCs w:val="22"/>
              </w:rPr>
              <w:t>ная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пре</w:t>
            </w:r>
            <w:r w:rsidRPr="00EE1B6A">
              <w:rPr>
                <w:rFonts w:ascii="Times New Roman" w:hAnsi="Times New Roman"/>
                <w:i w:val="0"/>
                <w:sz w:val="22"/>
                <w:szCs w:val="22"/>
              </w:rPr>
              <w:t>д</w:t>
            </w:r>
            <w:r w:rsidRPr="00EE1B6A">
              <w:rPr>
                <w:rFonts w:ascii="Times New Roman" w:hAnsi="Times New Roman"/>
                <w:i w:val="0"/>
                <w:sz w:val="22"/>
                <w:szCs w:val="22"/>
              </w:rPr>
              <w:t>приятий</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1C09D9" w:rsidRDefault="001C09D9" w:rsidP="001C09D9">
            <w:pPr>
              <w:spacing w:line="240" w:lineRule="auto"/>
              <w:ind w:left="0" w:right="0" w:firstLine="0"/>
              <w:rPr>
                <w:rFonts w:ascii="Times New Roman" w:hAnsi="Times New Roman"/>
                <w:i w:val="0"/>
                <w:sz w:val="22"/>
                <w:szCs w:val="22"/>
              </w:rPr>
            </w:pPr>
            <w:r>
              <w:rPr>
                <w:rFonts w:ascii="Times New Roman" w:hAnsi="Times New Roman"/>
                <w:i w:val="0"/>
                <w:sz w:val="22"/>
                <w:szCs w:val="22"/>
              </w:rPr>
              <w:t>1. Исключение из черты населённого пункта з</w:t>
            </w:r>
            <w:r>
              <w:rPr>
                <w:rFonts w:ascii="Times New Roman" w:hAnsi="Times New Roman"/>
                <w:i w:val="0"/>
                <w:sz w:val="22"/>
                <w:szCs w:val="22"/>
              </w:rPr>
              <w:t>е</w:t>
            </w:r>
            <w:r>
              <w:rPr>
                <w:rFonts w:ascii="Times New Roman" w:hAnsi="Times New Roman"/>
                <w:i w:val="0"/>
                <w:sz w:val="22"/>
                <w:szCs w:val="22"/>
              </w:rPr>
              <w:t>мель лесного фонда.</w:t>
            </w:r>
          </w:p>
          <w:p w:rsidR="00EE1B6A" w:rsidRPr="00EE1B6A" w:rsidRDefault="001C09D9"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2. </w:t>
            </w:r>
            <w:r w:rsidRPr="000A706D">
              <w:rPr>
                <w:rFonts w:ascii="Times New Roman" w:hAnsi="Times New Roman"/>
                <w:i w:val="0"/>
                <w:sz w:val="22"/>
                <w:szCs w:val="22"/>
              </w:rPr>
              <w:t>Исправление кадас</w:t>
            </w:r>
            <w:r w:rsidRPr="000A706D">
              <w:rPr>
                <w:rFonts w:ascii="Times New Roman" w:hAnsi="Times New Roman"/>
                <w:i w:val="0"/>
                <w:sz w:val="22"/>
                <w:szCs w:val="22"/>
              </w:rPr>
              <w:t>т</w:t>
            </w:r>
            <w:r w:rsidRPr="000A706D">
              <w:rPr>
                <w:rFonts w:ascii="Times New Roman" w:hAnsi="Times New Roman"/>
                <w:i w:val="0"/>
                <w:sz w:val="22"/>
                <w:szCs w:val="22"/>
              </w:rPr>
              <w:t>ровых ошибок в части пересечения границ н</w:t>
            </w:r>
            <w:r w:rsidRPr="000A706D">
              <w:rPr>
                <w:rFonts w:ascii="Times New Roman" w:hAnsi="Times New Roman"/>
                <w:i w:val="0"/>
                <w:sz w:val="22"/>
                <w:szCs w:val="22"/>
              </w:rPr>
              <w:t>а</w:t>
            </w:r>
            <w:r w:rsidRPr="000A706D">
              <w:rPr>
                <w:rFonts w:ascii="Times New Roman" w:hAnsi="Times New Roman"/>
                <w:i w:val="0"/>
                <w:sz w:val="22"/>
                <w:szCs w:val="22"/>
              </w:rPr>
              <w:t>селённого пункта и гр</w:t>
            </w:r>
            <w:r w:rsidRPr="000A706D">
              <w:rPr>
                <w:rFonts w:ascii="Times New Roman" w:hAnsi="Times New Roman"/>
                <w:i w:val="0"/>
                <w:sz w:val="22"/>
                <w:szCs w:val="22"/>
              </w:rPr>
              <w:t>а</w:t>
            </w:r>
            <w:r w:rsidRPr="000A706D">
              <w:rPr>
                <w:rFonts w:ascii="Times New Roman" w:hAnsi="Times New Roman"/>
                <w:i w:val="0"/>
                <w:sz w:val="22"/>
                <w:szCs w:val="22"/>
              </w:rPr>
              <w:t>ниц земельных участков, сведения о которых зар</w:t>
            </w:r>
            <w:r w:rsidRPr="000A706D">
              <w:rPr>
                <w:rFonts w:ascii="Times New Roman" w:hAnsi="Times New Roman"/>
                <w:i w:val="0"/>
                <w:sz w:val="22"/>
                <w:szCs w:val="22"/>
              </w:rPr>
              <w:t>е</w:t>
            </w:r>
            <w:r w:rsidRPr="000A706D">
              <w:rPr>
                <w:rFonts w:ascii="Times New Roman" w:hAnsi="Times New Roman"/>
                <w:i w:val="0"/>
                <w:sz w:val="22"/>
                <w:szCs w:val="22"/>
              </w:rPr>
              <w:t>гистрированы в ЕГРН.</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Ковалёво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9,28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lastRenderedPageBreak/>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344CF5">
              <w:rPr>
                <w:rFonts w:ascii="Times New Roman" w:hAnsi="Times New Roman"/>
                <w:i w:val="0"/>
                <w:sz w:val="22"/>
                <w:szCs w:val="22"/>
              </w:rPr>
              <w:t xml:space="preserve"> </w:t>
            </w:r>
            <w:r w:rsidRPr="00EE1B6A">
              <w:rPr>
                <w:rFonts w:ascii="Times New Roman" w:hAnsi="Times New Roman"/>
                <w:i w:val="0"/>
                <w:sz w:val="22"/>
                <w:szCs w:val="22"/>
              </w:rPr>
              <w:t>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lastRenderedPageBreak/>
              <w:t>пользования</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транспор</w:t>
            </w:r>
            <w:r w:rsidRPr="00EE1B6A">
              <w:rPr>
                <w:rFonts w:ascii="Times New Roman" w:hAnsi="Times New Roman"/>
                <w:i w:val="0"/>
                <w:sz w:val="22"/>
                <w:szCs w:val="22"/>
              </w:rPr>
              <w:t>т</w:t>
            </w:r>
            <w:r w:rsidRPr="00EE1B6A">
              <w:rPr>
                <w:rFonts w:ascii="Times New Roman" w:hAnsi="Times New Roman"/>
                <w:i w:val="0"/>
                <w:sz w:val="22"/>
                <w:szCs w:val="22"/>
              </w:rPr>
              <w:t>ной инфраструкт</w:t>
            </w:r>
            <w:r w:rsidRPr="00EE1B6A">
              <w:rPr>
                <w:rFonts w:ascii="Times New Roman" w:hAnsi="Times New Roman"/>
                <w:i w:val="0"/>
                <w:sz w:val="22"/>
                <w:szCs w:val="22"/>
              </w:rPr>
              <w:t>у</w:t>
            </w:r>
            <w:r w:rsidRPr="00EE1B6A">
              <w:rPr>
                <w:rFonts w:ascii="Times New Roman" w:hAnsi="Times New Roman"/>
                <w:i w:val="0"/>
                <w:sz w:val="22"/>
                <w:szCs w:val="22"/>
              </w:rPr>
              <w:t>ры</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1.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lastRenderedPageBreak/>
              <w:t>лыми домами</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Производственная зона сельскохозяйс</w:t>
            </w:r>
            <w:r w:rsidRPr="00EE1B6A">
              <w:rPr>
                <w:rFonts w:ascii="Times New Roman" w:hAnsi="Times New Roman"/>
                <w:i w:val="0"/>
                <w:sz w:val="22"/>
                <w:szCs w:val="22"/>
              </w:rPr>
              <w:t>т</w:t>
            </w:r>
            <w:r w:rsidRPr="00EE1B6A">
              <w:rPr>
                <w:rFonts w:ascii="Times New Roman" w:hAnsi="Times New Roman"/>
                <w:i w:val="0"/>
                <w:sz w:val="22"/>
                <w:szCs w:val="22"/>
              </w:rPr>
              <w:t>венных предприятий</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 Зона инженерной инфраструктуры</w:t>
            </w:r>
          </w:p>
        </w:tc>
        <w:tc>
          <w:tcPr>
            <w:tcW w:w="2465" w:type="dxa"/>
            <w:tcBorders>
              <w:top w:val="single" w:sz="4" w:space="0" w:color="auto"/>
              <w:left w:val="single" w:sz="4" w:space="0" w:color="auto"/>
              <w:bottom w:val="single" w:sz="4" w:space="0" w:color="auto"/>
              <w:right w:val="single" w:sz="4" w:space="0" w:color="auto"/>
            </w:tcBorders>
            <w:vAlign w:val="center"/>
            <w:hideMark/>
          </w:tcPr>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lastRenderedPageBreak/>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lastRenderedPageBreak/>
              <w:t>торически сложившейся застройки.</w:t>
            </w:r>
          </w:p>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EE1B6A" w:rsidRPr="00EE1B6A"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д. Куликово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59:35:0610101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12,78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угодий</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1C09D9"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Исключение из черты населённого пункта сельскохозяйственных угодий и территорий, неблагоприятных для 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Куликово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1,75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EE1B6A" w:rsidRPr="00EE1B6A"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Моргуново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59:35:0620101</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 xml:space="preserve">Часть кадастрового </w:t>
            </w:r>
            <w:r w:rsidRPr="00EE1B6A">
              <w:rPr>
                <w:rFonts w:ascii="Times New Roman" w:hAnsi="Times New Roman"/>
                <w:i w:val="0"/>
                <w:sz w:val="22"/>
                <w:szCs w:val="22"/>
              </w:rPr>
              <w:lastRenderedPageBreak/>
              <w:t>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59:35:0630101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3,30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угодий</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lastRenderedPageBreak/>
              <w:t>лыми домами</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1C09D9"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Исключение из черты населённого пункта сельскохозяйственных угодий и территорий, </w:t>
            </w:r>
            <w:r>
              <w:rPr>
                <w:rFonts w:ascii="Times New Roman" w:hAnsi="Times New Roman"/>
                <w:i w:val="0"/>
                <w:sz w:val="22"/>
                <w:szCs w:val="22"/>
              </w:rPr>
              <w:lastRenderedPageBreak/>
              <w:t>неблагоприятных для 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д. Моргуново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 2483</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 2482</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 2488</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9,39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Default="00EE1B6A" w:rsidP="00344CF5">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p w:rsidR="00EE1B6A" w:rsidRPr="00EE1B6A" w:rsidRDefault="00EE1B6A" w:rsidP="00344CF5">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FC6C39">
              <w:rPr>
                <w:rFonts w:ascii="Times New Roman" w:hAnsi="Times New Roman"/>
                <w:i w:val="0"/>
                <w:sz w:val="22"/>
                <w:szCs w:val="22"/>
              </w:rPr>
              <w:t xml:space="preserve"> </w:t>
            </w:r>
            <w:r w:rsidRPr="00EE1B6A">
              <w:rPr>
                <w:rFonts w:ascii="Times New Roman" w:hAnsi="Times New Roman"/>
                <w:i w:val="0"/>
                <w:sz w:val="22"/>
                <w:szCs w:val="22"/>
              </w:rPr>
              <w:t>Зона транспор</w:t>
            </w:r>
            <w:r w:rsidRPr="00EE1B6A">
              <w:rPr>
                <w:rFonts w:ascii="Times New Roman" w:hAnsi="Times New Roman"/>
                <w:i w:val="0"/>
                <w:sz w:val="22"/>
                <w:szCs w:val="22"/>
              </w:rPr>
              <w:t>т</w:t>
            </w:r>
            <w:r w:rsidRPr="00EE1B6A">
              <w:rPr>
                <w:rFonts w:ascii="Times New Roman" w:hAnsi="Times New Roman"/>
                <w:i w:val="0"/>
                <w:sz w:val="22"/>
                <w:szCs w:val="22"/>
              </w:rPr>
              <w:t>ной  инфраструкт</w:t>
            </w:r>
            <w:r w:rsidRPr="00EE1B6A">
              <w:rPr>
                <w:rFonts w:ascii="Times New Roman" w:hAnsi="Times New Roman"/>
                <w:i w:val="0"/>
                <w:sz w:val="22"/>
                <w:szCs w:val="22"/>
              </w:rPr>
              <w:t>у</w:t>
            </w:r>
            <w:r w:rsidRPr="00EE1B6A">
              <w:rPr>
                <w:rFonts w:ascii="Times New Roman" w:hAnsi="Times New Roman"/>
                <w:i w:val="0"/>
                <w:sz w:val="22"/>
                <w:szCs w:val="22"/>
              </w:rPr>
              <w:t>ры</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Многофункци</w:t>
            </w:r>
            <w:r w:rsidRPr="00EE1B6A">
              <w:rPr>
                <w:rFonts w:ascii="Times New Roman" w:hAnsi="Times New Roman"/>
                <w:i w:val="0"/>
                <w:sz w:val="22"/>
                <w:szCs w:val="22"/>
              </w:rPr>
              <w:t>о</w:t>
            </w:r>
            <w:r w:rsidRPr="00EE1B6A">
              <w:rPr>
                <w:rFonts w:ascii="Times New Roman" w:hAnsi="Times New Roman"/>
                <w:i w:val="0"/>
                <w:sz w:val="22"/>
                <w:szCs w:val="22"/>
              </w:rPr>
              <w:t>нальная обществе</w:t>
            </w:r>
            <w:r w:rsidRPr="00EE1B6A">
              <w:rPr>
                <w:rFonts w:ascii="Times New Roman" w:hAnsi="Times New Roman"/>
                <w:i w:val="0"/>
                <w:sz w:val="22"/>
                <w:szCs w:val="22"/>
              </w:rPr>
              <w:t>н</w:t>
            </w:r>
            <w:r w:rsidRPr="00EE1B6A">
              <w:rPr>
                <w:rFonts w:ascii="Times New Roman" w:hAnsi="Times New Roman"/>
                <w:i w:val="0"/>
                <w:sz w:val="22"/>
                <w:szCs w:val="22"/>
              </w:rPr>
              <w:t>но-деловая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1C09D9" w:rsidRPr="0041059D"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EE1B6A" w:rsidRPr="00EE1B6A" w:rsidRDefault="001C09D9" w:rsidP="001C09D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Опалихино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59:35:0370101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0,26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1C09D9"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Исключение из черты населённого пункта сельскохозяйственных угодий и территорий, неблагоприятных для 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д. Опалихино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59:35:0370101: 180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3,02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Производстве</w:t>
            </w:r>
            <w:r w:rsidRPr="00EE1B6A">
              <w:rPr>
                <w:rFonts w:ascii="Times New Roman" w:hAnsi="Times New Roman"/>
                <w:i w:val="0"/>
                <w:sz w:val="22"/>
                <w:szCs w:val="22"/>
              </w:rPr>
              <w:t>н</w:t>
            </w:r>
            <w:r w:rsidRPr="00EE1B6A">
              <w:rPr>
                <w:rFonts w:ascii="Times New Roman" w:hAnsi="Times New Roman"/>
                <w:i w:val="0"/>
                <w:sz w:val="22"/>
                <w:szCs w:val="22"/>
              </w:rPr>
              <w:t>ная зона</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p w:rsidR="00344CF5" w:rsidRPr="00EE1B6A" w:rsidRDefault="00344CF5" w:rsidP="00FC6C39">
            <w:pPr>
              <w:spacing w:line="240" w:lineRule="auto"/>
              <w:ind w:left="0" w:right="0" w:firstLine="0"/>
              <w:rPr>
                <w:rFonts w:ascii="Times New Roman" w:hAnsi="Times New Roman"/>
                <w:i w:val="0"/>
                <w:sz w:val="22"/>
                <w:szCs w:val="22"/>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E62964" w:rsidRPr="0041059D" w:rsidRDefault="00E62964" w:rsidP="00E62964">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E62964" w:rsidRPr="0041059D" w:rsidRDefault="00E62964" w:rsidP="00E62964">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r>
              <w:rPr>
                <w:rFonts w:ascii="Times New Roman" w:hAnsi="Times New Roman"/>
                <w:i w:val="0"/>
                <w:sz w:val="22"/>
                <w:szCs w:val="22"/>
              </w:rPr>
              <w:t>, и границы сел</w:t>
            </w:r>
            <w:r>
              <w:rPr>
                <w:rFonts w:ascii="Times New Roman" w:hAnsi="Times New Roman"/>
                <w:i w:val="0"/>
                <w:sz w:val="22"/>
                <w:szCs w:val="22"/>
              </w:rPr>
              <w:t>ь</w:t>
            </w:r>
            <w:r>
              <w:rPr>
                <w:rFonts w:ascii="Times New Roman" w:hAnsi="Times New Roman"/>
                <w:i w:val="0"/>
                <w:sz w:val="22"/>
                <w:szCs w:val="22"/>
              </w:rPr>
              <w:t>ского поселения</w:t>
            </w:r>
            <w:r w:rsidRPr="0041059D">
              <w:rPr>
                <w:rFonts w:ascii="Times New Roman" w:hAnsi="Times New Roman"/>
                <w:i w:val="0"/>
                <w:sz w:val="22"/>
                <w:szCs w:val="22"/>
              </w:rPr>
              <w:t>.</w:t>
            </w:r>
          </w:p>
          <w:p w:rsidR="00344CF5" w:rsidRDefault="00E62964" w:rsidP="00E62964">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lastRenderedPageBreak/>
              <w:t>3. Спрямление границ населённого пункта.</w:t>
            </w:r>
          </w:p>
          <w:p w:rsidR="00E62964" w:rsidRPr="00EE1B6A" w:rsidRDefault="00E62964" w:rsidP="00E62964">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4. </w:t>
            </w:r>
            <w:r w:rsidRPr="000A706D">
              <w:rPr>
                <w:rFonts w:ascii="Times New Roman" w:hAnsi="Times New Roman"/>
                <w:i w:val="0"/>
                <w:sz w:val="22"/>
                <w:szCs w:val="22"/>
              </w:rPr>
              <w:t>Исправление кадас</w:t>
            </w:r>
            <w:r w:rsidRPr="000A706D">
              <w:rPr>
                <w:rFonts w:ascii="Times New Roman" w:hAnsi="Times New Roman"/>
                <w:i w:val="0"/>
                <w:sz w:val="22"/>
                <w:szCs w:val="22"/>
              </w:rPr>
              <w:t>т</w:t>
            </w:r>
            <w:r w:rsidRPr="000A706D">
              <w:rPr>
                <w:rFonts w:ascii="Times New Roman" w:hAnsi="Times New Roman"/>
                <w:i w:val="0"/>
                <w:sz w:val="22"/>
                <w:szCs w:val="22"/>
              </w:rPr>
              <w:t>ровых ошибок в части пересечения границ н</w:t>
            </w:r>
            <w:r w:rsidRPr="000A706D">
              <w:rPr>
                <w:rFonts w:ascii="Times New Roman" w:hAnsi="Times New Roman"/>
                <w:i w:val="0"/>
                <w:sz w:val="22"/>
                <w:szCs w:val="22"/>
              </w:rPr>
              <w:t>а</w:t>
            </w:r>
            <w:r w:rsidRPr="000A706D">
              <w:rPr>
                <w:rFonts w:ascii="Times New Roman" w:hAnsi="Times New Roman"/>
                <w:i w:val="0"/>
                <w:sz w:val="22"/>
                <w:szCs w:val="22"/>
              </w:rPr>
              <w:t>селённого пункта и гр</w:t>
            </w:r>
            <w:r w:rsidRPr="000A706D">
              <w:rPr>
                <w:rFonts w:ascii="Times New Roman" w:hAnsi="Times New Roman"/>
                <w:i w:val="0"/>
                <w:sz w:val="22"/>
                <w:szCs w:val="22"/>
              </w:rPr>
              <w:t>а</w:t>
            </w:r>
            <w:r w:rsidRPr="000A706D">
              <w:rPr>
                <w:rFonts w:ascii="Times New Roman" w:hAnsi="Times New Roman"/>
                <w:i w:val="0"/>
                <w:sz w:val="22"/>
                <w:szCs w:val="22"/>
              </w:rPr>
              <w:t>ниц земельных участков, сведения о которых зар</w:t>
            </w:r>
            <w:r w:rsidRPr="000A706D">
              <w:rPr>
                <w:rFonts w:ascii="Times New Roman" w:hAnsi="Times New Roman"/>
                <w:i w:val="0"/>
                <w:sz w:val="22"/>
                <w:szCs w:val="22"/>
              </w:rPr>
              <w:t>е</w:t>
            </w:r>
            <w:r w:rsidRPr="000A706D">
              <w:rPr>
                <w:rFonts w:ascii="Times New Roman" w:hAnsi="Times New Roman"/>
                <w:i w:val="0"/>
                <w:sz w:val="22"/>
                <w:szCs w:val="22"/>
              </w:rPr>
              <w:t>гистрированы в ЕГРН</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Южнее д. Опалихино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59:35:1500101:2610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59:35:1500101:2611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59:35:1500101:2612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59:35:1500101:2613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59:35:1500101:2614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59:35:1500101:2615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59:35:1500101:2596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59:35:1500101:2597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59:35:1500101:2601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59:35:1500101:2599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59:35:1500101:2598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59:35:1500101:2579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59:35:1500101:2586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59:35:1500101:2590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59:35:1500101:2591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59:35:1500101:2581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10,20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садоводческих, огороднических или дачных некоммерч</w:t>
            </w:r>
            <w:r w:rsidRPr="00EE1B6A">
              <w:rPr>
                <w:rFonts w:ascii="Times New Roman" w:hAnsi="Times New Roman"/>
                <w:i w:val="0"/>
                <w:sz w:val="22"/>
                <w:szCs w:val="22"/>
              </w:rPr>
              <w:t>е</w:t>
            </w:r>
            <w:r w:rsidRPr="00EE1B6A">
              <w:rPr>
                <w:rFonts w:ascii="Times New Roman" w:hAnsi="Times New Roman"/>
                <w:i w:val="0"/>
                <w:sz w:val="22"/>
                <w:szCs w:val="22"/>
              </w:rPr>
              <w:t>ских объединений граждан</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E62964" w:rsidP="00E62964">
            <w:pPr>
              <w:spacing w:line="240" w:lineRule="auto"/>
              <w:ind w:left="0" w:right="0" w:firstLine="0"/>
              <w:rPr>
                <w:rFonts w:ascii="Times New Roman" w:hAnsi="Times New Roman"/>
                <w:i w:val="0"/>
                <w:sz w:val="22"/>
                <w:szCs w:val="22"/>
              </w:rPr>
            </w:pPr>
            <w:r>
              <w:rPr>
                <w:rFonts w:ascii="Times New Roman" w:hAnsi="Times New Roman"/>
                <w:i w:val="0"/>
                <w:sz w:val="22"/>
                <w:szCs w:val="22"/>
              </w:rPr>
              <w:t>Исправление кадастр</w:t>
            </w:r>
            <w:r>
              <w:rPr>
                <w:rFonts w:ascii="Times New Roman" w:hAnsi="Times New Roman"/>
                <w:i w:val="0"/>
                <w:sz w:val="22"/>
                <w:szCs w:val="22"/>
              </w:rPr>
              <w:t>о</w:t>
            </w:r>
            <w:r>
              <w:rPr>
                <w:rFonts w:ascii="Times New Roman" w:hAnsi="Times New Roman"/>
                <w:i w:val="0"/>
                <w:sz w:val="22"/>
                <w:szCs w:val="22"/>
              </w:rPr>
              <w:t>вой ошибки в части н</w:t>
            </w:r>
            <w:r>
              <w:rPr>
                <w:rFonts w:ascii="Times New Roman" w:hAnsi="Times New Roman"/>
                <w:i w:val="0"/>
                <w:sz w:val="22"/>
                <w:szCs w:val="22"/>
              </w:rPr>
              <w:t>а</w:t>
            </w:r>
            <w:r>
              <w:rPr>
                <w:rFonts w:ascii="Times New Roman" w:hAnsi="Times New Roman"/>
                <w:i w:val="0"/>
                <w:sz w:val="22"/>
                <w:szCs w:val="22"/>
              </w:rPr>
              <w:t>хождения земельных участков с видом разр</w:t>
            </w:r>
            <w:r>
              <w:rPr>
                <w:rFonts w:ascii="Times New Roman" w:hAnsi="Times New Roman"/>
                <w:i w:val="0"/>
                <w:sz w:val="22"/>
                <w:szCs w:val="22"/>
              </w:rPr>
              <w:t>е</w:t>
            </w:r>
            <w:r>
              <w:rPr>
                <w:rFonts w:ascii="Times New Roman" w:hAnsi="Times New Roman"/>
                <w:i w:val="0"/>
                <w:sz w:val="22"/>
                <w:szCs w:val="22"/>
              </w:rPr>
              <w:t>шённого использования «Для ведения дачного хозяйства» за чертой н</w:t>
            </w:r>
            <w:r>
              <w:rPr>
                <w:rFonts w:ascii="Times New Roman" w:hAnsi="Times New Roman"/>
                <w:i w:val="0"/>
                <w:sz w:val="22"/>
                <w:szCs w:val="22"/>
              </w:rPr>
              <w:t>а</w:t>
            </w:r>
            <w:r>
              <w:rPr>
                <w:rFonts w:ascii="Times New Roman" w:hAnsi="Times New Roman"/>
                <w:i w:val="0"/>
                <w:sz w:val="22"/>
                <w:szCs w:val="22"/>
              </w:rPr>
              <w:t>селённого пункта.</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Южнее д. Опалихино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59:35:1500101:2531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59:35:1500101:2533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59:35:1500101:2528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59:35:1500101:2492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59:35:1500101:2468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59:35:1500101:2441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59:35:1500101:2427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59:35:1500101:2561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59:35:1500101:487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59:35:1500101:488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59:35:1500101:565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59:35:1500101:566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59:35:1500101:2572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59:35:1500101:95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59:35:1500101:2573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59:35:1500101:2574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59:35:1500101:157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59:35:1500101:154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59:35:1500101:156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59:35:1500101:153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59:35:1500101:177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59:35:1500101:569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59:35:1500101:155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59:35:1500101:169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59:35:1500101:174</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w:t>
            </w:r>
            <w:r w:rsidR="00C40033">
              <w:rPr>
                <w:rFonts w:ascii="Times New Roman" w:hAnsi="Times New Roman"/>
                <w:i w:val="0"/>
                <w:sz w:val="22"/>
                <w:szCs w:val="22"/>
              </w:rPr>
              <w:t>6</w:t>
            </w:r>
            <w:r w:rsidRPr="00EE1B6A">
              <w:rPr>
                <w:rFonts w:ascii="Times New Roman" w:hAnsi="Times New Roman"/>
                <w:i w:val="0"/>
                <w:sz w:val="22"/>
                <w:szCs w:val="22"/>
              </w:rPr>
              <w:t>8</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59:35:1500101:2522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59:35:1500101:2527</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59:35:1500101:2525</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59:35:1500101:2526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59:35:1500101:571</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59:35:1500101:172</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59:35:1500101:2469</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59:35:1500101:550</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59:35:1500101:483</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59:35:1500101:2496</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43,96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p w:rsidR="00344CF5" w:rsidRPr="00EE1B6A" w:rsidRDefault="00344CF5" w:rsidP="00FC6C39">
            <w:pPr>
              <w:spacing w:line="240" w:lineRule="auto"/>
              <w:ind w:left="0" w:right="0" w:firstLine="0"/>
              <w:rPr>
                <w:rFonts w:ascii="Times New Roman" w:hAnsi="Times New Roman"/>
                <w:i w:val="0"/>
                <w:sz w:val="22"/>
                <w:szCs w:val="22"/>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E62964" w:rsidP="00FC6C39">
            <w:pPr>
              <w:spacing w:line="240" w:lineRule="auto"/>
              <w:ind w:left="0" w:right="0" w:firstLine="0"/>
              <w:rPr>
                <w:rFonts w:ascii="Times New Roman" w:hAnsi="Times New Roman"/>
                <w:i w:val="0"/>
                <w:sz w:val="22"/>
                <w:szCs w:val="22"/>
              </w:rPr>
            </w:pPr>
            <w:r w:rsidRPr="00804131">
              <w:rPr>
                <w:rFonts w:ascii="Times New Roman" w:hAnsi="Times New Roman"/>
                <w:i w:val="0"/>
                <w:sz w:val="22"/>
                <w:szCs w:val="22"/>
              </w:rPr>
              <w:t>Включение в границу земельных участков по заявлениям собственн</w:t>
            </w:r>
            <w:r w:rsidRPr="00804131">
              <w:rPr>
                <w:rFonts w:ascii="Times New Roman" w:hAnsi="Times New Roman"/>
                <w:i w:val="0"/>
                <w:sz w:val="22"/>
                <w:szCs w:val="22"/>
              </w:rPr>
              <w:t>и</w:t>
            </w:r>
            <w:r w:rsidRPr="00804131">
              <w:rPr>
                <w:rFonts w:ascii="Times New Roman" w:hAnsi="Times New Roman"/>
                <w:i w:val="0"/>
                <w:sz w:val="22"/>
                <w:szCs w:val="22"/>
              </w:rPr>
              <w:t>ков с целью развития жилищного строительс</w:t>
            </w:r>
            <w:r w:rsidRPr="00804131">
              <w:rPr>
                <w:rFonts w:ascii="Times New Roman" w:hAnsi="Times New Roman"/>
                <w:i w:val="0"/>
                <w:sz w:val="22"/>
                <w:szCs w:val="22"/>
              </w:rPr>
              <w:t>т</w:t>
            </w:r>
            <w:r w:rsidRPr="00804131">
              <w:rPr>
                <w:rFonts w:ascii="Times New Roman" w:hAnsi="Times New Roman"/>
                <w:i w:val="0"/>
                <w:sz w:val="22"/>
                <w:szCs w:val="22"/>
              </w:rPr>
              <w:t>ва, в том числе для вр</w:t>
            </w:r>
            <w:r w:rsidRPr="00804131">
              <w:rPr>
                <w:rFonts w:ascii="Times New Roman" w:hAnsi="Times New Roman"/>
                <w:i w:val="0"/>
                <w:sz w:val="22"/>
                <w:szCs w:val="22"/>
              </w:rPr>
              <w:t>е</w:t>
            </w:r>
            <w:r w:rsidRPr="00804131">
              <w:rPr>
                <w:rFonts w:ascii="Times New Roman" w:hAnsi="Times New Roman"/>
                <w:i w:val="0"/>
                <w:sz w:val="22"/>
                <w:szCs w:val="22"/>
              </w:rPr>
              <w:t>менного и сезонного н</w:t>
            </w:r>
            <w:r w:rsidRPr="00804131">
              <w:rPr>
                <w:rFonts w:ascii="Times New Roman" w:hAnsi="Times New Roman"/>
                <w:i w:val="0"/>
                <w:sz w:val="22"/>
                <w:szCs w:val="22"/>
              </w:rPr>
              <w:t>а</w:t>
            </w:r>
            <w:r w:rsidRPr="00804131">
              <w:rPr>
                <w:rFonts w:ascii="Times New Roman" w:hAnsi="Times New Roman"/>
                <w:i w:val="0"/>
                <w:sz w:val="22"/>
                <w:szCs w:val="22"/>
              </w:rPr>
              <w:t>селения.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с. Сабарка</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59:35:0590101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2,66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E62964">
              <w:rPr>
                <w:rFonts w:ascii="Times New Roman" w:hAnsi="Times New Roman"/>
                <w:i w:val="0"/>
                <w:sz w:val="22"/>
                <w:szCs w:val="22"/>
              </w:rPr>
              <w:t>.</w:t>
            </w:r>
            <w:r w:rsidRPr="00EE1B6A">
              <w:rPr>
                <w:rFonts w:ascii="Times New Roman" w:hAnsi="Times New Roman"/>
                <w:i w:val="0"/>
                <w:sz w:val="22"/>
                <w:szCs w:val="22"/>
              </w:rPr>
              <w:t xml:space="preserve"> Производстве</w:t>
            </w:r>
            <w:r w:rsidRPr="00EE1B6A">
              <w:rPr>
                <w:rFonts w:ascii="Times New Roman" w:hAnsi="Times New Roman"/>
                <w:i w:val="0"/>
                <w:sz w:val="22"/>
                <w:szCs w:val="22"/>
              </w:rPr>
              <w:t>н</w:t>
            </w:r>
            <w:r w:rsidRPr="00EE1B6A">
              <w:rPr>
                <w:rFonts w:ascii="Times New Roman" w:hAnsi="Times New Roman"/>
                <w:i w:val="0"/>
                <w:sz w:val="22"/>
                <w:szCs w:val="22"/>
              </w:rPr>
              <w:t>ная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пре</w:t>
            </w:r>
            <w:r w:rsidRPr="00EE1B6A">
              <w:rPr>
                <w:rFonts w:ascii="Times New Roman" w:hAnsi="Times New Roman"/>
                <w:i w:val="0"/>
                <w:sz w:val="22"/>
                <w:szCs w:val="22"/>
              </w:rPr>
              <w:t>д</w:t>
            </w:r>
            <w:r w:rsidRPr="00EE1B6A">
              <w:rPr>
                <w:rFonts w:ascii="Times New Roman" w:hAnsi="Times New Roman"/>
                <w:i w:val="0"/>
                <w:sz w:val="22"/>
                <w:szCs w:val="22"/>
              </w:rPr>
              <w:t>приятий</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62964"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Исключение из черты населённого пункта сельскохозяйственных угодий и территорий, неблагоприятных для 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с. Сабарка</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5,55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E62964"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w:t>
            </w:r>
            <w:r w:rsidR="00E62964">
              <w:rPr>
                <w:rFonts w:ascii="Times New Roman" w:hAnsi="Times New Roman"/>
                <w:i w:val="0"/>
                <w:sz w:val="22"/>
                <w:szCs w:val="22"/>
              </w:rPr>
              <w:t>.</w:t>
            </w:r>
            <w:r w:rsidRPr="00EE1B6A">
              <w:rPr>
                <w:rFonts w:ascii="Times New Roman" w:hAnsi="Times New Roman"/>
                <w:i w:val="0"/>
                <w:sz w:val="22"/>
                <w:szCs w:val="22"/>
              </w:rPr>
              <w:t xml:space="preserve">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E62964">
              <w:rPr>
                <w:rFonts w:ascii="Times New Roman" w:hAnsi="Times New Roman"/>
                <w:i w:val="0"/>
                <w:sz w:val="22"/>
                <w:szCs w:val="22"/>
              </w:rPr>
              <w:t xml:space="preserve"> </w:t>
            </w:r>
            <w:r w:rsidRPr="00EE1B6A">
              <w:rPr>
                <w:rFonts w:ascii="Times New Roman" w:hAnsi="Times New Roman"/>
                <w:i w:val="0"/>
                <w:sz w:val="22"/>
                <w:szCs w:val="22"/>
              </w:rPr>
              <w:t>Зона кладбищ</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кладбищ</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 Производственная зона сельскохозяйс</w:t>
            </w:r>
            <w:r w:rsidRPr="00EE1B6A">
              <w:rPr>
                <w:rFonts w:ascii="Times New Roman" w:hAnsi="Times New Roman"/>
                <w:i w:val="0"/>
                <w:sz w:val="22"/>
                <w:szCs w:val="22"/>
              </w:rPr>
              <w:t>т</w:t>
            </w:r>
            <w:r w:rsidRPr="00EE1B6A">
              <w:rPr>
                <w:rFonts w:ascii="Times New Roman" w:hAnsi="Times New Roman"/>
                <w:i w:val="0"/>
                <w:sz w:val="22"/>
                <w:szCs w:val="22"/>
              </w:rPr>
              <w:lastRenderedPageBreak/>
              <w:t>венных предприятий</w:t>
            </w:r>
          </w:p>
        </w:tc>
        <w:tc>
          <w:tcPr>
            <w:tcW w:w="2465" w:type="dxa"/>
            <w:tcBorders>
              <w:top w:val="single" w:sz="4" w:space="0" w:color="auto"/>
              <w:left w:val="single" w:sz="4" w:space="0" w:color="auto"/>
              <w:bottom w:val="single" w:sz="4" w:space="0" w:color="auto"/>
              <w:right w:val="single" w:sz="4" w:space="0" w:color="auto"/>
            </w:tcBorders>
            <w:vAlign w:val="center"/>
            <w:hideMark/>
          </w:tcPr>
          <w:p w:rsidR="00E62964" w:rsidRPr="0041059D" w:rsidRDefault="00E62964" w:rsidP="00E62964">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lastRenderedPageBreak/>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E62964" w:rsidRPr="0041059D" w:rsidRDefault="00E62964" w:rsidP="00E62964">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lastRenderedPageBreak/>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r>
              <w:rPr>
                <w:rFonts w:ascii="Times New Roman" w:hAnsi="Times New Roman"/>
                <w:i w:val="0"/>
                <w:sz w:val="22"/>
                <w:szCs w:val="22"/>
              </w:rPr>
              <w:t>, и границ земель лесного фонда</w:t>
            </w:r>
            <w:r w:rsidRPr="0041059D">
              <w:rPr>
                <w:rFonts w:ascii="Times New Roman" w:hAnsi="Times New Roman"/>
                <w:i w:val="0"/>
                <w:sz w:val="22"/>
                <w:szCs w:val="22"/>
              </w:rPr>
              <w:t>.</w:t>
            </w:r>
          </w:p>
          <w:p w:rsidR="00EE1B6A" w:rsidRPr="00EE1B6A" w:rsidRDefault="00E62964" w:rsidP="00EE1B6A">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с. Советная</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59:35:0090101</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59:35:0400101 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59:35:0410101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9,48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Производственная 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ственных предпр</w:t>
            </w:r>
            <w:r w:rsidRPr="00EE1B6A">
              <w:rPr>
                <w:rFonts w:ascii="Times New Roman" w:hAnsi="Times New Roman"/>
                <w:i w:val="0"/>
                <w:sz w:val="22"/>
                <w:szCs w:val="22"/>
              </w:rPr>
              <w:t>и</w:t>
            </w:r>
            <w:r w:rsidRPr="00EE1B6A">
              <w:rPr>
                <w:rFonts w:ascii="Times New Roman" w:hAnsi="Times New Roman"/>
                <w:i w:val="0"/>
                <w:sz w:val="22"/>
                <w:szCs w:val="22"/>
              </w:rPr>
              <w:t>ятий</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угодий</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256433"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Исключение из черты населённого пункта сельскохозяйственных угодий и территорий, неблагоприятных для 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с. Советная</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59:35:0400101: 223</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14,72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транспор</w:t>
            </w:r>
            <w:r w:rsidRPr="00EE1B6A">
              <w:rPr>
                <w:rFonts w:ascii="Times New Roman" w:hAnsi="Times New Roman"/>
                <w:i w:val="0"/>
                <w:sz w:val="22"/>
                <w:szCs w:val="22"/>
              </w:rPr>
              <w:t>т</w:t>
            </w:r>
            <w:r w:rsidRPr="00EE1B6A">
              <w:rPr>
                <w:rFonts w:ascii="Times New Roman" w:hAnsi="Times New Roman"/>
                <w:i w:val="0"/>
                <w:sz w:val="22"/>
                <w:szCs w:val="22"/>
              </w:rPr>
              <w:t>ной  инфраструкт</w:t>
            </w:r>
            <w:r w:rsidRPr="00EE1B6A">
              <w:rPr>
                <w:rFonts w:ascii="Times New Roman" w:hAnsi="Times New Roman"/>
                <w:i w:val="0"/>
                <w:sz w:val="22"/>
                <w:szCs w:val="22"/>
              </w:rPr>
              <w:t>у</w:t>
            </w:r>
            <w:r w:rsidRPr="00EE1B6A">
              <w:rPr>
                <w:rFonts w:ascii="Times New Roman" w:hAnsi="Times New Roman"/>
                <w:i w:val="0"/>
                <w:sz w:val="22"/>
                <w:szCs w:val="22"/>
              </w:rPr>
              <w:t>ры</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sidR="00256433">
              <w:rPr>
                <w:rFonts w:ascii="Times New Roman" w:hAnsi="Times New Roman"/>
                <w:i w:val="0"/>
                <w:sz w:val="22"/>
                <w:szCs w:val="22"/>
              </w:rPr>
              <w:t xml:space="preserve"> </w:t>
            </w:r>
            <w:r w:rsidRPr="00EE1B6A">
              <w:rPr>
                <w:rFonts w:ascii="Times New Roman" w:hAnsi="Times New Roman"/>
                <w:i w:val="0"/>
                <w:sz w:val="22"/>
                <w:szCs w:val="22"/>
              </w:rPr>
              <w:t>Производственная зона сельскохозяйс</w:t>
            </w:r>
            <w:r w:rsidRPr="00EE1B6A">
              <w:rPr>
                <w:rFonts w:ascii="Times New Roman" w:hAnsi="Times New Roman"/>
                <w:i w:val="0"/>
                <w:sz w:val="22"/>
                <w:szCs w:val="22"/>
              </w:rPr>
              <w:t>т</w:t>
            </w:r>
            <w:r w:rsidRPr="00EE1B6A">
              <w:rPr>
                <w:rFonts w:ascii="Times New Roman" w:hAnsi="Times New Roman"/>
                <w:i w:val="0"/>
                <w:sz w:val="22"/>
                <w:szCs w:val="22"/>
              </w:rPr>
              <w:t>венных предприятий</w:t>
            </w:r>
          </w:p>
        </w:tc>
        <w:tc>
          <w:tcPr>
            <w:tcW w:w="2465" w:type="dxa"/>
            <w:tcBorders>
              <w:top w:val="single" w:sz="4" w:space="0" w:color="auto"/>
              <w:left w:val="single" w:sz="4" w:space="0" w:color="auto"/>
              <w:bottom w:val="single" w:sz="4" w:space="0" w:color="auto"/>
              <w:right w:val="single" w:sz="4" w:space="0" w:color="auto"/>
            </w:tcBorders>
            <w:vAlign w:val="center"/>
            <w:hideMark/>
          </w:tcPr>
          <w:p w:rsidR="00256433" w:rsidRPr="0041059D" w:rsidRDefault="00256433" w:rsidP="00256433">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256433" w:rsidRPr="0041059D" w:rsidRDefault="00256433" w:rsidP="00256433">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EE1B6A" w:rsidRDefault="00256433" w:rsidP="00256433">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3. Спрямление границ населённого пункта.</w:t>
            </w:r>
          </w:p>
          <w:p w:rsidR="00256433" w:rsidRPr="00EE1B6A" w:rsidRDefault="00256433" w:rsidP="00256433">
            <w:pPr>
              <w:spacing w:line="240" w:lineRule="auto"/>
              <w:ind w:left="0" w:right="0" w:firstLine="0"/>
              <w:rPr>
                <w:rFonts w:ascii="Times New Roman" w:hAnsi="Times New Roman"/>
                <w:i w:val="0"/>
                <w:sz w:val="22"/>
                <w:szCs w:val="22"/>
              </w:rPr>
            </w:pPr>
            <w:r>
              <w:rPr>
                <w:rFonts w:ascii="Times New Roman" w:hAnsi="Times New Roman"/>
                <w:i w:val="0"/>
                <w:sz w:val="22"/>
                <w:szCs w:val="22"/>
              </w:rPr>
              <w:t>4. Ликвидация мног</w:t>
            </w:r>
            <w:r>
              <w:rPr>
                <w:rFonts w:ascii="Times New Roman" w:hAnsi="Times New Roman"/>
                <w:i w:val="0"/>
                <w:sz w:val="22"/>
                <w:szCs w:val="22"/>
              </w:rPr>
              <w:t>о</w:t>
            </w:r>
            <w:r>
              <w:rPr>
                <w:rFonts w:ascii="Times New Roman" w:hAnsi="Times New Roman"/>
                <w:i w:val="0"/>
                <w:sz w:val="22"/>
                <w:szCs w:val="22"/>
              </w:rPr>
              <w:t>контурного характера территории населённого пункта.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 xml:space="preserve">Западная </w:t>
            </w:r>
            <w:r w:rsidRPr="00EE1B6A">
              <w:rPr>
                <w:rFonts w:ascii="Times New Roman" w:hAnsi="Times New Roman"/>
                <w:i w:val="0"/>
                <w:sz w:val="22"/>
                <w:szCs w:val="22"/>
              </w:rPr>
              <w:lastRenderedPageBreak/>
              <w:t>часть д. Ц</w:t>
            </w:r>
            <w:r w:rsidRPr="00EE1B6A">
              <w:rPr>
                <w:rFonts w:ascii="Times New Roman" w:hAnsi="Times New Roman"/>
                <w:i w:val="0"/>
                <w:sz w:val="22"/>
                <w:szCs w:val="22"/>
              </w:rPr>
              <w:t>ы</w:t>
            </w:r>
            <w:r w:rsidRPr="00EE1B6A">
              <w:rPr>
                <w:rFonts w:ascii="Times New Roman" w:hAnsi="Times New Roman"/>
                <w:i w:val="0"/>
                <w:sz w:val="22"/>
                <w:szCs w:val="22"/>
              </w:rPr>
              <w:t>ганы</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 xml:space="preserve">Часть кадастрового </w:t>
            </w:r>
            <w:r w:rsidRPr="00EE1B6A">
              <w:rPr>
                <w:rFonts w:ascii="Times New Roman" w:hAnsi="Times New Roman"/>
                <w:i w:val="0"/>
                <w:sz w:val="22"/>
                <w:szCs w:val="22"/>
              </w:rPr>
              <w:lastRenderedPageBreak/>
              <w:t>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59:35:0440101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0,01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 xml:space="preserve">Земли населённых </w:t>
            </w:r>
            <w:r w:rsidRPr="00EE1B6A">
              <w:rPr>
                <w:rFonts w:ascii="Times New Roman" w:hAnsi="Times New Roman"/>
                <w:i w:val="0"/>
                <w:sz w:val="22"/>
                <w:szCs w:val="22"/>
              </w:rPr>
              <w:lastRenderedPageBreak/>
              <w:t>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Земли сельскох</w:t>
            </w:r>
            <w:r w:rsidRPr="00EE1B6A">
              <w:rPr>
                <w:rFonts w:ascii="Times New Roman" w:hAnsi="Times New Roman"/>
                <w:i w:val="0"/>
                <w:sz w:val="22"/>
                <w:szCs w:val="22"/>
              </w:rPr>
              <w:t>о</w:t>
            </w:r>
            <w:r w:rsidRPr="00EE1B6A">
              <w:rPr>
                <w:rFonts w:ascii="Times New Roman" w:hAnsi="Times New Roman"/>
                <w:i w:val="0"/>
                <w:sz w:val="22"/>
                <w:szCs w:val="22"/>
              </w:rPr>
              <w:lastRenderedPageBreak/>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lastRenderedPageBreak/>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lastRenderedPageBreak/>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221CB1"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lastRenderedPageBreak/>
              <w:t xml:space="preserve">Исключение из черты </w:t>
            </w:r>
            <w:r>
              <w:rPr>
                <w:rFonts w:ascii="Times New Roman" w:hAnsi="Times New Roman"/>
                <w:i w:val="0"/>
                <w:sz w:val="22"/>
                <w:szCs w:val="22"/>
              </w:rPr>
              <w:lastRenderedPageBreak/>
              <w:t>населённого пункта сельскохозяйственных угодий и территорий, неблагоприятных для 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д. Цыганы</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59:35:1500102:5601</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w:t>
            </w:r>
            <w:r w:rsidR="00C40033">
              <w:rPr>
                <w:rFonts w:ascii="Times New Roman" w:hAnsi="Times New Roman"/>
                <w:i w:val="0"/>
                <w:sz w:val="22"/>
                <w:szCs w:val="22"/>
              </w:rPr>
              <w:t>0440101</w:t>
            </w:r>
            <w:r w:rsidRPr="00EE1B6A">
              <w:rPr>
                <w:rFonts w:ascii="Times New Roman" w:hAnsi="Times New Roman"/>
                <w:i w:val="0"/>
                <w:sz w:val="22"/>
                <w:szCs w:val="22"/>
              </w:rPr>
              <w:t>:8</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3,41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221CB1" w:rsidRPr="0041059D" w:rsidRDefault="00221CB1" w:rsidP="00221CB1">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221CB1" w:rsidRPr="0041059D" w:rsidRDefault="00221CB1" w:rsidP="00221CB1">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p w:rsidR="00EE1B6A" w:rsidRPr="00EE1B6A" w:rsidRDefault="00221CB1" w:rsidP="00221CB1">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 xml:space="preserve">3. </w:t>
            </w:r>
            <w:r w:rsidRPr="000A706D">
              <w:rPr>
                <w:rFonts w:ascii="Times New Roman" w:hAnsi="Times New Roman"/>
                <w:i w:val="0"/>
                <w:sz w:val="22"/>
                <w:szCs w:val="22"/>
              </w:rPr>
              <w:t>Исправление кадас</w:t>
            </w:r>
            <w:r w:rsidRPr="000A706D">
              <w:rPr>
                <w:rFonts w:ascii="Times New Roman" w:hAnsi="Times New Roman"/>
                <w:i w:val="0"/>
                <w:sz w:val="22"/>
                <w:szCs w:val="22"/>
              </w:rPr>
              <w:t>т</w:t>
            </w:r>
            <w:r w:rsidRPr="000A706D">
              <w:rPr>
                <w:rFonts w:ascii="Times New Roman" w:hAnsi="Times New Roman"/>
                <w:i w:val="0"/>
                <w:sz w:val="22"/>
                <w:szCs w:val="22"/>
              </w:rPr>
              <w:t xml:space="preserve">ровых ошибок в части </w:t>
            </w:r>
            <w:r>
              <w:rPr>
                <w:rFonts w:ascii="Times New Roman" w:hAnsi="Times New Roman"/>
                <w:i w:val="0"/>
                <w:sz w:val="22"/>
                <w:szCs w:val="22"/>
              </w:rPr>
              <w:t>расположения земельных участков с категорией земель населённых пун</w:t>
            </w:r>
            <w:r>
              <w:rPr>
                <w:rFonts w:ascii="Times New Roman" w:hAnsi="Times New Roman"/>
                <w:i w:val="0"/>
                <w:sz w:val="22"/>
                <w:szCs w:val="22"/>
              </w:rPr>
              <w:t>к</w:t>
            </w:r>
            <w:r>
              <w:rPr>
                <w:rFonts w:ascii="Times New Roman" w:hAnsi="Times New Roman"/>
                <w:i w:val="0"/>
                <w:sz w:val="22"/>
                <w:szCs w:val="22"/>
              </w:rPr>
              <w:t>тов за чертой населённ</w:t>
            </w:r>
            <w:r>
              <w:rPr>
                <w:rFonts w:ascii="Times New Roman" w:hAnsi="Times New Roman"/>
                <w:i w:val="0"/>
                <w:sz w:val="22"/>
                <w:szCs w:val="22"/>
              </w:rPr>
              <w:t>о</w:t>
            </w:r>
            <w:r>
              <w:rPr>
                <w:rFonts w:ascii="Times New Roman" w:hAnsi="Times New Roman"/>
                <w:i w:val="0"/>
                <w:sz w:val="22"/>
                <w:szCs w:val="22"/>
              </w:rPr>
              <w:t>го пункта.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 xml:space="preserve">Юго-западнее д. Цыганы </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59:35:1500102:5721</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59:35:1500102:5678</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1,45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1.Производственная зона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221CB1"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Действующее деревоо</w:t>
            </w:r>
            <w:r>
              <w:rPr>
                <w:rFonts w:ascii="Times New Roman" w:hAnsi="Times New Roman"/>
                <w:i w:val="0"/>
                <w:sz w:val="22"/>
                <w:szCs w:val="22"/>
              </w:rPr>
              <w:t>б</w:t>
            </w:r>
            <w:r>
              <w:rPr>
                <w:rFonts w:ascii="Times New Roman" w:hAnsi="Times New Roman"/>
                <w:i w:val="0"/>
                <w:sz w:val="22"/>
                <w:szCs w:val="22"/>
              </w:rPr>
              <w:t>рабатывающее предпр</w:t>
            </w:r>
            <w:r>
              <w:rPr>
                <w:rFonts w:ascii="Times New Roman" w:hAnsi="Times New Roman"/>
                <w:i w:val="0"/>
                <w:sz w:val="22"/>
                <w:szCs w:val="22"/>
              </w:rPr>
              <w:t>и</w:t>
            </w:r>
            <w:r>
              <w:rPr>
                <w:rFonts w:ascii="Times New Roman" w:hAnsi="Times New Roman"/>
                <w:i w:val="0"/>
                <w:sz w:val="22"/>
                <w:szCs w:val="22"/>
              </w:rPr>
              <w:t>ятие.</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 Южный</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59:35:0640101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4,06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зяйственных угодий</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 Зона застройки малоэтажными ж</w:t>
            </w:r>
            <w:r w:rsidRPr="00EE1B6A">
              <w:rPr>
                <w:rFonts w:ascii="Times New Roman" w:hAnsi="Times New Roman"/>
                <w:i w:val="0"/>
                <w:sz w:val="22"/>
                <w:szCs w:val="22"/>
              </w:rPr>
              <w:t>и</w:t>
            </w:r>
            <w:r w:rsidRPr="00EE1B6A">
              <w:rPr>
                <w:rFonts w:ascii="Times New Roman" w:hAnsi="Times New Roman"/>
                <w:i w:val="0"/>
                <w:sz w:val="22"/>
                <w:szCs w:val="22"/>
              </w:rPr>
              <w:t>лыми домами</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2C6835"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Исключение из черты населённого пункта сельскохозяйственных угодий и территорий, неблагоприятных для </w:t>
            </w:r>
            <w:r>
              <w:rPr>
                <w:rFonts w:ascii="Times New Roman" w:hAnsi="Times New Roman"/>
                <w:i w:val="0"/>
                <w:sz w:val="22"/>
                <w:szCs w:val="22"/>
              </w:rPr>
              <w:lastRenderedPageBreak/>
              <w:t>градостроительного о</w:t>
            </w:r>
            <w:r>
              <w:rPr>
                <w:rFonts w:ascii="Times New Roman" w:hAnsi="Times New Roman"/>
                <w:i w:val="0"/>
                <w:sz w:val="22"/>
                <w:szCs w:val="22"/>
              </w:rPr>
              <w:t>с</w:t>
            </w:r>
            <w:r>
              <w:rPr>
                <w:rFonts w:ascii="Times New Roman" w:hAnsi="Times New Roman"/>
                <w:i w:val="0"/>
                <w:sz w:val="22"/>
                <w:szCs w:val="22"/>
              </w:rPr>
              <w:t>воения.</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п. Южный</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0,28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застройки м</w:t>
            </w:r>
            <w:r w:rsidRPr="00EE1B6A">
              <w:rPr>
                <w:rFonts w:ascii="Times New Roman" w:hAnsi="Times New Roman"/>
                <w:i w:val="0"/>
                <w:sz w:val="22"/>
                <w:szCs w:val="22"/>
              </w:rPr>
              <w:t>а</w:t>
            </w:r>
            <w:r w:rsidRPr="00EE1B6A">
              <w:rPr>
                <w:rFonts w:ascii="Times New Roman" w:hAnsi="Times New Roman"/>
                <w:i w:val="0"/>
                <w:sz w:val="22"/>
                <w:szCs w:val="22"/>
              </w:rPr>
              <w:t>лоэтажными жил</w:t>
            </w:r>
            <w:r w:rsidRPr="00EE1B6A">
              <w:rPr>
                <w:rFonts w:ascii="Times New Roman" w:hAnsi="Times New Roman"/>
                <w:i w:val="0"/>
                <w:sz w:val="22"/>
                <w:szCs w:val="22"/>
              </w:rPr>
              <w:t>ы</w:t>
            </w:r>
            <w:r w:rsidRPr="00EE1B6A">
              <w:rPr>
                <w:rFonts w:ascii="Times New Roman" w:hAnsi="Times New Roman"/>
                <w:i w:val="0"/>
                <w:sz w:val="22"/>
                <w:szCs w:val="22"/>
              </w:rPr>
              <w:t>ми домами</w:t>
            </w:r>
          </w:p>
        </w:tc>
        <w:tc>
          <w:tcPr>
            <w:tcW w:w="2465" w:type="dxa"/>
            <w:tcBorders>
              <w:top w:val="single" w:sz="4" w:space="0" w:color="auto"/>
              <w:left w:val="single" w:sz="4" w:space="0" w:color="auto"/>
              <w:bottom w:val="single" w:sz="4" w:space="0" w:color="auto"/>
              <w:right w:val="single" w:sz="4" w:space="0" w:color="auto"/>
            </w:tcBorders>
            <w:vAlign w:val="center"/>
            <w:hideMark/>
          </w:tcPr>
          <w:p w:rsidR="002C6835" w:rsidRPr="0041059D" w:rsidRDefault="002C6835" w:rsidP="002C6835">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1. Включение в черту населённого пункта и</w:t>
            </w:r>
            <w:r w:rsidRPr="0041059D">
              <w:rPr>
                <w:rFonts w:ascii="Times New Roman" w:hAnsi="Times New Roman"/>
                <w:i w:val="0"/>
                <w:sz w:val="22"/>
                <w:szCs w:val="22"/>
              </w:rPr>
              <w:t>с</w:t>
            </w:r>
            <w:r w:rsidRPr="0041059D">
              <w:rPr>
                <w:rFonts w:ascii="Times New Roman" w:hAnsi="Times New Roman"/>
                <w:i w:val="0"/>
                <w:sz w:val="22"/>
                <w:szCs w:val="22"/>
              </w:rPr>
              <w:t>торически сложившейся застройки.</w:t>
            </w:r>
          </w:p>
          <w:p w:rsidR="00344CF5" w:rsidRPr="00EE1B6A" w:rsidRDefault="002C6835" w:rsidP="00FC6C39">
            <w:pPr>
              <w:spacing w:line="240" w:lineRule="auto"/>
              <w:ind w:left="0" w:right="0" w:firstLine="0"/>
              <w:rPr>
                <w:rFonts w:ascii="Times New Roman" w:hAnsi="Times New Roman"/>
                <w:i w:val="0"/>
                <w:sz w:val="22"/>
                <w:szCs w:val="22"/>
              </w:rPr>
            </w:pPr>
            <w:r w:rsidRPr="0041059D">
              <w:rPr>
                <w:rFonts w:ascii="Times New Roman" w:hAnsi="Times New Roman"/>
                <w:i w:val="0"/>
                <w:sz w:val="22"/>
                <w:szCs w:val="22"/>
              </w:rPr>
              <w:t>2. Выравнивание границ населённого пункта о</w:t>
            </w:r>
            <w:r w:rsidRPr="0041059D">
              <w:rPr>
                <w:rFonts w:ascii="Times New Roman" w:hAnsi="Times New Roman"/>
                <w:i w:val="0"/>
                <w:sz w:val="22"/>
                <w:szCs w:val="22"/>
              </w:rPr>
              <w:t>т</w:t>
            </w:r>
            <w:r w:rsidRPr="0041059D">
              <w:rPr>
                <w:rFonts w:ascii="Times New Roman" w:hAnsi="Times New Roman"/>
                <w:i w:val="0"/>
                <w:sz w:val="22"/>
                <w:szCs w:val="22"/>
              </w:rPr>
              <w:t>носительно земельных участков, сведения о к</w:t>
            </w:r>
            <w:r w:rsidRPr="0041059D">
              <w:rPr>
                <w:rFonts w:ascii="Times New Roman" w:hAnsi="Times New Roman"/>
                <w:i w:val="0"/>
                <w:sz w:val="22"/>
                <w:szCs w:val="22"/>
              </w:rPr>
              <w:t>о</w:t>
            </w:r>
            <w:r w:rsidRPr="0041059D">
              <w:rPr>
                <w:rFonts w:ascii="Times New Roman" w:hAnsi="Times New Roman"/>
                <w:i w:val="0"/>
                <w:sz w:val="22"/>
                <w:szCs w:val="22"/>
              </w:rPr>
              <w:t>торых зарегистрированы в ЕГРН.</w:t>
            </w:r>
          </w:p>
        </w:tc>
      </w:tr>
      <w:tr w:rsidR="006F45B8" w:rsidRPr="00EE1B6A" w:rsidTr="000D523C">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6F45B8" w:rsidRPr="00EE1B6A" w:rsidRDefault="000D523C" w:rsidP="000D523C">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б. н. </w:t>
            </w:r>
            <w:r w:rsidR="006F45B8" w:rsidRPr="00EE1B6A">
              <w:rPr>
                <w:rFonts w:ascii="Times New Roman" w:hAnsi="Times New Roman"/>
                <w:i w:val="0"/>
                <w:sz w:val="22"/>
                <w:szCs w:val="22"/>
              </w:rPr>
              <w:t xml:space="preserve">п. </w:t>
            </w:r>
            <w:r>
              <w:rPr>
                <w:rFonts w:ascii="Times New Roman" w:hAnsi="Times New Roman"/>
                <w:i w:val="0"/>
                <w:sz w:val="22"/>
                <w:szCs w:val="22"/>
              </w:rPr>
              <w:t>Брус</w:t>
            </w:r>
            <w:r>
              <w:rPr>
                <w:rFonts w:ascii="Times New Roman" w:hAnsi="Times New Roman"/>
                <w:i w:val="0"/>
                <w:sz w:val="22"/>
                <w:szCs w:val="22"/>
              </w:rPr>
              <w:t>я</w:t>
            </w:r>
            <w:r>
              <w:rPr>
                <w:rFonts w:ascii="Times New Roman" w:hAnsi="Times New Roman"/>
                <w:i w:val="0"/>
                <w:sz w:val="22"/>
                <w:szCs w:val="22"/>
              </w:rPr>
              <w:t>на</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6F45B8" w:rsidRDefault="006F45B8"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w:t>
            </w:r>
            <w:r w:rsidR="000D523C">
              <w:rPr>
                <w:rFonts w:ascii="Times New Roman" w:hAnsi="Times New Roman"/>
                <w:i w:val="0"/>
                <w:sz w:val="22"/>
                <w:szCs w:val="22"/>
              </w:rPr>
              <w:t>33</w:t>
            </w:r>
            <w:r w:rsidRPr="00EE1B6A">
              <w:rPr>
                <w:rFonts w:ascii="Times New Roman" w:hAnsi="Times New Roman"/>
                <w:i w:val="0"/>
                <w:sz w:val="22"/>
                <w:szCs w:val="22"/>
              </w:rPr>
              <w:t>0101</w:t>
            </w:r>
            <w:r w:rsidR="000D523C">
              <w:rPr>
                <w:rFonts w:ascii="Times New Roman" w:hAnsi="Times New Roman"/>
                <w:i w:val="0"/>
                <w:sz w:val="22"/>
                <w:szCs w:val="22"/>
              </w:rPr>
              <w:t>:4</w:t>
            </w:r>
          </w:p>
          <w:p w:rsidR="000D523C" w:rsidRDefault="000D523C"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w:t>
            </w:r>
            <w:r>
              <w:rPr>
                <w:rFonts w:ascii="Times New Roman" w:hAnsi="Times New Roman"/>
                <w:i w:val="0"/>
                <w:sz w:val="22"/>
                <w:szCs w:val="22"/>
              </w:rPr>
              <w:t>33</w:t>
            </w:r>
            <w:r w:rsidRPr="00EE1B6A">
              <w:rPr>
                <w:rFonts w:ascii="Times New Roman" w:hAnsi="Times New Roman"/>
                <w:i w:val="0"/>
                <w:sz w:val="22"/>
                <w:szCs w:val="22"/>
              </w:rPr>
              <w:t>0101</w:t>
            </w:r>
            <w:r>
              <w:rPr>
                <w:rFonts w:ascii="Times New Roman" w:hAnsi="Times New Roman"/>
                <w:i w:val="0"/>
                <w:sz w:val="22"/>
                <w:szCs w:val="22"/>
              </w:rPr>
              <w:t>:5</w:t>
            </w:r>
          </w:p>
          <w:p w:rsidR="000D523C" w:rsidRDefault="000D523C"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w:t>
            </w:r>
            <w:r>
              <w:rPr>
                <w:rFonts w:ascii="Times New Roman" w:hAnsi="Times New Roman"/>
                <w:i w:val="0"/>
                <w:sz w:val="22"/>
                <w:szCs w:val="22"/>
              </w:rPr>
              <w:t>33</w:t>
            </w:r>
            <w:r w:rsidRPr="00EE1B6A">
              <w:rPr>
                <w:rFonts w:ascii="Times New Roman" w:hAnsi="Times New Roman"/>
                <w:i w:val="0"/>
                <w:sz w:val="22"/>
                <w:szCs w:val="22"/>
              </w:rPr>
              <w:t>0101</w:t>
            </w:r>
            <w:r>
              <w:rPr>
                <w:rFonts w:ascii="Times New Roman" w:hAnsi="Times New Roman"/>
                <w:i w:val="0"/>
                <w:sz w:val="22"/>
                <w:szCs w:val="22"/>
              </w:rPr>
              <w:t>:9</w:t>
            </w:r>
          </w:p>
          <w:p w:rsidR="000D523C" w:rsidRDefault="000D523C"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w:t>
            </w:r>
            <w:r>
              <w:rPr>
                <w:rFonts w:ascii="Times New Roman" w:hAnsi="Times New Roman"/>
                <w:i w:val="0"/>
                <w:sz w:val="22"/>
                <w:szCs w:val="22"/>
              </w:rPr>
              <w:t>33</w:t>
            </w:r>
            <w:r w:rsidRPr="00EE1B6A">
              <w:rPr>
                <w:rFonts w:ascii="Times New Roman" w:hAnsi="Times New Roman"/>
                <w:i w:val="0"/>
                <w:sz w:val="22"/>
                <w:szCs w:val="22"/>
              </w:rPr>
              <w:t>0101</w:t>
            </w:r>
            <w:r>
              <w:rPr>
                <w:rFonts w:ascii="Times New Roman" w:hAnsi="Times New Roman"/>
                <w:i w:val="0"/>
                <w:sz w:val="22"/>
                <w:szCs w:val="22"/>
              </w:rPr>
              <w:t>:10</w:t>
            </w:r>
          </w:p>
          <w:p w:rsidR="000D523C" w:rsidRDefault="000D523C"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w:t>
            </w:r>
            <w:r>
              <w:rPr>
                <w:rFonts w:ascii="Times New Roman" w:hAnsi="Times New Roman"/>
                <w:i w:val="0"/>
                <w:sz w:val="22"/>
                <w:szCs w:val="22"/>
              </w:rPr>
              <w:t>33</w:t>
            </w:r>
            <w:r w:rsidRPr="00EE1B6A">
              <w:rPr>
                <w:rFonts w:ascii="Times New Roman" w:hAnsi="Times New Roman"/>
                <w:i w:val="0"/>
                <w:sz w:val="22"/>
                <w:szCs w:val="22"/>
              </w:rPr>
              <w:t>0101</w:t>
            </w:r>
            <w:r>
              <w:rPr>
                <w:rFonts w:ascii="Times New Roman" w:hAnsi="Times New Roman"/>
                <w:i w:val="0"/>
                <w:sz w:val="22"/>
                <w:szCs w:val="22"/>
              </w:rPr>
              <w:t>:11</w:t>
            </w:r>
          </w:p>
          <w:p w:rsidR="000D523C" w:rsidRPr="00EE1B6A" w:rsidRDefault="000D523C"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w:t>
            </w:r>
            <w:r>
              <w:rPr>
                <w:rFonts w:ascii="Times New Roman" w:hAnsi="Times New Roman"/>
                <w:i w:val="0"/>
                <w:sz w:val="22"/>
                <w:szCs w:val="22"/>
              </w:rPr>
              <w:t>33</w:t>
            </w:r>
            <w:r w:rsidRPr="00EE1B6A">
              <w:rPr>
                <w:rFonts w:ascii="Times New Roman" w:hAnsi="Times New Roman"/>
                <w:i w:val="0"/>
                <w:sz w:val="22"/>
                <w:szCs w:val="22"/>
              </w:rPr>
              <w:t>0101</w:t>
            </w:r>
            <w:r>
              <w:rPr>
                <w:rFonts w:ascii="Times New Roman" w:hAnsi="Times New Roman"/>
                <w:i w:val="0"/>
                <w:sz w:val="22"/>
                <w:szCs w:val="22"/>
              </w:rPr>
              <w:t>:12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6F45B8" w:rsidRPr="00EE1B6A" w:rsidRDefault="000D523C" w:rsidP="000D523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10,13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F45B8" w:rsidRPr="00EE1B6A" w:rsidRDefault="006F45B8"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населённых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45B8" w:rsidRPr="00EE1B6A" w:rsidRDefault="006F45B8"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F45B8" w:rsidRPr="00EE1B6A" w:rsidRDefault="000D523C"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6F45B8" w:rsidRPr="00EE1B6A" w:rsidRDefault="006F45B8" w:rsidP="000D523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использ</w:t>
            </w:r>
            <w:r w:rsidRPr="00EE1B6A">
              <w:rPr>
                <w:rFonts w:ascii="Times New Roman" w:hAnsi="Times New Roman"/>
                <w:i w:val="0"/>
                <w:sz w:val="22"/>
                <w:szCs w:val="22"/>
              </w:rPr>
              <w:t>о</w:t>
            </w:r>
            <w:r w:rsidRPr="00EE1B6A">
              <w:rPr>
                <w:rFonts w:ascii="Times New Roman" w:hAnsi="Times New Roman"/>
                <w:i w:val="0"/>
                <w:sz w:val="22"/>
                <w:szCs w:val="22"/>
              </w:rPr>
              <w:t>вания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6F45B8" w:rsidRPr="00EE1B6A" w:rsidRDefault="000D523C" w:rsidP="000D523C">
            <w:pPr>
              <w:spacing w:line="240" w:lineRule="auto"/>
              <w:ind w:left="0" w:right="0" w:firstLine="0"/>
              <w:rPr>
                <w:rFonts w:ascii="Times New Roman" w:hAnsi="Times New Roman"/>
                <w:i w:val="0"/>
                <w:sz w:val="22"/>
                <w:szCs w:val="22"/>
              </w:rPr>
            </w:pPr>
            <w:r>
              <w:rPr>
                <w:rFonts w:ascii="Times New Roman" w:hAnsi="Times New Roman"/>
                <w:i w:val="0"/>
                <w:sz w:val="22"/>
                <w:szCs w:val="22"/>
              </w:rPr>
              <w:t>Перевод земельных уч</w:t>
            </w:r>
            <w:r>
              <w:rPr>
                <w:rFonts w:ascii="Times New Roman" w:hAnsi="Times New Roman"/>
                <w:i w:val="0"/>
                <w:sz w:val="22"/>
                <w:szCs w:val="22"/>
              </w:rPr>
              <w:t>а</w:t>
            </w:r>
            <w:r>
              <w:rPr>
                <w:rFonts w:ascii="Times New Roman" w:hAnsi="Times New Roman"/>
                <w:i w:val="0"/>
                <w:sz w:val="22"/>
                <w:szCs w:val="22"/>
              </w:rPr>
              <w:t>стков, находящихся на территории бывшего н</w:t>
            </w:r>
            <w:r>
              <w:rPr>
                <w:rFonts w:ascii="Times New Roman" w:hAnsi="Times New Roman"/>
                <w:i w:val="0"/>
                <w:sz w:val="22"/>
                <w:szCs w:val="22"/>
              </w:rPr>
              <w:t>а</w:t>
            </w:r>
            <w:r>
              <w:rPr>
                <w:rFonts w:ascii="Times New Roman" w:hAnsi="Times New Roman"/>
                <w:i w:val="0"/>
                <w:sz w:val="22"/>
                <w:szCs w:val="22"/>
              </w:rPr>
              <w:t>селённого пункта, в кат</w:t>
            </w:r>
            <w:r>
              <w:rPr>
                <w:rFonts w:ascii="Times New Roman" w:hAnsi="Times New Roman"/>
                <w:i w:val="0"/>
                <w:sz w:val="22"/>
                <w:szCs w:val="22"/>
              </w:rPr>
              <w:t>е</w:t>
            </w:r>
            <w:r>
              <w:rPr>
                <w:rFonts w:ascii="Times New Roman" w:hAnsi="Times New Roman"/>
                <w:i w:val="0"/>
                <w:sz w:val="22"/>
                <w:szCs w:val="22"/>
              </w:rPr>
              <w:t>горию земель сельскох</w:t>
            </w:r>
            <w:r>
              <w:rPr>
                <w:rFonts w:ascii="Times New Roman" w:hAnsi="Times New Roman"/>
                <w:i w:val="0"/>
                <w:sz w:val="22"/>
                <w:szCs w:val="22"/>
              </w:rPr>
              <w:t>о</w:t>
            </w:r>
            <w:r>
              <w:rPr>
                <w:rFonts w:ascii="Times New Roman" w:hAnsi="Times New Roman"/>
                <w:i w:val="0"/>
                <w:sz w:val="22"/>
                <w:szCs w:val="22"/>
              </w:rPr>
              <w:t>зяйственного назначения</w:t>
            </w:r>
          </w:p>
        </w:tc>
      </w:tr>
      <w:tr w:rsidR="005D0F7C" w:rsidRPr="00EE1B6A" w:rsidTr="007D71F1">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5D0F7C" w:rsidRPr="00EE1B6A" w:rsidRDefault="005D0F7C" w:rsidP="005D0F7C">
            <w:pPr>
              <w:spacing w:line="240" w:lineRule="auto"/>
              <w:ind w:left="0" w:right="0" w:firstLine="0"/>
              <w:rPr>
                <w:rFonts w:ascii="Times New Roman" w:hAnsi="Times New Roman"/>
                <w:i w:val="0"/>
                <w:sz w:val="22"/>
                <w:szCs w:val="22"/>
              </w:rPr>
            </w:pPr>
            <w:r>
              <w:rPr>
                <w:rFonts w:ascii="Times New Roman" w:hAnsi="Times New Roman"/>
                <w:i w:val="0"/>
                <w:sz w:val="22"/>
                <w:szCs w:val="22"/>
              </w:rPr>
              <w:t>85</w:t>
            </w:r>
            <w:r w:rsidRPr="00EE1B6A">
              <w:rPr>
                <w:rFonts w:ascii="Times New Roman" w:hAnsi="Times New Roman"/>
                <w:i w:val="0"/>
                <w:sz w:val="22"/>
                <w:szCs w:val="22"/>
              </w:rPr>
              <w:t xml:space="preserve">0 м </w:t>
            </w:r>
            <w:r>
              <w:rPr>
                <w:rFonts w:ascii="Times New Roman" w:hAnsi="Times New Roman"/>
                <w:i w:val="0"/>
                <w:sz w:val="22"/>
                <w:szCs w:val="22"/>
              </w:rPr>
              <w:t>севе</w:t>
            </w:r>
            <w:r>
              <w:rPr>
                <w:rFonts w:ascii="Times New Roman" w:hAnsi="Times New Roman"/>
                <w:i w:val="0"/>
                <w:sz w:val="22"/>
                <w:szCs w:val="22"/>
              </w:rPr>
              <w:t>р</w:t>
            </w:r>
            <w:r>
              <w:rPr>
                <w:rFonts w:ascii="Times New Roman" w:hAnsi="Times New Roman"/>
                <w:i w:val="0"/>
                <w:sz w:val="22"/>
                <w:szCs w:val="22"/>
              </w:rPr>
              <w:t>нее д. Опал</w:t>
            </w:r>
            <w:r>
              <w:rPr>
                <w:rFonts w:ascii="Times New Roman" w:hAnsi="Times New Roman"/>
                <w:i w:val="0"/>
                <w:sz w:val="22"/>
                <w:szCs w:val="22"/>
              </w:rPr>
              <w:t>и</w:t>
            </w:r>
            <w:r>
              <w:rPr>
                <w:rFonts w:ascii="Times New Roman" w:hAnsi="Times New Roman"/>
                <w:i w:val="0"/>
                <w:sz w:val="22"/>
                <w:szCs w:val="22"/>
              </w:rPr>
              <w:t>хино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5D0F7C" w:rsidRPr="00EE1B6A" w:rsidRDefault="005D0F7C" w:rsidP="005D0F7C">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w:t>
            </w:r>
            <w:r>
              <w:rPr>
                <w:rFonts w:ascii="Times New Roman" w:hAnsi="Times New Roman"/>
                <w:i w:val="0"/>
                <w:sz w:val="22"/>
                <w:szCs w:val="22"/>
              </w:rPr>
              <w:t>1</w:t>
            </w:r>
            <w:r w:rsidRPr="00EE1B6A">
              <w:rPr>
                <w:rFonts w:ascii="Times New Roman" w:hAnsi="Times New Roman"/>
                <w:i w:val="0"/>
                <w:sz w:val="22"/>
                <w:szCs w:val="22"/>
              </w:rPr>
              <w:t>:</w:t>
            </w:r>
            <w:r>
              <w:rPr>
                <w:rFonts w:ascii="Times New Roman" w:hAnsi="Times New Roman"/>
                <w:i w:val="0"/>
                <w:sz w:val="22"/>
                <w:szCs w:val="22"/>
              </w:rPr>
              <w:t>187</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5D0F7C" w:rsidRPr="00EE1B6A" w:rsidRDefault="005D0F7C" w:rsidP="007D71F1">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2,78</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D0F7C" w:rsidRPr="00EE1B6A" w:rsidRDefault="005D0F7C" w:rsidP="007D71F1">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0F7C" w:rsidRPr="00EE1B6A" w:rsidRDefault="005D0F7C" w:rsidP="007D71F1">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5D0F7C" w:rsidRPr="00EE1B6A" w:rsidRDefault="005D0F7C" w:rsidP="007D71F1">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072" w:type="dxa"/>
            <w:tcBorders>
              <w:top w:val="single" w:sz="4" w:space="0" w:color="auto"/>
              <w:left w:val="single" w:sz="4" w:space="0" w:color="auto"/>
              <w:bottom w:val="single" w:sz="4" w:space="0" w:color="auto"/>
              <w:right w:val="single" w:sz="4" w:space="0" w:color="auto"/>
            </w:tcBorders>
            <w:vAlign w:val="center"/>
          </w:tcPr>
          <w:p w:rsidR="005D0F7C" w:rsidRPr="00EE1B6A" w:rsidRDefault="005D0F7C" w:rsidP="007D71F1">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5D0F7C" w:rsidRPr="00EE1B6A" w:rsidRDefault="005D0F7C" w:rsidP="007D71F1">
            <w:pPr>
              <w:spacing w:line="240" w:lineRule="auto"/>
              <w:ind w:left="0" w:right="0" w:firstLine="0"/>
              <w:rPr>
                <w:rFonts w:ascii="Times New Roman" w:hAnsi="Times New Roman"/>
                <w:i w:val="0"/>
                <w:sz w:val="22"/>
                <w:szCs w:val="22"/>
              </w:rPr>
            </w:pPr>
            <w:r>
              <w:rPr>
                <w:rFonts w:ascii="Times New Roman" w:hAnsi="Times New Roman"/>
                <w:i w:val="0"/>
                <w:sz w:val="22"/>
                <w:szCs w:val="22"/>
              </w:rPr>
              <w:t>Развитие производстве</w:t>
            </w:r>
            <w:r>
              <w:rPr>
                <w:rFonts w:ascii="Times New Roman" w:hAnsi="Times New Roman"/>
                <w:i w:val="0"/>
                <w:sz w:val="22"/>
                <w:szCs w:val="22"/>
              </w:rPr>
              <w:t>н</w:t>
            </w:r>
            <w:r>
              <w:rPr>
                <w:rFonts w:ascii="Times New Roman" w:hAnsi="Times New Roman"/>
                <w:i w:val="0"/>
                <w:sz w:val="22"/>
                <w:szCs w:val="22"/>
              </w:rPr>
              <w:t>ных территорий посел</w:t>
            </w:r>
            <w:r>
              <w:rPr>
                <w:rFonts w:ascii="Times New Roman" w:hAnsi="Times New Roman"/>
                <w:i w:val="0"/>
                <w:sz w:val="22"/>
                <w:szCs w:val="22"/>
              </w:rPr>
              <w:t>е</w:t>
            </w:r>
            <w:r>
              <w:rPr>
                <w:rFonts w:ascii="Times New Roman" w:hAnsi="Times New Roman"/>
                <w:i w:val="0"/>
                <w:sz w:val="22"/>
                <w:szCs w:val="22"/>
              </w:rPr>
              <w:t>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2300 м юго-западнее 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59:35:1500102:3203</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59:35:1500102:3217</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59:35:1500102:3204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11,16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 xml:space="preserve">ности, энергетики, транспорта, связи, </w:t>
            </w:r>
            <w:r w:rsidRPr="00EE1B6A">
              <w:rPr>
                <w:rFonts w:ascii="Times New Roman" w:hAnsi="Times New Roman"/>
                <w:i w:val="0"/>
                <w:sz w:val="22"/>
                <w:szCs w:val="22"/>
              </w:rPr>
              <w:lastRenderedPageBreak/>
              <w:t>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Развитие производстве</w:t>
            </w:r>
            <w:r>
              <w:rPr>
                <w:rFonts w:ascii="Times New Roman" w:hAnsi="Times New Roman"/>
                <w:i w:val="0"/>
                <w:sz w:val="22"/>
                <w:szCs w:val="22"/>
              </w:rPr>
              <w:t>н</w:t>
            </w:r>
            <w:r>
              <w:rPr>
                <w:rFonts w:ascii="Times New Roman" w:hAnsi="Times New Roman"/>
                <w:i w:val="0"/>
                <w:sz w:val="22"/>
                <w:szCs w:val="22"/>
              </w:rPr>
              <w:t>ных территорий посел</w:t>
            </w:r>
            <w:r>
              <w:rPr>
                <w:rFonts w:ascii="Times New Roman" w:hAnsi="Times New Roman"/>
                <w:i w:val="0"/>
                <w:sz w:val="22"/>
                <w:szCs w:val="22"/>
              </w:rPr>
              <w:t>е</w:t>
            </w:r>
            <w:r>
              <w:rPr>
                <w:rFonts w:ascii="Times New Roman" w:hAnsi="Times New Roman"/>
                <w:i w:val="0"/>
                <w:sz w:val="22"/>
                <w:szCs w:val="22"/>
              </w:rPr>
              <w:t>ния.</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1200 м южнее 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1,59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складирования и захоронения о</w:t>
            </w:r>
            <w:r w:rsidRPr="00EE1B6A">
              <w:rPr>
                <w:rFonts w:ascii="Times New Roman" w:hAnsi="Times New Roman"/>
                <w:i w:val="0"/>
                <w:sz w:val="22"/>
                <w:szCs w:val="22"/>
              </w:rPr>
              <w:t>т</w:t>
            </w:r>
            <w:r w:rsidRPr="00EE1B6A">
              <w:rPr>
                <w:rFonts w:ascii="Times New Roman" w:hAnsi="Times New Roman"/>
                <w:i w:val="0"/>
                <w:sz w:val="22"/>
                <w:szCs w:val="22"/>
              </w:rPr>
              <w:t>ходов</w:t>
            </w:r>
          </w:p>
        </w:tc>
        <w:tc>
          <w:tcPr>
            <w:tcW w:w="2072" w:type="dxa"/>
            <w:tcBorders>
              <w:top w:val="single" w:sz="4" w:space="0" w:color="auto"/>
              <w:left w:val="single" w:sz="4" w:space="0" w:color="auto"/>
              <w:bottom w:val="single" w:sz="4" w:space="0" w:color="auto"/>
              <w:right w:val="single" w:sz="4" w:space="0" w:color="auto"/>
            </w:tcBorders>
            <w:vAlign w:val="center"/>
          </w:tcPr>
          <w:p w:rsidR="002C6835"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Площадка временного складирования ТКО.</w:t>
            </w:r>
          </w:p>
        </w:tc>
      </w:tr>
      <w:tr w:rsidR="002C6835" w:rsidRPr="00EE1B6A" w:rsidTr="00C91488">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320 м с. С</w:t>
            </w:r>
            <w:r w:rsidRPr="00EE1B6A">
              <w:rPr>
                <w:rFonts w:ascii="Times New Roman" w:hAnsi="Times New Roman"/>
                <w:i w:val="0"/>
                <w:sz w:val="22"/>
                <w:szCs w:val="22"/>
              </w:rPr>
              <w:t>а</w:t>
            </w:r>
            <w:r w:rsidRPr="00EE1B6A">
              <w:rPr>
                <w:rFonts w:ascii="Times New Roman" w:hAnsi="Times New Roman"/>
                <w:i w:val="0"/>
                <w:sz w:val="22"/>
                <w:szCs w:val="22"/>
              </w:rPr>
              <w:t>барка</w:t>
            </w:r>
          </w:p>
        </w:tc>
        <w:tc>
          <w:tcPr>
            <w:tcW w:w="1931" w:type="dxa"/>
            <w:tcBorders>
              <w:top w:val="single" w:sz="4" w:space="0" w:color="auto"/>
              <w:left w:val="single" w:sz="4" w:space="0" w:color="auto"/>
              <w:bottom w:val="single" w:sz="4" w:space="0" w:color="auto"/>
              <w:right w:val="single" w:sz="4" w:space="0" w:color="auto"/>
            </w:tcBorders>
            <w:noWrap/>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2C6835" w:rsidRPr="00EE1B6A" w:rsidRDefault="002C6835" w:rsidP="00C91488">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1,12</w:t>
            </w:r>
          </w:p>
        </w:tc>
        <w:tc>
          <w:tcPr>
            <w:tcW w:w="1985" w:type="dxa"/>
            <w:tcBorders>
              <w:top w:val="single" w:sz="4" w:space="0" w:color="auto"/>
              <w:left w:val="single" w:sz="4" w:space="0" w:color="auto"/>
              <w:bottom w:val="single" w:sz="4" w:space="0" w:color="auto"/>
              <w:right w:val="single" w:sz="4" w:space="0" w:color="auto"/>
            </w:tcBorders>
            <w:noWrap/>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 Зона складиров</w:t>
            </w:r>
            <w:r w:rsidRPr="00EE1B6A">
              <w:rPr>
                <w:rFonts w:ascii="Times New Roman" w:hAnsi="Times New Roman"/>
                <w:i w:val="0"/>
                <w:sz w:val="22"/>
                <w:szCs w:val="22"/>
              </w:rPr>
              <w:t>а</w:t>
            </w:r>
            <w:r w:rsidRPr="00EE1B6A">
              <w:rPr>
                <w:rFonts w:ascii="Times New Roman" w:hAnsi="Times New Roman"/>
                <w:i w:val="0"/>
                <w:sz w:val="22"/>
                <w:szCs w:val="22"/>
              </w:rPr>
              <w:t xml:space="preserve">ния и захоронения отходов </w:t>
            </w:r>
          </w:p>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w:t>
            </w:r>
            <w:r>
              <w:rPr>
                <w:rFonts w:ascii="Times New Roman" w:hAnsi="Times New Roman"/>
                <w:i w:val="0"/>
                <w:sz w:val="22"/>
                <w:szCs w:val="22"/>
              </w:rPr>
              <w:t xml:space="preserve"> </w:t>
            </w:r>
            <w:r w:rsidRPr="00EE1B6A">
              <w:rPr>
                <w:rFonts w:ascii="Times New Roman" w:hAnsi="Times New Roman"/>
                <w:i w:val="0"/>
                <w:sz w:val="22"/>
                <w:szCs w:val="22"/>
              </w:rPr>
              <w:t>Зона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и</w:t>
            </w:r>
            <w:r w:rsidRPr="00EE1B6A">
              <w:rPr>
                <w:rFonts w:ascii="Times New Roman" w:hAnsi="Times New Roman"/>
                <w:i w:val="0"/>
                <w:sz w:val="22"/>
                <w:szCs w:val="22"/>
              </w:rPr>
              <w:t>с</w:t>
            </w:r>
            <w:r w:rsidRPr="00EE1B6A">
              <w:rPr>
                <w:rFonts w:ascii="Times New Roman" w:hAnsi="Times New Roman"/>
                <w:i w:val="0"/>
                <w:sz w:val="22"/>
                <w:szCs w:val="22"/>
              </w:rPr>
              <w:t>пользования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Pr>
                <w:rFonts w:ascii="Times New Roman" w:hAnsi="Times New Roman"/>
                <w:i w:val="0"/>
                <w:sz w:val="22"/>
                <w:szCs w:val="22"/>
              </w:rPr>
              <w:t>Площадка временного складирования ТКО.</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110 м запа</w:t>
            </w:r>
            <w:r w:rsidRPr="00EE1B6A">
              <w:rPr>
                <w:rFonts w:ascii="Times New Roman" w:hAnsi="Times New Roman"/>
                <w:i w:val="0"/>
                <w:sz w:val="22"/>
                <w:szCs w:val="22"/>
              </w:rPr>
              <w:t>д</w:t>
            </w:r>
            <w:r w:rsidRPr="00EE1B6A">
              <w:rPr>
                <w:rFonts w:ascii="Times New Roman" w:hAnsi="Times New Roman"/>
                <w:i w:val="0"/>
                <w:sz w:val="22"/>
                <w:szCs w:val="22"/>
              </w:rPr>
              <w:t>нее д. Цыганы</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59:35:1500102:1852</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2,40</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w:t>
            </w:r>
            <w:r w:rsidRPr="00EE1B6A">
              <w:rPr>
                <w:rFonts w:ascii="Times New Roman" w:hAnsi="Times New Roman"/>
                <w:i w:val="0"/>
                <w:sz w:val="22"/>
                <w:szCs w:val="22"/>
              </w:rPr>
              <w:t>о</w:t>
            </w:r>
            <w:r w:rsidRPr="00EE1B6A">
              <w:rPr>
                <w:rFonts w:ascii="Times New Roman" w:hAnsi="Times New Roman"/>
                <w:i w:val="0"/>
                <w:sz w:val="22"/>
                <w:szCs w:val="22"/>
              </w:rPr>
              <w:t>го назначения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рекреационного назначения</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Территория форелевого хозяйства.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330 м запа</w:t>
            </w:r>
            <w:r w:rsidRPr="00EE1B6A">
              <w:rPr>
                <w:rFonts w:ascii="Times New Roman" w:hAnsi="Times New Roman"/>
                <w:i w:val="0"/>
                <w:sz w:val="22"/>
                <w:szCs w:val="22"/>
              </w:rPr>
              <w:t>д</w:t>
            </w:r>
            <w:r w:rsidRPr="00EE1B6A">
              <w:rPr>
                <w:rFonts w:ascii="Times New Roman" w:hAnsi="Times New Roman"/>
                <w:i w:val="0"/>
                <w:sz w:val="22"/>
                <w:szCs w:val="22"/>
              </w:rPr>
              <w:t>нее д. Цыганы</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59:35:1500102:1851</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3,18</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w:t>
            </w:r>
            <w:r w:rsidRPr="00EE1B6A">
              <w:rPr>
                <w:rFonts w:ascii="Times New Roman" w:hAnsi="Times New Roman"/>
                <w:i w:val="0"/>
                <w:sz w:val="22"/>
                <w:szCs w:val="22"/>
              </w:rPr>
              <w:t>о</w:t>
            </w:r>
            <w:r w:rsidRPr="00EE1B6A">
              <w:rPr>
                <w:rFonts w:ascii="Times New Roman" w:hAnsi="Times New Roman"/>
                <w:i w:val="0"/>
                <w:sz w:val="22"/>
                <w:szCs w:val="22"/>
              </w:rPr>
              <w:t>го назначения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рекреационного назначения</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Территория форелевого хозяйства.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560 западнее д. Цыганы</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59:35:1500102:5625</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4,10</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w:t>
            </w:r>
            <w:r w:rsidRPr="00EE1B6A">
              <w:rPr>
                <w:rFonts w:ascii="Times New Roman" w:hAnsi="Times New Roman"/>
                <w:i w:val="0"/>
                <w:sz w:val="22"/>
                <w:szCs w:val="22"/>
              </w:rPr>
              <w:t>о</w:t>
            </w:r>
            <w:r w:rsidRPr="00EE1B6A">
              <w:rPr>
                <w:rFonts w:ascii="Times New Roman" w:hAnsi="Times New Roman"/>
                <w:i w:val="0"/>
                <w:sz w:val="22"/>
                <w:szCs w:val="22"/>
              </w:rPr>
              <w:t>го назначения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рекреационного назначения</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Территория форелевого хозяйства.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950 м юго-западнее д. Цыганы</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2C6835">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59:35:1500102:5480</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4,56</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w:t>
            </w:r>
            <w:r w:rsidRPr="00EE1B6A">
              <w:rPr>
                <w:rFonts w:ascii="Times New Roman" w:hAnsi="Times New Roman"/>
                <w:i w:val="0"/>
                <w:sz w:val="22"/>
                <w:szCs w:val="22"/>
              </w:rPr>
              <w:t>о</w:t>
            </w:r>
            <w:r w:rsidRPr="00EE1B6A">
              <w:rPr>
                <w:rFonts w:ascii="Times New Roman" w:hAnsi="Times New Roman"/>
                <w:i w:val="0"/>
                <w:sz w:val="22"/>
                <w:szCs w:val="22"/>
              </w:rPr>
              <w:t>го назначения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рекреационного назначения</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Планируемая горнолы</w:t>
            </w:r>
            <w:r>
              <w:rPr>
                <w:rFonts w:ascii="Times New Roman" w:hAnsi="Times New Roman"/>
                <w:i w:val="0"/>
                <w:sz w:val="22"/>
                <w:szCs w:val="22"/>
              </w:rPr>
              <w:t>ж</w:t>
            </w:r>
            <w:r>
              <w:rPr>
                <w:rFonts w:ascii="Times New Roman" w:hAnsi="Times New Roman"/>
                <w:i w:val="0"/>
                <w:sz w:val="22"/>
                <w:szCs w:val="22"/>
              </w:rPr>
              <w:t>ная трасса.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150 м запа</w:t>
            </w:r>
            <w:r w:rsidRPr="00EE1B6A">
              <w:rPr>
                <w:rFonts w:ascii="Times New Roman" w:hAnsi="Times New Roman"/>
                <w:i w:val="0"/>
                <w:sz w:val="22"/>
                <w:szCs w:val="22"/>
              </w:rPr>
              <w:t>д</w:t>
            </w:r>
            <w:r w:rsidRPr="00EE1B6A">
              <w:rPr>
                <w:rFonts w:ascii="Times New Roman" w:hAnsi="Times New Roman"/>
                <w:i w:val="0"/>
                <w:sz w:val="22"/>
                <w:szCs w:val="22"/>
              </w:rPr>
              <w:t>нее 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1,23</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2C6835" w:rsidP="002C6835">
            <w:pPr>
              <w:spacing w:line="240" w:lineRule="auto"/>
              <w:ind w:left="0" w:right="0" w:firstLine="0"/>
              <w:rPr>
                <w:rFonts w:ascii="Times New Roman" w:hAnsi="Times New Roman"/>
                <w:i w:val="0"/>
                <w:sz w:val="22"/>
                <w:szCs w:val="22"/>
              </w:rPr>
            </w:pPr>
            <w:r>
              <w:rPr>
                <w:rFonts w:ascii="Times New Roman" w:hAnsi="Times New Roman"/>
                <w:i w:val="0"/>
                <w:sz w:val="22"/>
                <w:szCs w:val="22"/>
              </w:rPr>
              <w:t>Сельское к</w:t>
            </w:r>
            <w:r w:rsidR="00EE1B6A" w:rsidRPr="00EE1B6A">
              <w:rPr>
                <w:rFonts w:ascii="Times New Roman" w:hAnsi="Times New Roman"/>
                <w:i w:val="0"/>
                <w:sz w:val="22"/>
                <w:szCs w:val="22"/>
              </w:rPr>
              <w:t>ладбище</w:t>
            </w:r>
            <w:r>
              <w:rPr>
                <w:rFonts w:ascii="Times New Roman" w:hAnsi="Times New Roman"/>
                <w:i w:val="0"/>
                <w:sz w:val="22"/>
                <w:szCs w:val="22"/>
              </w:rPr>
              <w:t>.</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190 м запа</w:t>
            </w:r>
            <w:r w:rsidRPr="00EE1B6A">
              <w:rPr>
                <w:rFonts w:ascii="Times New Roman" w:hAnsi="Times New Roman"/>
                <w:i w:val="0"/>
                <w:sz w:val="22"/>
                <w:szCs w:val="22"/>
              </w:rPr>
              <w:t>д</w:t>
            </w:r>
            <w:r w:rsidRPr="00EE1B6A">
              <w:rPr>
                <w:rFonts w:ascii="Times New Roman" w:hAnsi="Times New Roman"/>
                <w:i w:val="0"/>
                <w:sz w:val="22"/>
                <w:szCs w:val="22"/>
              </w:rPr>
              <w:t>нее 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2,45</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Сельское к</w:t>
            </w:r>
            <w:r w:rsidRPr="00EE1B6A">
              <w:rPr>
                <w:rFonts w:ascii="Times New Roman" w:hAnsi="Times New Roman"/>
                <w:i w:val="0"/>
                <w:sz w:val="22"/>
                <w:szCs w:val="22"/>
              </w:rPr>
              <w:t>ладбище</w:t>
            </w:r>
            <w:r>
              <w:rPr>
                <w:rFonts w:ascii="Times New Roman" w:hAnsi="Times New Roman"/>
                <w:i w:val="0"/>
                <w:sz w:val="22"/>
                <w:szCs w:val="22"/>
              </w:rPr>
              <w:t>.</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20 м западнее д. Дикое Оз</w:t>
            </w:r>
            <w:r w:rsidRPr="00EE1B6A">
              <w:rPr>
                <w:rFonts w:ascii="Times New Roman" w:hAnsi="Times New Roman"/>
                <w:i w:val="0"/>
                <w:sz w:val="22"/>
                <w:szCs w:val="22"/>
              </w:rPr>
              <w:t>е</w:t>
            </w:r>
            <w:r w:rsidRPr="00EE1B6A">
              <w:rPr>
                <w:rFonts w:ascii="Times New Roman" w:hAnsi="Times New Roman"/>
                <w:i w:val="0"/>
                <w:sz w:val="22"/>
                <w:szCs w:val="22"/>
              </w:rPr>
              <w:t>ро</w:t>
            </w:r>
          </w:p>
        </w:tc>
        <w:tc>
          <w:tcPr>
            <w:tcW w:w="1931"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0,11</w:t>
            </w:r>
          </w:p>
        </w:tc>
        <w:tc>
          <w:tcPr>
            <w:tcW w:w="1985"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465" w:type="dxa"/>
            <w:tcBorders>
              <w:top w:val="single" w:sz="4" w:space="0" w:color="auto"/>
              <w:left w:val="single" w:sz="4" w:space="0" w:color="auto"/>
              <w:bottom w:val="single" w:sz="4" w:space="0" w:color="auto"/>
              <w:right w:val="single" w:sz="4" w:space="0" w:color="auto"/>
            </w:tcBorders>
            <w:vAlign w:val="center"/>
          </w:tcPr>
          <w:p w:rsidR="00344CF5" w:rsidRPr="00EE1B6A" w:rsidRDefault="002C6835"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Сельское к</w:t>
            </w:r>
            <w:r w:rsidRPr="00EE1B6A">
              <w:rPr>
                <w:rFonts w:ascii="Times New Roman" w:hAnsi="Times New Roman"/>
                <w:i w:val="0"/>
                <w:sz w:val="22"/>
                <w:szCs w:val="22"/>
              </w:rPr>
              <w:t>ладбище</w:t>
            </w:r>
            <w:r>
              <w:rPr>
                <w:rFonts w:ascii="Times New Roman" w:hAnsi="Times New Roman"/>
                <w:i w:val="0"/>
                <w:sz w:val="22"/>
                <w:szCs w:val="22"/>
              </w:rPr>
              <w:t>.</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370 м запа</w:t>
            </w:r>
            <w:r w:rsidRPr="00EE1B6A">
              <w:rPr>
                <w:rFonts w:ascii="Times New Roman" w:hAnsi="Times New Roman"/>
                <w:i w:val="0"/>
                <w:sz w:val="22"/>
                <w:szCs w:val="22"/>
              </w:rPr>
              <w:t>д</w:t>
            </w:r>
            <w:r w:rsidRPr="00EE1B6A">
              <w:rPr>
                <w:rFonts w:ascii="Times New Roman" w:hAnsi="Times New Roman"/>
                <w:i w:val="0"/>
                <w:sz w:val="22"/>
                <w:szCs w:val="22"/>
              </w:rPr>
              <w:t>нее д. Ковал</w:t>
            </w:r>
            <w:r w:rsidRPr="00EE1B6A">
              <w:rPr>
                <w:rFonts w:ascii="Times New Roman" w:hAnsi="Times New Roman"/>
                <w:i w:val="0"/>
                <w:sz w:val="22"/>
                <w:szCs w:val="22"/>
              </w:rPr>
              <w:t>ё</w:t>
            </w:r>
            <w:r w:rsidRPr="00EE1B6A">
              <w:rPr>
                <w:rFonts w:ascii="Times New Roman" w:hAnsi="Times New Roman"/>
                <w:i w:val="0"/>
                <w:sz w:val="22"/>
                <w:szCs w:val="22"/>
              </w:rPr>
              <w:t>во</w:t>
            </w:r>
          </w:p>
        </w:tc>
        <w:tc>
          <w:tcPr>
            <w:tcW w:w="1931"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2,08</w:t>
            </w:r>
          </w:p>
        </w:tc>
        <w:tc>
          <w:tcPr>
            <w:tcW w:w="1985"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465" w:type="dxa"/>
            <w:tcBorders>
              <w:top w:val="single" w:sz="4" w:space="0" w:color="auto"/>
              <w:left w:val="single" w:sz="4" w:space="0" w:color="auto"/>
              <w:bottom w:val="single" w:sz="4" w:space="0" w:color="auto"/>
              <w:right w:val="single" w:sz="4" w:space="0" w:color="auto"/>
            </w:tcBorders>
            <w:vAlign w:val="center"/>
          </w:tcPr>
          <w:p w:rsidR="00344CF5" w:rsidRPr="00EE1B6A" w:rsidRDefault="002C6835"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Сельское к</w:t>
            </w:r>
            <w:r w:rsidRPr="00EE1B6A">
              <w:rPr>
                <w:rFonts w:ascii="Times New Roman" w:hAnsi="Times New Roman"/>
                <w:i w:val="0"/>
                <w:sz w:val="22"/>
                <w:szCs w:val="22"/>
              </w:rPr>
              <w:t>ладбище</w:t>
            </w:r>
            <w:r>
              <w:rPr>
                <w:rFonts w:ascii="Times New Roman" w:hAnsi="Times New Roman"/>
                <w:i w:val="0"/>
                <w:sz w:val="22"/>
                <w:szCs w:val="22"/>
              </w:rPr>
              <w:t>.</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640 м запа</w:t>
            </w:r>
            <w:r w:rsidRPr="00EE1B6A">
              <w:rPr>
                <w:rFonts w:ascii="Times New Roman" w:hAnsi="Times New Roman"/>
                <w:i w:val="0"/>
                <w:sz w:val="22"/>
                <w:szCs w:val="22"/>
              </w:rPr>
              <w:t>д</w:t>
            </w:r>
            <w:r w:rsidRPr="00EE1B6A">
              <w:rPr>
                <w:rFonts w:ascii="Times New Roman" w:hAnsi="Times New Roman"/>
                <w:i w:val="0"/>
                <w:sz w:val="22"/>
                <w:szCs w:val="22"/>
              </w:rPr>
              <w:t>нее с. Сове</w:t>
            </w:r>
            <w:r w:rsidRPr="00EE1B6A">
              <w:rPr>
                <w:rFonts w:ascii="Times New Roman" w:hAnsi="Times New Roman"/>
                <w:i w:val="0"/>
                <w:sz w:val="22"/>
                <w:szCs w:val="22"/>
              </w:rPr>
              <w:t>т</w:t>
            </w:r>
            <w:r w:rsidRPr="00EE1B6A">
              <w:rPr>
                <w:rFonts w:ascii="Times New Roman" w:hAnsi="Times New Roman"/>
                <w:i w:val="0"/>
                <w:sz w:val="22"/>
                <w:szCs w:val="22"/>
              </w:rPr>
              <w:t>ная</w:t>
            </w:r>
          </w:p>
        </w:tc>
        <w:tc>
          <w:tcPr>
            <w:tcW w:w="1931"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0,46</w:t>
            </w:r>
          </w:p>
        </w:tc>
        <w:tc>
          <w:tcPr>
            <w:tcW w:w="1985"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особо охр</w:t>
            </w:r>
            <w:r w:rsidRPr="00EE1B6A">
              <w:rPr>
                <w:rFonts w:ascii="Times New Roman" w:hAnsi="Times New Roman"/>
                <w:i w:val="0"/>
                <w:sz w:val="22"/>
                <w:szCs w:val="22"/>
              </w:rPr>
              <w:t>а</w:t>
            </w:r>
            <w:r w:rsidRPr="00EE1B6A">
              <w:rPr>
                <w:rFonts w:ascii="Times New Roman" w:hAnsi="Times New Roman"/>
                <w:i w:val="0"/>
                <w:sz w:val="22"/>
                <w:szCs w:val="22"/>
              </w:rPr>
              <w:t>няемых территорий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кладбищ</w:t>
            </w:r>
          </w:p>
        </w:tc>
        <w:tc>
          <w:tcPr>
            <w:tcW w:w="2465" w:type="dxa"/>
            <w:tcBorders>
              <w:top w:val="single" w:sz="4" w:space="0" w:color="auto"/>
              <w:left w:val="single" w:sz="4" w:space="0" w:color="auto"/>
              <w:bottom w:val="single" w:sz="4" w:space="0" w:color="auto"/>
              <w:right w:val="single" w:sz="4" w:space="0" w:color="auto"/>
            </w:tcBorders>
            <w:vAlign w:val="center"/>
          </w:tcPr>
          <w:p w:rsidR="00344CF5" w:rsidRPr="00EE1B6A" w:rsidRDefault="002C6835"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Сельское к</w:t>
            </w:r>
            <w:r w:rsidRPr="00EE1B6A">
              <w:rPr>
                <w:rFonts w:ascii="Times New Roman" w:hAnsi="Times New Roman"/>
                <w:i w:val="0"/>
                <w:sz w:val="22"/>
                <w:szCs w:val="22"/>
              </w:rPr>
              <w:t>ладбище</w:t>
            </w:r>
            <w:r>
              <w:rPr>
                <w:rFonts w:ascii="Times New Roman" w:hAnsi="Times New Roman"/>
                <w:i w:val="0"/>
                <w:sz w:val="22"/>
                <w:szCs w:val="22"/>
              </w:rPr>
              <w:t>.</w:t>
            </w:r>
          </w:p>
        </w:tc>
      </w:tr>
      <w:tr w:rsidR="002C6835" w:rsidRPr="00EE1B6A" w:rsidTr="00C91488">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Западнее  д. Цыганы</w:t>
            </w:r>
          </w:p>
        </w:tc>
        <w:tc>
          <w:tcPr>
            <w:tcW w:w="1931" w:type="dxa"/>
            <w:tcBorders>
              <w:top w:val="single" w:sz="4" w:space="0" w:color="auto"/>
              <w:left w:val="single" w:sz="4" w:space="0" w:color="auto"/>
              <w:bottom w:val="single" w:sz="4" w:space="0" w:color="auto"/>
              <w:right w:val="single" w:sz="4" w:space="0" w:color="auto"/>
            </w:tcBorders>
            <w:noWrap/>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59:35:0440101:40</w:t>
            </w:r>
          </w:p>
        </w:tc>
        <w:tc>
          <w:tcPr>
            <w:tcW w:w="903" w:type="dxa"/>
            <w:tcBorders>
              <w:top w:val="single" w:sz="4" w:space="0" w:color="auto"/>
              <w:left w:val="single" w:sz="4" w:space="0" w:color="auto"/>
              <w:bottom w:val="single" w:sz="4" w:space="0" w:color="auto"/>
              <w:right w:val="single" w:sz="4" w:space="0" w:color="auto"/>
            </w:tcBorders>
            <w:noWrap/>
            <w:vAlign w:val="center"/>
          </w:tcPr>
          <w:p w:rsidR="002C6835" w:rsidRPr="00EE1B6A" w:rsidRDefault="002C6835" w:rsidP="00C91488">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1,20</w:t>
            </w:r>
          </w:p>
        </w:tc>
        <w:tc>
          <w:tcPr>
            <w:tcW w:w="1985" w:type="dxa"/>
            <w:tcBorders>
              <w:top w:val="single" w:sz="4" w:space="0" w:color="auto"/>
              <w:left w:val="single" w:sz="4" w:space="0" w:color="auto"/>
              <w:bottom w:val="single" w:sz="4" w:space="0" w:color="auto"/>
              <w:right w:val="single" w:sz="4" w:space="0" w:color="auto"/>
            </w:tcBorders>
            <w:noWrap/>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населенных пунктов</w:t>
            </w:r>
          </w:p>
        </w:tc>
        <w:tc>
          <w:tcPr>
            <w:tcW w:w="1985"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инженерной  инфраструктуры</w:t>
            </w:r>
          </w:p>
        </w:tc>
        <w:tc>
          <w:tcPr>
            <w:tcW w:w="2072" w:type="dxa"/>
            <w:tcBorders>
              <w:top w:val="single" w:sz="4" w:space="0" w:color="auto"/>
              <w:left w:val="single" w:sz="4" w:space="0" w:color="auto"/>
              <w:bottom w:val="single" w:sz="4" w:space="0" w:color="auto"/>
              <w:right w:val="single" w:sz="4" w:space="0" w:color="auto"/>
            </w:tcBorders>
            <w:vAlign w:val="center"/>
          </w:tcPr>
          <w:p w:rsidR="002C6835" w:rsidRPr="00EE1B6A" w:rsidRDefault="002C6835"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инженерной  инфраструктуры</w:t>
            </w:r>
          </w:p>
        </w:tc>
        <w:tc>
          <w:tcPr>
            <w:tcW w:w="2465" w:type="dxa"/>
            <w:tcBorders>
              <w:top w:val="single" w:sz="4" w:space="0" w:color="auto"/>
              <w:left w:val="single" w:sz="4" w:space="0" w:color="auto"/>
              <w:bottom w:val="single" w:sz="4" w:space="0" w:color="auto"/>
              <w:right w:val="single" w:sz="4" w:space="0" w:color="auto"/>
            </w:tcBorders>
            <w:vAlign w:val="center"/>
          </w:tcPr>
          <w:p w:rsidR="002C6835" w:rsidRDefault="002C6835" w:rsidP="00C91488">
            <w:pPr>
              <w:spacing w:line="240" w:lineRule="auto"/>
              <w:ind w:left="0" w:right="0" w:firstLine="0"/>
              <w:rPr>
                <w:rFonts w:ascii="Times New Roman" w:hAnsi="Times New Roman"/>
                <w:i w:val="0"/>
                <w:sz w:val="22"/>
                <w:szCs w:val="22"/>
              </w:rPr>
            </w:pPr>
            <w:r>
              <w:rPr>
                <w:rFonts w:ascii="Times New Roman" w:hAnsi="Times New Roman"/>
                <w:i w:val="0"/>
                <w:sz w:val="22"/>
                <w:szCs w:val="22"/>
              </w:rPr>
              <w:t>1. Подземный водозабор.</w:t>
            </w:r>
          </w:p>
          <w:p w:rsidR="002C6835" w:rsidRPr="00EE1B6A" w:rsidRDefault="002C6835" w:rsidP="00C91488">
            <w:pPr>
              <w:spacing w:line="240" w:lineRule="auto"/>
              <w:ind w:left="0" w:right="0" w:firstLine="0"/>
              <w:rPr>
                <w:rFonts w:ascii="Times New Roman" w:hAnsi="Times New Roman"/>
                <w:i w:val="0"/>
                <w:sz w:val="22"/>
                <w:szCs w:val="22"/>
              </w:rPr>
            </w:pPr>
            <w:r>
              <w:rPr>
                <w:rFonts w:ascii="Times New Roman" w:hAnsi="Times New Roman"/>
                <w:i w:val="0"/>
                <w:sz w:val="22"/>
                <w:szCs w:val="22"/>
              </w:rPr>
              <w:t xml:space="preserve">2. </w:t>
            </w:r>
            <w:r w:rsidRPr="000A706D">
              <w:rPr>
                <w:rFonts w:ascii="Times New Roman" w:hAnsi="Times New Roman"/>
                <w:i w:val="0"/>
                <w:sz w:val="22"/>
                <w:szCs w:val="22"/>
              </w:rPr>
              <w:t>Исправление кадас</w:t>
            </w:r>
            <w:r w:rsidRPr="000A706D">
              <w:rPr>
                <w:rFonts w:ascii="Times New Roman" w:hAnsi="Times New Roman"/>
                <w:i w:val="0"/>
                <w:sz w:val="22"/>
                <w:szCs w:val="22"/>
              </w:rPr>
              <w:t>т</w:t>
            </w:r>
            <w:r w:rsidRPr="000A706D">
              <w:rPr>
                <w:rFonts w:ascii="Times New Roman" w:hAnsi="Times New Roman"/>
                <w:i w:val="0"/>
                <w:sz w:val="22"/>
                <w:szCs w:val="22"/>
              </w:rPr>
              <w:t xml:space="preserve">ровых ошибок в части </w:t>
            </w:r>
            <w:r>
              <w:rPr>
                <w:rFonts w:ascii="Times New Roman" w:hAnsi="Times New Roman"/>
                <w:i w:val="0"/>
                <w:sz w:val="22"/>
                <w:szCs w:val="22"/>
              </w:rPr>
              <w:t>расположения земельных участков с категорией земель населённых пун</w:t>
            </w:r>
            <w:r>
              <w:rPr>
                <w:rFonts w:ascii="Times New Roman" w:hAnsi="Times New Roman"/>
                <w:i w:val="0"/>
                <w:sz w:val="22"/>
                <w:szCs w:val="22"/>
              </w:rPr>
              <w:t>к</w:t>
            </w:r>
            <w:r>
              <w:rPr>
                <w:rFonts w:ascii="Times New Roman" w:hAnsi="Times New Roman"/>
                <w:i w:val="0"/>
                <w:sz w:val="22"/>
                <w:szCs w:val="22"/>
              </w:rPr>
              <w:t>тов за чертой населённ</w:t>
            </w:r>
            <w:r>
              <w:rPr>
                <w:rFonts w:ascii="Times New Roman" w:hAnsi="Times New Roman"/>
                <w:i w:val="0"/>
                <w:sz w:val="22"/>
                <w:szCs w:val="22"/>
              </w:rPr>
              <w:t>о</w:t>
            </w:r>
            <w:r>
              <w:rPr>
                <w:rFonts w:ascii="Times New Roman" w:hAnsi="Times New Roman"/>
                <w:i w:val="0"/>
                <w:sz w:val="22"/>
                <w:szCs w:val="22"/>
              </w:rPr>
              <w:t>го пункта.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10 м западнее 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0,36</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 xml:space="preserve">сти, земли обороны, </w:t>
            </w:r>
            <w:r w:rsidRPr="00EE1B6A">
              <w:rPr>
                <w:rFonts w:ascii="Times New Roman" w:hAnsi="Times New Roman"/>
                <w:i w:val="0"/>
                <w:sz w:val="22"/>
                <w:szCs w:val="22"/>
              </w:rPr>
              <w:lastRenderedPageBreak/>
              <w:t>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инженерной  инфраструктуры</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2C6835"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Планируемый подзе</w:t>
            </w:r>
            <w:r>
              <w:rPr>
                <w:rFonts w:ascii="Times New Roman" w:hAnsi="Times New Roman"/>
                <w:i w:val="0"/>
                <w:sz w:val="22"/>
                <w:szCs w:val="22"/>
              </w:rPr>
              <w:t>м</w:t>
            </w:r>
            <w:r>
              <w:rPr>
                <w:rFonts w:ascii="Times New Roman" w:hAnsi="Times New Roman"/>
                <w:i w:val="0"/>
                <w:sz w:val="22"/>
                <w:szCs w:val="22"/>
              </w:rPr>
              <w:t>ный водозабор.</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200 м севе</w:t>
            </w:r>
            <w:r w:rsidRPr="00EE1B6A">
              <w:rPr>
                <w:rFonts w:ascii="Times New Roman" w:hAnsi="Times New Roman"/>
                <w:i w:val="0"/>
                <w:sz w:val="22"/>
                <w:szCs w:val="22"/>
              </w:rPr>
              <w:t>р</w:t>
            </w:r>
            <w:r w:rsidRPr="00EE1B6A">
              <w:rPr>
                <w:rFonts w:ascii="Times New Roman" w:hAnsi="Times New Roman"/>
                <w:i w:val="0"/>
                <w:sz w:val="22"/>
                <w:szCs w:val="22"/>
              </w:rPr>
              <w:t>нее д. Кул</w:t>
            </w:r>
            <w:r w:rsidRPr="00EE1B6A">
              <w:rPr>
                <w:rFonts w:ascii="Times New Roman" w:hAnsi="Times New Roman"/>
                <w:i w:val="0"/>
                <w:sz w:val="22"/>
                <w:szCs w:val="22"/>
              </w:rPr>
              <w:t>и</w:t>
            </w:r>
            <w:r w:rsidRPr="00EE1B6A">
              <w:rPr>
                <w:rFonts w:ascii="Times New Roman" w:hAnsi="Times New Roman"/>
                <w:i w:val="0"/>
                <w:sz w:val="22"/>
                <w:szCs w:val="22"/>
              </w:rPr>
              <w:t>ково</w:t>
            </w:r>
          </w:p>
        </w:tc>
        <w:tc>
          <w:tcPr>
            <w:tcW w:w="1931"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0,35</w:t>
            </w:r>
          </w:p>
        </w:tc>
        <w:tc>
          <w:tcPr>
            <w:tcW w:w="1985"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инженерной  инфраструктуры</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инженерной  инфраструктуры</w:t>
            </w:r>
          </w:p>
        </w:tc>
        <w:tc>
          <w:tcPr>
            <w:tcW w:w="2465" w:type="dxa"/>
            <w:tcBorders>
              <w:top w:val="single" w:sz="4" w:space="0" w:color="auto"/>
              <w:left w:val="single" w:sz="4" w:space="0" w:color="auto"/>
              <w:bottom w:val="single" w:sz="4" w:space="0" w:color="auto"/>
              <w:right w:val="single" w:sz="4" w:space="0" w:color="auto"/>
            </w:tcBorders>
            <w:vAlign w:val="center"/>
          </w:tcPr>
          <w:p w:rsidR="00344CF5" w:rsidRPr="00EE1B6A" w:rsidRDefault="002C6835"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Подземный водозабор.</w:t>
            </w:r>
          </w:p>
        </w:tc>
      </w:tr>
      <w:tr w:rsidR="00344CF5" w:rsidRPr="00EE1B6A" w:rsidTr="00FC6C39">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80 м западнее д. Моргуново</w:t>
            </w:r>
          </w:p>
        </w:tc>
        <w:tc>
          <w:tcPr>
            <w:tcW w:w="1931"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0,36</w:t>
            </w:r>
          </w:p>
        </w:tc>
        <w:tc>
          <w:tcPr>
            <w:tcW w:w="1985" w:type="dxa"/>
            <w:tcBorders>
              <w:top w:val="single" w:sz="4" w:space="0" w:color="auto"/>
              <w:left w:val="single" w:sz="4" w:space="0" w:color="auto"/>
              <w:bottom w:val="single" w:sz="4" w:space="0" w:color="auto"/>
              <w:right w:val="single" w:sz="4" w:space="0" w:color="auto"/>
            </w:tcBorders>
            <w:noWrap/>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инженерной  инфраструктуры</w:t>
            </w:r>
          </w:p>
        </w:tc>
        <w:tc>
          <w:tcPr>
            <w:tcW w:w="2072" w:type="dxa"/>
            <w:tcBorders>
              <w:top w:val="single" w:sz="4" w:space="0" w:color="auto"/>
              <w:left w:val="single" w:sz="4" w:space="0" w:color="auto"/>
              <w:bottom w:val="single" w:sz="4" w:space="0" w:color="auto"/>
              <w:right w:val="single" w:sz="4" w:space="0" w:color="auto"/>
            </w:tcBorders>
            <w:vAlign w:val="center"/>
          </w:tcPr>
          <w:p w:rsidR="00344CF5" w:rsidRPr="00EE1B6A" w:rsidRDefault="00344CF5" w:rsidP="00FC6C39">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инженерной  инфраструктуры</w:t>
            </w:r>
          </w:p>
        </w:tc>
        <w:tc>
          <w:tcPr>
            <w:tcW w:w="2465" w:type="dxa"/>
            <w:tcBorders>
              <w:top w:val="single" w:sz="4" w:space="0" w:color="auto"/>
              <w:left w:val="single" w:sz="4" w:space="0" w:color="auto"/>
              <w:bottom w:val="single" w:sz="4" w:space="0" w:color="auto"/>
              <w:right w:val="single" w:sz="4" w:space="0" w:color="auto"/>
            </w:tcBorders>
            <w:vAlign w:val="center"/>
          </w:tcPr>
          <w:p w:rsidR="00344CF5" w:rsidRPr="00EE1B6A" w:rsidRDefault="002C6835" w:rsidP="00FC6C39">
            <w:pPr>
              <w:spacing w:line="240" w:lineRule="auto"/>
              <w:ind w:left="0" w:right="0" w:firstLine="0"/>
              <w:rPr>
                <w:rFonts w:ascii="Times New Roman" w:hAnsi="Times New Roman"/>
                <w:i w:val="0"/>
                <w:sz w:val="22"/>
                <w:szCs w:val="22"/>
              </w:rPr>
            </w:pPr>
            <w:r>
              <w:rPr>
                <w:rFonts w:ascii="Times New Roman" w:hAnsi="Times New Roman"/>
                <w:i w:val="0"/>
                <w:sz w:val="22"/>
                <w:szCs w:val="22"/>
              </w:rPr>
              <w:t>Подземный водозабор.</w:t>
            </w:r>
          </w:p>
        </w:tc>
      </w:tr>
      <w:tr w:rsidR="00D23A4D" w:rsidRPr="00EE1B6A" w:rsidTr="00C91488">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9500 юго-западнее д. Киселёво</w:t>
            </w:r>
          </w:p>
        </w:tc>
        <w:tc>
          <w:tcPr>
            <w:tcW w:w="1931" w:type="dxa"/>
            <w:tcBorders>
              <w:top w:val="single" w:sz="4" w:space="0" w:color="auto"/>
              <w:left w:val="single" w:sz="4" w:space="0" w:color="auto"/>
              <w:bottom w:val="single" w:sz="4" w:space="0" w:color="auto"/>
              <w:right w:val="single" w:sz="4" w:space="0" w:color="auto"/>
            </w:tcBorders>
            <w:noWrap/>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tcPr>
          <w:p w:rsidR="00D23A4D" w:rsidRPr="00EE1B6A" w:rsidRDefault="00D23A4D" w:rsidP="00C91488">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4,61</w:t>
            </w:r>
          </w:p>
        </w:tc>
        <w:tc>
          <w:tcPr>
            <w:tcW w:w="1985" w:type="dxa"/>
            <w:tcBorders>
              <w:top w:val="single" w:sz="4" w:space="0" w:color="auto"/>
              <w:left w:val="single" w:sz="4" w:space="0" w:color="auto"/>
              <w:bottom w:val="single" w:sz="4" w:space="0" w:color="auto"/>
              <w:right w:val="single" w:sz="4" w:space="0" w:color="auto"/>
            </w:tcBorders>
            <w:noWrap/>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 xml:space="preserve">матики, земли для </w:t>
            </w:r>
            <w:r w:rsidRPr="00EE1B6A">
              <w:rPr>
                <w:rFonts w:ascii="Times New Roman" w:hAnsi="Times New Roman"/>
                <w:i w:val="0"/>
                <w:sz w:val="22"/>
                <w:szCs w:val="22"/>
              </w:rPr>
              <w:lastRenderedPageBreak/>
              <w:t>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Производственная зона</w:t>
            </w:r>
          </w:p>
        </w:tc>
        <w:tc>
          <w:tcPr>
            <w:tcW w:w="2072" w:type="dxa"/>
            <w:tcBorders>
              <w:top w:val="single" w:sz="4" w:space="0" w:color="auto"/>
              <w:left w:val="single" w:sz="4" w:space="0" w:color="auto"/>
              <w:bottom w:val="single" w:sz="4" w:space="0" w:color="auto"/>
              <w:right w:val="single" w:sz="4" w:space="0" w:color="auto"/>
            </w:tcBorders>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tcPr>
          <w:p w:rsidR="00D23A4D" w:rsidRPr="00EE1B6A" w:rsidRDefault="00D23A4D" w:rsidP="00C91488">
            <w:pPr>
              <w:spacing w:line="240" w:lineRule="auto"/>
              <w:ind w:left="0" w:right="0" w:firstLine="0"/>
              <w:rPr>
                <w:rFonts w:ascii="Times New Roman" w:hAnsi="Times New Roman"/>
                <w:i w:val="0"/>
                <w:sz w:val="22"/>
                <w:szCs w:val="22"/>
              </w:rPr>
            </w:pPr>
            <w:r>
              <w:rPr>
                <w:rFonts w:ascii="Times New Roman" w:hAnsi="Times New Roman"/>
                <w:i w:val="0"/>
                <w:sz w:val="22"/>
                <w:szCs w:val="22"/>
              </w:rPr>
              <w:t>Карьер.</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430 м запа</w:t>
            </w:r>
            <w:r w:rsidRPr="00EE1B6A">
              <w:rPr>
                <w:rFonts w:ascii="Times New Roman" w:hAnsi="Times New Roman"/>
                <w:i w:val="0"/>
                <w:sz w:val="22"/>
                <w:szCs w:val="22"/>
              </w:rPr>
              <w:t>д</w:t>
            </w:r>
            <w:r w:rsidRPr="00EE1B6A">
              <w:rPr>
                <w:rFonts w:ascii="Times New Roman" w:hAnsi="Times New Roman"/>
                <w:i w:val="0"/>
                <w:sz w:val="22"/>
                <w:szCs w:val="22"/>
              </w:rPr>
              <w:t>нее с. Верх-Суксун</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13,08</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D23A4D"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Карьер.</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900 м севе</w:t>
            </w:r>
            <w:r w:rsidRPr="00EE1B6A">
              <w:rPr>
                <w:rFonts w:ascii="Times New Roman" w:hAnsi="Times New Roman"/>
                <w:i w:val="0"/>
                <w:sz w:val="22"/>
                <w:szCs w:val="22"/>
              </w:rPr>
              <w:t>р</w:t>
            </w:r>
            <w:r w:rsidRPr="00EE1B6A">
              <w:rPr>
                <w:rFonts w:ascii="Times New Roman" w:hAnsi="Times New Roman"/>
                <w:i w:val="0"/>
                <w:sz w:val="22"/>
                <w:szCs w:val="22"/>
              </w:rPr>
              <w:t>нее д. Опал</w:t>
            </w:r>
            <w:r w:rsidRPr="00EE1B6A">
              <w:rPr>
                <w:rFonts w:ascii="Times New Roman" w:hAnsi="Times New Roman"/>
                <w:i w:val="0"/>
                <w:sz w:val="22"/>
                <w:szCs w:val="22"/>
              </w:rPr>
              <w:t>и</w:t>
            </w:r>
            <w:r w:rsidRPr="00EE1B6A">
              <w:rPr>
                <w:rFonts w:ascii="Times New Roman" w:hAnsi="Times New Roman"/>
                <w:i w:val="0"/>
                <w:sz w:val="22"/>
                <w:szCs w:val="22"/>
              </w:rPr>
              <w:t>хино</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 192</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2,30</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D23A4D"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Карьер.</w:t>
            </w:r>
          </w:p>
        </w:tc>
      </w:tr>
      <w:tr w:rsidR="00D23A4D" w:rsidRPr="00EE1B6A" w:rsidTr="00C91488">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300 м южнее д. Киселёво</w:t>
            </w:r>
          </w:p>
        </w:tc>
        <w:tc>
          <w:tcPr>
            <w:tcW w:w="1931" w:type="dxa"/>
            <w:tcBorders>
              <w:top w:val="single" w:sz="4" w:space="0" w:color="auto"/>
              <w:left w:val="single" w:sz="4" w:space="0" w:color="auto"/>
              <w:bottom w:val="single" w:sz="4" w:space="0" w:color="auto"/>
              <w:right w:val="single" w:sz="4" w:space="0" w:color="auto"/>
            </w:tcBorders>
            <w:noWrap/>
            <w:vAlign w:val="center"/>
            <w:hideMark/>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59:35:1500102:5659</w:t>
            </w:r>
          </w:p>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59:35:1500102</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D23A4D" w:rsidRPr="00EE1B6A" w:rsidRDefault="00D23A4D" w:rsidP="00C91488">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lastRenderedPageBreak/>
              <w:t>4,31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 xml:space="preserve">ности, энергетики, транспорта, связи, </w:t>
            </w:r>
            <w:r w:rsidRPr="00EE1B6A">
              <w:rPr>
                <w:rFonts w:ascii="Times New Roman" w:hAnsi="Times New Roman"/>
                <w:i w:val="0"/>
                <w:sz w:val="22"/>
                <w:szCs w:val="22"/>
              </w:rPr>
              <w:lastRenderedPageBreak/>
              <w:t>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D23A4D" w:rsidRPr="00EE1B6A" w:rsidRDefault="00D23A4D" w:rsidP="00C91488">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hideMark/>
          </w:tcPr>
          <w:p w:rsidR="00D23A4D" w:rsidRPr="00EE1B6A" w:rsidRDefault="00D23A4D" w:rsidP="00C91488">
            <w:pPr>
              <w:spacing w:line="240" w:lineRule="auto"/>
              <w:ind w:left="0" w:right="0" w:firstLine="0"/>
              <w:rPr>
                <w:rFonts w:ascii="Times New Roman" w:hAnsi="Times New Roman"/>
                <w:i w:val="0"/>
                <w:sz w:val="22"/>
                <w:szCs w:val="22"/>
              </w:rPr>
            </w:pPr>
            <w:r>
              <w:rPr>
                <w:rFonts w:ascii="Times New Roman" w:hAnsi="Times New Roman"/>
                <w:i w:val="0"/>
                <w:sz w:val="22"/>
                <w:szCs w:val="22"/>
              </w:rPr>
              <w:t>Действующее деревоо</w:t>
            </w:r>
            <w:r>
              <w:rPr>
                <w:rFonts w:ascii="Times New Roman" w:hAnsi="Times New Roman"/>
                <w:i w:val="0"/>
                <w:sz w:val="22"/>
                <w:szCs w:val="22"/>
              </w:rPr>
              <w:t>б</w:t>
            </w:r>
            <w:r>
              <w:rPr>
                <w:rFonts w:ascii="Times New Roman" w:hAnsi="Times New Roman"/>
                <w:i w:val="0"/>
                <w:sz w:val="22"/>
                <w:szCs w:val="22"/>
              </w:rPr>
              <w:t>рабатывающее предпр</w:t>
            </w:r>
            <w:r>
              <w:rPr>
                <w:rFonts w:ascii="Times New Roman" w:hAnsi="Times New Roman"/>
                <w:i w:val="0"/>
                <w:sz w:val="22"/>
                <w:szCs w:val="22"/>
              </w:rPr>
              <w:t>и</w:t>
            </w:r>
            <w:r>
              <w:rPr>
                <w:rFonts w:ascii="Times New Roman" w:hAnsi="Times New Roman"/>
                <w:i w:val="0"/>
                <w:sz w:val="22"/>
                <w:szCs w:val="22"/>
              </w:rPr>
              <w:t>ятие.</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 xml:space="preserve">Западнее д. Опалихино </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59:35:1500101:2576</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59:35:1500101:2578</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59:35:1500101:2565</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2,74</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D23A4D"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Действующее деревоо</w:t>
            </w:r>
            <w:r>
              <w:rPr>
                <w:rFonts w:ascii="Times New Roman" w:hAnsi="Times New Roman"/>
                <w:i w:val="0"/>
                <w:sz w:val="22"/>
                <w:szCs w:val="22"/>
              </w:rPr>
              <w:t>б</w:t>
            </w:r>
            <w:r>
              <w:rPr>
                <w:rFonts w:ascii="Times New Roman" w:hAnsi="Times New Roman"/>
                <w:i w:val="0"/>
                <w:sz w:val="22"/>
                <w:szCs w:val="22"/>
              </w:rPr>
              <w:t>рабатывающее предпр</w:t>
            </w:r>
            <w:r>
              <w:rPr>
                <w:rFonts w:ascii="Times New Roman" w:hAnsi="Times New Roman"/>
                <w:i w:val="0"/>
                <w:sz w:val="22"/>
                <w:szCs w:val="22"/>
              </w:rPr>
              <w:t>и</w:t>
            </w:r>
            <w:r>
              <w:rPr>
                <w:rFonts w:ascii="Times New Roman" w:hAnsi="Times New Roman"/>
                <w:i w:val="0"/>
                <w:sz w:val="22"/>
                <w:szCs w:val="22"/>
              </w:rPr>
              <w:t>ятие.</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4000 м запа</w:t>
            </w:r>
            <w:r w:rsidRPr="00EE1B6A">
              <w:rPr>
                <w:rFonts w:ascii="Times New Roman" w:hAnsi="Times New Roman"/>
                <w:i w:val="0"/>
                <w:sz w:val="22"/>
                <w:szCs w:val="22"/>
              </w:rPr>
              <w:t>д</w:t>
            </w:r>
            <w:r w:rsidRPr="00EE1B6A">
              <w:rPr>
                <w:rFonts w:ascii="Times New Roman" w:hAnsi="Times New Roman"/>
                <w:i w:val="0"/>
                <w:sz w:val="22"/>
                <w:szCs w:val="22"/>
              </w:rPr>
              <w:t>нее с. Сове</w:t>
            </w:r>
            <w:r w:rsidRPr="00EE1B6A">
              <w:rPr>
                <w:rFonts w:ascii="Times New Roman" w:hAnsi="Times New Roman"/>
                <w:i w:val="0"/>
                <w:sz w:val="22"/>
                <w:szCs w:val="22"/>
              </w:rPr>
              <w:t>т</w:t>
            </w:r>
            <w:r w:rsidRPr="00EE1B6A">
              <w:rPr>
                <w:rFonts w:ascii="Times New Roman" w:hAnsi="Times New Roman"/>
                <w:i w:val="0"/>
                <w:sz w:val="22"/>
                <w:szCs w:val="22"/>
              </w:rPr>
              <w:t>ная</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59:35:1500101:2470</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59:35:1500102:5731</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1,59</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Производственная зона</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D23A4D"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Существующие и план</w:t>
            </w:r>
            <w:r>
              <w:rPr>
                <w:rFonts w:ascii="Times New Roman" w:hAnsi="Times New Roman"/>
                <w:i w:val="0"/>
                <w:sz w:val="22"/>
                <w:szCs w:val="22"/>
              </w:rPr>
              <w:t>и</w:t>
            </w:r>
            <w:r>
              <w:rPr>
                <w:rFonts w:ascii="Times New Roman" w:hAnsi="Times New Roman"/>
                <w:i w:val="0"/>
                <w:sz w:val="22"/>
                <w:szCs w:val="22"/>
              </w:rPr>
              <w:t>руемые объекты прид</w:t>
            </w:r>
            <w:r>
              <w:rPr>
                <w:rFonts w:ascii="Times New Roman" w:hAnsi="Times New Roman"/>
                <w:i w:val="0"/>
                <w:sz w:val="22"/>
                <w:szCs w:val="22"/>
              </w:rPr>
              <w:t>о</w:t>
            </w:r>
            <w:r>
              <w:rPr>
                <w:rFonts w:ascii="Times New Roman" w:hAnsi="Times New Roman"/>
                <w:i w:val="0"/>
                <w:sz w:val="22"/>
                <w:szCs w:val="22"/>
              </w:rPr>
              <w:t>рожного сервиса.</w:t>
            </w:r>
          </w:p>
        </w:tc>
      </w:tr>
      <w:tr w:rsidR="00EE1B6A" w:rsidRPr="00EE1B6A" w:rsidTr="00EE1B6A">
        <w:trPr>
          <w:trHeight w:val="284"/>
          <w:jc w:val="center"/>
        </w:trPr>
        <w:tc>
          <w:tcPr>
            <w:tcW w:w="1416"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lastRenderedPageBreak/>
              <w:t>1280 м сев</w:t>
            </w:r>
            <w:r w:rsidRPr="00EE1B6A">
              <w:rPr>
                <w:rFonts w:ascii="Times New Roman" w:hAnsi="Times New Roman"/>
                <w:i w:val="0"/>
                <w:sz w:val="22"/>
                <w:szCs w:val="22"/>
              </w:rPr>
              <w:t>е</w:t>
            </w:r>
            <w:r w:rsidRPr="00EE1B6A">
              <w:rPr>
                <w:rFonts w:ascii="Times New Roman" w:hAnsi="Times New Roman"/>
                <w:i w:val="0"/>
                <w:sz w:val="22"/>
                <w:szCs w:val="22"/>
              </w:rPr>
              <w:t>ро-восточнее с. Сабарка</w:t>
            </w:r>
          </w:p>
        </w:tc>
        <w:tc>
          <w:tcPr>
            <w:tcW w:w="1931"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Часть кадастрового квартала</w:t>
            </w:r>
          </w:p>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59:35:1500101</w:t>
            </w:r>
          </w:p>
        </w:tc>
        <w:tc>
          <w:tcPr>
            <w:tcW w:w="903"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jc w:val="center"/>
              <w:rPr>
                <w:rFonts w:ascii="Times New Roman" w:hAnsi="Times New Roman"/>
                <w:i w:val="0"/>
                <w:sz w:val="22"/>
                <w:szCs w:val="22"/>
              </w:rPr>
            </w:pPr>
            <w:r w:rsidRPr="00EE1B6A">
              <w:rPr>
                <w:rFonts w:ascii="Times New Roman" w:hAnsi="Times New Roman"/>
                <w:i w:val="0"/>
                <w:sz w:val="22"/>
                <w:szCs w:val="22"/>
              </w:rPr>
              <w:t>0,62</w:t>
            </w:r>
          </w:p>
        </w:tc>
        <w:tc>
          <w:tcPr>
            <w:tcW w:w="1985" w:type="dxa"/>
            <w:tcBorders>
              <w:top w:val="single" w:sz="4" w:space="0" w:color="auto"/>
              <w:left w:val="single" w:sz="4" w:space="0" w:color="auto"/>
              <w:bottom w:val="single" w:sz="4" w:space="0" w:color="auto"/>
              <w:right w:val="single" w:sz="4" w:space="0" w:color="auto"/>
            </w:tcBorders>
            <w:noWrap/>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сельскох</w:t>
            </w:r>
            <w:r w:rsidRPr="00EE1B6A">
              <w:rPr>
                <w:rFonts w:ascii="Times New Roman" w:hAnsi="Times New Roman"/>
                <w:i w:val="0"/>
                <w:sz w:val="22"/>
                <w:szCs w:val="22"/>
              </w:rPr>
              <w:t>о</w:t>
            </w:r>
            <w:r w:rsidRPr="00EE1B6A">
              <w:rPr>
                <w:rFonts w:ascii="Times New Roman" w:hAnsi="Times New Roman"/>
                <w:i w:val="0"/>
                <w:sz w:val="22"/>
                <w:szCs w:val="22"/>
              </w:rPr>
              <w:t>зяйственного н</w:t>
            </w:r>
            <w:r w:rsidRPr="00EE1B6A">
              <w:rPr>
                <w:rFonts w:ascii="Times New Roman" w:hAnsi="Times New Roman"/>
                <w:i w:val="0"/>
                <w:sz w:val="22"/>
                <w:szCs w:val="22"/>
              </w:rPr>
              <w:t>а</w:t>
            </w:r>
            <w:r w:rsidRPr="00EE1B6A">
              <w:rPr>
                <w:rFonts w:ascii="Times New Roman" w:hAnsi="Times New Roman"/>
                <w:i w:val="0"/>
                <w:sz w:val="22"/>
                <w:szCs w:val="22"/>
              </w:rPr>
              <w:t>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344CF5"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Земли промышле</w:t>
            </w:r>
            <w:r w:rsidRPr="00EE1B6A">
              <w:rPr>
                <w:rFonts w:ascii="Times New Roman" w:hAnsi="Times New Roman"/>
                <w:i w:val="0"/>
                <w:sz w:val="22"/>
                <w:szCs w:val="22"/>
              </w:rPr>
              <w:t>н</w:t>
            </w:r>
            <w:r w:rsidRPr="00EE1B6A">
              <w:rPr>
                <w:rFonts w:ascii="Times New Roman" w:hAnsi="Times New Roman"/>
                <w:i w:val="0"/>
                <w:sz w:val="22"/>
                <w:szCs w:val="22"/>
              </w:rPr>
              <w:t>ности, энергетики, транспорта, связи, радиовещания, т</w:t>
            </w:r>
            <w:r w:rsidRPr="00EE1B6A">
              <w:rPr>
                <w:rFonts w:ascii="Times New Roman" w:hAnsi="Times New Roman"/>
                <w:i w:val="0"/>
                <w:sz w:val="22"/>
                <w:szCs w:val="22"/>
              </w:rPr>
              <w:t>е</w:t>
            </w:r>
            <w:r w:rsidRPr="00EE1B6A">
              <w:rPr>
                <w:rFonts w:ascii="Times New Roman" w:hAnsi="Times New Roman"/>
                <w:i w:val="0"/>
                <w:sz w:val="22"/>
                <w:szCs w:val="22"/>
              </w:rPr>
              <w:t>левидения, инфо</w:t>
            </w:r>
            <w:r w:rsidRPr="00EE1B6A">
              <w:rPr>
                <w:rFonts w:ascii="Times New Roman" w:hAnsi="Times New Roman"/>
                <w:i w:val="0"/>
                <w:sz w:val="22"/>
                <w:szCs w:val="22"/>
              </w:rPr>
              <w:t>р</w:t>
            </w:r>
            <w:r w:rsidRPr="00EE1B6A">
              <w:rPr>
                <w:rFonts w:ascii="Times New Roman" w:hAnsi="Times New Roman"/>
                <w:i w:val="0"/>
                <w:sz w:val="22"/>
                <w:szCs w:val="22"/>
              </w:rPr>
              <w:t>матики, земли для обеспечения косм</w:t>
            </w:r>
            <w:r w:rsidRPr="00EE1B6A">
              <w:rPr>
                <w:rFonts w:ascii="Times New Roman" w:hAnsi="Times New Roman"/>
                <w:i w:val="0"/>
                <w:sz w:val="22"/>
                <w:szCs w:val="22"/>
              </w:rPr>
              <w:t>и</w:t>
            </w:r>
            <w:r w:rsidRPr="00EE1B6A">
              <w:rPr>
                <w:rFonts w:ascii="Times New Roman" w:hAnsi="Times New Roman"/>
                <w:i w:val="0"/>
                <w:sz w:val="22"/>
                <w:szCs w:val="22"/>
              </w:rPr>
              <w:t>ческой деятельн</w:t>
            </w:r>
            <w:r w:rsidRPr="00EE1B6A">
              <w:rPr>
                <w:rFonts w:ascii="Times New Roman" w:hAnsi="Times New Roman"/>
                <w:i w:val="0"/>
                <w:sz w:val="22"/>
                <w:szCs w:val="22"/>
              </w:rPr>
              <w:t>о</w:t>
            </w:r>
            <w:r w:rsidRPr="00EE1B6A">
              <w:rPr>
                <w:rFonts w:ascii="Times New Roman" w:hAnsi="Times New Roman"/>
                <w:i w:val="0"/>
                <w:sz w:val="22"/>
                <w:szCs w:val="22"/>
              </w:rPr>
              <w:t>сти, земли обороны, безопасности и зе</w:t>
            </w:r>
            <w:r w:rsidRPr="00EE1B6A">
              <w:rPr>
                <w:rFonts w:ascii="Times New Roman" w:hAnsi="Times New Roman"/>
                <w:i w:val="0"/>
                <w:sz w:val="22"/>
                <w:szCs w:val="22"/>
              </w:rPr>
              <w:t>м</w:t>
            </w:r>
            <w:r w:rsidRPr="00EE1B6A">
              <w:rPr>
                <w:rFonts w:ascii="Times New Roman" w:hAnsi="Times New Roman"/>
                <w:i w:val="0"/>
                <w:sz w:val="22"/>
                <w:szCs w:val="22"/>
              </w:rPr>
              <w:t>ли иного специал</w:t>
            </w:r>
            <w:r w:rsidRPr="00EE1B6A">
              <w:rPr>
                <w:rFonts w:ascii="Times New Roman" w:hAnsi="Times New Roman"/>
                <w:i w:val="0"/>
                <w:sz w:val="22"/>
                <w:szCs w:val="22"/>
              </w:rPr>
              <w:t>ь</w:t>
            </w:r>
            <w:r w:rsidRPr="00EE1B6A">
              <w:rPr>
                <w:rFonts w:ascii="Times New Roman" w:hAnsi="Times New Roman"/>
                <w:i w:val="0"/>
                <w:sz w:val="22"/>
                <w:szCs w:val="22"/>
              </w:rPr>
              <w:t>ного назначения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сельскохозя</w:t>
            </w:r>
            <w:r w:rsidRPr="00EE1B6A">
              <w:rPr>
                <w:rFonts w:ascii="Times New Roman" w:hAnsi="Times New Roman"/>
                <w:i w:val="0"/>
                <w:sz w:val="22"/>
                <w:szCs w:val="22"/>
              </w:rPr>
              <w:t>й</w:t>
            </w:r>
            <w:r w:rsidRPr="00EE1B6A">
              <w:rPr>
                <w:rFonts w:ascii="Times New Roman" w:hAnsi="Times New Roman"/>
                <w:i w:val="0"/>
                <w:sz w:val="22"/>
                <w:szCs w:val="22"/>
              </w:rPr>
              <w:t>ственного испол</w:t>
            </w:r>
            <w:r w:rsidRPr="00EE1B6A">
              <w:rPr>
                <w:rFonts w:ascii="Times New Roman" w:hAnsi="Times New Roman"/>
                <w:i w:val="0"/>
                <w:sz w:val="22"/>
                <w:szCs w:val="22"/>
              </w:rPr>
              <w:t>ь</w:t>
            </w:r>
            <w:r w:rsidRPr="00EE1B6A">
              <w:rPr>
                <w:rFonts w:ascii="Times New Roman" w:hAnsi="Times New Roman"/>
                <w:i w:val="0"/>
                <w:sz w:val="22"/>
                <w:szCs w:val="22"/>
              </w:rPr>
              <w:t>зования</w:t>
            </w:r>
          </w:p>
        </w:tc>
        <w:tc>
          <w:tcPr>
            <w:tcW w:w="2072" w:type="dxa"/>
            <w:tcBorders>
              <w:top w:val="single" w:sz="4" w:space="0" w:color="auto"/>
              <w:left w:val="single" w:sz="4" w:space="0" w:color="auto"/>
              <w:bottom w:val="single" w:sz="4" w:space="0" w:color="auto"/>
              <w:right w:val="single" w:sz="4" w:space="0" w:color="auto"/>
            </w:tcBorders>
            <w:vAlign w:val="center"/>
          </w:tcPr>
          <w:p w:rsidR="00EE1B6A" w:rsidRPr="00EE1B6A" w:rsidRDefault="00EE1B6A" w:rsidP="00EE1B6A">
            <w:pPr>
              <w:spacing w:line="240" w:lineRule="auto"/>
              <w:ind w:left="0" w:right="0" w:firstLine="0"/>
              <w:rPr>
                <w:rFonts w:ascii="Times New Roman" w:hAnsi="Times New Roman"/>
                <w:i w:val="0"/>
                <w:sz w:val="22"/>
                <w:szCs w:val="22"/>
              </w:rPr>
            </w:pPr>
            <w:r w:rsidRPr="00EE1B6A">
              <w:rPr>
                <w:rFonts w:ascii="Times New Roman" w:hAnsi="Times New Roman"/>
                <w:i w:val="0"/>
                <w:sz w:val="22"/>
                <w:szCs w:val="22"/>
              </w:rPr>
              <w:t>Зона складирования и захоронения отх</w:t>
            </w:r>
            <w:r w:rsidRPr="00EE1B6A">
              <w:rPr>
                <w:rFonts w:ascii="Times New Roman" w:hAnsi="Times New Roman"/>
                <w:i w:val="0"/>
                <w:sz w:val="22"/>
                <w:szCs w:val="22"/>
              </w:rPr>
              <w:t>о</w:t>
            </w:r>
            <w:r w:rsidRPr="00EE1B6A">
              <w:rPr>
                <w:rFonts w:ascii="Times New Roman" w:hAnsi="Times New Roman"/>
                <w:i w:val="0"/>
                <w:sz w:val="22"/>
                <w:szCs w:val="22"/>
              </w:rPr>
              <w:t>дов</w:t>
            </w:r>
          </w:p>
        </w:tc>
        <w:tc>
          <w:tcPr>
            <w:tcW w:w="2465" w:type="dxa"/>
            <w:tcBorders>
              <w:top w:val="single" w:sz="4" w:space="0" w:color="auto"/>
              <w:left w:val="single" w:sz="4" w:space="0" w:color="auto"/>
              <w:bottom w:val="single" w:sz="4" w:space="0" w:color="auto"/>
              <w:right w:val="single" w:sz="4" w:space="0" w:color="auto"/>
            </w:tcBorders>
            <w:vAlign w:val="center"/>
          </w:tcPr>
          <w:p w:rsidR="00EE1B6A" w:rsidRPr="00EE1B6A" w:rsidRDefault="00D23A4D" w:rsidP="00EE1B6A">
            <w:pPr>
              <w:spacing w:line="240" w:lineRule="auto"/>
              <w:ind w:left="0" w:right="0" w:firstLine="0"/>
              <w:rPr>
                <w:rFonts w:ascii="Times New Roman" w:hAnsi="Times New Roman"/>
                <w:i w:val="0"/>
                <w:sz w:val="22"/>
                <w:szCs w:val="22"/>
              </w:rPr>
            </w:pPr>
            <w:r>
              <w:rPr>
                <w:rFonts w:ascii="Times New Roman" w:hAnsi="Times New Roman"/>
                <w:i w:val="0"/>
                <w:sz w:val="22"/>
                <w:szCs w:val="22"/>
              </w:rPr>
              <w:t>Планируемый скотом</w:t>
            </w:r>
            <w:r>
              <w:rPr>
                <w:rFonts w:ascii="Times New Roman" w:hAnsi="Times New Roman"/>
                <w:i w:val="0"/>
                <w:sz w:val="22"/>
                <w:szCs w:val="22"/>
              </w:rPr>
              <w:t>о</w:t>
            </w:r>
            <w:r>
              <w:rPr>
                <w:rFonts w:ascii="Times New Roman" w:hAnsi="Times New Roman"/>
                <w:i w:val="0"/>
                <w:sz w:val="22"/>
                <w:szCs w:val="22"/>
              </w:rPr>
              <w:t>гильник (биотермическая яма) ООО «Суксунское»</w:t>
            </w:r>
          </w:p>
        </w:tc>
      </w:tr>
    </w:tbl>
    <w:p w:rsidR="00EE1B6A" w:rsidRDefault="00EE1B6A" w:rsidP="00D42DA9">
      <w:pPr>
        <w:spacing w:line="240" w:lineRule="auto"/>
        <w:ind w:left="0" w:right="142" w:firstLine="709"/>
        <w:jc w:val="both"/>
        <w:rPr>
          <w:rFonts w:ascii="Times New Roman" w:hAnsi="Times New Roman"/>
          <w:i w:val="0"/>
          <w:sz w:val="24"/>
        </w:rPr>
        <w:sectPr w:rsidR="00EE1B6A" w:rsidSect="004565E9">
          <w:pgSz w:w="16839" w:h="11907" w:orient="landscape" w:code="9"/>
          <w:pgMar w:top="1134" w:right="1134" w:bottom="567" w:left="1134" w:header="709" w:footer="374" w:gutter="0"/>
          <w:cols w:space="708"/>
          <w:docGrid w:linePitch="381"/>
        </w:sectPr>
      </w:pPr>
    </w:p>
    <w:p w:rsidR="00B86F34" w:rsidRPr="00256410" w:rsidRDefault="00B86F34" w:rsidP="00B86F34">
      <w:pPr>
        <w:spacing w:line="240" w:lineRule="auto"/>
        <w:ind w:left="0" w:right="0" w:firstLine="709"/>
        <w:jc w:val="both"/>
        <w:rPr>
          <w:rFonts w:ascii="Times New Roman" w:hAnsi="Times New Roman"/>
          <w:i w:val="0"/>
          <w:sz w:val="24"/>
        </w:rPr>
      </w:pPr>
      <w:bookmarkStart w:id="100" w:name="_Toc451986007"/>
      <w:r w:rsidRPr="00256410">
        <w:rPr>
          <w:rFonts w:ascii="Times New Roman" w:hAnsi="Times New Roman"/>
          <w:i w:val="0"/>
          <w:sz w:val="24"/>
        </w:rPr>
        <w:lastRenderedPageBreak/>
        <w:t>В настоящее время</w:t>
      </w:r>
      <w:r>
        <w:rPr>
          <w:rFonts w:ascii="Times New Roman" w:hAnsi="Times New Roman"/>
          <w:i w:val="0"/>
          <w:sz w:val="24"/>
        </w:rPr>
        <w:t xml:space="preserve"> в населённых пунктах поселения имеется достаточный резерв террит</w:t>
      </w:r>
      <w:r>
        <w:rPr>
          <w:rFonts w:ascii="Times New Roman" w:hAnsi="Times New Roman"/>
          <w:i w:val="0"/>
          <w:sz w:val="24"/>
        </w:rPr>
        <w:t>о</w:t>
      </w:r>
      <w:r>
        <w:rPr>
          <w:rFonts w:ascii="Times New Roman" w:hAnsi="Times New Roman"/>
          <w:i w:val="0"/>
          <w:sz w:val="24"/>
        </w:rPr>
        <w:t xml:space="preserve">рий, пригодных для жилищного строительства, в том числе </w:t>
      </w:r>
      <w:r w:rsidRPr="00256410">
        <w:rPr>
          <w:rFonts w:ascii="Times New Roman" w:hAnsi="Times New Roman"/>
          <w:i w:val="0"/>
          <w:sz w:val="24"/>
        </w:rPr>
        <w:t>с целевым назначением под индивид</w:t>
      </w:r>
      <w:r w:rsidRPr="00256410">
        <w:rPr>
          <w:rFonts w:ascii="Times New Roman" w:hAnsi="Times New Roman"/>
          <w:i w:val="0"/>
          <w:sz w:val="24"/>
        </w:rPr>
        <w:t>у</w:t>
      </w:r>
      <w:r w:rsidRPr="00256410">
        <w:rPr>
          <w:rFonts w:ascii="Times New Roman" w:hAnsi="Times New Roman"/>
          <w:i w:val="0"/>
          <w:sz w:val="24"/>
        </w:rPr>
        <w:t>альное жилищное строительство, необходимы</w:t>
      </w:r>
      <w:r>
        <w:rPr>
          <w:rFonts w:ascii="Times New Roman" w:hAnsi="Times New Roman"/>
          <w:i w:val="0"/>
          <w:sz w:val="24"/>
        </w:rPr>
        <w:t>х</w:t>
      </w:r>
      <w:r w:rsidRPr="00256410">
        <w:rPr>
          <w:rFonts w:ascii="Times New Roman" w:hAnsi="Times New Roman"/>
          <w:i w:val="0"/>
          <w:sz w:val="24"/>
        </w:rPr>
        <w:t xml:space="preserve"> для предоставления многодетным семьям в соо</w:t>
      </w:r>
      <w:r w:rsidRPr="00256410">
        <w:rPr>
          <w:rFonts w:ascii="Times New Roman" w:hAnsi="Times New Roman"/>
          <w:i w:val="0"/>
          <w:sz w:val="24"/>
        </w:rPr>
        <w:t>т</w:t>
      </w:r>
      <w:r w:rsidRPr="00256410">
        <w:rPr>
          <w:rFonts w:ascii="Times New Roman" w:hAnsi="Times New Roman"/>
          <w:i w:val="0"/>
          <w:sz w:val="24"/>
        </w:rPr>
        <w:t>ветствии с законом Пермского края от 1 декабря 2011</w:t>
      </w:r>
      <w:r>
        <w:rPr>
          <w:rFonts w:ascii="Times New Roman" w:hAnsi="Times New Roman"/>
          <w:i w:val="0"/>
          <w:sz w:val="24"/>
        </w:rPr>
        <w:t xml:space="preserve"> </w:t>
      </w:r>
      <w:r w:rsidRPr="00256410">
        <w:rPr>
          <w:rFonts w:ascii="Times New Roman" w:hAnsi="Times New Roman"/>
          <w:i w:val="0"/>
          <w:sz w:val="24"/>
        </w:rPr>
        <w:t>г. № 871-ПК «О бесплатном предоставлении земельных участков многодетным семьям в Пермском крае»</w:t>
      </w:r>
      <w:r>
        <w:rPr>
          <w:rFonts w:ascii="Times New Roman" w:hAnsi="Times New Roman"/>
          <w:i w:val="0"/>
          <w:sz w:val="24"/>
        </w:rPr>
        <w:t>.</w:t>
      </w:r>
    </w:p>
    <w:p w:rsidR="00572C5D" w:rsidRPr="00EE3265" w:rsidRDefault="00572C5D" w:rsidP="00EE3265">
      <w:pPr>
        <w:pStyle w:val="S1"/>
        <w:spacing w:before="120" w:line="240" w:lineRule="auto"/>
        <w:ind w:firstLine="0"/>
        <w:jc w:val="center"/>
        <w:outlineLvl w:val="3"/>
        <w:rPr>
          <w:b/>
        </w:rPr>
      </w:pPr>
      <w:bookmarkStart w:id="101" w:name="_Toc519653926"/>
      <w:r w:rsidRPr="00562133">
        <w:rPr>
          <w:b/>
        </w:rPr>
        <w:t>2.2.2</w:t>
      </w:r>
      <w:r w:rsidR="000268EE">
        <w:rPr>
          <w:b/>
        </w:rPr>
        <w:t>.</w:t>
      </w:r>
      <w:r w:rsidRPr="00562133">
        <w:rPr>
          <w:b/>
        </w:rPr>
        <w:t xml:space="preserve"> </w:t>
      </w:r>
      <w:r w:rsidRPr="002927D6">
        <w:rPr>
          <w:b/>
        </w:rPr>
        <w:t>Население</w:t>
      </w:r>
      <w:bookmarkEnd w:id="100"/>
      <w:bookmarkEnd w:id="101"/>
    </w:p>
    <w:p w:rsidR="0075629E" w:rsidRPr="00F46986"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rPr>
        <w:t>Оценка прогноза изменения динамики численности населения действующих документов территориального планирования, статистических данных и их фактические темпы позволяет сд</w:t>
      </w:r>
      <w:r w:rsidRPr="00562133">
        <w:rPr>
          <w:rFonts w:ascii="Times New Roman" w:hAnsi="Times New Roman"/>
          <w:i w:val="0"/>
          <w:sz w:val="24"/>
        </w:rPr>
        <w:t>е</w:t>
      </w:r>
      <w:r w:rsidRPr="00562133">
        <w:rPr>
          <w:rFonts w:ascii="Times New Roman" w:hAnsi="Times New Roman"/>
          <w:i w:val="0"/>
          <w:sz w:val="24"/>
        </w:rPr>
        <w:t>лать вывод о примерном совпадении прогнозов. Численно</w:t>
      </w:r>
      <w:r>
        <w:rPr>
          <w:rFonts w:ascii="Times New Roman" w:hAnsi="Times New Roman"/>
          <w:i w:val="0"/>
          <w:sz w:val="24"/>
        </w:rPr>
        <w:t xml:space="preserve">сть населения принята на основе </w:t>
      </w:r>
      <w:r w:rsidRPr="00562133">
        <w:rPr>
          <w:rFonts w:ascii="Times New Roman" w:hAnsi="Times New Roman"/>
          <w:i w:val="0"/>
          <w:sz w:val="24"/>
        </w:rPr>
        <w:t>усре</w:t>
      </w:r>
      <w:r w:rsidRPr="00562133">
        <w:rPr>
          <w:rFonts w:ascii="Times New Roman" w:hAnsi="Times New Roman"/>
          <w:i w:val="0"/>
          <w:sz w:val="24"/>
        </w:rPr>
        <w:t>д</w:t>
      </w:r>
      <w:r w:rsidRPr="00562133">
        <w:rPr>
          <w:rFonts w:ascii="Times New Roman" w:hAnsi="Times New Roman"/>
          <w:i w:val="0"/>
          <w:sz w:val="24"/>
        </w:rPr>
        <w:t>н</w:t>
      </w:r>
      <w:r>
        <w:rPr>
          <w:rFonts w:ascii="Times New Roman" w:hAnsi="Times New Roman"/>
          <w:i w:val="0"/>
          <w:sz w:val="24"/>
        </w:rPr>
        <w:t>ё</w:t>
      </w:r>
      <w:r w:rsidRPr="00562133">
        <w:rPr>
          <w:rFonts w:ascii="Times New Roman" w:hAnsi="Times New Roman"/>
          <w:i w:val="0"/>
          <w:sz w:val="24"/>
        </w:rPr>
        <w:t>нных данных переписи населения, предоставленных адм</w:t>
      </w:r>
      <w:r>
        <w:rPr>
          <w:rFonts w:ascii="Times New Roman" w:hAnsi="Times New Roman"/>
          <w:i w:val="0"/>
          <w:sz w:val="24"/>
        </w:rPr>
        <w:t>инистрацией Киселёвского поселения.</w:t>
      </w:r>
    </w:p>
    <w:p w:rsidR="0075629E" w:rsidRPr="00562133"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rPr>
        <w:t>Оценка перспективной численности населения, образующейся в результате</w:t>
      </w:r>
      <w:r>
        <w:rPr>
          <w:rFonts w:ascii="Times New Roman" w:hAnsi="Times New Roman"/>
          <w:i w:val="0"/>
          <w:sz w:val="24"/>
        </w:rPr>
        <w:t xml:space="preserve"> </w:t>
      </w:r>
      <w:r w:rsidRPr="00562133">
        <w:rPr>
          <w:rFonts w:ascii="Times New Roman" w:hAnsi="Times New Roman"/>
          <w:i w:val="0"/>
          <w:sz w:val="24"/>
        </w:rPr>
        <w:t>естественных процессов, определяется по</w:t>
      </w:r>
      <w:r>
        <w:rPr>
          <w:rFonts w:ascii="Times New Roman" w:hAnsi="Times New Roman"/>
          <w:i w:val="0"/>
          <w:sz w:val="24"/>
        </w:rPr>
        <w:t xml:space="preserve"> методу естественного прироста.</w:t>
      </w:r>
    </w:p>
    <w:p w:rsidR="0075629E" w:rsidRPr="00562133"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rPr>
        <w:t>Расч</w:t>
      </w:r>
      <w:r>
        <w:rPr>
          <w:rFonts w:ascii="Times New Roman" w:hAnsi="Times New Roman"/>
          <w:i w:val="0"/>
          <w:sz w:val="24"/>
        </w:rPr>
        <w:t>ё</w:t>
      </w:r>
      <w:r w:rsidRPr="00562133">
        <w:rPr>
          <w:rFonts w:ascii="Times New Roman" w:hAnsi="Times New Roman"/>
          <w:i w:val="0"/>
          <w:sz w:val="24"/>
        </w:rPr>
        <w:t>т прогнозируемой численности населения производился по формуле:</w:t>
      </w:r>
    </w:p>
    <w:p w:rsidR="0075629E" w:rsidRPr="00562133"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lang w:val="en-US"/>
        </w:rPr>
        <w:t>H</w:t>
      </w:r>
      <w:r w:rsidRPr="00562133">
        <w:rPr>
          <w:rFonts w:ascii="Times New Roman" w:hAnsi="Times New Roman"/>
          <w:i w:val="0"/>
          <w:sz w:val="24"/>
          <w:vertAlign w:val="subscript"/>
          <w:lang w:val="en-US"/>
        </w:rPr>
        <w:t>t</w:t>
      </w:r>
      <w:r w:rsidRPr="00562133">
        <w:rPr>
          <w:rFonts w:ascii="Times New Roman" w:hAnsi="Times New Roman"/>
          <w:i w:val="0"/>
          <w:sz w:val="24"/>
          <w:vertAlign w:val="subscript"/>
        </w:rPr>
        <w:t>+</w:t>
      </w:r>
      <w:r w:rsidRPr="00562133">
        <w:rPr>
          <w:rFonts w:ascii="Times New Roman" w:hAnsi="Times New Roman"/>
          <w:i w:val="0"/>
          <w:sz w:val="24"/>
          <w:vertAlign w:val="subscript"/>
          <w:lang w:val="en-US"/>
        </w:rPr>
        <w:t>n</w:t>
      </w:r>
      <w:r>
        <w:rPr>
          <w:rFonts w:ascii="Times New Roman" w:hAnsi="Times New Roman"/>
          <w:i w:val="0"/>
          <w:sz w:val="24"/>
          <w:vertAlign w:val="subscript"/>
        </w:rPr>
        <w:t xml:space="preserve"> </w:t>
      </w:r>
      <w:r w:rsidRPr="00562133">
        <w:rPr>
          <w:rFonts w:ascii="Times New Roman" w:hAnsi="Times New Roman"/>
          <w:i w:val="0"/>
          <w:sz w:val="24"/>
        </w:rPr>
        <w:t>=</w:t>
      </w:r>
      <w:r>
        <w:rPr>
          <w:rFonts w:ascii="Times New Roman" w:hAnsi="Times New Roman"/>
          <w:i w:val="0"/>
          <w:sz w:val="24"/>
        </w:rPr>
        <w:t xml:space="preserve"> </w:t>
      </w:r>
      <w:r w:rsidRPr="007746E6">
        <w:rPr>
          <w:rFonts w:ascii="Times New Roman" w:hAnsi="Times New Roman"/>
          <w:i w:val="0"/>
          <w:sz w:val="24"/>
          <w:lang w:val="en-US"/>
        </w:rPr>
        <w:t>Hn</w:t>
      </w:r>
      <w:r>
        <w:rPr>
          <w:rFonts w:ascii="Times New Roman" w:hAnsi="Times New Roman"/>
          <w:i w:val="0"/>
          <w:sz w:val="24"/>
        </w:rPr>
        <w:t xml:space="preserve"> </w:t>
      </w:r>
      <w:r w:rsidRPr="007746E6">
        <w:rPr>
          <w:rFonts w:ascii="Times New Roman" w:hAnsi="Times New Roman"/>
          <w:i w:val="0"/>
          <w:sz w:val="24"/>
        </w:rPr>
        <w:t>·</w:t>
      </w:r>
      <w:r w:rsidRPr="00562133">
        <w:rPr>
          <w:rFonts w:ascii="Times New Roman" w:hAnsi="Times New Roman"/>
          <w:i w:val="0"/>
          <w:sz w:val="24"/>
        </w:rPr>
        <w:t xml:space="preserve"> (1</w:t>
      </w:r>
      <w:r>
        <w:rPr>
          <w:rFonts w:ascii="Times New Roman" w:hAnsi="Times New Roman"/>
          <w:i w:val="0"/>
          <w:sz w:val="24"/>
        </w:rPr>
        <w:t xml:space="preserve"> </w:t>
      </w:r>
      <w:r w:rsidRPr="00562133">
        <w:rPr>
          <w:rFonts w:ascii="Times New Roman" w:hAnsi="Times New Roman"/>
          <w:i w:val="0"/>
          <w:sz w:val="24"/>
        </w:rPr>
        <w:t>+</w:t>
      </w:r>
      <w:r>
        <w:rPr>
          <w:rFonts w:ascii="Times New Roman" w:hAnsi="Times New Roman"/>
          <w:i w:val="0"/>
          <w:sz w:val="24"/>
        </w:rPr>
        <w:t xml:space="preserve"> </w:t>
      </w:r>
      <w:r w:rsidRPr="00562133">
        <w:rPr>
          <w:rFonts w:ascii="Times New Roman" w:hAnsi="Times New Roman"/>
          <w:i w:val="0"/>
          <w:sz w:val="24"/>
          <w:lang w:val="en-US"/>
        </w:rPr>
        <w:t>K</w:t>
      </w:r>
      <w:r w:rsidRPr="00562133">
        <w:rPr>
          <w:rFonts w:ascii="Times New Roman" w:hAnsi="Times New Roman"/>
          <w:i w:val="0"/>
          <w:sz w:val="24"/>
          <w:vertAlign w:val="subscript"/>
        </w:rPr>
        <w:t>О.П.</w:t>
      </w:r>
      <w:r>
        <w:rPr>
          <w:rFonts w:ascii="Times New Roman" w:hAnsi="Times New Roman"/>
          <w:i w:val="0"/>
          <w:sz w:val="24"/>
          <w:vertAlign w:val="subscript"/>
        </w:rPr>
        <w:t xml:space="preserve"> </w:t>
      </w:r>
      <w:r w:rsidRPr="00562133">
        <w:rPr>
          <w:rFonts w:ascii="Times New Roman" w:hAnsi="Times New Roman"/>
          <w:i w:val="0"/>
          <w:sz w:val="24"/>
        </w:rPr>
        <w:t>/</w:t>
      </w:r>
      <w:r>
        <w:rPr>
          <w:rFonts w:ascii="Times New Roman" w:hAnsi="Times New Roman"/>
          <w:i w:val="0"/>
          <w:sz w:val="24"/>
        </w:rPr>
        <w:t xml:space="preserve"> </w:t>
      </w:r>
      <w:r w:rsidRPr="00562133">
        <w:rPr>
          <w:rFonts w:ascii="Times New Roman" w:hAnsi="Times New Roman"/>
          <w:i w:val="0"/>
          <w:sz w:val="24"/>
        </w:rPr>
        <w:t>10</w:t>
      </w:r>
      <w:r>
        <w:rPr>
          <w:rFonts w:ascii="Times New Roman" w:hAnsi="Times New Roman"/>
          <w:i w:val="0"/>
          <w:sz w:val="24"/>
        </w:rPr>
        <w:t>0</w:t>
      </w:r>
      <w:r w:rsidRPr="00562133">
        <w:rPr>
          <w:rFonts w:ascii="Times New Roman" w:hAnsi="Times New Roman"/>
          <w:i w:val="0"/>
          <w:sz w:val="24"/>
        </w:rPr>
        <w:t>0)</w:t>
      </w:r>
      <w:r w:rsidRPr="00562133">
        <w:rPr>
          <w:rFonts w:ascii="Times New Roman" w:hAnsi="Times New Roman"/>
          <w:i w:val="0"/>
          <w:sz w:val="24"/>
          <w:vertAlign w:val="superscript"/>
          <w:lang w:val="en-US"/>
        </w:rPr>
        <w:t>t</w:t>
      </w:r>
      <w:r>
        <w:rPr>
          <w:rFonts w:ascii="Times New Roman" w:hAnsi="Times New Roman"/>
          <w:i w:val="0"/>
          <w:sz w:val="24"/>
        </w:rPr>
        <w:t>, где</w:t>
      </w:r>
    </w:p>
    <w:p w:rsidR="0075629E" w:rsidRPr="00562133"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lang w:val="en-US"/>
        </w:rPr>
        <w:t>H</w:t>
      </w:r>
      <w:r w:rsidRPr="00562133">
        <w:rPr>
          <w:rFonts w:ascii="Times New Roman" w:hAnsi="Times New Roman"/>
          <w:i w:val="0"/>
          <w:sz w:val="24"/>
          <w:vertAlign w:val="subscript"/>
          <w:lang w:val="en-US"/>
        </w:rPr>
        <w:t>t</w:t>
      </w:r>
      <w:r w:rsidRPr="00562133">
        <w:rPr>
          <w:rFonts w:ascii="Times New Roman" w:hAnsi="Times New Roman"/>
          <w:i w:val="0"/>
          <w:sz w:val="24"/>
          <w:vertAlign w:val="subscript"/>
        </w:rPr>
        <w:t>+</w:t>
      </w:r>
      <w:r w:rsidRPr="00562133">
        <w:rPr>
          <w:rFonts w:ascii="Times New Roman" w:hAnsi="Times New Roman"/>
          <w:i w:val="0"/>
          <w:sz w:val="24"/>
          <w:vertAlign w:val="subscript"/>
          <w:lang w:val="en-US"/>
        </w:rPr>
        <w:t>n</w:t>
      </w:r>
      <w:r>
        <w:rPr>
          <w:rFonts w:ascii="Times New Roman" w:hAnsi="Times New Roman"/>
          <w:i w:val="0"/>
          <w:sz w:val="24"/>
        </w:rPr>
        <w:t xml:space="preserve"> —</w:t>
      </w:r>
      <w:r w:rsidRPr="00562133">
        <w:rPr>
          <w:rFonts w:ascii="Times New Roman" w:hAnsi="Times New Roman"/>
          <w:i w:val="0"/>
          <w:sz w:val="24"/>
        </w:rPr>
        <w:t xml:space="preserve"> численность населени</w:t>
      </w:r>
      <w:r>
        <w:rPr>
          <w:rFonts w:ascii="Times New Roman" w:hAnsi="Times New Roman"/>
          <w:i w:val="0"/>
          <w:sz w:val="24"/>
        </w:rPr>
        <w:t>я</w:t>
      </w:r>
      <w:r w:rsidRPr="00562133">
        <w:rPr>
          <w:rFonts w:ascii="Times New Roman" w:hAnsi="Times New Roman"/>
          <w:i w:val="0"/>
          <w:sz w:val="24"/>
        </w:rPr>
        <w:t xml:space="preserve"> на рассматриваемый период;</w:t>
      </w:r>
    </w:p>
    <w:p w:rsidR="0075629E" w:rsidRPr="00562133"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lang w:val="en-US"/>
        </w:rPr>
        <w:t>H</w:t>
      </w:r>
      <w:r w:rsidRPr="00562133">
        <w:rPr>
          <w:rFonts w:ascii="Times New Roman" w:hAnsi="Times New Roman"/>
          <w:i w:val="0"/>
          <w:sz w:val="24"/>
          <w:vertAlign w:val="subscript"/>
          <w:lang w:val="en-US"/>
        </w:rPr>
        <w:t>n</w:t>
      </w:r>
      <w:r>
        <w:rPr>
          <w:rFonts w:ascii="Times New Roman" w:hAnsi="Times New Roman"/>
          <w:i w:val="0"/>
          <w:sz w:val="24"/>
        </w:rPr>
        <w:t xml:space="preserve"> —</w:t>
      </w:r>
      <w:r w:rsidRPr="00562133">
        <w:rPr>
          <w:rFonts w:ascii="Times New Roman" w:hAnsi="Times New Roman"/>
          <w:i w:val="0"/>
          <w:sz w:val="24"/>
        </w:rPr>
        <w:t xml:space="preserve"> численность населения на исходный год;</w:t>
      </w:r>
    </w:p>
    <w:p w:rsidR="0075629E" w:rsidRPr="00562133"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lang w:val="en-US"/>
        </w:rPr>
        <w:t>K</w:t>
      </w:r>
      <w:r w:rsidRPr="00562133">
        <w:rPr>
          <w:rFonts w:ascii="Times New Roman" w:hAnsi="Times New Roman"/>
          <w:i w:val="0"/>
          <w:sz w:val="24"/>
          <w:vertAlign w:val="subscript"/>
        </w:rPr>
        <w:t>О.П</w:t>
      </w:r>
      <w:r>
        <w:rPr>
          <w:rFonts w:ascii="Times New Roman" w:hAnsi="Times New Roman"/>
          <w:i w:val="0"/>
          <w:sz w:val="24"/>
          <w:vertAlign w:val="subscript"/>
        </w:rPr>
        <w:t xml:space="preserve">. </w:t>
      </w:r>
      <w:r>
        <w:rPr>
          <w:rFonts w:ascii="Times New Roman" w:hAnsi="Times New Roman"/>
          <w:i w:val="0"/>
          <w:sz w:val="24"/>
        </w:rPr>
        <w:t>—</w:t>
      </w:r>
      <w:r w:rsidRPr="00562133">
        <w:rPr>
          <w:rFonts w:ascii="Times New Roman" w:hAnsi="Times New Roman"/>
          <w:i w:val="0"/>
          <w:sz w:val="24"/>
        </w:rPr>
        <w:t xml:space="preserve"> коэффициент общего прироста населения;</w:t>
      </w:r>
    </w:p>
    <w:p w:rsidR="0075629E" w:rsidRPr="00562133" w:rsidRDefault="0075629E" w:rsidP="0075629E">
      <w:pPr>
        <w:spacing w:line="240" w:lineRule="auto"/>
        <w:ind w:left="0" w:right="0" w:firstLine="709"/>
        <w:jc w:val="both"/>
        <w:rPr>
          <w:rFonts w:ascii="Times New Roman" w:hAnsi="Times New Roman"/>
          <w:i w:val="0"/>
          <w:sz w:val="24"/>
        </w:rPr>
      </w:pPr>
      <w:r>
        <w:rPr>
          <w:rFonts w:ascii="Times New Roman" w:hAnsi="Times New Roman"/>
          <w:i w:val="0"/>
          <w:sz w:val="24"/>
          <w:lang w:val="en-US"/>
        </w:rPr>
        <w:t>t</w:t>
      </w:r>
      <w:r>
        <w:rPr>
          <w:rFonts w:ascii="Times New Roman" w:hAnsi="Times New Roman"/>
          <w:i w:val="0"/>
          <w:sz w:val="24"/>
        </w:rPr>
        <w:t xml:space="preserve"> — ч</w:t>
      </w:r>
      <w:r w:rsidRPr="00562133">
        <w:rPr>
          <w:rFonts w:ascii="Times New Roman" w:hAnsi="Times New Roman"/>
          <w:i w:val="0"/>
          <w:sz w:val="24"/>
        </w:rPr>
        <w:t>исло лет, на котор</w:t>
      </w:r>
      <w:r>
        <w:rPr>
          <w:rFonts w:ascii="Times New Roman" w:hAnsi="Times New Roman"/>
          <w:i w:val="0"/>
          <w:sz w:val="24"/>
        </w:rPr>
        <w:t>о</w:t>
      </w:r>
      <w:r w:rsidRPr="00562133">
        <w:rPr>
          <w:rFonts w:ascii="Times New Roman" w:hAnsi="Times New Roman"/>
          <w:i w:val="0"/>
          <w:sz w:val="24"/>
        </w:rPr>
        <w:t xml:space="preserve">е </w:t>
      </w:r>
      <w:r>
        <w:rPr>
          <w:rFonts w:ascii="Times New Roman" w:hAnsi="Times New Roman"/>
          <w:i w:val="0"/>
          <w:sz w:val="24"/>
        </w:rPr>
        <w:t>рассчитывается прогноз</w:t>
      </w:r>
      <w:r w:rsidRPr="00562133">
        <w:rPr>
          <w:rFonts w:ascii="Times New Roman" w:hAnsi="Times New Roman"/>
          <w:i w:val="0"/>
          <w:sz w:val="24"/>
        </w:rPr>
        <w:t>.</w:t>
      </w:r>
    </w:p>
    <w:p w:rsidR="0075629E" w:rsidRDefault="0075629E" w:rsidP="0075629E">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Коэффициент общего прироста населения равен сумме среднегодового прироста населения и среднегодовой миграции, и составляет </w:t>
      </w:r>
      <w:r>
        <w:rPr>
          <w:rFonts w:ascii="Times New Roman" w:hAnsi="Times New Roman"/>
          <w:i w:val="0"/>
          <w:sz w:val="24"/>
        </w:rPr>
        <w:t>–10,74 (см. таблицу 10).</w:t>
      </w:r>
    </w:p>
    <w:p w:rsidR="0075629E" w:rsidRPr="00471813" w:rsidRDefault="0075629E" w:rsidP="0075629E">
      <w:pPr>
        <w:spacing w:line="240" w:lineRule="auto"/>
        <w:ind w:left="0" w:right="0" w:firstLine="709"/>
        <w:jc w:val="both"/>
        <w:rPr>
          <w:rFonts w:ascii="Times New Roman" w:hAnsi="Times New Roman"/>
          <w:i w:val="0"/>
          <w:sz w:val="24"/>
        </w:rPr>
      </w:pPr>
      <w:r>
        <w:rPr>
          <w:rFonts w:ascii="Times New Roman" w:hAnsi="Times New Roman"/>
          <w:i w:val="0"/>
          <w:sz w:val="24"/>
        </w:rPr>
        <w:t>Кроме того, по данным администрации поселения, в настоящее время наблюдается запрос жителей п. Суксун на земельные участки, предназначенные для жилищного строительства в неп</w:t>
      </w:r>
      <w:r>
        <w:rPr>
          <w:rFonts w:ascii="Times New Roman" w:hAnsi="Times New Roman"/>
          <w:i w:val="0"/>
          <w:sz w:val="24"/>
        </w:rPr>
        <w:t>о</w:t>
      </w:r>
      <w:r>
        <w:rPr>
          <w:rFonts w:ascii="Times New Roman" w:hAnsi="Times New Roman"/>
          <w:i w:val="0"/>
          <w:sz w:val="24"/>
        </w:rPr>
        <w:t>средственной близости от районного центра, а также запрос жителей краевого центра г. Пермь на земельные участки для сезонного проживания вблизи водоёмов. Наиболее перспективными нас</w:t>
      </w:r>
      <w:r>
        <w:rPr>
          <w:rFonts w:ascii="Times New Roman" w:hAnsi="Times New Roman"/>
          <w:i w:val="0"/>
          <w:sz w:val="24"/>
        </w:rPr>
        <w:t>е</w:t>
      </w:r>
      <w:r>
        <w:rPr>
          <w:rFonts w:ascii="Times New Roman" w:hAnsi="Times New Roman"/>
          <w:i w:val="0"/>
          <w:sz w:val="24"/>
        </w:rPr>
        <w:t>лёнными пунктами для удовлетворения данного запроса являются деревни Киселёво и Опалихино, а также село Верх-Суксун. В связи с чем в черту вводятся дополнительные территории в размере порядка 80 га для развития жилищного строительства для постоянного и временного (сезонного) населения. После утверждения настоящего Генерального плана и внесения сведений о границах данных населённых пунктов ЕГРН, администрации муниципального образования рекомендуется выполнить работы по разработке проектов планировки территории и проектов межевания терр</w:t>
      </w:r>
      <w:r>
        <w:rPr>
          <w:rFonts w:ascii="Times New Roman" w:hAnsi="Times New Roman"/>
          <w:i w:val="0"/>
          <w:sz w:val="24"/>
        </w:rPr>
        <w:t>и</w:t>
      </w:r>
      <w:r>
        <w:rPr>
          <w:rFonts w:ascii="Times New Roman" w:hAnsi="Times New Roman"/>
          <w:i w:val="0"/>
          <w:sz w:val="24"/>
        </w:rPr>
        <w:t>тории. После выполнения данных проектно-изыскательских работ площадь жилой зоны составит порядка 60 га, использование которых для проживания постоянного и временного (сезонного) н</w:t>
      </w:r>
      <w:r>
        <w:rPr>
          <w:rFonts w:ascii="Times New Roman" w:hAnsi="Times New Roman"/>
          <w:i w:val="0"/>
          <w:sz w:val="24"/>
        </w:rPr>
        <w:t>а</w:t>
      </w:r>
      <w:r>
        <w:rPr>
          <w:rFonts w:ascii="Times New Roman" w:hAnsi="Times New Roman"/>
          <w:i w:val="0"/>
          <w:sz w:val="24"/>
        </w:rPr>
        <w:t>селения предполагается в равном соотношении. Таким образом, согласно СП 42.13330.2016, п</w:t>
      </w:r>
      <w:r>
        <w:rPr>
          <w:rFonts w:ascii="Times New Roman" w:hAnsi="Times New Roman"/>
          <w:i w:val="0"/>
          <w:sz w:val="24"/>
        </w:rPr>
        <w:t>о</w:t>
      </w:r>
      <w:r>
        <w:rPr>
          <w:rFonts w:ascii="Times New Roman" w:hAnsi="Times New Roman"/>
          <w:i w:val="0"/>
          <w:sz w:val="24"/>
        </w:rPr>
        <w:t>стоянное население д. Киселёво на расчётный срок увеличится на 1</w:t>
      </w:r>
      <w:r w:rsidR="00C22A0C">
        <w:rPr>
          <w:rFonts w:ascii="Times New Roman" w:hAnsi="Times New Roman"/>
          <w:i w:val="0"/>
          <w:sz w:val="24"/>
        </w:rPr>
        <w:t>40</w:t>
      </w:r>
      <w:r>
        <w:rPr>
          <w:rFonts w:ascii="Times New Roman" w:hAnsi="Times New Roman"/>
          <w:i w:val="0"/>
          <w:sz w:val="24"/>
        </w:rPr>
        <w:t xml:space="preserve"> человек (на первую очередь, с учётом поэтапного ввода жилья, данный показатель будет равен </w:t>
      </w:r>
      <w:r w:rsidR="00C22A0C">
        <w:rPr>
          <w:rFonts w:ascii="Times New Roman" w:hAnsi="Times New Roman"/>
          <w:i w:val="0"/>
          <w:sz w:val="24"/>
        </w:rPr>
        <w:t>28</w:t>
      </w:r>
      <w:r>
        <w:rPr>
          <w:rFonts w:ascii="Times New Roman" w:hAnsi="Times New Roman"/>
          <w:i w:val="0"/>
          <w:sz w:val="24"/>
        </w:rPr>
        <w:t xml:space="preserve"> человекам)</w:t>
      </w:r>
      <w:r w:rsidR="00C22A0C">
        <w:rPr>
          <w:rFonts w:ascii="Times New Roman" w:hAnsi="Times New Roman"/>
          <w:i w:val="0"/>
          <w:sz w:val="24"/>
        </w:rPr>
        <w:t>, д. Опалихино — 420 человек (на первую очередь — 84 человека), с. Верх-Суксун — 190 человек (на первую оч</w:t>
      </w:r>
      <w:r w:rsidR="00C22A0C">
        <w:rPr>
          <w:rFonts w:ascii="Times New Roman" w:hAnsi="Times New Roman"/>
          <w:i w:val="0"/>
          <w:sz w:val="24"/>
        </w:rPr>
        <w:t>е</w:t>
      </w:r>
      <w:r w:rsidR="00C22A0C">
        <w:rPr>
          <w:rFonts w:ascii="Times New Roman" w:hAnsi="Times New Roman"/>
          <w:i w:val="0"/>
          <w:sz w:val="24"/>
        </w:rPr>
        <w:t>редь — 38 человек)</w:t>
      </w:r>
      <w:r>
        <w:rPr>
          <w:rFonts w:ascii="Times New Roman" w:hAnsi="Times New Roman"/>
          <w:i w:val="0"/>
          <w:sz w:val="24"/>
        </w:rPr>
        <w:t>.</w:t>
      </w:r>
    </w:p>
    <w:p w:rsidR="00B86F34" w:rsidRPr="005D32C5" w:rsidRDefault="00B86F34" w:rsidP="00B86F34">
      <w:pPr>
        <w:spacing w:before="120" w:line="240" w:lineRule="auto"/>
        <w:ind w:left="0" w:right="0" w:firstLine="0"/>
        <w:jc w:val="right"/>
        <w:rPr>
          <w:rFonts w:ascii="Times New Roman" w:hAnsi="Times New Roman"/>
          <w:i w:val="0"/>
          <w:sz w:val="20"/>
          <w:szCs w:val="20"/>
        </w:rPr>
      </w:pPr>
      <w:bookmarkStart w:id="102" w:name="_Toc451986008"/>
      <w:r w:rsidRPr="005D32C5">
        <w:rPr>
          <w:rFonts w:ascii="Times New Roman" w:hAnsi="Times New Roman"/>
          <w:i w:val="0"/>
          <w:sz w:val="20"/>
          <w:szCs w:val="20"/>
        </w:rPr>
        <w:t>Таблица 3</w:t>
      </w:r>
      <w:r>
        <w:rPr>
          <w:rFonts w:ascii="Times New Roman" w:hAnsi="Times New Roman"/>
          <w:i w:val="0"/>
          <w:sz w:val="20"/>
          <w:szCs w:val="20"/>
        </w:rPr>
        <w:t>9</w:t>
      </w:r>
    </w:p>
    <w:p w:rsidR="004B06C2" w:rsidRPr="005D32C5" w:rsidRDefault="004B06C2" w:rsidP="004B06C2">
      <w:pPr>
        <w:spacing w:line="240" w:lineRule="auto"/>
        <w:ind w:left="0" w:right="0" w:firstLine="0"/>
        <w:jc w:val="center"/>
        <w:rPr>
          <w:rFonts w:ascii="Times New Roman" w:hAnsi="Times New Roman"/>
          <w:i w:val="0"/>
          <w:sz w:val="24"/>
        </w:rPr>
      </w:pPr>
      <w:r w:rsidRPr="005D32C5">
        <w:rPr>
          <w:rFonts w:ascii="Times New Roman" w:hAnsi="Times New Roman"/>
          <w:i w:val="0"/>
          <w:sz w:val="24"/>
        </w:rPr>
        <w:t>Прогноз численности населения</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387"/>
        <w:gridCol w:w="1418"/>
        <w:gridCol w:w="1418"/>
        <w:gridCol w:w="1418"/>
      </w:tblGrid>
      <w:tr w:rsidR="004B06C2" w:rsidRPr="002C1BE4" w:rsidTr="001E29D3">
        <w:trPr>
          <w:trHeight w:val="284"/>
          <w:tblHeader/>
          <w:jc w:val="center"/>
        </w:trPr>
        <w:tc>
          <w:tcPr>
            <w:tcW w:w="567" w:type="dxa"/>
            <w:shd w:val="clear" w:color="auto" w:fill="auto"/>
            <w:noWrap/>
            <w:vAlign w:val="center"/>
          </w:tcPr>
          <w:p w:rsidR="004B06C2" w:rsidRPr="002C1BE4" w:rsidRDefault="004B06C2" w:rsidP="001E29D3">
            <w:pPr>
              <w:spacing w:line="240" w:lineRule="auto"/>
              <w:ind w:left="0" w:right="0" w:firstLine="0"/>
              <w:jc w:val="center"/>
              <w:rPr>
                <w:rFonts w:ascii="Times New Roman" w:hAnsi="Times New Roman"/>
                <w:b/>
                <w:i w:val="0"/>
                <w:sz w:val="22"/>
                <w:szCs w:val="22"/>
              </w:rPr>
            </w:pPr>
            <w:r w:rsidRPr="002C1BE4">
              <w:rPr>
                <w:rFonts w:ascii="Times New Roman" w:hAnsi="Times New Roman"/>
                <w:b/>
                <w:i w:val="0"/>
                <w:sz w:val="22"/>
                <w:szCs w:val="22"/>
              </w:rPr>
              <w:t>№ п/п</w:t>
            </w:r>
          </w:p>
        </w:tc>
        <w:tc>
          <w:tcPr>
            <w:tcW w:w="5387" w:type="dxa"/>
            <w:shd w:val="clear" w:color="auto" w:fill="auto"/>
            <w:noWrap/>
            <w:vAlign w:val="center"/>
          </w:tcPr>
          <w:p w:rsidR="004B06C2" w:rsidRPr="002C1BE4" w:rsidRDefault="004B06C2" w:rsidP="001E29D3">
            <w:pPr>
              <w:spacing w:line="240" w:lineRule="auto"/>
              <w:ind w:left="0" w:right="0" w:firstLine="0"/>
              <w:jc w:val="center"/>
              <w:rPr>
                <w:rFonts w:ascii="Times New Roman" w:hAnsi="Times New Roman"/>
                <w:b/>
                <w:bCs/>
                <w:i w:val="0"/>
                <w:sz w:val="22"/>
                <w:szCs w:val="22"/>
              </w:rPr>
            </w:pPr>
            <w:r w:rsidRPr="002C1BE4">
              <w:rPr>
                <w:rFonts w:ascii="Times New Roman" w:hAnsi="Times New Roman"/>
                <w:b/>
                <w:bCs/>
                <w:i w:val="0"/>
                <w:sz w:val="22"/>
                <w:szCs w:val="22"/>
              </w:rPr>
              <w:t>Насел</w:t>
            </w:r>
            <w:r>
              <w:rPr>
                <w:rFonts w:ascii="Times New Roman" w:hAnsi="Times New Roman"/>
                <w:b/>
                <w:bCs/>
                <w:i w:val="0"/>
                <w:sz w:val="22"/>
                <w:szCs w:val="22"/>
              </w:rPr>
              <w:t>ё</w:t>
            </w:r>
            <w:r w:rsidRPr="002C1BE4">
              <w:rPr>
                <w:rFonts w:ascii="Times New Roman" w:hAnsi="Times New Roman"/>
                <w:b/>
                <w:bCs/>
                <w:i w:val="0"/>
                <w:sz w:val="22"/>
                <w:szCs w:val="22"/>
              </w:rPr>
              <w:t>нные пункты</w:t>
            </w:r>
          </w:p>
        </w:tc>
        <w:tc>
          <w:tcPr>
            <w:tcW w:w="1418" w:type="dxa"/>
            <w:shd w:val="clear" w:color="auto" w:fill="auto"/>
            <w:noWrap/>
            <w:vAlign w:val="center"/>
          </w:tcPr>
          <w:p w:rsidR="004B06C2" w:rsidRPr="002C1BE4" w:rsidRDefault="004B06C2" w:rsidP="001E29D3">
            <w:pPr>
              <w:spacing w:line="240" w:lineRule="auto"/>
              <w:ind w:left="0" w:right="0" w:firstLine="0"/>
              <w:jc w:val="center"/>
              <w:rPr>
                <w:rFonts w:ascii="Times New Roman" w:hAnsi="Times New Roman"/>
                <w:b/>
                <w:bCs/>
                <w:i w:val="0"/>
                <w:sz w:val="22"/>
                <w:szCs w:val="22"/>
              </w:rPr>
            </w:pPr>
            <w:r w:rsidRPr="002C1BE4">
              <w:rPr>
                <w:rFonts w:ascii="Times New Roman" w:hAnsi="Times New Roman"/>
                <w:b/>
                <w:bCs/>
                <w:i w:val="0"/>
                <w:sz w:val="22"/>
                <w:szCs w:val="22"/>
              </w:rPr>
              <w:t>201</w:t>
            </w:r>
            <w:r>
              <w:rPr>
                <w:rFonts w:ascii="Times New Roman" w:hAnsi="Times New Roman"/>
                <w:b/>
                <w:bCs/>
                <w:i w:val="0"/>
                <w:sz w:val="22"/>
                <w:szCs w:val="22"/>
              </w:rPr>
              <w:t>8</w:t>
            </w:r>
          </w:p>
        </w:tc>
        <w:tc>
          <w:tcPr>
            <w:tcW w:w="1418" w:type="dxa"/>
            <w:shd w:val="clear" w:color="auto" w:fill="auto"/>
            <w:noWrap/>
            <w:vAlign w:val="center"/>
          </w:tcPr>
          <w:p w:rsidR="004B06C2" w:rsidRPr="002C1BE4" w:rsidRDefault="004B06C2" w:rsidP="001E29D3">
            <w:pPr>
              <w:spacing w:line="240" w:lineRule="auto"/>
              <w:ind w:left="0" w:right="0" w:firstLine="0"/>
              <w:jc w:val="center"/>
              <w:rPr>
                <w:rFonts w:ascii="Times New Roman" w:hAnsi="Times New Roman"/>
                <w:b/>
                <w:bCs/>
                <w:i w:val="0"/>
                <w:sz w:val="22"/>
                <w:szCs w:val="22"/>
              </w:rPr>
            </w:pPr>
            <w:r w:rsidRPr="002C1BE4">
              <w:rPr>
                <w:rFonts w:ascii="Times New Roman" w:hAnsi="Times New Roman"/>
                <w:b/>
                <w:bCs/>
                <w:i w:val="0"/>
                <w:sz w:val="22"/>
                <w:szCs w:val="22"/>
              </w:rPr>
              <w:t>202</w:t>
            </w:r>
            <w:r>
              <w:rPr>
                <w:rFonts w:ascii="Times New Roman" w:hAnsi="Times New Roman"/>
                <w:b/>
                <w:bCs/>
                <w:i w:val="0"/>
                <w:sz w:val="22"/>
                <w:szCs w:val="22"/>
              </w:rPr>
              <w:t>3</w:t>
            </w:r>
          </w:p>
        </w:tc>
        <w:tc>
          <w:tcPr>
            <w:tcW w:w="1418" w:type="dxa"/>
            <w:shd w:val="clear" w:color="auto" w:fill="auto"/>
            <w:noWrap/>
            <w:vAlign w:val="center"/>
          </w:tcPr>
          <w:p w:rsidR="004B06C2" w:rsidRPr="002C1BE4" w:rsidRDefault="004B06C2" w:rsidP="001E29D3">
            <w:pPr>
              <w:spacing w:line="240" w:lineRule="auto"/>
              <w:ind w:left="0" w:right="0" w:firstLine="0"/>
              <w:jc w:val="center"/>
              <w:rPr>
                <w:rFonts w:ascii="Times New Roman" w:hAnsi="Times New Roman"/>
                <w:b/>
                <w:bCs/>
                <w:i w:val="0"/>
                <w:sz w:val="22"/>
                <w:szCs w:val="22"/>
              </w:rPr>
            </w:pPr>
            <w:r w:rsidRPr="002C1BE4">
              <w:rPr>
                <w:rFonts w:ascii="Times New Roman" w:hAnsi="Times New Roman"/>
                <w:b/>
                <w:bCs/>
                <w:i w:val="0"/>
                <w:sz w:val="22"/>
                <w:szCs w:val="22"/>
              </w:rPr>
              <w:t>204</w:t>
            </w:r>
            <w:r>
              <w:rPr>
                <w:rFonts w:ascii="Times New Roman" w:hAnsi="Times New Roman"/>
                <w:b/>
                <w:bCs/>
                <w:i w:val="0"/>
                <w:sz w:val="22"/>
                <w:szCs w:val="22"/>
              </w:rPr>
              <w:t>3</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1</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1418" w:type="dxa"/>
            <w:shd w:val="clear" w:color="auto" w:fill="auto"/>
            <w:noWrap/>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c>
          <w:tcPr>
            <w:tcW w:w="1418" w:type="dxa"/>
            <w:shd w:val="clear" w:color="auto" w:fill="auto"/>
            <w:noWrap/>
            <w:vAlign w:val="center"/>
          </w:tcPr>
          <w:p w:rsid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664</w:t>
            </w:r>
          </w:p>
        </w:tc>
        <w:tc>
          <w:tcPr>
            <w:tcW w:w="1418" w:type="dxa"/>
            <w:shd w:val="clear" w:color="auto" w:fill="auto"/>
            <w:noWrap/>
            <w:vAlign w:val="center"/>
          </w:tcPr>
          <w:p w:rsid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652</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2</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134</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270</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3</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76</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4</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220</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177</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5</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6</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171</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138</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7</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323</w:t>
            </w:r>
          </w:p>
        </w:tc>
        <w:tc>
          <w:tcPr>
            <w:tcW w:w="1418" w:type="dxa"/>
            <w:shd w:val="clear" w:color="auto" w:fill="auto"/>
            <w:vAlign w:val="center"/>
          </w:tcPr>
          <w:p w:rsidR="00134032" w:rsidRPr="00134032" w:rsidRDefault="009D7F62" w:rsidP="00134032">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612</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8</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611</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492</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9</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225</w:t>
            </w:r>
          </w:p>
        </w:tc>
        <w:tc>
          <w:tcPr>
            <w:tcW w:w="1418" w:type="dxa"/>
            <w:shd w:val="clear" w:color="auto" w:fill="auto"/>
            <w:vAlign w:val="center"/>
          </w:tcPr>
          <w:p w:rsidR="00134032" w:rsidRPr="00134032" w:rsidRDefault="009D7F62" w:rsidP="00134032">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181</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10</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33</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w:t>
            </w:r>
          </w:p>
        </w:tc>
      </w:tr>
      <w:tr w:rsidR="00134032" w:rsidRPr="002C1BE4" w:rsidTr="001E29D3">
        <w:trPr>
          <w:trHeight w:val="284"/>
          <w:jc w:val="center"/>
        </w:trPr>
        <w:tc>
          <w:tcPr>
            <w:tcW w:w="567" w:type="dxa"/>
            <w:shd w:val="clear" w:color="auto" w:fill="auto"/>
            <w:vAlign w:val="center"/>
          </w:tcPr>
          <w:p w:rsidR="00134032" w:rsidRPr="002C1BE4" w:rsidRDefault="00134032" w:rsidP="00134032">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lastRenderedPageBreak/>
              <w:t>11</w:t>
            </w:r>
          </w:p>
        </w:tc>
        <w:tc>
          <w:tcPr>
            <w:tcW w:w="5387" w:type="dxa"/>
            <w:shd w:val="clear" w:color="auto" w:fill="auto"/>
            <w:vAlign w:val="center"/>
          </w:tcPr>
          <w:p w:rsidR="00134032" w:rsidRPr="00F25B12" w:rsidRDefault="00134032" w:rsidP="00134032">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145</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117</w:t>
            </w:r>
          </w:p>
        </w:tc>
      </w:tr>
      <w:tr w:rsidR="00134032" w:rsidRPr="00606D54" w:rsidTr="001E29D3">
        <w:trPr>
          <w:trHeight w:val="284"/>
          <w:jc w:val="center"/>
        </w:trPr>
        <w:tc>
          <w:tcPr>
            <w:tcW w:w="567" w:type="dxa"/>
            <w:shd w:val="clear" w:color="auto" w:fill="auto"/>
            <w:vAlign w:val="center"/>
          </w:tcPr>
          <w:p w:rsidR="00134032" w:rsidRPr="00606D54" w:rsidRDefault="00134032" w:rsidP="00134032">
            <w:pPr>
              <w:spacing w:line="240" w:lineRule="auto"/>
              <w:ind w:left="0" w:right="0" w:firstLine="0"/>
              <w:jc w:val="center"/>
              <w:rPr>
                <w:rFonts w:ascii="Times New Roman" w:hAnsi="Times New Roman"/>
                <w:b/>
                <w:i w:val="0"/>
                <w:sz w:val="22"/>
                <w:szCs w:val="22"/>
              </w:rPr>
            </w:pPr>
          </w:p>
        </w:tc>
        <w:tc>
          <w:tcPr>
            <w:tcW w:w="5387" w:type="dxa"/>
            <w:shd w:val="clear" w:color="auto" w:fill="auto"/>
            <w:vAlign w:val="center"/>
          </w:tcPr>
          <w:p w:rsidR="00134032" w:rsidRPr="00606D54" w:rsidRDefault="00134032" w:rsidP="00134032">
            <w:pPr>
              <w:pStyle w:val="Report"/>
              <w:widowControl w:val="0"/>
              <w:spacing w:line="240" w:lineRule="auto"/>
              <w:ind w:firstLine="0"/>
              <w:jc w:val="left"/>
              <w:rPr>
                <w:b/>
                <w:sz w:val="22"/>
                <w:szCs w:val="22"/>
              </w:rPr>
            </w:pPr>
            <w:r w:rsidRPr="00606D54">
              <w:rPr>
                <w:b/>
                <w:color w:val="000000"/>
                <w:sz w:val="22"/>
                <w:szCs w:val="22"/>
              </w:rPr>
              <w:t>Итого</w:t>
            </w:r>
          </w:p>
        </w:tc>
        <w:tc>
          <w:tcPr>
            <w:tcW w:w="1418" w:type="dxa"/>
            <w:shd w:val="clear" w:color="auto" w:fill="auto"/>
            <w:vAlign w:val="center"/>
          </w:tcPr>
          <w:p w:rsidR="00134032" w:rsidRPr="00C335D7" w:rsidRDefault="00134032" w:rsidP="00134032">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c>
          <w:tcPr>
            <w:tcW w:w="1418" w:type="dxa"/>
            <w:shd w:val="clear" w:color="auto" w:fill="auto"/>
            <w:vAlign w:val="center"/>
          </w:tcPr>
          <w:p w:rsidR="00134032" w:rsidRPr="00134032" w:rsidRDefault="00134032" w:rsidP="00134032">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2606</w:t>
            </w:r>
          </w:p>
        </w:tc>
        <w:tc>
          <w:tcPr>
            <w:tcW w:w="1418" w:type="dxa"/>
            <w:shd w:val="clear" w:color="auto" w:fill="auto"/>
            <w:vAlign w:val="center"/>
          </w:tcPr>
          <w:p w:rsidR="00134032" w:rsidRPr="00134032" w:rsidRDefault="00134032" w:rsidP="009D7F62">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27</w:t>
            </w:r>
            <w:r w:rsidR="009D7F62">
              <w:rPr>
                <w:rFonts w:ascii="Times New Roman" w:hAnsi="Times New Roman"/>
                <w:b/>
                <w:i w:val="0"/>
                <w:color w:val="000000"/>
                <w:sz w:val="22"/>
                <w:szCs w:val="22"/>
              </w:rPr>
              <w:t>30</w:t>
            </w:r>
          </w:p>
        </w:tc>
      </w:tr>
    </w:tbl>
    <w:p w:rsidR="00572C5D" w:rsidRPr="00196686" w:rsidRDefault="00572C5D" w:rsidP="00EE3265">
      <w:pPr>
        <w:pStyle w:val="S1"/>
        <w:spacing w:before="120" w:line="240" w:lineRule="auto"/>
        <w:ind w:firstLine="0"/>
        <w:jc w:val="center"/>
        <w:outlineLvl w:val="3"/>
        <w:rPr>
          <w:b/>
        </w:rPr>
      </w:pPr>
      <w:bookmarkStart w:id="103" w:name="_Toc519653927"/>
      <w:r w:rsidRPr="002927D6">
        <w:rPr>
          <w:b/>
        </w:rPr>
        <w:t>2.2.3</w:t>
      </w:r>
      <w:r w:rsidR="000268EE">
        <w:rPr>
          <w:b/>
        </w:rPr>
        <w:t>.</w:t>
      </w:r>
      <w:r w:rsidRPr="002927D6">
        <w:rPr>
          <w:b/>
        </w:rPr>
        <w:t xml:space="preserve"> Жилой фонд</w:t>
      </w:r>
      <w:bookmarkEnd w:id="102"/>
      <w:bookmarkEnd w:id="103"/>
    </w:p>
    <w:p w:rsidR="00C91488"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Расч</w:t>
      </w:r>
      <w:r>
        <w:rPr>
          <w:rFonts w:ascii="Times New Roman" w:hAnsi="Times New Roman"/>
          <w:i w:val="0"/>
          <w:sz w:val="24"/>
        </w:rPr>
        <w:t>ё</w:t>
      </w:r>
      <w:r w:rsidRPr="00562133">
        <w:rPr>
          <w:rFonts w:ascii="Times New Roman" w:hAnsi="Times New Roman"/>
          <w:i w:val="0"/>
          <w:sz w:val="24"/>
        </w:rPr>
        <w:t>тная плотность населения на селитебной территории насел</w:t>
      </w:r>
      <w:r>
        <w:rPr>
          <w:rFonts w:ascii="Times New Roman" w:hAnsi="Times New Roman"/>
          <w:i w:val="0"/>
          <w:sz w:val="24"/>
        </w:rPr>
        <w:t>ё</w:t>
      </w:r>
      <w:r w:rsidRPr="00562133">
        <w:rPr>
          <w:rFonts w:ascii="Times New Roman" w:hAnsi="Times New Roman"/>
          <w:i w:val="0"/>
          <w:sz w:val="24"/>
        </w:rPr>
        <w:t>нных пунктов (чел./га) принята при среднепринятом коэффициенте семейности</w:t>
      </w:r>
      <w:r>
        <w:rPr>
          <w:rFonts w:ascii="Times New Roman" w:hAnsi="Times New Roman"/>
          <w:i w:val="0"/>
          <w:sz w:val="24"/>
        </w:rPr>
        <w:t xml:space="preserve"> 3. </w:t>
      </w:r>
      <w:r w:rsidRPr="00961CB7">
        <w:rPr>
          <w:rFonts w:ascii="Times New Roman" w:hAnsi="Times New Roman"/>
          <w:i w:val="0"/>
          <w:sz w:val="24"/>
        </w:rPr>
        <w:t>Для предварительного определения п</w:t>
      </w:r>
      <w:r w:rsidRPr="00961CB7">
        <w:rPr>
          <w:rFonts w:ascii="Times New Roman" w:hAnsi="Times New Roman"/>
          <w:i w:val="0"/>
          <w:sz w:val="24"/>
        </w:rPr>
        <w:t>о</w:t>
      </w:r>
      <w:r w:rsidRPr="00961CB7">
        <w:rPr>
          <w:rFonts w:ascii="Times New Roman" w:hAnsi="Times New Roman"/>
          <w:i w:val="0"/>
          <w:sz w:val="24"/>
        </w:rPr>
        <w:t>требности в селит</w:t>
      </w:r>
      <w:r>
        <w:rPr>
          <w:rFonts w:ascii="Times New Roman" w:hAnsi="Times New Roman"/>
          <w:i w:val="0"/>
          <w:sz w:val="24"/>
        </w:rPr>
        <w:t>ебной территории приняты укрупнён</w:t>
      </w:r>
      <w:r w:rsidRPr="00961CB7">
        <w:rPr>
          <w:rFonts w:ascii="Times New Roman" w:hAnsi="Times New Roman"/>
          <w:i w:val="0"/>
          <w:sz w:val="24"/>
        </w:rPr>
        <w:t>ные показатели в расч</w:t>
      </w:r>
      <w:r>
        <w:rPr>
          <w:rFonts w:ascii="Times New Roman" w:hAnsi="Times New Roman"/>
          <w:i w:val="0"/>
          <w:sz w:val="24"/>
        </w:rPr>
        <w:t>ёте на 1000 человек</w:t>
      </w:r>
      <w:r w:rsidRPr="00961CB7">
        <w:rPr>
          <w:rFonts w:ascii="Times New Roman" w:hAnsi="Times New Roman"/>
          <w:i w:val="0"/>
          <w:sz w:val="24"/>
        </w:rPr>
        <w:t xml:space="preserve"> для сельских поселений с преимущественно усадебной застройкой </w:t>
      </w:r>
      <w:r>
        <w:rPr>
          <w:rFonts w:ascii="Times New Roman" w:hAnsi="Times New Roman"/>
          <w:i w:val="0"/>
          <w:sz w:val="24"/>
        </w:rPr>
        <w:t>—</w:t>
      </w:r>
      <w:r w:rsidRPr="00961CB7">
        <w:rPr>
          <w:rFonts w:ascii="Times New Roman" w:hAnsi="Times New Roman"/>
          <w:i w:val="0"/>
          <w:sz w:val="24"/>
        </w:rPr>
        <w:t xml:space="preserve"> 40 га</w:t>
      </w:r>
      <w:r>
        <w:rPr>
          <w:rFonts w:ascii="Times New Roman" w:hAnsi="Times New Roman"/>
          <w:i w:val="0"/>
          <w:sz w:val="24"/>
        </w:rPr>
        <w:t xml:space="preserve"> (СП 42.13330.2016)</w:t>
      </w:r>
      <w:r w:rsidRPr="00961CB7">
        <w:rPr>
          <w:rFonts w:ascii="Times New Roman" w:hAnsi="Times New Roman"/>
          <w:i w:val="0"/>
          <w:sz w:val="24"/>
        </w:rPr>
        <w:t>.</w:t>
      </w:r>
    </w:p>
    <w:p w:rsidR="00C91488" w:rsidRPr="00D6003C"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С учётом общего </w:t>
      </w:r>
      <w:r>
        <w:rPr>
          <w:rFonts w:ascii="Times New Roman" w:hAnsi="Times New Roman"/>
          <w:i w:val="0"/>
          <w:sz w:val="24"/>
        </w:rPr>
        <w:t>увеличения</w:t>
      </w:r>
      <w:r w:rsidRPr="00562133">
        <w:rPr>
          <w:rFonts w:ascii="Times New Roman" w:hAnsi="Times New Roman"/>
          <w:i w:val="0"/>
          <w:sz w:val="24"/>
        </w:rPr>
        <w:t xml:space="preserve"> численности населения в сельском поселении объ</w:t>
      </w:r>
      <w:r>
        <w:rPr>
          <w:rFonts w:ascii="Times New Roman" w:hAnsi="Times New Roman"/>
          <w:i w:val="0"/>
          <w:sz w:val="24"/>
        </w:rPr>
        <w:t>ё</w:t>
      </w:r>
      <w:r w:rsidRPr="00562133">
        <w:rPr>
          <w:rFonts w:ascii="Times New Roman" w:hAnsi="Times New Roman"/>
          <w:i w:val="0"/>
          <w:sz w:val="24"/>
        </w:rPr>
        <w:t>м нового строительства жилищного фонда рассчитан</w:t>
      </w:r>
      <w:r>
        <w:rPr>
          <w:rFonts w:ascii="Times New Roman" w:hAnsi="Times New Roman"/>
          <w:i w:val="0"/>
          <w:sz w:val="24"/>
        </w:rPr>
        <w:t xml:space="preserve"> для</w:t>
      </w:r>
      <w:r w:rsidRPr="00562133">
        <w:rPr>
          <w:rFonts w:ascii="Times New Roman" w:hAnsi="Times New Roman"/>
          <w:i w:val="0"/>
          <w:sz w:val="24"/>
        </w:rPr>
        <w:t xml:space="preserve"> достижения жилищной обеспеченности </w:t>
      </w:r>
      <w:r>
        <w:rPr>
          <w:rFonts w:ascii="Times New Roman" w:hAnsi="Times New Roman"/>
          <w:i w:val="0"/>
          <w:sz w:val="24"/>
        </w:rPr>
        <w:t xml:space="preserve">27 </w:t>
      </w:r>
      <w:r w:rsidRPr="00562133">
        <w:rPr>
          <w:rFonts w:ascii="Times New Roman" w:hAnsi="Times New Roman"/>
          <w:i w:val="0"/>
          <w:sz w:val="24"/>
        </w:rPr>
        <w:t>м</w:t>
      </w:r>
      <w:r w:rsidRPr="00562133">
        <w:rPr>
          <w:rFonts w:ascii="Times New Roman" w:hAnsi="Times New Roman"/>
          <w:i w:val="0"/>
          <w:sz w:val="24"/>
          <w:vertAlign w:val="superscript"/>
        </w:rPr>
        <w:t>2</w:t>
      </w:r>
      <w:r>
        <w:rPr>
          <w:rFonts w:ascii="Times New Roman" w:hAnsi="Times New Roman"/>
          <w:i w:val="0"/>
          <w:sz w:val="24"/>
          <w:vertAlign w:val="superscript"/>
        </w:rPr>
        <w:t xml:space="preserve"> </w:t>
      </w:r>
      <w:r>
        <w:rPr>
          <w:rFonts w:ascii="Times New Roman" w:hAnsi="Times New Roman"/>
          <w:i w:val="0"/>
          <w:sz w:val="24"/>
        </w:rPr>
        <w:t>н</w:t>
      </w:r>
      <w:r w:rsidRPr="00562133">
        <w:rPr>
          <w:rFonts w:ascii="Times New Roman" w:hAnsi="Times New Roman"/>
          <w:i w:val="0"/>
          <w:sz w:val="24"/>
        </w:rPr>
        <w:t>а человека для количества населения</w:t>
      </w:r>
      <w:r>
        <w:rPr>
          <w:rFonts w:ascii="Times New Roman" w:hAnsi="Times New Roman"/>
          <w:i w:val="0"/>
          <w:sz w:val="24"/>
        </w:rPr>
        <w:t>,</w:t>
      </w:r>
      <w:r w:rsidRPr="00562133">
        <w:rPr>
          <w:rFonts w:ascii="Times New Roman" w:hAnsi="Times New Roman"/>
          <w:i w:val="0"/>
          <w:sz w:val="24"/>
        </w:rPr>
        <w:t xml:space="preserve"> принятого на расч</w:t>
      </w:r>
      <w:r>
        <w:rPr>
          <w:rFonts w:ascii="Times New Roman" w:hAnsi="Times New Roman"/>
          <w:i w:val="0"/>
          <w:sz w:val="24"/>
        </w:rPr>
        <w:t>ё</w:t>
      </w:r>
      <w:r w:rsidRPr="00562133">
        <w:rPr>
          <w:rFonts w:ascii="Times New Roman" w:hAnsi="Times New Roman"/>
          <w:i w:val="0"/>
          <w:sz w:val="24"/>
        </w:rPr>
        <w:t xml:space="preserve">тный срок. </w:t>
      </w:r>
      <w:r w:rsidRPr="00153F78">
        <w:rPr>
          <w:rFonts w:ascii="Times New Roman" w:hAnsi="Times New Roman"/>
          <w:i w:val="0"/>
          <w:sz w:val="24"/>
        </w:rPr>
        <w:t xml:space="preserve">Фактическая обеспеченность жилищным фондом </w:t>
      </w:r>
      <w:r>
        <w:rPr>
          <w:rFonts w:ascii="Times New Roman" w:hAnsi="Times New Roman"/>
          <w:i w:val="0"/>
          <w:sz w:val="24"/>
        </w:rPr>
        <w:t xml:space="preserve">в настоящее время </w:t>
      </w:r>
      <w:r w:rsidRPr="00153F78">
        <w:rPr>
          <w:rFonts w:ascii="Times New Roman" w:hAnsi="Times New Roman"/>
          <w:i w:val="0"/>
          <w:sz w:val="24"/>
        </w:rPr>
        <w:t xml:space="preserve">составляет </w:t>
      </w:r>
      <w:r>
        <w:rPr>
          <w:rFonts w:ascii="Times New Roman" w:hAnsi="Times New Roman"/>
          <w:i w:val="0"/>
          <w:sz w:val="24"/>
        </w:rPr>
        <w:t>21,42</w:t>
      </w:r>
      <w:r w:rsidRPr="00153F78">
        <w:rPr>
          <w:rFonts w:ascii="Times New Roman" w:hAnsi="Times New Roman"/>
          <w:i w:val="0"/>
          <w:sz w:val="24"/>
        </w:rPr>
        <w:t xml:space="preserve"> м</w:t>
      </w:r>
      <w:r w:rsidRPr="00893738">
        <w:rPr>
          <w:rFonts w:ascii="Times New Roman" w:hAnsi="Times New Roman"/>
          <w:i w:val="0"/>
          <w:sz w:val="24"/>
          <w:vertAlign w:val="superscript"/>
        </w:rPr>
        <w:t>2</w:t>
      </w:r>
      <w:r w:rsidRPr="00153F78">
        <w:rPr>
          <w:rFonts w:ascii="Times New Roman" w:hAnsi="Times New Roman"/>
          <w:i w:val="0"/>
          <w:sz w:val="24"/>
        </w:rPr>
        <w:t>/чел.</w:t>
      </w:r>
    </w:p>
    <w:p w:rsidR="004C4FC1" w:rsidRPr="00562133" w:rsidRDefault="007234F0" w:rsidP="00C91488">
      <w:pPr>
        <w:spacing w:before="120" w:line="240" w:lineRule="auto"/>
        <w:ind w:left="0" w:right="0" w:firstLine="0"/>
        <w:jc w:val="right"/>
        <w:rPr>
          <w:rFonts w:ascii="Times New Roman" w:hAnsi="Times New Roman"/>
          <w:i w:val="0"/>
          <w:sz w:val="20"/>
          <w:szCs w:val="20"/>
        </w:rPr>
      </w:pPr>
      <w:r>
        <w:rPr>
          <w:rFonts w:ascii="Times New Roman" w:hAnsi="Times New Roman"/>
          <w:i w:val="0"/>
          <w:sz w:val="20"/>
          <w:szCs w:val="20"/>
        </w:rPr>
        <w:t>Таблица</w:t>
      </w:r>
      <w:r w:rsidR="00461890">
        <w:rPr>
          <w:rFonts w:ascii="Times New Roman" w:hAnsi="Times New Roman"/>
          <w:i w:val="0"/>
          <w:sz w:val="20"/>
          <w:szCs w:val="20"/>
        </w:rPr>
        <w:t xml:space="preserve"> </w:t>
      </w:r>
      <w:r w:rsidR="00C91488">
        <w:rPr>
          <w:rFonts w:ascii="Times New Roman" w:hAnsi="Times New Roman"/>
          <w:i w:val="0"/>
          <w:sz w:val="20"/>
          <w:szCs w:val="20"/>
        </w:rPr>
        <w:t>4</w:t>
      </w:r>
      <w:r w:rsidR="00CA219B">
        <w:rPr>
          <w:rFonts w:ascii="Times New Roman" w:hAnsi="Times New Roman"/>
          <w:i w:val="0"/>
          <w:sz w:val="20"/>
          <w:szCs w:val="20"/>
        </w:rPr>
        <w:t>0</w:t>
      </w:r>
    </w:p>
    <w:p w:rsidR="00927B90" w:rsidRDefault="00927B90" w:rsidP="00927B90">
      <w:pPr>
        <w:spacing w:line="240" w:lineRule="auto"/>
        <w:ind w:left="0" w:right="0" w:firstLine="0"/>
        <w:jc w:val="center"/>
        <w:rPr>
          <w:rFonts w:ascii="Times New Roman" w:hAnsi="Times New Roman"/>
          <w:i w:val="0"/>
          <w:sz w:val="24"/>
        </w:rPr>
      </w:pPr>
      <w:r w:rsidRPr="00213F4F">
        <w:rPr>
          <w:rFonts w:ascii="Times New Roman" w:hAnsi="Times New Roman"/>
          <w:i w:val="0"/>
          <w:sz w:val="24"/>
        </w:rPr>
        <w:t>Основные технико-экономические показатели жилого фонда постоянного населения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042"/>
        <w:gridCol w:w="908"/>
        <w:gridCol w:w="907"/>
        <w:gridCol w:w="907"/>
        <w:gridCol w:w="907"/>
        <w:gridCol w:w="907"/>
        <w:gridCol w:w="907"/>
        <w:gridCol w:w="907"/>
        <w:gridCol w:w="907"/>
        <w:gridCol w:w="907"/>
      </w:tblGrid>
      <w:tr w:rsidR="00927B90" w:rsidRPr="00E523C5" w:rsidTr="001E29D3">
        <w:trPr>
          <w:cantSplit/>
          <w:trHeight w:val="284"/>
          <w:tblHeader/>
          <w:jc w:val="center"/>
        </w:trPr>
        <w:tc>
          <w:tcPr>
            <w:tcW w:w="2042" w:type="dxa"/>
            <w:vMerge w:val="restart"/>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Населённые пункты</w:t>
            </w:r>
          </w:p>
        </w:tc>
        <w:tc>
          <w:tcPr>
            <w:tcW w:w="2722" w:type="dxa"/>
            <w:gridSpan w:val="3"/>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Существующее полож</w:t>
            </w:r>
            <w:r w:rsidRPr="00E523C5">
              <w:rPr>
                <w:rFonts w:ascii="Times New Roman" w:hAnsi="Times New Roman"/>
                <w:b/>
                <w:bCs/>
                <w:i w:val="0"/>
                <w:sz w:val="22"/>
                <w:szCs w:val="22"/>
              </w:rPr>
              <w:t>е</w:t>
            </w:r>
            <w:r w:rsidRPr="00E523C5">
              <w:rPr>
                <w:rFonts w:ascii="Times New Roman" w:hAnsi="Times New Roman"/>
                <w:b/>
                <w:bCs/>
                <w:i w:val="0"/>
                <w:sz w:val="22"/>
                <w:szCs w:val="22"/>
              </w:rPr>
              <w:t>ние</w:t>
            </w:r>
          </w:p>
        </w:tc>
        <w:tc>
          <w:tcPr>
            <w:tcW w:w="2721" w:type="dxa"/>
            <w:gridSpan w:val="3"/>
            <w:shd w:val="clear" w:color="auto" w:fill="auto"/>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Первая очередь</w:t>
            </w:r>
          </w:p>
        </w:tc>
        <w:tc>
          <w:tcPr>
            <w:tcW w:w="2721" w:type="dxa"/>
            <w:gridSpan w:val="3"/>
            <w:shd w:val="clear" w:color="auto" w:fill="auto"/>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Расчётный срок</w:t>
            </w:r>
          </w:p>
        </w:tc>
      </w:tr>
      <w:tr w:rsidR="00927B90" w:rsidRPr="00E523C5" w:rsidTr="001E29D3">
        <w:trPr>
          <w:cantSplit/>
          <w:trHeight w:val="284"/>
          <w:tblHeader/>
          <w:jc w:val="center"/>
        </w:trPr>
        <w:tc>
          <w:tcPr>
            <w:tcW w:w="2042" w:type="dxa"/>
            <w:vMerge/>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p>
        </w:tc>
        <w:tc>
          <w:tcPr>
            <w:tcW w:w="908" w:type="dxa"/>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Числ. нас</w:t>
            </w:r>
            <w:r w:rsidRPr="00E523C5">
              <w:rPr>
                <w:rFonts w:ascii="Times New Roman" w:hAnsi="Times New Roman"/>
                <w:b/>
                <w:bCs/>
                <w:i w:val="0"/>
                <w:sz w:val="22"/>
                <w:szCs w:val="22"/>
              </w:rPr>
              <w:t>е</w:t>
            </w:r>
            <w:r w:rsidRPr="00E523C5">
              <w:rPr>
                <w:rFonts w:ascii="Times New Roman" w:hAnsi="Times New Roman"/>
                <w:b/>
                <w:bCs/>
                <w:i w:val="0"/>
                <w:sz w:val="22"/>
                <w:szCs w:val="22"/>
              </w:rPr>
              <w:t>ления, чел</w:t>
            </w:r>
          </w:p>
        </w:tc>
        <w:tc>
          <w:tcPr>
            <w:tcW w:w="907" w:type="dxa"/>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Жи</w:t>
            </w:r>
            <w:r w:rsidRPr="00E523C5">
              <w:rPr>
                <w:rFonts w:ascii="Times New Roman" w:hAnsi="Times New Roman"/>
                <w:b/>
                <w:bCs/>
                <w:i w:val="0"/>
                <w:sz w:val="22"/>
                <w:szCs w:val="22"/>
              </w:rPr>
              <w:t>л</w:t>
            </w:r>
            <w:r w:rsidRPr="00E523C5">
              <w:rPr>
                <w:rFonts w:ascii="Times New Roman" w:hAnsi="Times New Roman"/>
                <w:b/>
                <w:bCs/>
                <w:i w:val="0"/>
                <w:sz w:val="22"/>
                <w:szCs w:val="22"/>
              </w:rPr>
              <w:t>фонд,</w:t>
            </w:r>
          </w:p>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м</w:t>
            </w:r>
            <w:r w:rsidRPr="00E523C5">
              <w:rPr>
                <w:rFonts w:ascii="Times New Roman" w:hAnsi="Times New Roman"/>
                <w:b/>
                <w:bCs/>
                <w:i w:val="0"/>
                <w:sz w:val="22"/>
                <w:szCs w:val="22"/>
                <w:vertAlign w:val="superscript"/>
              </w:rPr>
              <w:t>2</w:t>
            </w:r>
          </w:p>
        </w:tc>
        <w:tc>
          <w:tcPr>
            <w:tcW w:w="907" w:type="dxa"/>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Жил. обе</w:t>
            </w:r>
            <w:r w:rsidRPr="00E523C5">
              <w:rPr>
                <w:rFonts w:ascii="Times New Roman" w:hAnsi="Times New Roman"/>
                <w:b/>
                <w:bCs/>
                <w:i w:val="0"/>
                <w:sz w:val="22"/>
                <w:szCs w:val="22"/>
              </w:rPr>
              <w:t>с</w:t>
            </w:r>
            <w:r w:rsidRPr="00E523C5">
              <w:rPr>
                <w:rFonts w:ascii="Times New Roman" w:hAnsi="Times New Roman"/>
                <w:b/>
                <w:bCs/>
                <w:i w:val="0"/>
                <w:sz w:val="22"/>
                <w:szCs w:val="22"/>
              </w:rPr>
              <w:t>пече</w:t>
            </w:r>
            <w:r w:rsidRPr="00E523C5">
              <w:rPr>
                <w:rFonts w:ascii="Times New Roman" w:hAnsi="Times New Roman"/>
                <w:b/>
                <w:bCs/>
                <w:i w:val="0"/>
                <w:sz w:val="22"/>
                <w:szCs w:val="22"/>
              </w:rPr>
              <w:t>н</w:t>
            </w:r>
            <w:r w:rsidRPr="00E523C5">
              <w:rPr>
                <w:rFonts w:ascii="Times New Roman" w:hAnsi="Times New Roman"/>
                <w:b/>
                <w:bCs/>
                <w:i w:val="0"/>
                <w:sz w:val="22"/>
                <w:szCs w:val="22"/>
              </w:rPr>
              <w:t>ность м</w:t>
            </w:r>
            <w:r w:rsidRPr="00E523C5">
              <w:rPr>
                <w:rFonts w:ascii="Times New Roman" w:hAnsi="Times New Roman"/>
                <w:b/>
                <w:bCs/>
                <w:i w:val="0"/>
                <w:sz w:val="22"/>
                <w:szCs w:val="22"/>
                <w:vertAlign w:val="superscript"/>
              </w:rPr>
              <w:t>2</w:t>
            </w:r>
            <w:r w:rsidRPr="00E523C5">
              <w:rPr>
                <w:rFonts w:ascii="Times New Roman" w:hAnsi="Times New Roman"/>
                <w:b/>
                <w:bCs/>
                <w:i w:val="0"/>
                <w:sz w:val="22"/>
                <w:szCs w:val="22"/>
              </w:rPr>
              <w:t>/чел.</w:t>
            </w:r>
          </w:p>
        </w:tc>
        <w:tc>
          <w:tcPr>
            <w:tcW w:w="907" w:type="dxa"/>
            <w:shd w:val="clear" w:color="auto" w:fill="auto"/>
            <w:vAlign w:val="center"/>
          </w:tcPr>
          <w:p w:rsidR="00927B90" w:rsidRPr="00E523C5" w:rsidRDefault="00927B90" w:rsidP="0068770B">
            <w:pPr>
              <w:tabs>
                <w:tab w:val="left" w:pos="1063"/>
              </w:tabs>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Числ. нас</w:t>
            </w:r>
            <w:r w:rsidRPr="00E523C5">
              <w:rPr>
                <w:rFonts w:ascii="Times New Roman" w:hAnsi="Times New Roman"/>
                <w:b/>
                <w:bCs/>
                <w:i w:val="0"/>
                <w:sz w:val="22"/>
                <w:szCs w:val="22"/>
              </w:rPr>
              <w:t>е</w:t>
            </w:r>
            <w:r w:rsidRPr="00E523C5">
              <w:rPr>
                <w:rFonts w:ascii="Times New Roman" w:hAnsi="Times New Roman"/>
                <w:b/>
                <w:bCs/>
                <w:i w:val="0"/>
                <w:sz w:val="22"/>
                <w:szCs w:val="22"/>
              </w:rPr>
              <w:t>ления, чел.</w:t>
            </w:r>
          </w:p>
        </w:tc>
        <w:tc>
          <w:tcPr>
            <w:tcW w:w="907" w:type="dxa"/>
            <w:shd w:val="clear" w:color="auto" w:fill="auto"/>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Пр</w:t>
            </w:r>
            <w:r w:rsidRPr="00E523C5">
              <w:rPr>
                <w:rFonts w:ascii="Times New Roman" w:hAnsi="Times New Roman"/>
                <w:b/>
                <w:bCs/>
                <w:i w:val="0"/>
                <w:sz w:val="22"/>
                <w:szCs w:val="22"/>
              </w:rPr>
              <w:t>о</w:t>
            </w:r>
            <w:r w:rsidRPr="00E523C5">
              <w:rPr>
                <w:rFonts w:ascii="Times New Roman" w:hAnsi="Times New Roman"/>
                <w:b/>
                <w:bCs/>
                <w:i w:val="0"/>
                <w:sz w:val="22"/>
                <w:szCs w:val="22"/>
              </w:rPr>
              <w:t>ект. жи</w:t>
            </w:r>
            <w:r w:rsidRPr="00E523C5">
              <w:rPr>
                <w:rFonts w:ascii="Times New Roman" w:hAnsi="Times New Roman"/>
                <w:b/>
                <w:bCs/>
                <w:i w:val="0"/>
                <w:sz w:val="22"/>
                <w:szCs w:val="22"/>
              </w:rPr>
              <w:t>л</w:t>
            </w:r>
            <w:r w:rsidRPr="00E523C5">
              <w:rPr>
                <w:rFonts w:ascii="Times New Roman" w:hAnsi="Times New Roman"/>
                <w:b/>
                <w:bCs/>
                <w:i w:val="0"/>
                <w:sz w:val="22"/>
                <w:szCs w:val="22"/>
              </w:rPr>
              <w:t>фонд, м</w:t>
            </w:r>
            <w:r w:rsidRPr="00E523C5">
              <w:rPr>
                <w:rFonts w:ascii="Times New Roman" w:hAnsi="Times New Roman"/>
                <w:b/>
                <w:bCs/>
                <w:i w:val="0"/>
                <w:sz w:val="22"/>
                <w:szCs w:val="22"/>
                <w:vertAlign w:val="superscript"/>
              </w:rPr>
              <w:t>2</w:t>
            </w:r>
          </w:p>
        </w:tc>
        <w:tc>
          <w:tcPr>
            <w:tcW w:w="907" w:type="dxa"/>
            <w:shd w:val="clear" w:color="auto" w:fill="auto"/>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Жил. обе</w:t>
            </w:r>
            <w:r w:rsidRPr="00E523C5">
              <w:rPr>
                <w:rFonts w:ascii="Times New Roman" w:hAnsi="Times New Roman"/>
                <w:b/>
                <w:bCs/>
                <w:i w:val="0"/>
                <w:sz w:val="22"/>
                <w:szCs w:val="22"/>
              </w:rPr>
              <w:t>с</w:t>
            </w:r>
            <w:r w:rsidRPr="00E523C5">
              <w:rPr>
                <w:rFonts w:ascii="Times New Roman" w:hAnsi="Times New Roman"/>
                <w:b/>
                <w:bCs/>
                <w:i w:val="0"/>
                <w:sz w:val="22"/>
                <w:szCs w:val="22"/>
              </w:rPr>
              <w:t>пече</w:t>
            </w:r>
            <w:r w:rsidRPr="00E523C5">
              <w:rPr>
                <w:rFonts w:ascii="Times New Roman" w:hAnsi="Times New Roman"/>
                <w:b/>
                <w:bCs/>
                <w:i w:val="0"/>
                <w:sz w:val="22"/>
                <w:szCs w:val="22"/>
              </w:rPr>
              <w:t>н</w:t>
            </w:r>
            <w:r w:rsidRPr="00E523C5">
              <w:rPr>
                <w:rFonts w:ascii="Times New Roman" w:hAnsi="Times New Roman"/>
                <w:b/>
                <w:bCs/>
                <w:i w:val="0"/>
                <w:sz w:val="22"/>
                <w:szCs w:val="22"/>
              </w:rPr>
              <w:t>ность, м</w:t>
            </w:r>
            <w:r w:rsidRPr="00E523C5">
              <w:rPr>
                <w:rFonts w:ascii="Times New Roman" w:hAnsi="Times New Roman"/>
                <w:b/>
                <w:bCs/>
                <w:i w:val="0"/>
                <w:sz w:val="22"/>
                <w:szCs w:val="22"/>
                <w:vertAlign w:val="superscript"/>
              </w:rPr>
              <w:t>2</w:t>
            </w:r>
            <w:r w:rsidRPr="00E523C5">
              <w:rPr>
                <w:rFonts w:ascii="Times New Roman" w:hAnsi="Times New Roman"/>
                <w:b/>
                <w:bCs/>
                <w:i w:val="0"/>
                <w:sz w:val="22"/>
                <w:szCs w:val="22"/>
              </w:rPr>
              <w:t>/чел.</w:t>
            </w:r>
          </w:p>
        </w:tc>
        <w:tc>
          <w:tcPr>
            <w:tcW w:w="907" w:type="dxa"/>
            <w:shd w:val="clear" w:color="auto" w:fill="auto"/>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Числ. нас</w:t>
            </w:r>
            <w:r w:rsidRPr="00E523C5">
              <w:rPr>
                <w:rFonts w:ascii="Times New Roman" w:hAnsi="Times New Roman"/>
                <w:b/>
                <w:bCs/>
                <w:i w:val="0"/>
                <w:sz w:val="22"/>
                <w:szCs w:val="22"/>
              </w:rPr>
              <w:t>е</w:t>
            </w:r>
            <w:r w:rsidRPr="00E523C5">
              <w:rPr>
                <w:rFonts w:ascii="Times New Roman" w:hAnsi="Times New Roman"/>
                <w:b/>
                <w:bCs/>
                <w:i w:val="0"/>
                <w:sz w:val="22"/>
                <w:szCs w:val="22"/>
              </w:rPr>
              <w:t>ления, чел.</w:t>
            </w:r>
          </w:p>
        </w:tc>
        <w:tc>
          <w:tcPr>
            <w:tcW w:w="907" w:type="dxa"/>
            <w:shd w:val="clear" w:color="auto" w:fill="auto"/>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Пр</w:t>
            </w:r>
            <w:r w:rsidRPr="00E523C5">
              <w:rPr>
                <w:rFonts w:ascii="Times New Roman" w:hAnsi="Times New Roman"/>
                <w:b/>
                <w:bCs/>
                <w:i w:val="0"/>
                <w:sz w:val="22"/>
                <w:szCs w:val="22"/>
              </w:rPr>
              <w:t>о</w:t>
            </w:r>
            <w:r w:rsidRPr="00E523C5">
              <w:rPr>
                <w:rFonts w:ascii="Times New Roman" w:hAnsi="Times New Roman"/>
                <w:b/>
                <w:bCs/>
                <w:i w:val="0"/>
                <w:sz w:val="22"/>
                <w:szCs w:val="22"/>
              </w:rPr>
              <w:t>ект. жи</w:t>
            </w:r>
            <w:r w:rsidRPr="00E523C5">
              <w:rPr>
                <w:rFonts w:ascii="Times New Roman" w:hAnsi="Times New Roman"/>
                <w:b/>
                <w:bCs/>
                <w:i w:val="0"/>
                <w:sz w:val="22"/>
                <w:szCs w:val="22"/>
              </w:rPr>
              <w:t>л</w:t>
            </w:r>
            <w:r w:rsidRPr="00E523C5">
              <w:rPr>
                <w:rFonts w:ascii="Times New Roman" w:hAnsi="Times New Roman"/>
                <w:b/>
                <w:bCs/>
                <w:i w:val="0"/>
                <w:sz w:val="22"/>
                <w:szCs w:val="22"/>
              </w:rPr>
              <w:t>фонд, м</w:t>
            </w:r>
            <w:r w:rsidRPr="00E523C5">
              <w:rPr>
                <w:rFonts w:ascii="Times New Roman" w:hAnsi="Times New Roman"/>
                <w:b/>
                <w:bCs/>
                <w:i w:val="0"/>
                <w:sz w:val="22"/>
                <w:szCs w:val="22"/>
                <w:vertAlign w:val="superscript"/>
              </w:rPr>
              <w:t>2</w:t>
            </w:r>
          </w:p>
        </w:tc>
        <w:tc>
          <w:tcPr>
            <w:tcW w:w="907" w:type="dxa"/>
            <w:shd w:val="clear" w:color="auto" w:fill="auto"/>
            <w:vAlign w:val="center"/>
          </w:tcPr>
          <w:p w:rsidR="00927B90" w:rsidRPr="00E523C5" w:rsidRDefault="00927B90" w:rsidP="0068770B">
            <w:pPr>
              <w:spacing w:line="240" w:lineRule="auto"/>
              <w:ind w:left="0" w:right="0" w:firstLine="0"/>
              <w:jc w:val="center"/>
              <w:rPr>
                <w:rFonts w:ascii="Times New Roman" w:hAnsi="Times New Roman"/>
                <w:b/>
                <w:bCs/>
                <w:i w:val="0"/>
                <w:sz w:val="22"/>
                <w:szCs w:val="22"/>
              </w:rPr>
            </w:pPr>
            <w:r w:rsidRPr="00E523C5">
              <w:rPr>
                <w:rFonts w:ascii="Times New Roman" w:hAnsi="Times New Roman"/>
                <w:b/>
                <w:bCs/>
                <w:i w:val="0"/>
                <w:sz w:val="22"/>
                <w:szCs w:val="22"/>
              </w:rPr>
              <w:t>Жил. обе</w:t>
            </w:r>
            <w:r w:rsidRPr="00E523C5">
              <w:rPr>
                <w:rFonts w:ascii="Times New Roman" w:hAnsi="Times New Roman"/>
                <w:b/>
                <w:bCs/>
                <w:i w:val="0"/>
                <w:sz w:val="22"/>
                <w:szCs w:val="22"/>
              </w:rPr>
              <w:t>с</w:t>
            </w:r>
            <w:r w:rsidRPr="00E523C5">
              <w:rPr>
                <w:rFonts w:ascii="Times New Roman" w:hAnsi="Times New Roman"/>
                <w:b/>
                <w:bCs/>
                <w:i w:val="0"/>
                <w:sz w:val="22"/>
                <w:szCs w:val="22"/>
              </w:rPr>
              <w:t>пече</w:t>
            </w:r>
            <w:r w:rsidRPr="00E523C5">
              <w:rPr>
                <w:rFonts w:ascii="Times New Roman" w:hAnsi="Times New Roman"/>
                <w:b/>
                <w:bCs/>
                <w:i w:val="0"/>
                <w:sz w:val="22"/>
                <w:szCs w:val="22"/>
              </w:rPr>
              <w:t>н</w:t>
            </w:r>
            <w:r w:rsidRPr="00E523C5">
              <w:rPr>
                <w:rFonts w:ascii="Times New Roman" w:hAnsi="Times New Roman"/>
                <w:b/>
                <w:bCs/>
                <w:i w:val="0"/>
                <w:sz w:val="22"/>
                <w:szCs w:val="22"/>
              </w:rPr>
              <w:t>ность, м</w:t>
            </w:r>
            <w:r w:rsidRPr="00E523C5">
              <w:rPr>
                <w:rFonts w:ascii="Times New Roman" w:hAnsi="Times New Roman"/>
                <w:b/>
                <w:bCs/>
                <w:i w:val="0"/>
                <w:sz w:val="22"/>
                <w:szCs w:val="22"/>
                <w:vertAlign w:val="superscript"/>
              </w:rPr>
              <w:t>2</w:t>
            </w:r>
            <w:r w:rsidRPr="00E523C5">
              <w:rPr>
                <w:rFonts w:ascii="Times New Roman" w:hAnsi="Times New Roman"/>
                <w:b/>
                <w:bCs/>
                <w:i w:val="0"/>
                <w:sz w:val="22"/>
                <w:szCs w:val="22"/>
              </w:rPr>
              <w:t>/чел.</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10900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16,24</w:t>
            </w:r>
          </w:p>
        </w:tc>
        <w:tc>
          <w:tcPr>
            <w:tcW w:w="907" w:type="dxa"/>
            <w:shd w:val="clear" w:color="auto" w:fill="auto"/>
            <w:vAlign w:val="center"/>
          </w:tcPr>
          <w:p w:rsidR="00927B90"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664</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12215</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18,40</w:t>
            </w:r>
          </w:p>
        </w:tc>
        <w:tc>
          <w:tcPr>
            <w:tcW w:w="907" w:type="dxa"/>
            <w:shd w:val="clear" w:color="auto" w:fill="auto"/>
            <w:vAlign w:val="center"/>
          </w:tcPr>
          <w:p w:rsidR="00927B90"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652</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17604</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27,00</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910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8,67</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134</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1650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12,33</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7290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27,00</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2270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28,38</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76</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2270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29,87</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2270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37,21</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10500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45,26</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10500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47,73</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177</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10500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59,32</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460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115,00</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460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115,00</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460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153,33</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3330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18,40</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171</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3440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20,12</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138</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3726</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27,00</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3200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12,70</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323</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5025</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15,56</w:t>
            </w:r>
          </w:p>
        </w:tc>
        <w:tc>
          <w:tcPr>
            <w:tcW w:w="907" w:type="dxa"/>
            <w:shd w:val="clear" w:color="auto" w:fill="auto"/>
            <w:vAlign w:val="center"/>
          </w:tcPr>
          <w:p w:rsidR="00927B90" w:rsidRPr="00134032" w:rsidRDefault="009D7F62" w:rsidP="0068770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612</w:t>
            </w:r>
          </w:p>
        </w:tc>
        <w:tc>
          <w:tcPr>
            <w:tcW w:w="907" w:type="dxa"/>
            <w:shd w:val="clear" w:color="auto" w:fill="auto"/>
            <w:noWrap/>
            <w:vAlign w:val="center"/>
          </w:tcPr>
          <w:p w:rsidR="00927B90" w:rsidRPr="00927B90" w:rsidRDefault="009D7F62" w:rsidP="0068770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16524</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27,00</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c>
          <w:tcPr>
            <w:tcW w:w="907" w:type="dxa"/>
            <w:vAlign w:val="center"/>
          </w:tcPr>
          <w:p w:rsidR="00927B90" w:rsidRPr="004D6B38" w:rsidRDefault="0068770B" w:rsidP="0068770B">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r w:rsidR="00927B90" w:rsidRPr="004D6B38">
              <w:rPr>
                <w:rFonts w:ascii="Times New Roman" w:hAnsi="Times New Roman"/>
                <w:i w:val="0"/>
                <w:sz w:val="22"/>
                <w:szCs w:val="22"/>
              </w:rPr>
              <w:t>3190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4,95</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611</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13295</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21,76</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492</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13284</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27,00</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5000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21,10</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225</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5010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22,28</w:t>
            </w:r>
          </w:p>
        </w:tc>
        <w:tc>
          <w:tcPr>
            <w:tcW w:w="907" w:type="dxa"/>
            <w:shd w:val="clear" w:color="auto" w:fill="auto"/>
            <w:vAlign w:val="center"/>
          </w:tcPr>
          <w:p w:rsidR="00927B90" w:rsidRPr="00134032" w:rsidRDefault="009D7F62" w:rsidP="0068770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181</w:t>
            </w:r>
          </w:p>
        </w:tc>
        <w:tc>
          <w:tcPr>
            <w:tcW w:w="907" w:type="dxa"/>
            <w:shd w:val="clear" w:color="auto" w:fill="auto"/>
            <w:noWrap/>
            <w:vAlign w:val="center"/>
          </w:tcPr>
          <w:p w:rsidR="00927B90" w:rsidRPr="00927B90" w:rsidRDefault="009D7F62" w:rsidP="0068770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5010</w:t>
            </w:r>
          </w:p>
        </w:tc>
        <w:tc>
          <w:tcPr>
            <w:tcW w:w="907" w:type="dxa"/>
            <w:shd w:val="clear" w:color="auto" w:fill="auto"/>
            <w:noWrap/>
            <w:vAlign w:val="center"/>
          </w:tcPr>
          <w:p w:rsidR="00927B90" w:rsidRPr="00927B90" w:rsidRDefault="00927B90" w:rsidP="009D7F62">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27,</w:t>
            </w:r>
            <w:r w:rsidR="009D7F62">
              <w:rPr>
                <w:rFonts w:ascii="Times New Roman" w:hAnsi="Times New Roman"/>
                <w:i w:val="0"/>
                <w:color w:val="000000"/>
                <w:sz w:val="22"/>
                <w:szCs w:val="22"/>
              </w:rPr>
              <w:t>68</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1370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39,14</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33</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1370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41,52</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1370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50,74</w:t>
            </w:r>
          </w:p>
        </w:tc>
      </w:tr>
      <w:tr w:rsidR="00927B90" w:rsidRPr="00E523C5" w:rsidTr="0068770B">
        <w:trPr>
          <w:cantSplit/>
          <w:trHeight w:val="284"/>
          <w:jc w:val="center"/>
        </w:trPr>
        <w:tc>
          <w:tcPr>
            <w:tcW w:w="2042" w:type="dxa"/>
            <w:vAlign w:val="center"/>
          </w:tcPr>
          <w:p w:rsidR="00927B90" w:rsidRPr="00F25B12" w:rsidRDefault="00927B90" w:rsidP="0068770B">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c>
          <w:tcPr>
            <w:tcW w:w="907" w:type="dxa"/>
            <w:vAlign w:val="center"/>
          </w:tcPr>
          <w:p w:rsidR="00927B90" w:rsidRPr="004D6B38" w:rsidRDefault="00927B90" w:rsidP="0068770B">
            <w:pPr>
              <w:spacing w:line="240" w:lineRule="auto"/>
              <w:ind w:left="0" w:right="0" w:firstLine="0"/>
              <w:jc w:val="center"/>
              <w:rPr>
                <w:rFonts w:ascii="Times New Roman" w:hAnsi="Times New Roman"/>
                <w:i w:val="0"/>
                <w:sz w:val="22"/>
                <w:szCs w:val="22"/>
              </w:rPr>
            </w:pPr>
            <w:r w:rsidRPr="004D6B38">
              <w:rPr>
                <w:rFonts w:ascii="Times New Roman" w:hAnsi="Times New Roman"/>
                <w:i w:val="0"/>
                <w:sz w:val="22"/>
                <w:szCs w:val="22"/>
              </w:rPr>
              <w:t>4450</w:t>
            </w:r>
          </w:p>
        </w:tc>
        <w:tc>
          <w:tcPr>
            <w:tcW w:w="907" w:type="dxa"/>
            <w:vAlign w:val="center"/>
          </w:tcPr>
          <w:p w:rsidR="00927B90" w:rsidRPr="00927B90" w:rsidRDefault="00927B90" w:rsidP="0068770B">
            <w:pPr>
              <w:spacing w:line="240" w:lineRule="auto"/>
              <w:ind w:left="0" w:right="0" w:firstLine="0"/>
              <w:jc w:val="center"/>
              <w:rPr>
                <w:rFonts w:ascii="Times New Roman" w:hAnsi="Times New Roman"/>
                <w:i w:val="0"/>
                <w:sz w:val="22"/>
                <w:szCs w:val="22"/>
              </w:rPr>
            </w:pPr>
            <w:r w:rsidRPr="00927B90">
              <w:rPr>
                <w:rFonts w:ascii="Times New Roman" w:hAnsi="Times New Roman"/>
                <w:i w:val="0"/>
                <w:sz w:val="22"/>
                <w:szCs w:val="22"/>
              </w:rPr>
              <w:t>29,08</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145</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4450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30,69</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117</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4450</w:t>
            </w:r>
          </w:p>
        </w:tc>
        <w:tc>
          <w:tcPr>
            <w:tcW w:w="907" w:type="dxa"/>
            <w:shd w:val="clear" w:color="auto" w:fill="auto"/>
            <w:noWrap/>
            <w:vAlign w:val="center"/>
          </w:tcPr>
          <w:p w:rsidR="00927B90" w:rsidRPr="00927B90" w:rsidRDefault="00927B90" w:rsidP="0068770B">
            <w:pPr>
              <w:spacing w:line="240" w:lineRule="auto"/>
              <w:ind w:left="0" w:right="0" w:firstLine="0"/>
              <w:jc w:val="center"/>
              <w:rPr>
                <w:rFonts w:ascii="Times New Roman" w:hAnsi="Times New Roman"/>
                <w:i w:val="0"/>
                <w:color w:val="000000"/>
                <w:sz w:val="22"/>
                <w:szCs w:val="22"/>
              </w:rPr>
            </w:pPr>
            <w:r w:rsidRPr="00927B90">
              <w:rPr>
                <w:rFonts w:ascii="Times New Roman" w:hAnsi="Times New Roman"/>
                <w:i w:val="0"/>
                <w:color w:val="000000"/>
                <w:sz w:val="22"/>
                <w:szCs w:val="22"/>
              </w:rPr>
              <w:t>38,03</w:t>
            </w:r>
          </w:p>
        </w:tc>
      </w:tr>
      <w:tr w:rsidR="00927B90" w:rsidRPr="007F7D08" w:rsidTr="0068770B">
        <w:trPr>
          <w:cantSplit/>
          <w:trHeight w:val="284"/>
          <w:jc w:val="center"/>
        </w:trPr>
        <w:tc>
          <w:tcPr>
            <w:tcW w:w="2042" w:type="dxa"/>
            <w:vAlign w:val="center"/>
          </w:tcPr>
          <w:p w:rsidR="00927B90" w:rsidRPr="00E523C5" w:rsidRDefault="00927B90" w:rsidP="0068770B">
            <w:pPr>
              <w:spacing w:line="240" w:lineRule="auto"/>
              <w:ind w:left="0" w:right="0" w:firstLine="0"/>
              <w:rPr>
                <w:rFonts w:ascii="Times New Roman" w:hAnsi="Times New Roman"/>
                <w:b/>
                <w:i w:val="0"/>
                <w:sz w:val="22"/>
                <w:szCs w:val="22"/>
              </w:rPr>
            </w:pPr>
            <w:r w:rsidRPr="00E523C5">
              <w:rPr>
                <w:rFonts w:ascii="Times New Roman" w:hAnsi="Times New Roman"/>
                <w:b/>
                <w:i w:val="0"/>
                <w:sz w:val="22"/>
                <w:szCs w:val="22"/>
              </w:rPr>
              <w:t>Всего:</w:t>
            </w:r>
          </w:p>
        </w:tc>
        <w:tc>
          <w:tcPr>
            <w:tcW w:w="908" w:type="dxa"/>
            <w:vAlign w:val="center"/>
          </w:tcPr>
          <w:p w:rsidR="00927B90" w:rsidRPr="00C335D7" w:rsidRDefault="00927B90" w:rsidP="0068770B">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c>
          <w:tcPr>
            <w:tcW w:w="907" w:type="dxa"/>
            <w:vAlign w:val="center"/>
          </w:tcPr>
          <w:p w:rsidR="00927B90" w:rsidRPr="009E702E" w:rsidRDefault="0068770B" w:rsidP="0068770B">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5</w:t>
            </w:r>
            <w:r w:rsidR="00927B90" w:rsidRPr="004D6B38">
              <w:rPr>
                <w:rFonts w:ascii="Times New Roman" w:hAnsi="Times New Roman"/>
                <w:b/>
                <w:i w:val="0"/>
                <w:sz w:val="22"/>
                <w:szCs w:val="22"/>
              </w:rPr>
              <w:t>5580</w:t>
            </w:r>
          </w:p>
        </w:tc>
        <w:tc>
          <w:tcPr>
            <w:tcW w:w="907" w:type="dxa"/>
            <w:vAlign w:val="center"/>
          </w:tcPr>
          <w:p w:rsidR="00927B90" w:rsidRPr="00927B90" w:rsidRDefault="0068770B" w:rsidP="0068770B">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21</w:t>
            </w:r>
            <w:r w:rsidR="00927B90" w:rsidRPr="00927B90">
              <w:rPr>
                <w:rFonts w:ascii="Times New Roman" w:hAnsi="Times New Roman"/>
                <w:b/>
                <w:i w:val="0"/>
                <w:sz w:val="22"/>
                <w:szCs w:val="22"/>
              </w:rPr>
              <w:t>,</w:t>
            </w:r>
            <w:r>
              <w:rPr>
                <w:rFonts w:ascii="Times New Roman" w:hAnsi="Times New Roman"/>
                <w:b/>
                <w:i w:val="0"/>
                <w:sz w:val="22"/>
                <w:szCs w:val="22"/>
              </w:rPr>
              <w:t>42</w:t>
            </w:r>
          </w:p>
        </w:tc>
        <w:tc>
          <w:tcPr>
            <w:tcW w:w="907" w:type="dxa"/>
            <w:shd w:val="clear" w:color="auto" w:fill="auto"/>
            <w:vAlign w:val="center"/>
          </w:tcPr>
          <w:p w:rsidR="00927B90" w:rsidRPr="00134032" w:rsidRDefault="00927B90" w:rsidP="0068770B">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2606</w:t>
            </w:r>
          </w:p>
        </w:tc>
        <w:tc>
          <w:tcPr>
            <w:tcW w:w="907" w:type="dxa"/>
            <w:shd w:val="clear" w:color="auto" w:fill="auto"/>
            <w:noWrap/>
            <w:vAlign w:val="center"/>
          </w:tcPr>
          <w:p w:rsidR="00927B90" w:rsidRPr="009D7F62" w:rsidRDefault="00927B90" w:rsidP="0068770B">
            <w:pPr>
              <w:spacing w:line="240" w:lineRule="auto"/>
              <w:ind w:left="0" w:right="0" w:firstLine="0"/>
              <w:jc w:val="center"/>
              <w:rPr>
                <w:rFonts w:ascii="Times New Roman" w:hAnsi="Times New Roman"/>
                <w:b/>
                <w:i w:val="0"/>
                <w:color w:val="000000"/>
                <w:sz w:val="22"/>
                <w:szCs w:val="22"/>
              </w:rPr>
            </w:pPr>
            <w:r w:rsidRPr="009D7F62">
              <w:rPr>
                <w:rFonts w:ascii="Times New Roman" w:hAnsi="Times New Roman"/>
                <w:b/>
                <w:i w:val="0"/>
                <w:color w:val="000000"/>
                <w:sz w:val="22"/>
                <w:szCs w:val="22"/>
              </w:rPr>
              <w:t>59685</w:t>
            </w:r>
          </w:p>
        </w:tc>
        <w:tc>
          <w:tcPr>
            <w:tcW w:w="907" w:type="dxa"/>
            <w:shd w:val="clear" w:color="auto" w:fill="auto"/>
            <w:noWrap/>
            <w:vAlign w:val="center"/>
          </w:tcPr>
          <w:p w:rsidR="00927B90" w:rsidRPr="009D7F62" w:rsidRDefault="00927B90" w:rsidP="0068770B">
            <w:pPr>
              <w:spacing w:line="240" w:lineRule="auto"/>
              <w:ind w:left="0" w:right="0" w:firstLine="0"/>
              <w:jc w:val="center"/>
              <w:rPr>
                <w:rFonts w:ascii="Times New Roman" w:hAnsi="Times New Roman"/>
                <w:b/>
                <w:i w:val="0"/>
                <w:color w:val="000000"/>
                <w:sz w:val="22"/>
                <w:szCs w:val="22"/>
              </w:rPr>
            </w:pPr>
            <w:r w:rsidRPr="009D7F62">
              <w:rPr>
                <w:rFonts w:ascii="Times New Roman" w:hAnsi="Times New Roman"/>
                <w:b/>
                <w:i w:val="0"/>
                <w:color w:val="000000"/>
                <w:sz w:val="22"/>
                <w:szCs w:val="22"/>
              </w:rPr>
              <w:t>22,53</w:t>
            </w:r>
          </w:p>
        </w:tc>
        <w:tc>
          <w:tcPr>
            <w:tcW w:w="907" w:type="dxa"/>
            <w:shd w:val="clear" w:color="auto" w:fill="auto"/>
            <w:vAlign w:val="center"/>
          </w:tcPr>
          <w:p w:rsidR="00927B90" w:rsidRPr="009D7F62" w:rsidRDefault="00927B90" w:rsidP="009D7F62">
            <w:pPr>
              <w:spacing w:line="240" w:lineRule="auto"/>
              <w:ind w:left="0" w:right="0" w:firstLine="0"/>
              <w:jc w:val="center"/>
              <w:rPr>
                <w:rFonts w:ascii="Times New Roman" w:hAnsi="Times New Roman"/>
                <w:b/>
                <w:i w:val="0"/>
                <w:color w:val="000000"/>
                <w:sz w:val="22"/>
                <w:szCs w:val="22"/>
              </w:rPr>
            </w:pPr>
            <w:r w:rsidRPr="009D7F62">
              <w:rPr>
                <w:rFonts w:ascii="Times New Roman" w:hAnsi="Times New Roman"/>
                <w:b/>
                <w:i w:val="0"/>
                <w:color w:val="000000"/>
                <w:sz w:val="22"/>
                <w:szCs w:val="22"/>
              </w:rPr>
              <w:t>27</w:t>
            </w:r>
            <w:r w:rsidR="009D7F62">
              <w:rPr>
                <w:rFonts w:ascii="Times New Roman" w:hAnsi="Times New Roman"/>
                <w:b/>
                <w:i w:val="0"/>
                <w:color w:val="000000"/>
                <w:sz w:val="22"/>
                <w:szCs w:val="22"/>
              </w:rPr>
              <w:t>30</w:t>
            </w:r>
          </w:p>
        </w:tc>
        <w:tc>
          <w:tcPr>
            <w:tcW w:w="907" w:type="dxa"/>
            <w:shd w:val="clear" w:color="auto" w:fill="auto"/>
            <w:noWrap/>
            <w:vAlign w:val="center"/>
          </w:tcPr>
          <w:p w:rsidR="00927B90" w:rsidRPr="009D7F62" w:rsidRDefault="00927B90" w:rsidP="008D5BFC">
            <w:pPr>
              <w:spacing w:line="240" w:lineRule="auto"/>
              <w:ind w:left="0" w:right="0" w:firstLine="0"/>
              <w:jc w:val="center"/>
              <w:rPr>
                <w:rFonts w:ascii="Times New Roman" w:hAnsi="Times New Roman"/>
                <w:b/>
                <w:i w:val="0"/>
                <w:color w:val="000000"/>
                <w:sz w:val="22"/>
                <w:szCs w:val="22"/>
              </w:rPr>
            </w:pPr>
            <w:r w:rsidRPr="009D7F62">
              <w:rPr>
                <w:rFonts w:ascii="Times New Roman" w:hAnsi="Times New Roman"/>
                <w:b/>
                <w:i w:val="0"/>
                <w:color w:val="000000"/>
                <w:sz w:val="22"/>
                <w:szCs w:val="22"/>
              </w:rPr>
              <w:t>82</w:t>
            </w:r>
            <w:r w:rsidR="008D5BFC">
              <w:rPr>
                <w:rFonts w:ascii="Times New Roman" w:hAnsi="Times New Roman"/>
                <w:b/>
                <w:i w:val="0"/>
                <w:color w:val="000000"/>
                <w:sz w:val="22"/>
                <w:szCs w:val="22"/>
              </w:rPr>
              <w:t>488</w:t>
            </w:r>
          </w:p>
        </w:tc>
        <w:tc>
          <w:tcPr>
            <w:tcW w:w="907" w:type="dxa"/>
            <w:shd w:val="clear" w:color="auto" w:fill="auto"/>
            <w:noWrap/>
            <w:vAlign w:val="center"/>
          </w:tcPr>
          <w:p w:rsidR="00927B90" w:rsidRPr="009D7F62" w:rsidRDefault="009D7F62" w:rsidP="0068770B">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30,22</w:t>
            </w:r>
          </w:p>
        </w:tc>
      </w:tr>
    </w:tbl>
    <w:p w:rsidR="00C91488" w:rsidRPr="00562133" w:rsidRDefault="00C91488" w:rsidP="00C91488">
      <w:pPr>
        <w:spacing w:line="240" w:lineRule="auto"/>
        <w:ind w:left="0" w:right="0" w:firstLine="709"/>
        <w:contextualSpacing/>
        <w:jc w:val="both"/>
        <w:rPr>
          <w:rFonts w:ascii="Times New Roman" w:hAnsi="Times New Roman"/>
          <w:i w:val="0"/>
          <w:sz w:val="24"/>
        </w:rPr>
      </w:pPr>
      <w:bookmarkStart w:id="104" w:name="_Toc451986009"/>
      <w:r w:rsidRPr="00562133">
        <w:rPr>
          <w:rFonts w:ascii="Times New Roman" w:hAnsi="Times New Roman"/>
          <w:i w:val="0"/>
          <w:sz w:val="24"/>
        </w:rPr>
        <w:t>Предусматривается осуществление нового комплексного жилищного строительства в гр</w:t>
      </w:r>
      <w:r w:rsidRPr="00562133">
        <w:rPr>
          <w:rFonts w:ascii="Times New Roman" w:hAnsi="Times New Roman"/>
          <w:i w:val="0"/>
          <w:sz w:val="24"/>
        </w:rPr>
        <w:t>а</w:t>
      </w:r>
      <w:r w:rsidRPr="00562133">
        <w:rPr>
          <w:rFonts w:ascii="Times New Roman" w:hAnsi="Times New Roman"/>
          <w:i w:val="0"/>
          <w:sz w:val="24"/>
        </w:rPr>
        <w:t>ницах насел</w:t>
      </w:r>
      <w:r>
        <w:rPr>
          <w:rFonts w:ascii="Times New Roman" w:hAnsi="Times New Roman"/>
          <w:i w:val="0"/>
          <w:sz w:val="24"/>
        </w:rPr>
        <w:t>ё</w:t>
      </w:r>
      <w:r w:rsidRPr="00562133">
        <w:rPr>
          <w:rFonts w:ascii="Times New Roman" w:hAnsi="Times New Roman"/>
          <w:i w:val="0"/>
          <w:sz w:val="24"/>
        </w:rPr>
        <w:t>нных пунктов с учётом планировочных ограничений территории. Предусматривается комплексное освоение площадок нового строительства, предусматривающее полное обеспечение населения услугами соцкультбыта и объектами инженерно-транспортной инфраструктуры, пост</w:t>
      </w:r>
      <w:r w:rsidRPr="00562133">
        <w:rPr>
          <w:rFonts w:ascii="Times New Roman" w:hAnsi="Times New Roman"/>
          <w:i w:val="0"/>
          <w:sz w:val="24"/>
        </w:rPr>
        <w:t>е</w:t>
      </w:r>
      <w:r w:rsidRPr="00562133">
        <w:rPr>
          <w:rFonts w:ascii="Times New Roman" w:hAnsi="Times New Roman"/>
          <w:i w:val="0"/>
          <w:sz w:val="24"/>
        </w:rPr>
        <w:t>пенное выбытие из эксплуатации жилищного фонда, попадающего в санитарно-защитные зоны при невозможности их сокращения.</w:t>
      </w:r>
    </w:p>
    <w:p w:rsidR="00C91488" w:rsidRPr="00562133"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На определение основных направлений развития жилой застройки существенное влияние оказал ряд социально-исторических и экономических факторов:</w:t>
      </w:r>
    </w:p>
    <w:p w:rsidR="00C91488" w:rsidRPr="00562133" w:rsidRDefault="00C91488" w:rsidP="00C91488">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наличие относительно больших свободных резервных территорий для освоения за пер</w:t>
      </w:r>
      <w:r w:rsidRPr="00562133">
        <w:rPr>
          <w:rFonts w:ascii="Times New Roman" w:hAnsi="Times New Roman"/>
          <w:i w:val="0"/>
          <w:sz w:val="24"/>
        </w:rPr>
        <w:t>и</w:t>
      </w:r>
      <w:r w:rsidRPr="00562133">
        <w:rPr>
          <w:rFonts w:ascii="Times New Roman" w:hAnsi="Times New Roman"/>
          <w:i w:val="0"/>
          <w:sz w:val="24"/>
        </w:rPr>
        <w:t>од расч</w:t>
      </w:r>
      <w:r>
        <w:rPr>
          <w:rFonts w:ascii="Times New Roman" w:hAnsi="Times New Roman"/>
          <w:i w:val="0"/>
          <w:sz w:val="24"/>
        </w:rPr>
        <w:t>ё</w:t>
      </w:r>
      <w:r w:rsidRPr="00562133">
        <w:rPr>
          <w:rFonts w:ascii="Times New Roman" w:hAnsi="Times New Roman"/>
          <w:i w:val="0"/>
          <w:sz w:val="24"/>
        </w:rPr>
        <w:t>тного срока;</w:t>
      </w:r>
    </w:p>
    <w:p w:rsidR="00C91488" w:rsidRPr="00562133" w:rsidRDefault="00C91488" w:rsidP="00C91488">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предпочтение населением усадебной застройки по отношению к секционной, обусло</w:t>
      </w:r>
      <w:r w:rsidRPr="00562133">
        <w:rPr>
          <w:rFonts w:ascii="Times New Roman" w:hAnsi="Times New Roman"/>
          <w:i w:val="0"/>
          <w:sz w:val="24"/>
        </w:rPr>
        <w:t>в</w:t>
      </w:r>
      <w:r w:rsidRPr="00562133">
        <w:rPr>
          <w:rFonts w:ascii="Times New Roman" w:hAnsi="Times New Roman"/>
          <w:i w:val="0"/>
          <w:sz w:val="24"/>
        </w:rPr>
        <w:t>ленное сельскохозяйственным направлением развития экономики;</w:t>
      </w:r>
    </w:p>
    <w:p w:rsidR="00C91488" w:rsidRPr="00562133" w:rsidRDefault="00C91488" w:rsidP="00C91488">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необходимость включения в территории насел</w:t>
      </w:r>
      <w:r>
        <w:rPr>
          <w:rFonts w:ascii="Times New Roman" w:hAnsi="Times New Roman"/>
          <w:i w:val="0"/>
          <w:sz w:val="24"/>
        </w:rPr>
        <w:t>ё</w:t>
      </w:r>
      <w:r w:rsidRPr="00562133">
        <w:rPr>
          <w:rFonts w:ascii="Times New Roman" w:hAnsi="Times New Roman"/>
          <w:i w:val="0"/>
          <w:sz w:val="24"/>
        </w:rPr>
        <w:t>нных пунктов земель сельскохозяйстве</w:t>
      </w:r>
      <w:r w:rsidRPr="00562133">
        <w:rPr>
          <w:rFonts w:ascii="Times New Roman" w:hAnsi="Times New Roman"/>
          <w:i w:val="0"/>
          <w:sz w:val="24"/>
        </w:rPr>
        <w:t>н</w:t>
      </w:r>
      <w:r w:rsidRPr="00562133">
        <w:rPr>
          <w:rFonts w:ascii="Times New Roman" w:hAnsi="Times New Roman"/>
          <w:i w:val="0"/>
          <w:sz w:val="24"/>
        </w:rPr>
        <w:t>но</w:t>
      </w:r>
      <w:r>
        <w:rPr>
          <w:rFonts w:ascii="Times New Roman" w:hAnsi="Times New Roman"/>
          <w:i w:val="0"/>
          <w:sz w:val="24"/>
        </w:rPr>
        <w:t xml:space="preserve">го </w:t>
      </w:r>
      <w:r w:rsidRPr="00562133">
        <w:rPr>
          <w:rFonts w:ascii="Times New Roman" w:hAnsi="Times New Roman"/>
          <w:i w:val="0"/>
          <w:sz w:val="24"/>
        </w:rPr>
        <w:t>назначения для устранения хаотичной застройки и формирования предпосылок для развития новой.</w:t>
      </w:r>
    </w:p>
    <w:p w:rsidR="00C91488" w:rsidRPr="00562133"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Планировочная структура селитебной зоны определена в увязке с зонированием, планир</w:t>
      </w:r>
      <w:r w:rsidRPr="00562133">
        <w:rPr>
          <w:rFonts w:ascii="Times New Roman" w:hAnsi="Times New Roman"/>
          <w:i w:val="0"/>
          <w:sz w:val="24"/>
        </w:rPr>
        <w:t>о</w:t>
      </w:r>
      <w:r w:rsidRPr="00562133">
        <w:rPr>
          <w:rFonts w:ascii="Times New Roman" w:hAnsi="Times New Roman"/>
          <w:i w:val="0"/>
          <w:sz w:val="24"/>
        </w:rPr>
        <w:t>вочной инфраструктурой насел</w:t>
      </w:r>
      <w:r>
        <w:rPr>
          <w:rFonts w:ascii="Times New Roman" w:hAnsi="Times New Roman"/>
          <w:i w:val="0"/>
          <w:sz w:val="24"/>
        </w:rPr>
        <w:t>ё</w:t>
      </w:r>
      <w:r w:rsidRPr="00562133">
        <w:rPr>
          <w:rFonts w:ascii="Times New Roman" w:hAnsi="Times New Roman"/>
          <w:i w:val="0"/>
          <w:sz w:val="24"/>
        </w:rPr>
        <w:t xml:space="preserve">нных пунктов в целом и мероприятиями по охране окружающей </w:t>
      </w:r>
      <w:r w:rsidRPr="00562133">
        <w:rPr>
          <w:rFonts w:ascii="Times New Roman" w:hAnsi="Times New Roman"/>
          <w:i w:val="0"/>
          <w:sz w:val="24"/>
        </w:rPr>
        <w:lastRenderedPageBreak/>
        <w:t>среды. Размеры селитебной территории определены из необходимости поэтапной реализации ж</w:t>
      </w:r>
      <w:r w:rsidRPr="00562133">
        <w:rPr>
          <w:rFonts w:ascii="Times New Roman" w:hAnsi="Times New Roman"/>
          <w:i w:val="0"/>
          <w:sz w:val="24"/>
        </w:rPr>
        <w:t>и</w:t>
      </w:r>
      <w:r w:rsidRPr="00562133">
        <w:rPr>
          <w:rFonts w:ascii="Times New Roman" w:hAnsi="Times New Roman"/>
          <w:i w:val="0"/>
          <w:sz w:val="24"/>
        </w:rPr>
        <w:t xml:space="preserve">лищной программы в прямой зависимости от экономических прогнозов и, как вытекающее из них </w:t>
      </w:r>
      <w:r>
        <w:rPr>
          <w:rFonts w:ascii="Times New Roman" w:hAnsi="Times New Roman"/>
          <w:i w:val="0"/>
          <w:sz w:val="24"/>
        </w:rPr>
        <w:t>—</w:t>
      </w:r>
      <w:r w:rsidRPr="00562133">
        <w:rPr>
          <w:rFonts w:ascii="Times New Roman" w:hAnsi="Times New Roman"/>
          <w:i w:val="0"/>
          <w:sz w:val="24"/>
        </w:rPr>
        <w:t xml:space="preserve"> перспективной численности населения на различных этапах его развития по годам. </w:t>
      </w:r>
    </w:p>
    <w:p w:rsidR="00C91488" w:rsidRPr="00562133"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Новое жилищное строительство размещается на свободных территориях</w:t>
      </w:r>
      <w:r>
        <w:rPr>
          <w:rFonts w:ascii="Times New Roman" w:hAnsi="Times New Roman"/>
          <w:i w:val="0"/>
          <w:sz w:val="24"/>
        </w:rPr>
        <w:t>, как в существу</w:t>
      </w:r>
      <w:r>
        <w:rPr>
          <w:rFonts w:ascii="Times New Roman" w:hAnsi="Times New Roman"/>
          <w:i w:val="0"/>
          <w:sz w:val="24"/>
        </w:rPr>
        <w:t>ю</w:t>
      </w:r>
      <w:r>
        <w:rPr>
          <w:rFonts w:ascii="Times New Roman" w:hAnsi="Times New Roman"/>
          <w:i w:val="0"/>
          <w:sz w:val="24"/>
        </w:rPr>
        <w:t>щих границах населённых пунктов, так и на территориях, планируемых к включению в черту</w:t>
      </w:r>
      <w:r w:rsidRPr="00562133">
        <w:rPr>
          <w:rFonts w:ascii="Times New Roman" w:hAnsi="Times New Roman"/>
          <w:i w:val="0"/>
          <w:sz w:val="24"/>
        </w:rPr>
        <w:t>.</w:t>
      </w:r>
    </w:p>
    <w:p w:rsidR="00C91488" w:rsidRPr="00D863E8" w:rsidRDefault="00C91488" w:rsidP="00C91488">
      <w:pPr>
        <w:spacing w:line="240" w:lineRule="auto"/>
        <w:ind w:left="0" w:right="0" w:firstLine="709"/>
        <w:contextualSpacing/>
        <w:jc w:val="both"/>
        <w:rPr>
          <w:rFonts w:ascii="Times New Roman" w:hAnsi="Times New Roman"/>
          <w:sz w:val="24"/>
        </w:rPr>
      </w:pPr>
      <w:r w:rsidRPr="002E1A11">
        <w:rPr>
          <w:rFonts w:ascii="Times New Roman" w:hAnsi="Times New Roman"/>
          <w:i w:val="0"/>
          <w:sz w:val="24"/>
        </w:rPr>
        <w:t>Структура нового жилищного строительства представлена</w:t>
      </w:r>
      <w:r>
        <w:rPr>
          <w:rFonts w:ascii="Times New Roman" w:hAnsi="Times New Roman"/>
          <w:i w:val="0"/>
          <w:sz w:val="24"/>
        </w:rPr>
        <w:t xml:space="preserve"> малоэтажными</w:t>
      </w:r>
      <w:r w:rsidRPr="0069058F">
        <w:rPr>
          <w:rFonts w:ascii="Times New Roman" w:hAnsi="Times New Roman"/>
          <w:i w:val="0"/>
          <w:sz w:val="24"/>
        </w:rPr>
        <w:t xml:space="preserve"> жилыми домами с приусадебными земельными участками</w:t>
      </w:r>
      <w:r>
        <w:rPr>
          <w:rFonts w:ascii="Times New Roman" w:hAnsi="Times New Roman"/>
          <w:i w:val="0"/>
          <w:sz w:val="24"/>
        </w:rPr>
        <w:t>.</w:t>
      </w:r>
    </w:p>
    <w:p w:rsidR="00572C5D" w:rsidRPr="00196686" w:rsidRDefault="00572C5D" w:rsidP="00EE3265">
      <w:pPr>
        <w:pStyle w:val="S1"/>
        <w:spacing w:before="120" w:line="240" w:lineRule="auto"/>
        <w:ind w:firstLine="0"/>
        <w:jc w:val="center"/>
        <w:outlineLvl w:val="3"/>
        <w:rPr>
          <w:b/>
        </w:rPr>
      </w:pPr>
      <w:bookmarkStart w:id="105" w:name="_Toc519653928"/>
      <w:r w:rsidRPr="00562133">
        <w:rPr>
          <w:b/>
        </w:rPr>
        <w:t>2.2.4</w:t>
      </w:r>
      <w:r w:rsidR="000268EE">
        <w:rPr>
          <w:b/>
        </w:rPr>
        <w:t>.</w:t>
      </w:r>
      <w:r w:rsidRPr="00562133">
        <w:rPr>
          <w:b/>
        </w:rPr>
        <w:t xml:space="preserve"> </w:t>
      </w:r>
      <w:r w:rsidRPr="004C7F77">
        <w:rPr>
          <w:b/>
        </w:rPr>
        <w:t>Учреждения обслуживания</w:t>
      </w:r>
      <w:bookmarkEnd w:id="104"/>
      <w:bookmarkEnd w:id="105"/>
    </w:p>
    <w:p w:rsidR="00C91488" w:rsidRPr="00562133"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Административно-деловая и обслуживающая сфера, включающая торговлю, общественное питание, бытовое обслуживание, предпринимательство, малый бизнес, направлена на повышение деловой активности населения, способствующей развитию экономики поселения, созданию д</w:t>
      </w:r>
      <w:r w:rsidRPr="00562133">
        <w:rPr>
          <w:rFonts w:ascii="Times New Roman" w:hAnsi="Times New Roman"/>
          <w:i w:val="0"/>
          <w:sz w:val="24"/>
        </w:rPr>
        <w:t>о</w:t>
      </w:r>
      <w:r w:rsidRPr="00562133">
        <w:rPr>
          <w:rFonts w:ascii="Times New Roman" w:hAnsi="Times New Roman"/>
          <w:i w:val="0"/>
          <w:sz w:val="24"/>
        </w:rPr>
        <w:t>полнительных мест приложения труда.</w:t>
      </w:r>
    </w:p>
    <w:p w:rsidR="00C91488" w:rsidRPr="00562133"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Генеральным планом предусматриваются территории для дальнейшего развития, расшир</w:t>
      </w:r>
      <w:r w:rsidRPr="00562133">
        <w:rPr>
          <w:rFonts w:ascii="Times New Roman" w:hAnsi="Times New Roman"/>
          <w:i w:val="0"/>
          <w:sz w:val="24"/>
        </w:rPr>
        <w:t>е</w:t>
      </w:r>
      <w:r w:rsidRPr="00562133">
        <w:rPr>
          <w:rFonts w:ascii="Times New Roman" w:hAnsi="Times New Roman"/>
          <w:i w:val="0"/>
          <w:sz w:val="24"/>
        </w:rPr>
        <w:t>ния данной сферы обслуживания населения в радиусе пешеходной и транспортной доступности</w:t>
      </w:r>
      <w:r>
        <w:rPr>
          <w:rFonts w:ascii="Times New Roman" w:hAnsi="Times New Roman"/>
          <w:i w:val="0"/>
          <w:sz w:val="24"/>
        </w:rPr>
        <w:t xml:space="preserve"> путём </w:t>
      </w:r>
      <w:r w:rsidRPr="00562133">
        <w:rPr>
          <w:rFonts w:ascii="Times New Roman" w:hAnsi="Times New Roman"/>
          <w:i w:val="0"/>
          <w:sz w:val="24"/>
        </w:rPr>
        <w:t>строительства объектов малого бизнеса</w:t>
      </w:r>
      <w:r>
        <w:rPr>
          <w:rFonts w:ascii="Times New Roman" w:hAnsi="Times New Roman"/>
          <w:i w:val="0"/>
          <w:sz w:val="24"/>
        </w:rPr>
        <w:t>.</w:t>
      </w:r>
    </w:p>
    <w:p w:rsidR="00C91488" w:rsidRPr="00562133" w:rsidRDefault="00C91488" w:rsidP="00C9148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Система культурно-бытового обслуживания жителей принята трёхступенчатая: повседне</w:t>
      </w:r>
      <w:r w:rsidRPr="00562133">
        <w:rPr>
          <w:rFonts w:ascii="Times New Roman" w:hAnsi="Times New Roman"/>
          <w:i w:val="0"/>
          <w:sz w:val="24"/>
        </w:rPr>
        <w:t>в</w:t>
      </w:r>
      <w:r w:rsidRPr="00562133">
        <w:rPr>
          <w:rFonts w:ascii="Times New Roman" w:hAnsi="Times New Roman"/>
          <w:i w:val="0"/>
          <w:sz w:val="24"/>
        </w:rPr>
        <w:t>ного, периодического и эпизодического использования. Учреждения и предприятия обслуживания населения на территории размещены с учётом типа насел</w:t>
      </w:r>
      <w:r>
        <w:rPr>
          <w:rFonts w:ascii="Times New Roman" w:hAnsi="Times New Roman"/>
          <w:i w:val="0"/>
          <w:sz w:val="24"/>
        </w:rPr>
        <w:t>ё</w:t>
      </w:r>
      <w:r w:rsidRPr="00562133">
        <w:rPr>
          <w:rFonts w:ascii="Times New Roman" w:hAnsi="Times New Roman"/>
          <w:i w:val="0"/>
          <w:sz w:val="24"/>
        </w:rPr>
        <w:t>нного пункта, застройки, численности обслуживаемого населения и общей градостроительной ситуации, включая близость других об</w:t>
      </w:r>
      <w:r w:rsidRPr="00562133">
        <w:rPr>
          <w:rFonts w:ascii="Times New Roman" w:hAnsi="Times New Roman"/>
          <w:i w:val="0"/>
          <w:sz w:val="24"/>
        </w:rPr>
        <w:t>ъ</w:t>
      </w:r>
      <w:r w:rsidRPr="00562133">
        <w:rPr>
          <w:rFonts w:ascii="Times New Roman" w:hAnsi="Times New Roman"/>
          <w:i w:val="0"/>
          <w:sz w:val="24"/>
        </w:rPr>
        <w:t>ектов обслуживания и организацию транспортных связей, предусматривая, формирование центров обслуживания, в увязке с транспортной сетью. При планировочной структуре предусмотрены все необходимые учреждения культурно-бытового обслуживания.</w:t>
      </w:r>
    </w:p>
    <w:p w:rsidR="00C91488" w:rsidRDefault="00C91488" w:rsidP="00C91488">
      <w:pPr>
        <w:spacing w:line="240" w:lineRule="auto"/>
        <w:ind w:left="0" w:right="0" w:firstLine="709"/>
        <w:contextualSpacing/>
        <w:jc w:val="both"/>
        <w:rPr>
          <w:rFonts w:ascii="Times New Roman" w:hAnsi="Times New Roman"/>
          <w:i w:val="0"/>
          <w:sz w:val="24"/>
        </w:rPr>
        <w:sectPr w:rsidR="00C91488" w:rsidSect="00C91488">
          <w:footerReference w:type="even" r:id="rId19"/>
          <w:footerReference w:type="first" r:id="rId20"/>
          <w:pgSz w:w="11907" w:h="16839" w:code="9"/>
          <w:pgMar w:top="1134" w:right="567" w:bottom="1134" w:left="1134" w:header="709" w:footer="374" w:gutter="0"/>
          <w:cols w:space="708"/>
          <w:docGrid w:linePitch="381"/>
        </w:sectPr>
      </w:pPr>
      <w:r w:rsidRPr="00562133">
        <w:rPr>
          <w:rFonts w:ascii="Times New Roman" w:hAnsi="Times New Roman"/>
          <w:i w:val="0"/>
          <w:sz w:val="24"/>
        </w:rPr>
        <w:t>Размещение, вместимость и размеры земельных участков учреждений и предприятий о</w:t>
      </w:r>
      <w:r w:rsidRPr="00562133">
        <w:rPr>
          <w:rFonts w:ascii="Times New Roman" w:hAnsi="Times New Roman"/>
          <w:i w:val="0"/>
          <w:sz w:val="24"/>
        </w:rPr>
        <w:t>б</w:t>
      </w:r>
      <w:r w:rsidRPr="00562133">
        <w:rPr>
          <w:rFonts w:ascii="Times New Roman" w:hAnsi="Times New Roman"/>
          <w:i w:val="0"/>
          <w:sz w:val="24"/>
        </w:rPr>
        <w:t xml:space="preserve">служивания на проектируемой территории приняты в соответствии с рекомендациями приложения </w:t>
      </w:r>
      <w:r>
        <w:rPr>
          <w:rFonts w:ascii="Times New Roman" w:hAnsi="Times New Roman"/>
          <w:i w:val="0"/>
          <w:sz w:val="24"/>
        </w:rPr>
        <w:t>Д</w:t>
      </w:r>
      <w:r w:rsidRPr="00562133">
        <w:rPr>
          <w:rFonts w:ascii="Times New Roman" w:hAnsi="Times New Roman"/>
          <w:i w:val="0"/>
          <w:sz w:val="24"/>
        </w:rPr>
        <w:t xml:space="preserve"> СП 42.13330.201</w:t>
      </w:r>
      <w:r>
        <w:rPr>
          <w:rFonts w:ascii="Times New Roman" w:hAnsi="Times New Roman"/>
          <w:i w:val="0"/>
          <w:sz w:val="24"/>
        </w:rPr>
        <w:t>6</w:t>
      </w:r>
      <w:r w:rsidRPr="00562133">
        <w:rPr>
          <w:rFonts w:ascii="Times New Roman" w:hAnsi="Times New Roman"/>
          <w:i w:val="0"/>
          <w:sz w:val="24"/>
        </w:rPr>
        <w:t xml:space="preserve"> «Градостроительство. Планировка и застройка городских и сельских посел</w:t>
      </w:r>
      <w:r w:rsidRPr="00562133">
        <w:rPr>
          <w:rFonts w:ascii="Times New Roman" w:hAnsi="Times New Roman"/>
          <w:i w:val="0"/>
          <w:sz w:val="24"/>
        </w:rPr>
        <w:t>е</w:t>
      </w:r>
      <w:r w:rsidRPr="00562133">
        <w:rPr>
          <w:rFonts w:ascii="Times New Roman" w:hAnsi="Times New Roman"/>
          <w:i w:val="0"/>
          <w:sz w:val="24"/>
        </w:rPr>
        <w:t>ний»</w:t>
      </w:r>
      <w:r>
        <w:rPr>
          <w:rFonts w:ascii="Times New Roman" w:hAnsi="Times New Roman"/>
          <w:i w:val="0"/>
          <w:sz w:val="24"/>
        </w:rPr>
        <w:t>.</w:t>
      </w:r>
    </w:p>
    <w:p w:rsidR="00C91488" w:rsidRPr="00213F4F" w:rsidRDefault="00C91488" w:rsidP="00C91488">
      <w:pPr>
        <w:spacing w:before="120" w:line="240" w:lineRule="auto"/>
        <w:ind w:left="0" w:right="0" w:firstLine="0"/>
        <w:jc w:val="right"/>
        <w:rPr>
          <w:rFonts w:ascii="Times New Roman" w:hAnsi="Times New Roman"/>
          <w:i w:val="0"/>
          <w:sz w:val="20"/>
          <w:szCs w:val="20"/>
        </w:rPr>
      </w:pPr>
      <w:r w:rsidRPr="00213F4F">
        <w:rPr>
          <w:rFonts w:ascii="Times New Roman" w:hAnsi="Times New Roman"/>
          <w:i w:val="0"/>
          <w:sz w:val="20"/>
          <w:szCs w:val="20"/>
        </w:rPr>
        <w:lastRenderedPageBreak/>
        <w:t xml:space="preserve">Таблица </w:t>
      </w:r>
      <w:r>
        <w:rPr>
          <w:rFonts w:ascii="Times New Roman" w:hAnsi="Times New Roman"/>
          <w:i w:val="0"/>
          <w:sz w:val="20"/>
          <w:szCs w:val="20"/>
        </w:rPr>
        <w:t>41</w:t>
      </w:r>
    </w:p>
    <w:p w:rsidR="00C91488" w:rsidRPr="005D32C5" w:rsidRDefault="00C91488" w:rsidP="00C91488">
      <w:pPr>
        <w:spacing w:line="0" w:lineRule="atLeast"/>
        <w:ind w:left="0" w:right="0" w:firstLine="0"/>
        <w:jc w:val="center"/>
        <w:rPr>
          <w:rFonts w:ascii="Times New Roman" w:hAnsi="Times New Roman"/>
          <w:i w:val="0"/>
          <w:sz w:val="24"/>
        </w:rPr>
      </w:pPr>
      <w:r w:rsidRPr="005D32C5">
        <w:rPr>
          <w:rFonts w:ascii="Times New Roman" w:hAnsi="Times New Roman"/>
          <w:i w:val="0"/>
          <w:sz w:val="24"/>
        </w:rPr>
        <w:t>Расчёт минимальной обеспеченности учреждениями и предприятиями повседневного обслуживания</w:t>
      </w:r>
    </w:p>
    <w:p w:rsidR="00C91488" w:rsidRPr="005D32C5" w:rsidRDefault="00C91488" w:rsidP="00C91488">
      <w:pPr>
        <w:spacing w:line="0" w:lineRule="atLeast"/>
        <w:ind w:left="0" w:right="0" w:firstLine="0"/>
        <w:jc w:val="center"/>
        <w:rPr>
          <w:rFonts w:ascii="Times New Roman" w:hAnsi="Times New Roman"/>
          <w:i w:val="0"/>
          <w:sz w:val="24"/>
        </w:rPr>
      </w:pPr>
      <w:r w:rsidRPr="005D32C5">
        <w:rPr>
          <w:rFonts w:ascii="Times New Roman" w:hAnsi="Times New Roman"/>
          <w:i w:val="0"/>
          <w:sz w:val="24"/>
        </w:rPr>
        <w:t>(Расчёт производится в соответствии с рекомендациями приложения Д СП 42.13330.2016 «Градостроительство. Планировка и застройка г</w:t>
      </w:r>
      <w:r w:rsidRPr="005D32C5">
        <w:rPr>
          <w:rFonts w:ascii="Times New Roman" w:hAnsi="Times New Roman"/>
          <w:i w:val="0"/>
          <w:sz w:val="24"/>
        </w:rPr>
        <w:t>о</w:t>
      </w:r>
      <w:r w:rsidRPr="005D32C5">
        <w:rPr>
          <w:rFonts w:ascii="Times New Roman" w:hAnsi="Times New Roman"/>
          <w:i w:val="0"/>
          <w:sz w:val="24"/>
        </w:rPr>
        <w:t>родских и сельских поселений»)</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418"/>
        <w:gridCol w:w="1418"/>
        <w:gridCol w:w="1474"/>
        <w:gridCol w:w="1474"/>
        <w:gridCol w:w="1474"/>
        <w:gridCol w:w="1474"/>
        <w:gridCol w:w="1474"/>
        <w:gridCol w:w="1701"/>
      </w:tblGrid>
      <w:tr w:rsidR="00C91488" w:rsidRPr="00196686" w:rsidTr="00C91488">
        <w:trPr>
          <w:trHeight w:val="284"/>
          <w:tblHeader/>
          <w:jc w:val="center"/>
        </w:trPr>
        <w:tc>
          <w:tcPr>
            <w:tcW w:w="567" w:type="dxa"/>
            <w:vAlign w:val="center"/>
          </w:tcPr>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w:t>
            </w:r>
          </w:p>
        </w:tc>
        <w:tc>
          <w:tcPr>
            <w:tcW w:w="2268" w:type="dxa"/>
            <w:vAlign w:val="center"/>
          </w:tcPr>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Наименование п</w:t>
            </w:r>
            <w:r w:rsidRPr="0062697C">
              <w:rPr>
                <w:rFonts w:ascii="Times New Roman" w:hAnsi="Times New Roman"/>
                <w:b/>
                <w:i w:val="0"/>
                <w:sz w:val="22"/>
                <w:szCs w:val="22"/>
              </w:rPr>
              <w:t>о</w:t>
            </w:r>
            <w:r w:rsidRPr="0062697C">
              <w:rPr>
                <w:rFonts w:ascii="Times New Roman" w:hAnsi="Times New Roman"/>
                <w:b/>
                <w:i w:val="0"/>
                <w:sz w:val="22"/>
                <w:szCs w:val="22"/>
              </w:rPr>
              <w:t>казателей</w:t>
            </w:r>
          </w:p>
        </w:tc>
        <w:tc>
          <w:tcPr>
            <w:tcW w:w="1418" w:type="dxa"/>
            <w:vAlign w:val="center"/>
          </w:tcPr>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Единица измерения</w:t>
            </w:r>
          </w:p>
        </w:tc>
        <w:tc>
          <w:tcPr>
            <w:tcW w:w="1418" w:type="dxa"/>
            <w:vAlign w:val="center"/>
          </w:tcPr>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Нормати</w:t>
            </w:r>
            <w:r w:rsidRPr="0062697C">
              <w:rPr>
                <w:rFonts w:ascii="Times New Roman" w:hAnsi="Times New Roman"/>
                <w:b/>
                <w:i w:val="0"/>
                <w:sz w:val="22"/>
                <w:szCs w:val="22"/>
              </w:rPr>
              <w:t>в</w:t>
            </w:r>
            <w:r w:rsidRPr="0062697C">
              <w:rPr>
                <w:rFonts w:ascii="Times New Roman" w:hAnsi="Times New Roman"/>
                <w:b/>
                <w:i w:val="0"/>
                <w:sz w:val="22"/>
                <w:szCs w:val="22"/>
              </w:rPr>
              <w:t>ный пок</w:t>
            </w:r>
            <w:r w:rsidRPr="0062697C">
              <w:rPr>
                <w:rFonts w:ascii="Times New Roman" w:hAnsi="Times New Roman"/>
                <w:b/>
                <w:i w:val="0"/>
                <w:sz w:val="22"/>
                <w:szCs w:val="22"/>
              </w:rPr>
              <w:t>а</w:t>
            </w:r>
            <w:r w:rsidRPr="0062697C">
              <w:rPr>
                <w:rFonts w:ascii="Times New Roman" w:hAnsi="Times New Roman"/>
                <w:b/>
                <w:i w:val="0"/>
                <w:sz w:val="22"/>
                <w:szCs w:val="22"/>
              </w:rPr>
              <w:t>затель</w:t>
            </w:r>
          </w:p>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на 1 000 ч</w:t>
            </w:r>
            <w:r w:rsidRPr="0062697C">
              <w:rPr>
                <w:rFonts w:ascii="Times New Roman" w:hAnsi="Times New Roman"/>
                <w:b/>
                <w:i w:val="0"/>
                <w:sz w:val="22"/>
                <w:szCs w:val="22"/>
              </w:rPr>
              <w:t>е</w:t>
            </w:r>
            <w:r w:rsidRPr="0062697C">
              <w:rPr>
                <w:rFonts w:ascii="Times New Roman" w:hAnsi="Times New Roman"/>
                <w:b/>
                <w:i w:val="0"/>
                <w:sz w:val="22"/>
                <w:szCs w:val="22"/>
              </w:rPr>
              <w:t>л</w:t>
            </w:r>
            <w:r>
              <w:rPr>
                <w:rFonts w:ascii="Times New Roman" w:hAnsi="Times New Roman"/>
                <w:b/>
                <w:i w:val="0"/>
                <w:sz w:val="22"/>
                <w:szCs w:val="22"/>
              </w:rPr>
              <w:t>овек</w:t>
            </w:r>
          </w:p>
        </w:tc>
        <w:tc>
          <w:tcPr>
            <w:tcW w:w="1474" w:type="dxa"/>
            <w:vAlign w:val="center"/>
          </w:tcPr>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 xml:space="preserve">на сущ. </w:t>
            </w:r>
            <w:r>
              <w:rPr>
                <w:rFonts w:ascii="Times New Roman" w:hAnsi="Times New Roman"/>
                <w:b/>
                <w:i w:val="0"/>
                <w:sz w:val="22"/>
                <w:szCs w:val="22"/>
              </w:rPr>
              <w:t>н</w:t>
            </w:r>
            <w:r w:rsidRPr="0062697C">
              <w:rPr>
                <w:rFonts w:ascii="Times New Roman" w:hAnsi="Times New Roman"/>
                <w:b/>
                <w:i w:val="0"/>
                <w:sz w:val="22"/>
                <w:szCs w:val="22"/>
              </w:rPr>
              <w:t>а</w:t>
            </w:r>
            <w:r w:rsidRPr="0062697C">
              <w:rPr>
                <w:rFonts w:ascii="Times New Roman" w:hAnsi="Times New Roman"/>
                <w:b/>
                <w:i w:val="0"/>
                <w:sz w:val="22"/>
                <w:szCs w:val="22"/>
              </w:rPr>
              <w:t>селение</w:t>
            </w:r>
          </w:p>
        </w:tc>
        <w:tc>
          <w:tcPr>
            <w:tcW w:w="1474" w:type="dxa"/>
            <w:vAlign w:val="center"/>
          </w:tcPr>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C91488" w:rsidRPr="0062697C" w:rsidRDefault="00C91488" w:rsidP="00101C92">
            <w:pPr>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 xml:space="preserve">на </w:t>
            </w:r>
            <w:r>
              <w:rPr>
                <w:rFonts w:ascii="Times New Roman" w:hAnsi="Times New Roman"/>
                <w:b/>
                <w:i w:val="0"/>
                <w:sz w:val="22"/>
                <w:szCs w:val="22"/>
              </w:rPr>
              <w:t>первую</w:t>
            </w:r>
            <w:r w:rsidRPr="0062697C">
              <w:rPr>
                <w:rFonts w:ascii="Times New Roman" w:hAnsi="Times New Roman"/>
                <w:b/>
                <w:i w:val="0"/>
                <w:sz w:val="22"/>
                <w:szCs w:val="22"/>
              </w:rPr>
              <w:t xml:space="preserve"> очередь</w:t>
            </w:r>
          </w:p>
        </w:tc>
        <w:tc>
          <w:tcPr>
            <w:tcW w:w="1474" w:type="dxa"/>
            <w:vAlign w:val="center"/>
          </w:tcPr>
          <w:p w:rsidR="00C91488" w:rsidRPr="0062697C" w:rsidRDefault="00C91488" w:rsidP="00101C92">
            <w:pPr>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C91488" w:rsidRPr="0062697C" w:rsidRDefault="00C91488" w:rsidP="00101C92">
            <w:pPr>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на расч</w:t>
            </w:r>
            <w:r>
              <w:rPr>
                <w:rFonts w:ascii="Times New Roman" w:hAnsi="Times New Roman"/>
                <w:b/>
                <w:i w:val="0"/>
                <w:sz w:val="22"/>
                <w:szCs w:val="22"/>
              </w:rPr>
              <w:t>ё</w:t>
            </w:r>
            <w:r w:rsidRPr="0062697C">
              <w:rPr>
                <w:rFonts w:ascii="Times New Roman" w:hAnsi="Times New Roman"/>
                <w:b/>
                <w:i w:val="0"/>
                <w:sz w:val="22"/>
                <w:szCs w:val="22"/>
              </w:rPr>
              <w:t>т</w:t>
            </w:r>
            <w:r w:rsidRPr="0062697C">
              <w:rPr>
                <w:rFonts w:ascii="Times New Roman" w:hAnsi="Times New Roman"/>
                <w:b/>
                <w:i w:val="0"/>
                <w:sz w:val="22"/>
                <w:szCs w:val="22"/>
              </w:rPr>
              <w:t>ный срок</w:t>
            </w:r>
          </w:p>
        </w:tc>
        <w:tc>
          <w:tcPr>
            <w:tcW w:w="1474" w:type="dxa"/>
            <w:vAlign w:val="center"/>
          </w:tcPr>
          <w:p w:rsidR="00C91488" w:rsidRPr="002D338C" w:rsidRDefault="00C91488" w:rsidP="00101C92">
            <w:pPr>
              <w:snapToGrid w:val="0"/>
              <w:spacing w:line="240" w:lineRule="auto"/>
              <w:ind w:left="0" w:right="0" w:firstLine="0"/>
              <w:jc w:val="center"/>
              <w:rPr>
                <w:rFonts w:ascii="Times New Roman" w:hAnsi="Times New Roman"/>
                <w:b/>
                <w:i w:val="0"/>
                <w:sz w:val="22"/>
                <w:szCs w:val="22"/>
              </w:rPr>
            </w:pPr>
            <w:r w:rsidRPr="002D338C">
              <w:rPr>
                <w:rFonts w:ascii="Times New Roman" w:hAnsi="Times New Roman"/>
                <w:b/>
                <w:i w:val="0"/>
                <w:sz w:val="22"/>
                <w:szCs w:val="22"/>
              </w:rPr>
              <w:t>Сущ</w:t>
            </w:r>
            <w:r>
              <w:rPr>
                <w:rFonts w:ascii="Times New Roman" w:hAnsi="Times New Roman"/>
                <w:b/>
                <w:i w:val="0"/>
                <w:sz w:val="22"/>
                <w:szCs w:val="22"/>
              </w:rPr>
              <w:t>ес</w:t>
            </w:r>
            <w:r>
              <w:rPr>
                <w:rFonts w:ascii="Times New Roman" w:hAnsi="Times New Roman"/>
                <w:b/>
                <w:i w:val="0"/>
                <w:sz w:val="22"/>
                <w:szCs w:val="22"/>
              </w:rPr>
              <w:t>т</w:t>
            </w:r>
            <w:r>
              <w:rPr>
                <w:rFonts w:ascii="Times New Roman" w:hAnsi="Times New Roman"/>
                <w:b/>
                <w:i w:val="0"/>
                <w:sz w:val="22"/>
                <w:szCs w:val="22"/>
              </w:rPr>
              <w:t xml:space="preserve">вующие </w:t>
            </w:r>
            <w:r w:rsidRPr="002D338C">
              <w:rPr>
                <w:rFonts w:ascii="Times New Roman" w:hAnsi="Times New Roman"/>
                <w:b/>
                <w:i w:val="0"/>
                <w:sz w:val="22"/>
                <w:szCs w:val="22"/>
              </w:rPr>
              <w:t>/</w:t>
            </w:r>
            <w:r>
              <w:rPr>
                <w:rFonts w:ascii="Times New Roman" w:hAnsi="Times New Roman"/>
                <w:b/>
                <w:i w:val="0"/>
                <w:sz w:val="22"/>
                <w:szCs w:val="22"/>
              </w:rPr>
              <w:t xml:space="preserve"> </w:t>
            </w:r>
            <w:r w:rsidRPr="002D338C">
              <w:rPr>
                <w:rFonts w:ascii="Times New Roman" w:hAnsi="Times New Roman"/>
                <w:b/>
                <w:i w:val="0"/>
                <w:sz w:val="22"/>
                <w:szCs w:val="22"/>
              </w:rPr>
              <w:t>ранее з</w:t>
            </w:r>
            <w:r w:rsidRPr="002D338C">
              <w:rPr>
                <w:rFonts w:ascii="Times New Roman" w:hAnsi="Times New Roman"/>
                <w:b/>
                <w:i w:val="0"/>
                <w:sz w:val="22"/>
                <w:szCs w:val="22"/>
              </w:rPr>
              <w:t>а</w:t>
            </w:r>
            <w:r w:rsidRPr="002D338C">
              <w:rPr>
                <w:rFonts w:ascii="Times New Roman" w:hAnsi="Times New Roman"/>
                <w:b/>
                <w:i w:val="0"/>
                <w:sz w:val="22"/>
                <w:szCs w:val="22"/>
              </w:rPr>
              <w:t>проект</w:t>
            </w:r>
            <w:r>
              <w:rPr>
                <w:rFonts w:ascii="Times New Roman" w:hAnsi="Times New Roman"/>
                <w:b/>
                <w:i w:val="0"/>
                <w:sz w:val="22"/>
                <w:szCs w:val="22"/>
              </w:rPr>
              <w:t>ир</w:t>
            </w:r>
            <w:r>
              <w:rPr>
                <w:rFonts w:ascii="Times New Roman" w:hAnsi="Times New Roman"/>
                <w:b/>
                <w:i w:val="0"/>
                <w:sz w:val="22"/>
                <w:szCs w:val="22"/>
              </w:rPr>
              <w:t>о</w:t>
            </w:r>
            <w:r>
              <w:rPr>
                <w:rFonts w:ascii="Times New Roman" w:hAnsi="Times New Roman"/>
                <w:b/>
                <w:i w:val="0"/>
                <w:sz w:val="22"/>
                <w:szCs w:val="22"/>
              </w:rPr>
              <w:t>ванные</w:t>
            </w:r>
            <w:r w:rsidRPr="002D338C">
              <w:rPr>
                <w:rFonts w:ascii="Times New Roman" w:hAnsi="Times New Roman"/>
                <w:b/>
                <w:i w:val="0"/>
                <w:sz w:val="22"/>
                <w:szCs w:val="22"/>
              </w:rPr>
              <w:t>, строящ</w:t>
            </w:r>
            <w:r>
              <w:rPr>
                <w:rFonts w:ascii="Times New Roman" w:hAnsi="Times New Roman"/>
                <w:b/>
                <w:i w:val="0"/>
                <w:sz w:val="22"/>
                <w:szCs w:val="22"/>
              </w:rPr>
              <w:t>иеся</w:t>
            </w:r>
          </w:p>
        </w:tc>
        <w:tc>
          <w:tcPr>
            <w:tcW w:w="1474" w:type="dxa"/>
            <w:vAlign w:val="center"/>
          </w:tcPr>
          <w:p w:rsidR="00C91488" w:rsidRPr="002D338C" w:rsidRDefault="00C91488" w:rsidP="00101C92">
            <w:pPr>
              <w:snapToGrid w:val="0"/>
              <w:spacing w:line="240" w:lineRule="auto"/>
              <w:ind w:left="0" w:right="0" w:firstLine="0"/>
              <w:jc w:val="center"/>
              <w:rPr>
                <w:rFonts w:ascii="Times New Roman" w:hAnsi="Times New Roman"/>
                <w:b/>
                <w:i w:val="0"/>
                <w:sz w:val="22"/>
                <w:szCs w:val="22"/>
              </w:rPr>
            </w:pPr>
            <w:r w:rsidRPr="002D338C">
              <w:rPr>
                <w:rFonts w:ascii="Times New Roman" w:hAnsi="Times New Roman"/>
                <w:b/>
                <w:i w:val="0"/>
                <w:sz w:val="22"/>
                <w:szCs w:val="22"/>
              </w:rPr>
              <w:t>Предусм</w:t>
            </w:r>
            <w:r>
              <w:rPr>
                <w:rFonts w:ascii="Times New Roman" w:hAnsi="Times New Roman"/>
                <w:b/>
                <w:i w:val="0"/>
                <w:sz w:val="22"/>
                <w:szCs w:val="22"/>
              </w:rPr>
              <w:t>о</w:t>
            </w:r>
            <w:r>
              <w:rPr>
                <w:rFonts w:ascii="Times New Roman" w:hAnsi="Times New Roman"/>
                <w:b/>
                <w:i w:val="0"/>
                <w:sz w:val="22"/>
                <w:szCs w:val="22"/>
              </w:rPr>
              <w:t>т</w:t>
            </w:r>
            <w:r>
              <w:rPr>
                <w:rFonts w:ascii="Times New Roman" w:hAnsi="Times New Roman"/>
                <w:b/>
                <w:i w:val="0"/>
                <w:sz w:val="22"/>
                <w:szCs w:val="22"/>
              </w:rPr>
              <w:t>рено</w:t>
            </w:r>
            <w:r w:rsidRPr="002D338C">
              <w:rPr>
                <w:rFonts w:ascii="Times New Roman" w:hAnsi="Times New Roman"/>
                <w:b/>
                <w:i w:val="0"/>
                <w:sz w:val="22"/>
                <w:szCs w:val="22"/>
              </w:rPr>
              <w:t xml:space="preserve"> ГП</w:t>
            </w:r>
            <w:r>
              <w:rPr>
                <w:rFonts w:ascii="Times New Roman" w:hAnsi="Times New Roman"/>
                <w:b/>
                <w:i w:val="0"/>
                <w:sz w:val="22"/>
                <w:szCs w:val="22"/>
              </w:rPr>
              <w:t xml:space="preserve"> </w:t>
            </w:r>
            <w:r w:rsidRPr="002D338C">
              <w:rPr>
                <w:rFonts w:ascii="Times New Roman" w:hAnsi="Times New Roman"/>
                <w:b/>
                <w:i w:val="0"/>
                <w:sz w:val="22"/>
                <w:szCs w:val="22"/>
              </w:rPr>
              <w:t>/</w:t>
            </w:r>
            <w:r>
              <w:rPr>
                <w:rFonts w:ascii="Times New Roman" w:hAnsi="Times New Roman"/>
                <w:b/>
                <w:i w:val="0"/>
                <w:sz w:val="22"/>
                <w:szCs w:val="22"/>
              </w:rPr>
              <w:t xml:space="preserve"> </w:t>
            </w:r>
            <w:r w:rsidRPr="002D338C">
              <w:rPr>
                <w:rFonts w:ascii="Times New Roman" w:hAnsi="Times New Roman"/>
                <w:b/>
                <w:i w:val="0"/>
                <w:sz w:val="22"/>
                <w:szCs w:val="22"/>
              </w:rPr>
              <w:t>в т</w:t>
            </w:r>
            <w:r>
              <w:rPr>
                <w:rFonts w:ascii="Times New Roman" w:hAnsi="Times New Roman"/>
                <w:b/>
                <w:i w:val="0"/>
                <w:sz w:val="22"/>
                <w:szCs w:val="22"/>
              </w:rPr>
              <w:t xml:space="preserve">ом </w:t>
            </w:r>
            <w:r w:rsidRPr="002D338C">
              <w:rPr>
                <w:rFonts w:ascii="Times New Roman" w:hAnsi="Times New Roman"/>
                <w:b/>
                <w:i w:val="0"/>
                <w:sz w:val="22"/>
                <w:szCs w:val="22"/>
              </w:rPr>
              <w:t>ч</w:t>
            </w:r>
            <w:r>
              <w:rPr>
                <w:rFonts w:ascii="Times New Roman" w:hAnsi="Times New Roman"/>
                <w:b/>
                <w:i w:val="0"/>
                <w:sz w:val="22"/>
                <w:szCs w:val="22"/>
              </w:rPr>
              <w:t>исле</w:t>
            </w:r>
            <w:r w:rsidRPr="002D338C">
              <w:rPr>
                <w:rFonts w:ascii="Times New Roman" w:hAnsi="Times New Roman"/>
                <w:b/>
                <w:i w:val="0"/>
                <w:sz w:val="22"/>
                <w:szCs w:val="22"/>
              </w:rPr>
              <w:t xml:space="preserve"> доп</w:t>
            </w:r>
            <w:r>
              <w:rPr>
                <w:rFonts w:ascii="Times New Roman" w:hAnsi="Times New Roman"/>
                <w:b/>
                <w:i w:val="0"/>
                <w:sz w:val="22"/>
                <w:szCs w:val="22"/>
              </w:rPr>
              <w:t>олн</w:t>
            </w:r>
            <w:r>
              <w:rPr>
                <w:rFonts w:ascii="Times New Roman" w:hAnsi="Times New Roman"/>
                <w:b/>
                <w:i w:val="0"/>
                <w:sz w:val="22"/>
                <w:szCs w:val="22"/>
              </w:rPr>
              <w:t>и</w:t>
            </w:r>
            <w:r>
              <w:rPr>
                <w:rFonts w:ascii="Times New Roman" w:hAnsi="Times New Roman"/>
                <w:b/>
                <w:i w:val="0"/>
                <w:sz w:val="22"/>
                <w:szCs w:val="22"/>
              </w:rPr>
              <w:t>тельно</w:t>
            </w:r>
          </w:p>
        </w:tc>
        <w:tc>
          <w:tcPr>
            <w:tcW w:w="1701" w:type="dxa"/>
            <w:vAlign w:val="center"/>
          </w:tcPr>
          <w:p w:rsidR="00C91488" w:rsidRPr="0062697C" w:rsidRDefault="00C91488" w:rsidP="00101C92">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Рекоменду</w:t>
            </w:r>
            <w:r w:rsidRPr="0062697C">
              <w:rPr>
                <w:rFonts w:ascii="Times New Roman" w:hAnsi="Times New Roman"/>
                <w:b/>
                <w:i w:val="0"/>
                <w:sz w:val="22"/>
                <w:szCs w:val="22"/>
              </w:rPr>
              <w:t>е</w:t>
            </w:r>
            <w:r w:rsidRPr="0062697C">
              <w:rPr>
                <w:rFonts w:ascii="Times New Roman" w:hAnsi="Times New Roman"/>
                <w:b/>
                <w:i w:val="0"/>
                <w:sz w:val="22"/>
                <w:szCs w:val="22"/>
              </w:rPr>
              <w:t>мое размещ</w:t>
            </w:r>
            <w:r w:rsidRPr="0062697C">
              <w:rPr>
                <w:rFonts w:ascii="Times New Roman" w:hAnsi="Times New Roman"/>
                <w:b/>
                <w:i w:val="0"/>
                <w:sz w:val="22"/>
                <w:szCs w:val="22"/>
              </w:rPr>
              <w:t>е</w:t>
            </w:r>
            <w:r w:rsidRPr="0062697C">
              <w:rPr>
                <w:rFonts w:ascii="Times New Roman" w:hAnsi="Times New Roman"/>
                <w:b/>
                <w:i w:val="0"/>
                <w:sz w:val="22"/>
                <w:szCs w:val="22"/>
              </w:rPr>
              <w:t>ние</w:t>
            </w:r>
          </w:p>
        </w:tc>
      </w:tr>
      <w:tr w:rsidR="003A2F58" w:rsidRPr="00196686" w:rsidTr="00BC6865">
        <w:trPr>
          <w:trHeight w:val="284"/>
          <w:jc w:val="center"/>
        </w:trPr>
        <w:tc>
          <w:tcPr>
            <w:tcW w:w="14742" w:type="dxa"/>
            <w:gridSpan w:val="10"/>
          </w:tcPr>
          <w:p w:rsidR="003A2F58" w:rsidRPr="00196686" w:rsidRDefault="003A2F58" w:rsidP="00101C92">
            <w:pPr>
              <w:snapToGrid w:val="0"/>
              <w:spacing w:line="240" w:lineRule="auto"/>
              <w:ind w:left="0" w:right="0" w:firstLine="0"/>
              <w:jc w:val="center"/>
              <w:rPr>
                <w:rFonts w:ascii="Times New Roman" w:hAnsi="Times New Roman"/>
                <w:b/>
                <w:i w:val="0"/>
                <w:sz w:val="22"/>
                <w:szCs w:val="22"/>
              </w:rPr>
            </w:pPr>
            <w:r w:rsidRPr="00196686">
              <w:rPr>
                <w:rFonts w:ascii="Times New Roman" w:hAnsi="Times New Roman"/>
                <w:b/>
                <w:i w:val="0"/>
                <w:sz w:val="22"/>
                <w:szCs w:val="22"/>
              </w:rPr>
              <w:t>Учреждения образования</w:t>
            </w:r>
          </w:p>
        </w:tc>
      </w:tr>
      <w:tr w:rsidR="00C91488" w:rsidRPr="00196686" w:rsidTr="00C91488">
        <w:trPr>
          <w:trHeight w:val="284"/>
          <w:jc w:val="center"/>
        </w:trPr>
        <w:tc>
          <w:tcPr>
            <w:tcW w:w="567"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1</w:t>
            </w:r>
          </w:p>
        </w:tc>
        <w:tc>
          <w:tcPr>
            <w:tcW w:w="2268" w:type="dxa"/>
            <w:vAlign w:val="center"/>
          </w:tcPr>
          <w:p w:rsidR="00CD2B3B" w:rsidRPr="00196686" w:rsidRDefault="00CD2B3B"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Дошкольные образ</w:t>
            </w:r>
            <w:r w:rsidRPr="00196686">
              <w:rPr>
                <w:rFonts w:ascii="Times New Roman" w:hAnsi="Times New Roman"/>
                <w:i w:val="0"/>
                <w:sz w:val="22"/>
                <w:szCs w:val="22"/>
              </w:rPr>
              <w:t>о</w:t>
            </w:r>
            <w:r w:rsidRPr="00196686">
              <w:rPr>
                <w:rFonts w:ascii="Times New Roman" w:hAnsi="Times New Roman"/>
                <w:i w:val="0"/>
                <w:sz w:val="22"/>
                <w:szCs w:val="22"/>
              </w:rPr>
              <w:t>вательные учрежд</w:t>
            </w:r>
            <w:r w:rsidRPr="00196686">
              <w:rPr>
                <w:rFonts w:ascii="Times New Roman" w:hAnsi="Times New Roman"/>
                <w:i w:val="0"/>
                <w:sz w:val="22"/>
                <w:szCs w:val="22"/>
              </w:rPr>
              <w:t>е</w:t>
            </w:r>
            <w:r w:rsidRPr="00196686">
              <w:rPr>
                <w:rFonts w:ascii="Times New Roman" w:hAnsi="Times New Roman"/>
                <w:i w:val="0"/>
                <w:sz w:val="22"/>
                <w:szCs w:val="22"/>
              </w:rPr>
              <w:t>ния</w:t>
            </w:r>
          </w:p>
        </w:tc>
        <w:tc>
          <w:tcPr>
            <w:tcW w:w="1418"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место</w:t>
            </w:r>
          </w:p>
        </w:tc>
        <w:tc>
          <w:tcPr>
            <w:tcW w:w="1418" w:type="dxa"/>
            <w:vAlign w:val="center"/>
          </w:tcPr>
          <w:p w:rsidR="00CD2B3B" w:rsidRPr="00196686" w:rsidRDefault="00D2610E"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85</w:t>
            </w:r>
            <w:r w:rsidR="00101C92">
              <w:rPr>
                <w:rFonts w:ascii="Times New Roman" w:hAnsi="Times New Roman"/>
                <w:i w:val="0"/>
                <w:sz w:val="22"/>
                <w:szCs w:val="22"/>
              </w:rPr>
              <w:t xml:space="preserve"> </w:t>
            </w:r>
            <w:r w:rsidRPr="00196686">
              <w:rPr>
                <w:rFonts w:ascii="Times New Roman" w:hAnsi="Times New Roman"/>
                <w:i w:val="0"/>
                <w:sz w:val="22"/>
                <w:szCs w:val="22"/>
              </w:rPr>
              <w:t>% детей дошкольн</w:t>
            </w:r>
            <w:r w:rsidRPr="00196686">
              <w:rPr>
                <w:rFonts w:ascii="Times New Roman" w:hAnsi="Times New Roman"/>
                <w:i w:val="0"/>
                <w:sz w:val="22"/>
                <w:szCs w:val="22"/>
              </w:rPr>
              <w:t>о</w:t>
            </w:r>
            <w:r w:rsidRPr="00196686">
              <w:rPr>
                <w:rFonts w:ascii="Times New Roman" w:hAnsi="Times New Roman"/>
                <w:i w:val="0"/>
                <w:sz w:val="22"/>
                <w:szCs w:val="22"/>
              </w:rPr>
              <w:t>го возраста</w:t>
            </w:r>
          </w:p>
        </w:tc>
        <w:tc>
          <w:tcPr>
            <w:tcW w:w="1474" w:type="dxa"/>
            <w:vAlign w:val="center"/>
          </w:tcPr>
          <w:p w:rsidR="00CD2B3B" w:rsidRPr="00196686" w:rsidRDefault="00101C92"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168</w:t>
            </w:r>
          </w:p>
        </w:tc>
        <w:tc>
          <w:tcPr>
            <w:tcW w:w="1474" w:type="dxa"/>
            <w:vAlign w:val="center"/>
          </w:tcPr>
          <w:p w:rsidR="00CD2B3B" w:rsidRPr="00196686" w:rsidRDefault="00101C92"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169</w:t>
            </w:r>
          </w:p>
        </w:tc>
        <w:tc>
          <w:tcPr>
            <w:tcW w:w="1474" w:type="dxa"/>
            <w:vAlign w:val="center"/>
          </w:tcPr>
          <w:p w:rsidR="00CD2B3B" w:rsidRPr="00196686" w:rsidRDefault="00101C92" w:rsidP="00101C92">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178</w:t>
            </w:r>
          </w:p>
        </w:tc>
        <w:tc>
          <w:tcPr>
            <w:tcW w:w="1474" w:type="dxa"/>
            <w:vAlign w:val="center"/>
          </w:tcPr>
          <w:p w:rsidR="00CD2B3B" w:rsidRPr="00196686" w:rsidRDefault="009C0F4D"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90/0</w:t>
            </w:r>
          </w:p>
        </w:tc>
        <w:tc>
          <w:tcPr>
            <w:tcW w:w="1474" w:type="dxa"/>
            <w:vAlign w:val="center"/>
          </w:tcPr>
          <w:p w:rsidR="00CD2B3B" w:rsidRPr="00196686" w:rsidRDefault="00913E4E" w:rsidP="00101C92">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1</w:t>
            </w:r>
            <w:r w:rsidR="00101C92">
              <w:rPr>
                <w:rFonts w:ascii="Times New Roman" w:hAnsi="Times New Roman"/>
                <w:i w:val="0"/>
                <w:sz w:val="22"/>
                <w:szCs w:val="22"/>
              </w:rPr>
              <w:t>8</w:t>
            </w:r>
            <w:r w:rsidRPr="00196686">
              <w:rPr>
                <w:rFonts w:ascii="Times New Roman" w:hAnsi="Times New Roman"/>
                <w:i w:val="0"/>
                <w:sz w:val="22"/>
                <w:szCs w:val="22"/>
              </w:rPr>
              <w:t>0</w:t>
            </w:r>
            <w:r w:rsidR="009C0F4D" w:rsidRPr="00196686">
              <w:rPr>
                <w:rFonts w:ascii="Times New Roman" w:hAnsi="Times New Roman"/>
                <w:i w:val="0"/>
                <w:sz w:val="22"/>
                <w:szCs w:val="22"/>
              </w:rPr>
              <w:t>/</w:t>
            </w:r>
            <w:r w:rsidR="00101C92">
              <w:rPr>
                <w:rFonts w:ascii="Times New Roman" w:hAnsi="Times New Roman"/>
                <w:i w:val="0"/>
                <w:sz w:val="22"/>
                <w:szCs w:val="22"/>
              </w:rPr>
              <w:t>9</w:t>
            </w:r>
            <w:r w:rsidRPr="00196686">
              <w:rPr>
                <w:rFonts w:ascii="Times New Roman" w:hAnsi="Times New Roman"/>
                <w:i w:val="0"/>
                <w:sz w:val="22"/>
                <w:szCs w:val="22"/>
              </w:rPr>
              <w:t>0</w:t>
            </w:r>
          </w:p>
        </w:tc>
        <w:tc>
          <w:tcPr>
            <w:tcW w:w="1701" w:type="dxa"/>
            <w:vAlign w:val="center"/>
          </w:tcPr>
          <w:p w:rsidR="00101C92" w:rsidRDefault="006E5221" w:rsidP="00101C92">
            <w:pPr>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6E5221" w:rsidRPr="00196686" w:rsidRDefault="006E5221" w:rsidP="00101C92">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101C92">
              <w:rPr>
                <w:rFonts w:ascii="Times New Roman" w:hAnsi="Times New Roman"/>
                <w:i w:val="0"/>
                <w:sz w:val="22"/>
                <w:szCs w:val="22"/>
              </w:rPr>
              <w:t xml:space="preserve"> </w:t>
            </w:r>
            <w:r w:rsidRPr="00196686">
              <w:rPr>
                <w:rFonts w:ascii="Times New Roman" w:hAnsi="Times New Roman"/>
                <w:i w:val="0"/>
                <w:sz w:val="22"/>
                <w:szCs w:val="22"/>
              </w:rPr>
              <w:t>Моргуново</w:t>
            </w:r>
          </w:p>
          <w:p w:rsidR="00B10A12" w:rsidRPr="00196686" w:rsidRDefault="00B10A12" w:rsidP="00101C92">
            <w:pPr>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реконстр.</w:t>
            </w:r>
          </w:p>
          <w:p w:rsidR="00B10A12" w:rsidRPr="00196686" w:rsidRDefault="00B10A12" w:rsidP="00101C92">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101C92">
              <w:rPr>
                <w:rFonts w:ascii="Times New Roman" w:hAnsi="Times New Roman"/>
                <w:i w:val="0"/>
                <w:sz w:val="22"/>
                <w:szCs w:val="22"/>
              </w:rPr>
              <w:t xml:space="preserve"> </w:t>
            </w:r>
            <w:r w:rsidRPr="00196686">
              <w:rPr>
                <w:rFonts w:ascii="Times New Roman" w:hAnsi="Times New Roman"/>
                <w:i w:val="0"/>
                <w:sz w:val="22"/>
                <w:szCs w:val="22"/>
              </w:rPr>
              <w:t>Кисел</w:t>
            </w:r>
            <w:r w:rsidR="00FB1A5F">
              <w:rPr>
                <w:rFonts w:ascii="Times New Roman" w:hAnsi="Times New Roman"/>
                <w:i w:val="0"/>
                <w:sz w:val="22"/>
                <w:szCs w:val="22"/>
              </w:rPr>
              <w:t>ё</w:t>
            </w:r>
            <w:r w:rsidRPr="00196686">
              <w:rPr>
                <w:rFonts w:ascii="Times New Roman" w:hAnsi="Times New Roman"/>
                <w:i w:val="0"/>
                <w:sz w:val="22"/>
                <w:szCs w:val="22"/>
              </w:rPr>
              <w:t>во</w:t>
            </w:r>
            <w:r w:rsidR="00B43E1D" w:rsidRPr="00196686">
              <w:rPr>
                <w:rFonts w:ascii="Times New Roman" w:hAnsi="Times New Roman"/>
                <w:i w:val="0"/>
                <w:sz w:val="22"/>
                <w:szCs w:val="22"/>
              </w:rPr>
              <w:t>,</w:t>
            </w:r>
            <w:r w:rsidR="00101C92">
              <w:rPr>
                <w:rFonts w:ascii="Times New Roman" w:hAnsi="Times New Roman"/>
                <w:i w:val="0"/>
                <w:sz w:val="22"/>
                <w:szCs w:val="22"/>
              </w:rPr>
              <w:t xml:space="preserve"> с</w:t>
            </w:r>
            <w:r w:rsidRPr="00196686">
              <w:rPr>
                <w:rFonts w:ascii="Times New Roman" w:hAnsi="Times New Roman"/>
                <w:i w:val="0"/>
                <w:sz w:val="22"/>
                <w:szCs w:val="22"/>
              </w:rPr>
              <w:t>.</w:t>
            </w:r>
            <w:r w:rsidR="00101C92">
              <w:rPr>
                <w:rFonts w:ascii="Times New Roman" w:hAnsi="Times New Roman"/>
                <w:i w:val="0"/>
                <w:sz w:val="22"/>
                <w:szCs w:val="22"/>
              </w:rPr>
              <w:t xml:space="preserve"> </w:t>
            </w:r>
            <w:r w:rsidRPr="00196686">
              <w:rPr>
                <w:rFonts w:ascii="Times New Roman" w:hAnsi="Times New Roman"/>
                <w:i w:val="0"/>
                <w:sz w:val="22"/>
                <w:szCs w:val="22"/>
              </w:rPr>
              <w:t>Сабарка</w:t>
            </w:r>
          </w:p>
          <w:p w:rsidR="00B10A12" w:rsidRPr="00196686" w:rsidRDefault="00B10A12" w:rsidP="00101C92">
            <w:pPr>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B10A12" w:rsidRPr="00196686" w:rsidRDefault="00101C92"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 xml:space="preserve">с. Верх-Суксун, </w:t>
            </w:r>
            <w:r w:rsidR="00B10A12" w:rsidRPr="00196686">
              <w:rPr>
                <w:rFonts w:ascii="Times New Roman" w:hAnsi="Times New Roman"/>
                <w:i w:val="0"/>
                <w:sz w:val="22"/>
                <w:szCs w:val="22"/>
              </w:rPr>
              <w:t>д.</w:t>
            </w:r>
            <w:r>
              <w:rPr>
                <w:rFonts w:ascii="Times New Roman" w:hAnsi="Times New Roman"/>
                <w:i w:val="0"/>
                <w:sz w:val="22"/>
                <w:szCs w:val="22"/>
              </w:rPr>
              <w:t xml:space="preserve"> </w:t>
            </w:r>
            <w:r w:rsidR="00B10A12" w:rsidRPr="00196686">
              <w:rPr>
                <w:rFonts w:ascii="Times New Roman" w:hAnsi="Times New Roman"/>
                <w:i w:val="0"/>
                <w:sz w:val="22"/>
                <w:szCs w:val="22"/>
              </w:rPr>
              <w:t>Опалихино</w:t>
            </w:r>
          </w:p>
        </w:tc>
      </w:tr>
      <w:tr w:rsidR="00C91488" w:rsidRPr="00196686" w:rsidTr="00C91488">
        <w:trPr>
          <w:trHeight w:val="284"/>
          <w:jc w:val="center"/>
        </w:trPr>
        <w:tc>
          <w:tcPr>
            <w:tcW w:w="567"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2</w:t>
            </w:r>
          </w:p>
        </w:tc>
        <w:tc>
          <w:tcPr>
            <w:tcW w:w="2268" w:type="dxa"/>
            <w:vAlign w:val="center"/>
          </w:tcPr>
          <w:p w:rsidR="00CD2B3B" w:rsidRPr="00196686" w:rsidRDefault="00CD2B3B"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Общеобразовател</w:t>
            </w:r>
            <w:r w:rsidRPr="00196686">
              <w:rPr>
                <w:rFonts w:ascii="Times New Roman" w:hAnsi="Times New Roman"/>
                <w:i w:val="0"/>
                <w:sz w:val="22"/>
                <w:szCs w:val="22"/>
              </w:rPr>
              <w:t>ь</w:t>
            </w:r>
            <w:r w:rsidRPr="00196686">
              <w:rPr>
                <w:rFonts w:ascii="Times New Roman" w:hAnsi="Times New Roman"/>
                <w:i w:val="0"/>
                <w:sz w:val="22"/>
                <w:szCs w:val="22"/>
              </w:rPr>
              <w:t>ные школы</w:t>
            </w:r>
          </w:p>
        </w:tc>
        <w:tc>
          <w:tcPr>
            <w:tcW w:w="1418"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учащийся</w:t>
            </w:r>
          </w:p>
        </w:tc>
        <w:tc>
          <w:tcPr>
            <w:tcW w:w="1418" w:type="dxa"/>
            <w:vAlign w:val="center"/>
          </w:tcPr>
          <w:p w:rsidR="00CD2B3B" w:rsidRPr="00196686" w:rsidRDefault="00D2610E"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100</w:t>
            </w:r>
            <w:r w:rsidR="00101C92">
              <w:rPr>
                <w:rFonts w:ascii="Times New Roman" w:hAnsi="Times New Roman"/>
                <w:i w:val="0"/>
                <w:sz w:val="22"/>
                <w:szCs w:val="22"/>
              </w:rPr>
              <w:t xml:space="preserve"> </w:t>
            </w:r>
            <w:r w:rsidRPr="00196686">
              <w:rPr>
                <w:rFonts w:ascii="Times New Roman" w:hAnsi="Times New Roman"/>
                <w:i w:val="0"/>
                <w:sz w:val="22"/>
                <w:szCs w:val="22"/>
              </w:rPr>
              <w:t>% детей школьного возраста</w:t>
            </w:r>
          </w:p>
        </w:tc>
        <w:tc>
          <w:tcPr>
            <w:tcW w:w="1474" w:type="dxa"/>
            <w:vAlign w:val="center"/>
          </w:tcPr>
          <w:p w:rsidR="00CD2B3B" w:rsidRPr="00196686" w:rsidRDefault="00101C92"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123</w:t>
            </w:r>
          </w:p>
        </w:tc>
        <w:tc>
          <w:tcPr>
            <w:tcW w:w="1474" w:type="dxa"/>
            <w:vAlign w:val="center"/>
          </w:tcPr>
          <w:p w:rsidR="00CD2B3B" w:rsidRPr="00196686" w:rsidRDefault="00101C92"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117</w:t>
            </w:r>
          </w:p>
        </w:tc>
        <w:tc>
          <w:tcPr>
            <w:tcW w:w="1474" w:type="dxa"/>
            <w:vAlign w:val="center"/>
          </w:tcPr>
          <w:p w:rsidR="00CD2B3B" w:rsidRPr="00196686" w:rsidRDefault="00101C92" w:rsidP="00101C92">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94</w:t>
            </w:r>
          </w:p>
        </w:tc>
        <w:tc>
          <w:tcPr>
            <w:tcW w:w="1474" w:type="dxa"/>
            <w:vAlign w:val="center"/>
          </w:tcPr>
          <w:p w:rsidR="00CD2B3B" w:rsidRPr="00196686" w:rsidRDefault="00101C92"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135</w:t>
            </w:r>
            <w:r w:rsidR="00913E4E" w:rsidRPr="00196686">
              <w:rPr>
                <w:rFonts w:ascii="Times New Roman" w:hAnsi="Times New Roman"/>
                <w:i w:val="0"/>
                <w:sz w:val="22"/>
                <w:szCs w:val="22"/>
                <w:lang w:eastAsia="ar-SA"/>
              </w:rPr>
              <w:t>/0</w:t>
            </w:r>
          </w:p>
        </w:tc>
        <w:tc>
          <w:tcPr>
            <w:tcW w:w="1474" w:type="dxa"/>
            <w:vAlign w:val="center"/>
          </w:tcPr>
          <w:p w:rsidR="00CD2B3B" w:rsidRPr="00196686" w:rsidRDefault="00101C92"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135</w:t>
            </w:r>
            <w:r w:rsidR="00A553AF" w:rsidRPr="00196686">
              <w:rPr>
                <w:rFonts w:ascii="Times New Roman" w:hAnsi="Times New Roman"/>
                <w:i w:val="0"/>
                <w:sz w:val="22"/>
                <w:szCs w:val="22"/>
              </w:rPr>
              <w:t>/0</w:t>
            </w:r>
          </w:p>
        </w:tc>
        <w:tc>
          <w:tcPr>
            <w:tcW w:w="1701" w:type="dxa"/>
            <w:vAlign w:val="center"/>
          </w:tcPr>
          <w:p w:rsidR="00CD2B3B" w:rsidRPr="00196686" w:rsidRDefault="00F515BB" w:rsidP="00101C92">
            <w:pPr>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F515BB" w:rsidRPr="00196686" w:rsidRDefault="00F515BB" w:rsidP="00101C92">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101C92">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CD2B3B" w:rsidRPr="00196686" w:rsidTr="00BC6865">
        <w:trPr>
          <w:trHeight w:val="284"/>
          <w:jc w:val="center"/>
        </w:trPr>
        <w:tc>
          <w:tcPr>
            <w:tcW w:w="14742" w:type="dxa"/>
            <w:gridSpan w:val="10"/>
          </w:tcPr>
          <w:p w:rsidR="00CD2B3B" w:rsidRPr="00196686" w:rsidRDefault="00CD2B3B" w:rsidP="00101C92">
            <w:pPr>
              <w:tabs>
                <w:tab w:val="left" w:pos="265"/>
              </w:tabs>
              <w:snapToGrid w:val="0"/>
              <w:spacing w:line="240" w:lineRule="auto"/>
              <w:ind w:left="0" w:right="0" w:firstLine="0"/>
              <w:jc w:val="center"/>
              <w:rPr>
                <w:rFonts w:ascii="Times New Roman" w:hAnsi="Times New Roman"/>
                <w:b/>
                <w:i w:val="0"/>
                <w:sz w:val="22"/>
                <w:szCs w:val="22"/>
              </w:rPr>
            </w:pPr>
            <w:r w:rsidRPr="00196686">
              <w:rPr>
                <w:rFonts w:ascii="Times New Roman" w:hAnsi="Times New Roman"/>
                <w:b/>
                <w:i w:val="0"/>
                <w:sz w:val="22"/>
                <w:szCs w:val="22"/>
              </w:rPr>
              <w:t>Предприятия торговли, общественного питания, бытового обслуживания</w:t>
            </w:r>
          </w:p>
        </w:tc>
      </w:tr>
      <w:tr w:rsidR="00C91488" w:rsidRPr="00196686" w:rsidTr="00C91488">
        <w:trPr>
          <w:trHeight w:val="284"/>
          <w:jc w:val="center"/>
        </w:trPr>
        <w:tc>
          <w:tcPr>
            <w:tcW w:w="567" w:type="dxa"/>
            <w:vAlign w:val="center"/>
          </w:tcPr>
          <w:p w:rsidR="00CD2B3B" w:rsidRPr="00196686" w:rsidRDefault="00CD2B3B"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3</w:t>
            </w:r>
          </w:p>
        </w:tc>
        <w:tc>
          <w:tcPr>
            <w:tcW w:w="2268" w:type="dxa"/>
            <w:vAlign w:val="center"/>
          </w:tcPr>
          <w:p w:rsidR="00CD2B3B" w:rsidRPr="00196686" w:rsidRDefault="00CD2B3B"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Предприятия торго</w:t>
            </w:r>
            <w:r w:rsidRPr="00196686">
              <w:rPr>
                <w:rFonts w:ascii="Times New Roman" w:hAnsi="Times New Roman"/>
                <w:i w:val="0"/>
                <w:sz w:val="22"/>
                <w:szCs w:val="22"/>
              </w:rPr>
              <w:t>в</w:t>
            </w:r>
            <w:r w:rsidRPr="00196686">
              <w:rPr>
                <w:rFonts w:ascii="Times New Roman" w:hAnsi="Times New Roman"/>
                <w:i w:val="0"/>
                <w:sz w:val="22"/>
                <w:szCs w:val="22"/>
              </w:rPr>
              <w:t>ли, в том числе:</w:t>
            </w:r>
          </w:p>
        </w:tc>
        <w:tc>
          <w:tcPr>
            <w:tcW w:w="1418" w:type="dxa"/>
            <w:vAlign w:val="center"/>
          </w:tcPr>
          <w:p w:rsidR="00CD2B3B" w:rsidRPr="00196686" w:rsidRDefault="00CD2B3B" w:rsidP="00101C92">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rPr>
              <w:t>м</w:t>
            </w:r>
            <w:r w:rsidRPr="00196686">
              <w:rPr>
                <w:rFonts w:ascii="Times New Roman" w:hAnsi="Times New Roman"/>
                <w:i w:val="0"/>
                <w:sz w:val="22"/>
                <w:szCs w:val="22"/>
                <w:vertAlign w:val="superscript"/>
              </w:rPr>
              <w:t>2</w:t>
            </w:r>
            <w:r w:rsidRPr="00196686">
              <w:rPr>
                <w:rFonts w:ascii="Times New Roman" w:hAnsi="Times New Roman"/>
                <w:i w:val="0"/>
                <w:sz w:val="22"/>
                <w:szCs w:val="22"/>
                <w:lang w:eastAsia="ar-SA"/>
              </w:rPr>
              <w:t xml:space="preserve"> торговой площади</w:t>
            </w:r>
          </w:p>
        </w:tc>
        <w:tc>
          <w:tcPr>
            <w:tcW w:w="1418" w:type="dxa"/>
            <w:vAlign w:val="center"/>
          </w:tcPr>
          <w:p w:rsidR="00CD2B3B" w:rsidRPr="00196686" w:rsidRDefault="00CD2B3B"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300</w:t>
            </w:r>
          </w:p>
        </w:tc>
        <w:tc>
          <w:tcPr>
            <w:tcW w:w="1474" w:type="dxa"/>
            <w:vAlign w:val="center"/>
          </w:tcPr>
          <w:p w:rsidR="00CD2B3B" w:rsidRPr="00196686" w:rsidRDefault="00BC6865"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778,5</w:t>
            </w:r>
          </w:p>
        </w:tc>
        <w:tc>
          <w:tcPr>
            <w:tcW w:w="1474" w:type="dxa"/>
            <w:vAlign w:val="center"/>
          </w:tcPr>
          <w:p w:rsidR="00CD2B3B"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781,8</w:t>
            </w:r>
          </w:p>
        </w:tc>
        <w:tc>
          <w:tcPr>
            <w:tcW w:w="1474" w:type="dxa"/>
            <w:vAlign w:val="center"/>
          </w:tcPr>
          <w:p w:rsidR="00CD2B3B"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822,6</w:t>
            </w:r>
          </w:p>
        </w:tc>
        <w:tc>
          <w:tcPr>
            <w:tcW w:w="1474" w:type="dxa"/>
            <w:vAlign w:val="center"/>
          </w:tcPr>
          <w:p w:rsidR="00CD2B3B" w:rsidRPr="00196686" w:rsidRDefault="00BF0206" w:rsidP="00101C92">
            <w:pPr>
              <w:snapToGrid w:val="0"/>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448/0</w:t>
            </w:r>
          </w:p>
        </w:tc>
        <w:tc>
          <w:tcPr>
            <w:tcW w:w="1474" w:type="dxa"/>
            <w:vAlign w:val="center"/>
          </w:tcPr>
          <w:p w:rsidR="00CD2B3B" w:rsidRPr="00196686" w:rsidRDefault="00992818" w:rsidP="00BC6865">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8</w:t>
            </w:r>
            <w:r w:rsidR="00BC6865">
              <w:rPr>
                <w:rFonts w:ascii="Times New Roman" w:hAnsi="Times New Roman"/>
                <w:i w:val="0"/>
                <w:sz w:val="22"/>
                <w:szCs w:val="22"/>
              </w:rPr>
              <w:t>25</w:t>
            </w:r>
            <w:r w:rsidR="005C6439" w:rsidRPr="00196686">
              <w:rPr>
                <w:rFonts w:ascii="Times New Roman" w:hAnsi="Times New Roman"/>
                <w:i w:val="0"/>
                <w:sz w:val="22"/>
                <w:szCs w:val="22"/>
              </w:rPr>
              <w:t>/</w:t>
            </w:r>
            <w:r w:rsidR="001965BB" w:rsidRPr="00196686">
              <w:rPr>
                <w:rFonts w:ascii="Times New Roman" w:hAnsi="Times New Roman"/>
                <w:i w:val="0"/>
                <w:sz w:val="22"/>
                <w:szCs w:val="22"/>
              </w:rPr>
              <w:t>3</w:t>
            </w:r>
            <w:r w:rsidR="00BC6865">
              <w:rPr>
                <w:rFonts w:ascii="Times New Roman" w:hAnsi="Times New Roman"/>
                <w:i w:val="0"/>
                <w:sz w:val="22"/>
                <w:szCs w:val="22"/>
              </w:rPr>
              <w:t>77</w:t>
            </w:r>
          </w:p>
        </w:tc>
        <w:tc>
          <w:tcPr>
            <w:tcW w:w="1701" w:type="dxa"/>
            <w:vAlign w:val="center"/>
          </w:tcPr>
          <w:p w:rsidR="00CD2B3B" w:rsidRPr="00196686" w:rsidRDefault="00A625A8"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A625A8" w:rsidRPr="00196686" w:rsidRDefault="00A625A8"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BC6865">
              <w:rPr>
                <w:rFonts w:ascii="Times New Roman" w:hAnsi="Times New Roman"/>
                <w:i w:val="0"/>
                <w:sz w:val="22"/>
                <w:szCs w:val="22"/>
              </w:rPr>
              <w:t xml:space="preserve"> </w:t>
            </w:r>
            <w:r w:rsidRPr="00196686">
              <w:rPr>
                <w:rFonts w:ascii="Times New Roman" w:hAnsi="Times New Roman"/>
                <w:i w:val="0"/>
                <w:sz w:val="22"/>
                <w:szCs w:val="22"/>
              </w:rPr>
              <w:t>Кисел</w:t>
            </w:r>
            <w:r w:rsidR="00FB1A5F">
              <w:rPr>
                <w:rFonts w:ascii="Times New Roman" w:hAnsi="Times New Roman"/>
                <w:i w:val="0"/>
                <w:sz w:val="22"/>
                <w:szCs w:val="22"/>
              </w:rPr>
              <w:t>ё</w:t>
            </w:r>
            <w:r w:rsidRPr="00196686">
              <w:rPr>
                <w:rFonts w:ascii="Times New Roman" w:hAnsi="Times New Roman"/>
                <w:i w:val="0"/>
                <w:sz w:val="22"/>
                <w:szCs w:val="22"/>
              </w:rPr>
              <w:t>во</w:t>
            </w:r>
            <w:r w:rsidR="00B43E1D" w:rsidRPr="00196686">
              <w:rPr>
                <w:rFonts w:ascii="Times New Roman" w:hAnsi="Times New Roman"/>
                <w:i w:val="0"/>
                <w:sz w:val="22"/>
                <w:szCs w:val="22"/>
              </w:rPr>
              <w:t>,</w:t>
            </w:r>
            <w:r w:rsidR="00BC6865">
              <w:rPr>
                <w:rFonts w:ascii="Times New Roman" w:hAnsi="Times New Roman"/>
                <w:i w:val="0"/>
                <w:sz w:val="22"/>
                <w:szCs w:val="22"/>
              </w:rPr>
              <w:t xml:space="preserve"> </w:t>
            </w:r>
            <w:r w:rsidR="00BC6865" w:rsidRPr="00196686">
              <w:rPr>
                <w:rFonts w:ascii="Times New Roman" w:hAnsi="Times New Roman"/>
                <w:i w:val="0"/>
                <w:sz w:val="22"/>
                <w:szCs w:val="22"/>
              </w:rPr>
              <w:t>с.</w:t>
            </w:r>
            <w:r w:rsidR="00BC6865">
              <w:rPr>
                <w:rFonts w:ascii="Times New Roman" w:hAnsi="Times New Roman"/>
                <w:i w:val="0"/>
                <w:sz w:val="22"/>
                <w:szCs w:val="22"/>
              </w:rPr>
              <w:t xml:space="preserve"> </w:t>
            </w:r>
            <w:r w:rsidR="00BC6865" w:rsidRPr="00196686">
              <w:rPr>
                <w:rFonts w:ascii="Times New Roman" w:hAnsi="Times New Roman"/>
                <w:i w:val="0"/>
                <w:sz w:val="22"/>
                <w:szCs w:val="22"/>
              </w:rPr>
              <w:t>Верх-Суксун,</w:t>
            </w:r>
            <w:r w:rsidR="00BC6865">
              <w:rPr>
                <w:rFonts w:ascii="Times New Roman" w:hAnsi="Times New Roman"/>
                <w:i w:val="0"/>
                <w:sz w:val="22"/>
                <w:szCs w:val="22"/>
              </w:rPr>
              <w:t xml:space="preserve"> </w:t>
            </w:r>
            <w:r w:rsidR="00BC6865" w:rsidRPr="00196686">
              <w:rPr>
                <w:rFonts w:ascii="Times New Roman" w:hAnsi="Times New Roman"/>
                <w:i w:val="0"/>
                <w:sz w:val="22"/>
                <w:szCs w:val="22"/>
              </w:rPr>
              <w:t>д.</w:t>
            </w:r>
            <w:r w:rsidR="00BC6865">
              <w:rPr>
                <w:rFonts w:ascii="Times New Roman" w:hAnsi="Times New Roman"/>
                <w:i w:val="0"/>
                <w:sz w:val="22"/>
                <w:szCs w:val="22"/>
              </w:rPr>
              <w:t xml:space="preserve"> </w:t>
            </w:r>
            <w:r w:rsidR="00BC6865" w:rsidRPr="00196686">
              <w:rPr>
                <w:rFonts w:ascii="Times New Roman" w:hAnsi="Times New Roman"/>
                <w:i w:val="0"/>
                <w:sz w:val="22"/>
                <w:szCs w:val="22"/>
              </w:rPr>
              <w:t>Дикое Озеро,</w:t>
            </w:r>
            <w:r w:rsidR="00BC6865">
              <w:rPr>
                <w:rFonts w:ascii="Times New Roman" w:hAnsi="Times New Roman"/>
                <w:i w:val="0"/>
                <w:sz w:val="22"/>
                <w:szCs w:val="22"/>
              </w:rPr>
              <w:t xml:space="preserve"> </w:t>
            </w:r>
            <w:r w:rsidR="00BC6865" w:rsidRPr="00196686">
              <w:rPr>
                <w:rFonts w:ascii="Times New Roman" w:hAnsi="Times New Roman"/>
                <w:i w:val="0"/>
                <w:sz w:val="22"/>
                <w:szCs w:val="22"/>
              </w:rPr>
              <w:t>д.</w:t>
            </w:r>
            <w:r w:rsidR="00BC6865">
              <w:rPr>
                <w:rFonts w:ascii="Times New Roman" w:hAnsi="Times New Roman"/>
                <w:i w:val="0"/>
                <w:sz w:val="22"/>
                <w:szCs w:val="22"/>
              </w:rPr>
              <w:t xml:space="preserve"> </w:t>
            </w:r>
            <w:r w:rsidR="00BC6865" w:rsidRPr="00196686">
              <w:rPr>
                <w:rFonts w:ascii="Times New Roman" w:hAnsi="Times New Roman"/>
                <w:i w:val="0"/>
                <w:sz w:val="22"/>
                <w:szCs w:val="22"/>
              </w:rPr>
              <w:t>Ковал</w:t>
            </w:r>
            <w:r w:rsidR="00BC6865">
              <w:rPr>
                <w:rFonts w:ascii="Times New Roman" w:hAnsi="Times New Roman"/>
                <w:i w:val="0"/>
                <w:sz w:val="22"/>
                <w:szCs w:val="22"/>
              </w:rPr>
              <w:t>ё</w:t>
            </w:r>
            <w:r w:rsidR="00BC6865" w:rsidRPr="00196686">
              <w:rPr>
                <w:rFonts w:ascii="Times New Roman" w:hAnsi="Times New Roman"/>
                <w:i w:val="0"/>
                <w:sz w:val="22"/>
                <w:szCs w:val="22"/>
              </w:rPr>
              <w:t>во,</w:t>
            </w:r>
            <w:r w:rsidR="00BC6865">
              <w:rPr>
                <w:rFonts w:ascii="Times New Roman" w:hAnsi="Times New Roman"/>
                <w:i w:val="0"/>
                <w:sz w:val="22"/>
                <w:szCs w:val="22"/>
              </w:rPr>
              <w:t xml:space="preserve"> </w:t>
            </w:r>
            <w:r w:rsidR="00BC6865" w:rsidRPr="00196686">
              <w:rPr>
                <w:rFonts w:ascii="Times New Roman" w:hAnsi="Times New Roman"/>
                <w:i w:val="0"/>
                <w:sz w:val="22"/>
                <w:szCs w:val="22"/>
              </w:rPr>
              <w:t>д.</w:t>
            </w:r>
            <w:r w:rsidR="00BC6865">
              <w:rPr>
                <w:rFonts w:ascii="Times New Roman" w:hAnsi="Times New Roman"/>
                <w:i w:val="0"/>
                <w:sz w:val="22"/>
                <w:szCs w:val="22"/>
              </w:rPr>
              <w:t xml:space="preserve"> </w:t>
            </w:r>
            <w:r w:rsidR="00BC6865" w:rsidRPr="00196686">
              <w:rPr>
                <w:rFonts w:ascii="Times New Roman" w:hAnsi="Times New Roman"/>
                <w:i w:val="0"/>
                <w:sz w:val="22"/>
                <w:szCs w:val="22"/>
              </w:rPr>
              <w:t>Моргуново,</w:t>
            </w:r>
            <w:r w:rsidR="00BC6865">
              <w:rPr>
                <w:rFonts w:ascii="Times New Roman" w:hAnsi="Times New Roman"/>
                <w:i w:val="0"/>
                <w:sz w:val="22"/>
                <w:szCs w:val="22"/>
              </w:rPr>
              <w:t xml:space="preserve"> </w:t>
            </w:r>
            <w:r w:rsidR="00BC6865" w:rsidRPr="00196686">
              <w:rPr>
                <w:rFonts w:ascii="Times New Roman" w:hAnsi="Times New Roman"/>
                <w:i w:val="0"/>
                <w:sz w:val="22"/>
                <w:szCs w:val="22"/>
              </w:rPr>
              <w:t>д.</w:t>
            </w:r>
            <w:r w:rsidR="00BC6865">
              <w:rPr>
                <w:rFonts w:ascii="Times New Roman" w:hAnsi="Times New Roman"/>
                <w:i w:val="0"/>
                <w:sz w:val="22"/>
                <w:szCs w:val="22"/>
              </w:rPr>
              <w:t xml:space="preserve"> </w:t>
            </w:r>
            <w:r w:rsidR="00BC6865" w:rsidRPr="00196686">
              <w:rPr>
                <w:rFonts w:ascii="Times New Roman" w:hAnsi="Times New Roman"/>
                <w:i w:val="0"/>
                <w:sz w:val="22"/>
                <w:szCs w:val="22"/>
              </w:rPr>
              <w:t>Опалихино</w:t>
            </w:r>
            <w:r w:rsidR="00BC6865">
              <w:rPr>
                <w:rFonts w:ascii="Times New Roman" w:hAnsi="Times New Roman"/>
                <w:i w:val="0"/>
                <w:sz w:val="22"/>
                <w:szCs w:val="22"/>
              </w:rPr>
              <w:t xml:space="preserve">, </w:t>
            </w:r>
            <w:r w:rsidR="00BC6865" w:rsidRPr="00196686">
              <w:rPr>
                <w:rFonts w:ascii="Times New Roman" w:hAnsi="Times New Roman"/>
                <w:i w:val="0"/>
                <w:sz w:val="22"/>
                <w:szCs w:val="22"/>
              </w:rPr>
              <w:t>с.</w:t>
            </w:r>
            <w:r w:rsidR="00BC6865">
              <w:rPr>
                <w:rFonts w:ascii="Times New Roman" w:hAnsi="Times New Roman"/>
                <w:i w:val="0"/>
                <w:sz w:val="22"/>
                <w:szCs w:val="22"/>
              </w:rPr>
              <w:t xml:space="preserve"> </w:t>
            </w:r>
            <w:r w:rsidR="00BC6865" w:rsidRPr="00196686">
              <w:rPr>
                <w:rFonts w:ascii="Times New Roman" w:hAnsi="Times New Roman"/>
                <w:i w:val="0"/>
                <w:sz w:val="22"/>
                <w:szCs w:val="22"/>
              </w:rPr>
              <w:t>Сабарка,</w:t>
            </w:r>
            <w:r w:rsidR="00BC6865">
              <w:rPr>
                <w:rFonts w:ascii="Times New Roman" w:hAnsi="Times New Roman"/>
                <w:i w:val="0"/>
                <w:sz w:val="22"/>
                <w:szCs w:val="22"/>
              </w:rPr>
              <w:t xml:space="preserve"> </w:t>
            </w:r>
            <w:r w:rsidR="00BC6865" w:rsidRPr="00196686">
              <w:rPr>
                <w:rFonts w:ascii="Times New Roman" w:hAnsi="Times New Roman"/>
                <w:i w:val="0"/>
                <w:sz w:val="22"/>
                <w:szCs w:val="22"/>
              </w:rPr>
              <w:t>с.</w:t>
            </w:r>
            <w:r w:rsidR="00BC6865">
              <w:rPr>
                <w:rFonts w:ascii="Times New Roman" w:hAnsi="Times New Roman"/>
                <w:i w:val="0"/>
                <w:sz w:val="22"/>
                <w:szCs w:val="22"/>
              </w:rPr>
              <w:t xml:space="preserve"> </w:t>
            </w:r>
            <w:r w:rsidR="00BC6865" w:rsidRPr="00196686">
              <w:rPr>
                <w:rFonts w:ascii="Times New Roman" w:hAnsi="Times New Roman"/>
                <w:i w:val="0"/>
                <w:sz w:val="22"/>
                <w:szCs w:val="22"/>
              </w:rPr>
              <w:t>С</w:t>
            </w:r>
            <w:r w:rsidR="00BC6865" w:rsidRPr="00196686">
              <w:rPr>
                <w:rFonts w:ascii="Times New Roman" w:hAnsi="Times New Roman"/>
                <w:i w:val="0"/>
                <w:sz w:val="22"/>
                <w:szCs w:val="22"/>
              </w:rPr>
              <w:t>о</w:t>
            </w:r>
            <w:r w:rsidR="00BC6865" w:rsidRPr="00196686">
              <w:rPr>
                <w:rFonts w:ascii="Times New Roman" w:hAnsi="Times New Roman"/>
                <w:i w:val="0"/>
                <w:sz w:val="22"/>
                <w:szCs w:val="22"/>
              </w:rPr>
              <w:t>ветная</w:t>
            </w:r>
            <w:r w:rsidR="00BC6865">
              <w:rPr>
                <w:rFonts w:ascii="Times New Roman" w:hAnsi="Times New Roman"/>
                <w:i w:val="0"/>
                <w:sz w:val="22"/>
                <w:szCs w:val="22"/>
              </w:rPr>
              <w:t xml:space="preserve">, </w:t>
            </w:r>
            <w:r w:rsidRPr="00196686">
              <w:rPr>
                <w:rFonts w:ascii="Times New Roman" w:hAnsi="Times New Roman"/>
                <w:i w:val="0"/>
                <w:sz w:val="22"/>
                <w:szCs w:val="22"/>
              </w:rPr>
              <w:t>д.</w:t>
            </w:r>
            <w:r w:rsidR="00BC6865">
              <w:rPr>
                <w:rFonts w:ascii="Times New Roman" w:hAnsi="Times New Roman"/>
                <w:i w:val="0"/>
                <w:sz w:val="22"/>
                <w:szCs w:val="22"/>
              </w:rPr>
              <w:t xml:space="preserve"> </w:t>
            </w:r>
            <w:r w:rsidRPr="00196686">
              <w:rPr>
                <w:rFonts w:ascii="Times New Roman" w:hAnsi="Times New Roman"/>
                <w:i w:val="0"/>
                <w:sz w:val="22"/>
                <w:szCs w:val="22"/>
              </w:rPr>
              <w:t>Ц</w:t>
            </w:r>
            <w:r w:rsidRPr="00196686">
              <w:rPr>
                <w:rFonts w:ascii="Times New Roman" w:hAnsi="Times New Roman"/>
                <w:i w:val="0"/>
                <w:sz w:val="22"/>
                <w:szCs w:val="22"/>
              </w:rPr>
              <w:t>ы</w:t>
            </w:r>
            <w:r w:rsidRPr="00196686">
              <w:rPr>
                <w:rFonts w:ascii="Times New Roman" w:hAnsi="Times New Roman"/>
                <w:i w:val="0"/>
                <w:sz w:val="22"/>
                <w:szCs w:val="22"/>
              </w:rPr>
              <w:t>ганы</w:t>
            </w:r>
            <w:r w:rsidR="00B43E1D" w:rsidRPr="00196686">
              <w:rPr>
                <w:rFonts w:ascii="Times New Roman" w:hAnsi="Times New Roman"/>
                <w:i w:val="0"/>
                <w:sz w:val="22"/>
                <w:szCs w:val="22"/>
              </w:rPr>
              <w:t>,</w:t>
            </w:r>
            <w:r w:rsidR="00BC6865">
              <w:rPr>
                <w:rFonts w:ascii="Times New Roman" w:hAnsi="Times New Roman"/>
                <w:i w:val="0"/>
                <w:sz w:val="22"/>
                <w:szCs w:val="22"/>
              </w:rPr>
              <w:t xml:space="preserve"> </w:t>
            </w:r>
            <w:r w:rsidRPr="00196686">
              <w:rPr>
                <w:rFonts w:ascii="Times New Roman" w:hAnsi="Times New Roman"/>
                <w:i w:val="0"/>
                <w:sz w:val="22"/>
                <w:szCs w:val="22"/>
              </w:rPr>
              <w:t>п.</w:t>
            </w:r>
            <w:r w:rsidR="00BC6865">
              <w:rPr>
                <w:rFonts w:ascii="Times New Roman" w:hAnsi="Times New Roman"/>
                <w:i w:val="0"/>
                <w:sz w:val="22"/>
                <w:szCs w:val="22"/>
              </w:rPr>
              <w:t xml:space="preserve"> </w:t>
            </w:r>
            <w:r w:rsidRPr="00196686">
              <w:rPr>
                <w:rFonts w:ascii="Times New Roman" w:hAnsi="Times New Roman"/>
                <w:i w:val="0"/>
                <w:sz w:val="22"/>
                <w:szCs w:val="22"/>
              </w:rPr>
              <w:t>Ю</w:t>
            </w:r>
            <w:r w:rsidRPr="00196686">
              <w:rPr>
                <w:rFonts w:ascii="Times New Roman" w:hAnsi="Times New Roman"/>
                <w:i w:val="0"/>
                <w:sz w:val="22"/>
                <w:szCs w:val="22"/>
              </w:rPr>
              <w:t>ж</w:t>
            </w:r>
            <w:r w:rsidRPr="00196686">
              <w:rPr>
                <w:rFonts w:ascii="Times New Roman" w:hAnsi="Times New Roman"/>
                <w:i w:val="0"/>
                <w:sz w:val="22"/>
                <w:szCs w:val="22"/>
              </w:rPr>
              <w:t>ный</w:t>
            </w:r>
          </w:p>
          <w:p w:rsidR="00D135B3" w:rsidRPr="00196686" w:rsidRDefault="00D135B3"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A625A8" w:rsidRPr="00196686" w:rsidRDefault="00D135B3"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lastRenderedPageBreak/>
              <w:t>в составе МФЦ с.</w:t>
            </w:r>
            <w:r w:rsidR="00BC6865">
              <w:rPr>
                <w:rFonts w:ascii="Times New Roman" w:hAnsi="Times New Roman"/>
                <w:i w:val="0"/>
                <w:sz w:val="22"/>
                <w:szCs w:val="22"/>
              </w:rPr>
              <w:t xml:space="preserve"> </w:t>
            </w:r>
            <w:r w:rsidRPr="00196686">
              <w:rPr>
                <w:rFonts w:ascii="Times New Roman" w:hAnsi="Times New Roman"/>
                <w:i w:val="0"/>
                <w:sz w:val="22"/>
                <w:szCs w:val="22"/>
              </w:rPr>
              <w:t>Верх-Суксун.</w:t>
            </w:r>
          </w:p>
        </w:tc>
      </w:tr>
      <w:tr w:rsidR="00BC6865" w:rsidRPr="00196686" w:rsidTr="00C91488">
        <w:trPr>
          <w:trHeight w:val="284"/>
          <w:jc w:val="center"/>
        </w:trPr>
        <w:tc>
          <w:tcPr>
            <w:tcW w:w="567"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lastRenderedPageBreak/>
              <w:t>4</w:t>
            </w:r>
          </w:p>
        </w:tc>
        <w:tc>
          <w:tcPr>
            <w:tcW w:w="2268" w:type="dxa"/>
            <w:vAlign w:val="center"/>
          </w:tcPr>
          <w:p w:rsidR="00BC6865" w:rsidRPr="00196686" w:rsidRDefault="00BC6865" w:rsidP="00101C92">
            <w:pPr>
              <w:snapToGrid w:val="0"/>
              <w:spacing w:line="240" w:lineRule="auto"/>
              <w:ind w:left="0" w:right="0" w:firstLine="0"/>
              <w:rPr>
                <w:rFonts w:ascii="Times New Roman" w:hAnsi="Times New Roman"/>
                <w:i w:val="0"/>
                <w:sz w:val="22"/>
                <w:szCs w:val="22"/>
              </w:rPr>
            </w:pPr>
            <w:r>
              <w:rPr>
                <w:rFonts w:ascii="Times New Roman" w:hAnsi="Times New Roman"/>
                <w:i w:val="0"/>
                <w:sz w:val="22"/>
                <w:szCs w:val="22"/>
              </w:rPr>
              <w:t>— п</w:t>
            </w:r>
            <w:r w:rsidRPr="00196686">
              <w:rPr>
                <w:rFonts w:ascii="Times New Roman" w:hAnsi="Times New Roman"/>
                <w:i w:val="0"/>
                <w:sz w:val="22"/>
                <w:szCs w:val="22"/>
              </w:rPr>
              <w:t>родовольстве</w:t>
            </w:r>
            <w:r w:rsidRPr="00196686">
              <w:rPr>
                <w:rFonts w:ascii="Times New Roman" w:hAnsi="Times New Roman"/>
                <w:i w:val="0"/>
                <w:sz w:val="22"/>
                <w:szCs w:val="22"/>
              </w:rPr>
              <w:t>н</w:t>
            </w:r>
            <w:r w:rsidRPr="00196686">
              <w:rPr>
                <w:rFonts w:ascii="Times New Roman" w:hAnsi="Times New Roman"/>
                <w:i w:val="0"/>
                <w:sz w:val="22"/>
                <w:szCs w:val="22"/>
              </w:rPr>
              <w:t>ных товаров</w:t>
            </w:r>
          </w:p>
        </w:tc>
        <w:tc>
          <w:tcPr>
            <w:tcW w:w="1418" w:type="dxa"/>
            <w:vAlign w:val="center"/>
          </w:tcPr>
          <w:p w:rsidR="00BC6865" w:rsidRPr="00196686" w:rsidRDefault="00BC6865" w:rsidP="00101C92">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rPr>
              <w:t>м</w:t>
            </w:r>
            <w:r w:rsidRPr="00196686">
              <w:rPr>
                <w:rFonts w:ascii="Times New Roman" w:hAnsi="Times New Roman"/>
                <w:i w:val="0"/>
                <w:sz w:val="22"/>
                <w:szCs w:val="22"/>
                <w:vertAlign w:val="superscript"/>
              </w:rPr>
              <w:t>2</w:t>
            </w:r>
            <w:r w:rsidRPr="00196686">
              <w:rPr>
                <w:rFonts w:ascii="Times New Roman" w:hAnsi="Times New Roman"/>
                <w:i w:val="0"/>
                <w:sz w:val="22"/>
                <w:szCs w:val="22"/>
                <w:lang w:eastAsia="ar-SA"/>
              </w:rPr>
              <w:t xml:space="preserve"> торговой площади</w:t>
            </w:r>
          </w:p>
        </w:tc>
        <w:tc>
          <w:tcPr>
            <w:tcW w:w="1418"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100</w:t>
            </w:r>
          </w:p>
        </w:tc>
        <w:tc>
          <w:tcPr>
            <w:tcW w:w="1474" w:type="dxa"/>
            <w:vAlign w:val="center"/>
          </w:tcPr>
          <w:p w:rsidR="00BC6865" w:rsidRPr="00196686" w:rsidRDefault="00BC6865"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259,5</w:t>
            </w:r>
          </w:p>
        </w:tc>
        <w:tc>
          <w:tcPr>
            <w:tcW w:w="1474"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260,6</w:t>
            </w:r>
          </w:p>
        </w:tc>
        <w:tc>
          <w:tcPr>
            <w:tcW w:w="1474"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274,2</w:t>
            </w:r>
          </w:p>
        </w:tc>
        <w:tc>
          <w:tcPr>
            <w:tcW w:w="1474" w:type="dxa"/>
            <w:vAlign w:val="center"/>
          </w:tcPr>
          <w:p w:rsidR="00BC6865" w:rsidRPr="00BC6865" w:rsidRDefault="00BC6865" w:rsidP="00480E9E">
            <w:pPr>
              <w:snapToGrid w:val="0"/>
              <w:spacing w:line="240" w:lineRule="auto"/>
              <w:ind w:left="0" w:right="0" w:firstLine="0"/>
              <w:jc w:val="center"/>
              <w:rPr>
                <w:rFonts w:ascii="Times New Roman" w:hAnsi="Times New Roman"/>
                <w:i w:val="0"/>
                <w:sz w:val="22"/>
                <w:szCs w:val="22"/>
              </w:rPr>
            </w:pPr>
            <w:r w:rsidRPr="00BC6865">
              <w:rPr>
                <w:rFonts w:ascii="Times New Roman" w:hAnsi="Times New Roman"/>
                <w:i w:val="0"/>
                <w:sz w:val="22"/>
                <w:szCs w:val="22"/>
              </w:rPr>
              <w:t>—</w:t>
            </w:r>
          </w:p>
        </w:tc>
        <w:tc>
          <w:tcPr>
            <w:tcW w:w="1474" w:type="dxa"/>
            <w:shd w:val="clear" w:color="auto" w:fill="auto"/>
            <w:vAlign w:val="center"/>
          </w:tcPr>
          <w:p w:rsidR="00BC6865" w:rsidRPr="00BC6865" w:rsidRDefault="00BC6865" w:rsidP="00480E9E">
            <w:pPr>
              <w:snapToGrid w:val="0"/>
              <w:spacing w:line="240" w:lineRule="auto"/>
              <w:ind w:left="0" w:right="0" w:firstLine="0"/>
              <w:jc w:val="center"/>
              <w:rPr>
                <w:rFonts w:ascii="Times New Roman" w:hAnsi="Times New Roman"/>
                <w:i w:val="0"/>
                <w:sz w:val="22"/>
                <w:szCs w:val="22"/>
              </w:rPr>
            </w:pPr>
            <w:r w:rsidRPr="00BC6865">
              <w:rPr>
                <w:rFonts w:ascii="Times New Roman" w:hAnsi="Times New Roman"/>
                <w:i w:val="0"/>
                <w:sz w:val="22"/>
                <w:szCs w:val="22"/>
              </w:rPr>
              <w:t>—</w:t>
            </w:r>
          </w:p>
        </w:tc>
        <w:tc>
          <w:tcPr>
            <w:tcW w:w="1701" w:type="dxa"/>
            <w:vAlign w:val="center"/>
          </w:tcPr>
          <w:p w:rsidR="00BC6865" w:rsidRPr="00BC6865" w:rsidRDefault="00BC6865" w:rsidP="00101C92">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В составе с</w:t>
            </w:r>
            <w:r>
              <w:rPr>
                <w:rFonts w:ascii="Times New Roman" w:hAnsi="Times New Roman"/>
                <w:i w:val="0"/>
                <w:sz w:val="22"/>
                <w:szCs w:val="22"/>
              </w:rPr>
              <w:t>у</w:t>
            </w:r>
            <w:r>
              <w:rPr>
                <w:rFonts w:ascii="Times New Roman" w:hAnsi="Times New Roman"/>
                <w:i w:val="0"/>
                <w:sz w:val="22"/>
                <w:szCs w:val="22"/>
              </w:rPr>
              <w:t>ществующих и планируемых магазинов смешанных товаров</w:t>
            </w:r>
          </w:p>
        </w:tc>
      </w:tr>
      <w:tr w:rsidR="00BC6865" w:rsidRPr="00196686" w:rsidTr="00C91488">
        <w:trPr>
          <w:trHeight w:val="284"/>
          <w:jc w:val="center"/>
        </w:trPr>
        <w:tc>
          <w:tcPr>
            <w:tcW w:w="567"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5</w:t>
            </w:r>
          </w:p>
        </w:tc>
        <w:tc>
          <w:tcPr>
            <w:tcW w:w="2268" w:type="dxa"/>
            <w:vAlign w:val="center"/>
          </w:tcPr>
          <w:p w:rsidR="00BC6865" w:rsidRPr="00196686" w:rsidRDefault="00BC6865" w:rsidP="00BC6865">
            <w:pPr>
              <w:snapToGrid w:val="0"/>
              <w:spacing w:line="240" w:lineRule="auto"/>
              <w:ind w:left="0" w:right="0" w:firstLine="0"/>
              <w:rPr>
                <w:rFonts w:ascii="Times New Roman" w:hAnsi="Times New Roman"/>
                <w:i w:val="0"/>
                <w:sz w:val="22"/>
                <w:szCs w:val="22"/>
              </w:rPr>
            </w:pPr>
            <w:r>
              <w:rPr>
                <w:rFonts w:ascii="Times New Roman" w:hAnsi="Times New Roman"/>
                <w:i w:val="0"/>
                <w:sz w:val="22"/>
                <w:szCs w:val="22"/>
              </w:rPr>
              <w:t>— н</w:t>
            </w:r>
            <w:r w:rsidRPr="00196686">
              <w:rPr>
                <w:rFonts w:ascii="Times New Roman" w:hAnsi="Times New Roman"/>
                <w:i w:val="0"/>
                <w:sz w:val="22"/>
                <w:szCs w:val="22"/>
              </w:rPr>
              <w:t>епродовольс</w:t>
            </w:r>
            <w:r w:rsidRPr="00196686">
              <w:rPr>
                <w:rFonts w:ascii="Times New Roman" w:hAnsi="Times New Roman"/>
                <w:i w:val="0"/>
                <w:sz w:val="22"/>
                <w:szCs w:val="22"/>
              </w:rPr>
              <w:t>т</w:t>
            </w:r>
            <w:r w:rsidRPr="00196686">
              <w:rPr>
                <w:rFonts w:ascii="Times New Roman" w:hAnsi="Times New Roman"/>
                <w:i w:val="0"/>
                <w:sz w:val="22"/>
                <w:szCs w:val="22"/>
              </w:rPr>
              <w:t>венных товаров</w:t>
            </w:r>
          </w:p>
        </w:tc>
        <w:tc>
          <w:tcPr>
            <w:tcW w:w="1418" w:type="dxa"/>
            <w:vAlign w:val="center"/>
          </w:tcPr>
          <w:p w:rsidR="00BC6865" w:rsidRPr="00196686" w:rsidRDefault="00BC6865" w:rsidP="00101C92">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rPr>
              <w:t>м</w:t>
            </w:r>
            <w:r w:rsidRPr="00196686">
              <w:rPr>
                <w:rFonts w:ascii="Times New Roman" w:hAnsi="Times New Roman"/>
                <w:i w:val="0"/>
                <w:sz w:val="22"/>
                <w:szCs w:val="22"/>
                <w:vertAlign w:val="superscript"/>
              </w:rPr>
              <w:t>2</w:t>
            </w:r>
            <w:r w:rsidRPr="00196686">
              <w:rPr>
                <w:rFonts w:ascii="Times New Roman" w:hAnsi="Times New Roman"/>
                <w:i w:val="0"/>
                <w:sz w:val="22"/>
                <w:szCs w:val="22"/>
                <w:lang w:eastAsia="ar-SA"/>
              </w:rPr>
              <w:t xml:space="preserve"> торговой площади</w:t>
            </w:r>
          </w:p>
        </w:tc>
        <w:tc>
          <w:tcPr>
            <w:tcW w:w="1418"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200</w:t>
            </w:r>
          </w:p>
        </w:tc>
        <w:tc>
          <w:tcPr>
            <w:tcW w:w="1474" w:type="dxa"/>
            <w:vAlign w:val="center"/>
          </w:tcPr>
          <w:p w:rsidR="00BC6865" w:rsidRPr="00196686" w:rsidRDefault="00BC6865"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519</w:t>
            </w:r>
          </w:p>
        </w:tc>
        <w:tc>
          <w:tcPr>
            <w:tcW w:w="1474"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521,2</w:t>
            </w:r>
          </w:p>
        </w:tc>
        <w:tc>
          <w:tcPr>
            <w:tcW w:w="1474" w:type="dxa"/>
            <w:vAlign w:val="center"/>
          </w:tcPr>
          <w:p w:rsidR="00BC6865"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548,4</w:t>
            </w:r>
          </w:p>
        </w:tc>
        <w:tc>
          <w:tcPr>
            <w:tcW w:w="1474" w:type="dxa"/>
            <w:vAlign w:val="center"/>
          </w:tcPr>
          <w:p w:rsidR="00BC6865" w:rsidRPr="00196686" w:rsidRDefault="00BC6865" w:rsidP="00480E9E">
            <w:pPr>
              <w:snapToGrid w:val="0"/>
              <w:spacing w:line="240" w:lineRule="auto"/>
              <w:ind w:left="0" w:right="0" w:firstLine="0"/>
              <w:jc w:val="center"/>
              <w:rPr>
                <w:rFonts w:ascii="Times New Roman" w:hAnsi="Times New Roman"/>
                <w:i w:val="0"/>
                <w:sz w:val="22"/>
                <w:szCs w:val="22"/>
              </w:rPr>
            </w:pPr>
            <w:r w:rsidRPr="00BC6865">
              <w:rPr>
                <w:rFonts w:ascii="Times New Roman" w:hAnsi="Times New Roman"/>
                <w:i w:val="0"/>
                <w:sz w:val="22"/>
                <w:szCs w:val="22"/>
              </w:rPr>
              <w:t>—</w:t>
            </w:r>
          </w:p>
        </w:tc>
        <w:tc>
          <w:tcPr>
            <w:tcW w:w="1474" w:type="dxa"/>
            <w:shd w:val="clear" w:color="auto" w:fill="auto"/>
            <w:vAlign w:val="center"/>
          </w:tcPr>
          <w:p w:rsidR="00BC6865" w:rsidRPr="00196686" w:rsidRDefault="00BC6865" w:rsidP="00480E9E">
            <w:pPr>
              <w:snapToGrid w:val="0"/>
              <w:spacing w:line="240" w:lineRule="auto"/>
              <w:ind w:left="0" w:right="0" w:firstLine="0"/>
              <w:jc w:val="center"/>
              <w:rPr>
                <w:rFonts w:ascii="Times New Roman" w:hAnsi="Times New Roman"/>
                <w:i w:val="0"/>
                <w:sz w:val="22"/>
                <w:szCs w:val="22"/>
              </w:rPr>
            </w:pPr>
            <w:r w:rsidRPr="00BC6865">
              <w:rPr>
                <w:rFonts w:ascii="Times New Roman" w:hAnsi="Times New Roman"/>
                <w:i w:val="0"/>
                <w:sz w:val="22"/>
                <w:szCs w:val="22"/>
              </w:rPr>
              <w:t>—</w:t>
            </w:r>
          </w:p>
        </w:tc>
        <w:tc>
          <w:tcPr>
            <w:tcW w:w="1701" w:type="dxa"/>
            <w:vAlign w:val="center"/>
          </w:tcPr>
          <w:p w:rsidR="00BC6865" w:rsidRPr="00196686" w:rsidRDefault="00BC6865" w:rsidP="00101C92">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В составе с</w:t>
            </w:r>
            <w:r>
              <w:rPr>
                <w:rFonts w:ascii="Times New Roman" w:hAnsi="Times New Roman"/>
                <w:i w:val="0"/>
                <w:sz w:val="22"/>
                <w:szCs w:val="22"/>
              </w:rPr>
              <w:t>у</w:t>
            </w:r>
            <w:r>
              <w:rPr>
                <w:rFonts w:ascii="Times New Roman" w:hAnsi="Times New Roman"/>
                <w:i w:val="0"/>
                <w:sz w:val="22"/>
                <w:szCs w:val="22"/>
              </w:rPr>
              <w:t>ществующих и планируемых магазинов смешанных товаров</w:t>
            </w:r>
          </w:p>
        </w:tc>
      </w:tr>
      <w:tr w:rsidR="00C91488" w:rsidRPr="00196686" w:rsidTr="00C91488">
        <w:trPr>
          <w:trHeight w:val="284"/>
          <w:jc w:val="center"/>
        </w:trPr>
        <w:tc>
          <w:tcPr>
            <w:tcW w:w="567" w:type="dxa"/>
            <w:vAlign w:val="center"/>
          </w:tcPr>
          <w:p w:rsidR="00CD2B3B" w:rsidRPr="00196686" w:rsidRDefault="00CD2B3B"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6</w:t>
            </w:r>
          </w:p>
        </w:tc>
        <w:tc>
          <w:tcPr>
            <w:tcW w:w="2268" w:type="dxa"/>
            <w:vAlign w:val="center"/>
          </w:tcPr>
          <w:p w:rsidR="00CD2B3B" w:rsidRPr="00196686" w:rsidRDefault="00CD2B3B"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Гостиницы</w:t>
            </w:r>
            <w:r w:rsidR="00C44431" w:rsidRPr="00196686">
              <w:rPr>
                <w:rFonts w:ascii="Times New Roman" w:hAnsi="Times New Roman"/>
                <w:i w:val="0"/>
                <w:sz w:val="22"/>
                <w:szCs w:val="22"/>
              </w:rPr>
              <w:t xml:space="preserve"> (мотель-кемпинг)</w:t>
            </w:r>
          </w:p>
        </w:tc>
        <w:tc>
          <w:tcPr>
            <w:tcW w:w="1418"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мест</w:t>
            </w:r>
          </w:p>
        </w:tc>
        <w:tc>
          <w:tcPr>
            <w:tcW w:w="1418"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3</w:t>
            </w:r>
          </w:p>
        </w:tc>
        <w:tc>
          <w:tcPr>
            <w:tcW w:w="1474" w:type="dxa"/>
            <w:vAlign w:val="center"/>
          </w:tcPr>
          <w:p w:rsidR="00CD2B3B" w:rsidRPr="00196686" w:rsidRDefault="001E292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8</w:t>
            </w:r>
          </w:p>
        </w:tc>
        <w:tc>
          <w:tcPr>
            <w:tcW w:w="1474" w:type="dxa"/>
            <w:vAlign w:val="center"/>
          </w:tcPr>
          <w:p w:rsidR="00CD2B3B" w:rsidRPr="00196686" w:rsidRDefault="001E292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8</w:t>
            </w:r>
          </w:p>
        </w:tc>
        <w:tc>
          <w:tcPr>
            <w:tcW w:w="1474" w:type="dxa"/>
            <w:vAlign w:val="center"/>
          </w:tcPr>
          <w:p w:rsidR="00CD2B3B"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8</w:t>
            </w:r>
          </w:p>
        </w:tc>
        <w:tc>
          <w:tcPr>
            <w:tcW w:w="1474" w:type="dxa"/>
            <w:vAlign w:val="center"/>
          </w:tcPr>
          <w:p w:rsidR="00CD2B3B" w:rsidRPr="00196686" w:rsidRDefault="00F739D3"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0/0</w:t>
            </w:r>
          </w:p>
        </w:tc>
        <w:tc>
          <w:tcPr>
            <w:tcW w:w="1474" w:type="dxa"/>
            <w:shd w:val="clear" w:color="auto" w:fill="auto"/>
            <w:vAlign w:val="center"/>
          </w:tcPr>
          <w:p w:rsidR="00CD2B3B" w:rsidRPr="00196686" w:rsidRDefault="001E292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8</w:t>
            </w:r>
            <w:r w:rsidR="00F739D3" w:rsidRPr="00196686">
              <w:rPr>
                <w:rFonts w:ascii="Times New Roman" w:hAnsi="Times New Roman"/>
                <w:i w:val="0"/>
                <w:sz w:val="22"/>
                <w:szCs w:val="22"/>
                <w:lang w:eastAsia="ar-SA"/>
              </w:rPr>
              <w:t>/</w:t>
            </w:r>
            <w:r w:rsidRPr="00196686">
              <w:rPr>
                <w:rFonts w:ascii="Times New Roman" w:hAnsi="Times New Roman"/>
                <w:i w:val="0"/>
                <w:sz w:val="22"/>
                <w:szCs w:val="22"/>
                <w:lang w:eastAsia="ar-SA"/>
              </w:rPr>
              <w:t>8</w:t>
            </w:r>
          </w:p>
        </w:tc>
        <w:tc>
          <w:tcPr>
            <w:tcW w:w="1701" w:type="dxa"/>
            <w:vAlign w:val="center"/>
          </w:tcPr>
          <w:p w:rsidR="00CD2B3B" w:rsidRPr="00196686" w:rsidRDefault="00506A09"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506A09" w:rsidRPr="00196686" w:rsidRDefault="00D14754"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автодорога «Пермь-Екатеринбург», 124 км</w:t>
            </w:r>
          </w:p>
        </w:tc>
      </w:tr>
      <w:tr w:rsidR="00C91488" w:rsidRPr="00196686" w:rsidTr="00C91488">
        <w:trPr>
          <w:trHeight w:val="284"/>
          <w:jc w:val="center"/>
        </w:trPr>
        <w:tc>
          <w:tcPr>
            <w:tcW w:w="567" w:type="dxa"/>
            <w:vAlign w:val="center"/>
          </w:tcPr>
          <w:p w:rsidR="00CD2B3B" w:rsidRPr="00196686" w:rsidRDefault="00CD2B3B"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7</w:t>
            </w:r>
          </w:p>
        </w:tc>
        <w:tc>
          <w:tcPr>
            <w:tcW w:w="2268" w:type="dxa"/>
            <w:vAlign w:val="center"/>
          </w:tcPr>
          <w:p w:rsidR="00CD2B3B" w:rsidRPr="00196686" w:rsidRDefault="00CD2B3B"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Предприятия быт</w:t>
            </w:r>
            <w:r w:rsidRPr="00196686">
              <w:rPr>
                <w:rFonts w:ascii="Times New Roman" w:hAnsi="Times New Roman"/>
                <w:i w:val="0"/>
                <w:sz w:val="22"/>
                <w:szCs w:val="22"/>
              </w:rPr>
              <w:t>о</w:t>
            </w:r>
            <w:r w:rsidRPr="00196686">
              <w:rPr>
                <w:rFonts w:ascii="Times New Roman" w:hAnsi="Times New Roman"/>
                <w:i w:val="0"/>
                <w:sz w:val="22"/>
                <w:szCs w:val="22"/>
              </w:rPr>
              <w:t>вого обслуживания, в том числе:</w:t>
            </w:r>
          </w:p>
        </w:tc>
        <w:tc>
          <w:tcPr>
            <w:tcW w:w="1418" w:type="dxa"/>
            <w:vAlign w:val="center"/>
          </w:tcPr>
          <w:p w:rsidR="00CD2B3B" w:rsidRPr="00196686" w:rsidRDefault="00CD2B3B" w:rsidP="00101C92">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рабочих мест</w:t>
            </w:r>
          </w:p>
        </w:tc>
        <w:tc>
          <w:tcPr>
            <w:tcW w:w="1418" w:type="dxa"/>
            <w:vAlign w:val="center"/>
          </w:tcPr>
          <w:p w:rsidR="00CD2B3B" w:rsidRPr="00196686" w:rsidRDefault="00CD2B3B"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7</w:t>
            </w:r>
          </w:p>
        </w:tc>
        <w:tc>
          <w:tcPr>
            <w:tcW w:w="1474" w:type="dxa"/>
            <w:vAlign w:val="center"/>
          </w:tcPr>
          <w:p w:rsidR="00CD2B3B" w:rsidRPr="00196686" w:rsidRDefault="001E292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18</w:t>
            </w:r>
          </w:p>
        </w:tc>
        <w:tc>
          <w:tcPr>
            <w:tcW w:w="1474" w:type="dxa"/>
            <w:vAlign w:val="center"/>
          </w:tcPr>
          <w:p w:rsidR="00CD2B3B" w:rsidRPr="00196686" w:rsidRDefault="001E292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18</w:t>
            </w:r>
          </w:p>
        </w:tc>
        <w:tc>
          <w:tcPr>
            <w:tcW w:w="1474" w:type="dxa"/>
            <w:vAlign w:val="center"/>
          </w:tcPr>
          <w:p w:rsidR="00CD2B3B" w:rsidRPr="00196686" w:rsidRDefault="001E2926" w:rsidP="00BC6865">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BC6865">
              <w:rPr>
                <w:rFonts w:ascii="Times New Roman" w:hAnsi="Times New Roman"/>
                <w:i w:val="0"/>
                <w:sz w:val="22"/>
                <w:szCs w:val="22"/>
                <w:lang w:eastAsia="ar-SA"/>
              </w:rPr>
              <w:t>9</w:t>
            </w:r>
          </w:p>
        </w:tc>
        <w:tc>
          <w:tcPr>
            <w:tcW w:w="1474" w:type="dxa"/>
            <w:vAlign w:val="center"/>
          </w:tcPr>
          <w:p w:rsidR="00CD2B3B" w:rsidRPr="00196686" w:rsidRDefault="001E292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0/0</w:t>
            </w:r>
          </w:p>
        </w:tc>
        <w:tc>
          <w:tcPr>
            <w:tcW w:w="1474" w:type="dxa"/>
            <w:shd w:val="clear" w:color="auto" w:fill="auto"/>
            <w:vAlign w:val="center"/>
          </w:tcPr>
          <w:p w:rsidR="00CD2B3B" w:rsidRPr="00196686" w:rsidRDefault="001E2926" w:rsidP="00BC6865">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BC6865">
              <w:rPr>
                <w:rFonts w:ascii="Times New Roman" w:hAnsi="Times New Roman"/>
                <w:i w:val="0"/>
                <w:sz w:val="22"/>
                <w:szCs w:val="22"/>
                <w:lang w:eastAsia="ar-SA"/>
              </w:rPr>
              <w:t>9</w:t>
            </w:r>
            <w:r w:rsidRPr="00196686">
              <w:rPr>
                <w:rFonts w:ascii="Times New Roman" w:hAnsi="Times New Roman"/>
                <w:i w:val="0"/>
                <w:sz w:val="22"/>
                <w:szCs w:val="22"/>
                <w:lang w:eastAsia="ar-SA"/>
              </w:rPr>
              <w:t>/1</w:t>
            </w:r>
            <w:r w:rsidR="00BC6865">
              <w:rPr>
                <w:rFonts w:ascii="Times New Roman" w:hAnsi="Times New Roman"/>
                <w:i w:val="0"/>
                <w:sz w:val="22"/>
                <w:szCs w:val="22"/>
                <w:lang w:eastAsia="ar-SA"/>
              </w:rPr>
              <w:t>9</w:t>
            </w:r>
          </w:p>
        </w:tc>
        <w:tc>
          <w:tcPr>
            <w:tcW w:w="1701" w:type="dxa"/>
            <w:vAlign w:val="center"/>
          </w:tcPr>
          <w:p w:rsidR="00D135B3" w:rsidRPr="00196686" w:rsidRDefault="00D135B3"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CD2B3B" w:rsidRPr="00196686" w:rsidRDefault="00D135B3" w:rsidP="00101C92">
            <w:pPr>
              <w:snapToGrid w:val="0"/>
              <w:spacing w:line="240" w:lineRule="auto"/>
              <w:ind w:left="0" w:right="0" w:firstLine="0"/>
              <w:jc w:val="center"/>
              <w:rPr>
                <w:rFonts w:ascii="Times New Roman" w:hAnsi="Times New Roman"/>
                <w:i w:val="0"/>
                <w:sz w:val="22"/>
                <w:szCs w:val="22"/>
                <w:highlight w:val="yellow"/>
              </w:rPr>
            </w:pPr>
            <w:r w:rsidRPr="00196686">
              <w:rPr>
                <w:rFonts w:ascii="Times New Roman" w:hAnsi="Times New Roman"/>
                <w:i w:val="0"/>
                <w:sz w:val="22"/>
                <w:szCs w:val="22"/>
              </w:rPr>
              <w:t>в составе МФЦ с.</w:t>
            </w:r>
            <w:r w:rsidR="00BC6865">
              <w:rPr>
                <w:rFonts w:ascii="Times New Roman" w:hAnsi="Times New Roman"/>
                <w:i w:val="0"/>
                <w:sz w:val="22"/>
                <w:szCs w:val="22"/>
              </w:rPr>
              <w:t xml:space="preserve"> </w:t>
            </w:r>
            <w:r w:rsidRPr="00196686">
              <w:rPr>
                <w:rFonts w:ascii="Times New Roman" w:hAnsi="Times New Roman"/>
                <w:i w:val="0"/>
                <w:sz w:val="22"/>
                <w:szCs w:val="22"/>
              </w:rPr>
              <w:t>Верх-Суксун</w:t>
            </w:r>
          </w:p>
        </w:tc>
      </w:tr>
      <w:tr w:rsidR="00C91488" w:rsidRPr="00196686" w:rsidTr="00C91488">
        <w:trPr>
          <w:trHeight w:val="284"/>
          <w:jc w:val="center"/>
        </w:trPr>
        <w:tc>
          <w:tcPr>
            <w:tcW w:w="567" w:type="dxa"/>
            <w:vAlign w:val="center"/>
          </w:tcPr>
          <w:p w:rsidR="00CD2B3B" w:rsidRPr="00196686" w:rsidRDefault="00CD2B3B"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8</w:t>
            </w:r>
          </w:p>
        </w:tc>
        <w:tc>
          <w:tcPr>
            <w:tcW w:w="2268" w:type="dxa"/>
            <w:vAlign w:val="center"/>
          </w:tcPr>
          <w:p w:rsidR="00CD2B3B" w:rsidRPr="00196686" w:rsidRDefault="00BC6865" w:rsidP="00101C92">
            <w:pPr>
              <w:snapToGrid w:val="0"/>
              <w:spacing w:line="240" w:lineRule="auto"/>
              <w:ind w:left="0" w:right="0" w:firstLine="0"/>
              <w:rPr>
                <w:rFonts w:ascii="Times New Roman" w:hAnsi="Times New Roman"/>
                <w:i w:val="0"/>
                <w:sz w:val="22"/>
                <w:szCs w:val="22"/>
              </w:rPr>
            </w:pPr>
            <w:r>
              <w:rPr>
                <w:rFonts w:ascii="Times New Roman" w:hAnsi="Times New Roman"/>
                <w:i w:val="0"/>
                <w:sz w:val="22"/>
                <w:szCs w:val="22"/>
              </w:rPr>
              <w:t>—</w:t>
            </w:r>
            <w:r w:rsidR="00CD2B3B" w:rsidRPr="00196686">
              <w:rPr>
                <w:rFonts w:ascii="Times New Roman" w:hAnsi="Times New Roman"/>
                <w:i w:val="0"/>
                <w:sz w:val="22"/>
                <w:szCs w:val="22"/>
              </w:rPr>
              <w:t xml:space="preserve"> предприятия н</w:t>
            </w:r>
            <w:r w:rsidR="00CD2B3B" w:rsidRPr="00196686">
              <w:rPr>
                <w:rFonts w:ascii="Times New Roman" w:hAnsi="Times New Roman"/>
                <w:i w:val="0"/>
                <w:sz w:val="22"/>
                <w:szCs w:val="22"/>
              </w:rPr>
              <w:t>е</w:t>
            </w:r>
            <w:r w:rsidR="00CD2B3B" w:rsidRPr="00196686">
              <w:rPr>
                <w:rFonts w:ascii="Times New Roman" w:hAnsi="Times New Roman"/>
                <w:i w:val="0"/>
                <w:sz w:val="22"/>
                <w:szCs w:val="22"/>
              </w:rPr>
              <w:t>посредственного о</w:t>
            </w:r>
            <w:r w:rsidR="00CD2B3B" w:rsidRPr="00196686">
              <w:rPr>
                <w:rFonts w:ascii="Times New Roman" w:hAnsi="Times New Roman"/>
                <w:i w:val="0"/>
                <w:sz w:val="22"/>
                <w:szCs w:val="22"/>
              </w:rPr>
              <w:t>б</w:t>
            </w:r>
            <w:r w:rsidR="00CD2B3B" w:rsidRPr="00196686">
              <w:rPr>
                <w:rFonts w:ascii="Times New Roman" w:hAnsi="Times New Roman"/>
                <w:i w:val="0"/>
                <w:sz w:val="22"/>
                <w:szCs w:val="22"/>
              </w:rPr>
              <w:t>служивания насел</w:t>
            </w:r>
            <w:r w:rsidR="00CD2B3B" w:rsidRPr="00196686">
              <w:rPr>
                <w:rFonts w:ascii="Times New Roman" w:hAnsi="Times New Roman"/>
                <w:i w:val="0"/>
                <w:sz w:val="22"/>
                <w:szCs w:val="22"/>
              </w:rPr>
              <w:t>е</w:t>
            </w:r>
            <w:r w:rsidR="00CD2B3B" w:rsidRPr="00196686">
              <w:rPr>
                <w:rFonts w:ascii="Times New Roman" w:hAnsi="Times New Roman"/>
                <w:i w:val="0"/>
                <w:sz w:val="22"/>
                <w:szCs w:val="22"/>
              </w:rPr>
              <w:t>ния</w:t>
            </w:r>
          </w:p>
        </w:tc>
        <w:tc>
          <w:tcPr>
            <w:tcW w:w="1418" w:type="dxa"/>
            <w:vAlign w:val="center"/>
          </w:tcPr>
          <w:p w:rsidR="00CD2B3B" w:rsidRPr="00196686" w:rsidRDefault="00CD2B3B" w:rsidP="00101C92">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рабочих мест</w:t>
            </w:r>
          </w:p>
        </w:tc>
        <w:tc>
          <w:tcPr>
            <w:tcW w:w="1418" w:type="dxa"/>
            <w:vAlign w:val="center"/>
          </w:tcPr>
          <w:p w:rsidR="00CD2B3B" w:rsidRPr="00196686" w:rsidRDefault="00CD2B3B"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6</w:t>
            </w:r>
          </w:p>
        </w:tc>
        <w:tc>
          <w:tcPr>
            <w:tcW w:w="1474" w:type="dxa"/>
            <w:vAlign w:val="center"/>
          </w:tcPr>
          <w:p w:rsidR="00CD2B3B" w:rsidRPr="00196686" w:rsidRDefault="001E292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16</w:t>
            </w:r>
          </w:p>
        </w:tc>
        <w:tc>
          <w:tcPr>
            <w:tcW w:w="1474" w:type="dxa"/>
            <w:vAlign w:val="center"/>
          </w:tcPr>
          <w:p w:rsidR="00CD2B3B"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16</w:t>
            </w:r>
          </w:p>
        </w:tc>
        <w:tc>
          <w:tcPr>
            <w:tcW w:w="1474" w:type="dxa"/>
            <w:vAlign w:val="center"/>
          </w:tcPr>
          <w:p w:rsidR="00CD2B3B" w:rsidRPr="00196686" w:rsidRDefault="00BC6865"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16</w:t>
            </w:r>
          </w:p>
        </w:tc>
        <w:tc>
          <w:tcPr>
            <w:tcW w:w="1474" w:type="dxa"/>
            <w:vAlign w:val="center"/>
          </w:tcPr>
          <w:p w:rsidR="00CD2B3B" w:rsidRPr="00196686" w:rsidRDefault="001E292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0/0</w:t>
            </w:r>
          </w:p>
        </w:tc>
        <w:tc>
          <w:tcPr>
            <w:tcW w:w="1474" w:type="dxa"/>
            <w:shd w:val="clear" w:color="auto" w:fill="auto"/>
            <w:vAlign w:val="center"/>
          </w:tcPr>
          <w:p w:rsidR="00CD2B3B" w:rsidRPr="00196686" w:rsidRDefault="001E2926" w:rsidP="00BC6865">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BC6865">
              <w:rPr>
                <w:rFonts w:ascii="Times New Roman" w:hAnsi="Times New Roman"/>
                <w:i w:val="0"/>
                <w:sz w:val="22"/>
                <w:szCs w:val="22"/>
                <w:lang w:eastAsia="ar-SA"/>
              </w:rPr>
              <w:t>6</w:t>
            </w:r>
            <w:r w:rsidRPr="00196686">
              <w:rPr>
                <w:rFonts w:ascii="Times New Roman" w:hAnsi="Times New Roman"/>
                <w:i w:val="0"/>
                <w:sz w:val="22"/>
                <w:szCs w:val="22"/>
                <w:lang w:eastAsia="ar-SA"/>
              </w:rPr>
              <w:t>/1</w:t>
            </w:r>
            <w:r w:rsidR="00BC6865">
              <w:rPr>
                <w:rFonts w:ascii="Times New Roman" w:hAnsi="Times New Roman"/>
                <w:i w:val="0"/>
                <w:sz w:val="22"/>
                <w:szCs w:val="22"/>
                <w:lang w:eastAsia="ar-SA"/>
              </w:rPr>
              <w:t>6</w:t>
            </w:r>
          </w:p>
        </w:tc>
        <w:tc>
          <w:tcPr>
            <w:tcW w:w="1701" w:type="dxa"/>
            <w:vAlign w:val="center"/>
          </w:tcPr>
          <w:p w:rsidR="00D135B3" w:rsidRPr="00196686" w:rsidRDefault="00D135B3"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CD2B3B" w:rsidRPr="00196686" w:rsidRDefault="00D135B3" w:rsidP="00BC6865">
            <w:pPr>
              <w:snapToGrid w:val="0"/>
              <w:spacing w:line="240" w:lineRule="auto"/>
              <w:ind w:left="0" w:right="0" w:firstLine="0"/>
              <w:jc w:val="center"/>
              <w:rPr>
                <w:rFonts w:ascii="Times New Roman" w:hAnsi="Times New Roman"/>
                <w:i w:val="0"/>
                <w:sz w:val="22"/>
                <w:szCs w:val="22"/>
                <w:highlight w:val="yellow"/>
              </w:rPr>
            </w:pPr>
            <w:r w:rsidRPr="00196686">
              <w:rPr>
                <w:rFonts w:ascii="Times New Roman" w:hAnsi="Times New Roman"/>
                <w:i w:val="0"/>
                <w:sz w:val="22"/>
                <w:szCs w:val="22"/>
              </w:rPr>
              <w:t>в составе МФЦ с.</w:t>
            </w:r>
            <w:r w:rsidR="00BC6865">
              <w:rPr>
                <w:rFonts w:ascii="Times New Roman" w:hAnsi="Times New Roman"/>
                <w:i w:val="0"/>
                <w:sz w:val="22"/>
                <w:szCs w:val="22"/>
              </w:rPr>
              <w:t xml:space="preserve"> </w:t>
            </w:r>
            <w:r w:rsidRPr="00196686">
              <w:rPr>
                <w:rFonts w:ascii="Times New Roman" w:hAnsi="Times New Roman"/>
                <w:i w:val="0"/>
                <w:sz w:val="22"/>
                <w:szCs w:val="22"/>
              </w:rPr>
              <w:t>Верх-Суксун</w:t>
            </w:r>
          </w:p>
        </w:tc>
      </w:tr>
      <w:tr w:rsidR="00C91488" w:rsidRPr="00196686" w:rsidTr="00C91488">
        <w:trPr>
          <w:trHeight w:val="284"/>
          <w:jc w:val="center"/>
        </w:trPr>
        <w:tc>
          <w:tcPr>
            <w:tcW w:w="567" w:type="dxa"/>
            <w:vAlign w:val="center"/>
          </w:tcPr>
          <w:p w:rsidR="00751322" w:rsidRPr="00196686" w:rsidRDefault="006B4059"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9</w:t>
            </w:r>
          </w:p>
        </w:tc>
        <w:tc>
          <w:tcPr>
            <w:tcW w:w="2268" w:type="dxa"/>
            <w:vAlign w:val="center"/>
          </w:tcPr>
          <w:p w:rsidR="00751322" w:rsidRPr="00196686" w:rsidRDefault="00751322"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Предприятия общ</w:t>
            </w:r>
            <w:r w:rsidRPr="00196686">
              <w:rPr>
                <w:rFonts w:ascii="Times New Roman" w:hAnsi="Times New Roman"/>
                <w:i w:val="0"/>
                <w:sz w:val="22"/>
                <w:szCs w:val="22"/>
              </w:rPr>
              <w:t>е</w:t>
            </w:r>
            <w:r w:rsidRPr="00196686">
              <w:rPr>
                <w:rFonts w:ascii="Times New Roman" w:hAnsi="Times New Roman"/>
                <w:i w:val="0"/>
                <w:sz w:val="22"/>
                <w:szCs w:val="22"/>
              </w:rPr>
              <w:t>ственного питания</w:t>
            </w:r>
          </w:p>
        </w:tc>
        <w:tc>
          <w:tcPr>
            <w:tcW w:w="1418" w:type="dxa"/>
            <w:vAlign w:val="center"/>
          </w:tcPr>
          <w:p w:rsidR="00751322" w:rsidRPr="00196686" w:rsidRDefault="00751322" w:rsidP="00101C92">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Место на 1 тыс.чел.</w:t>
            </w:r>
          </w:p>
        </w:tc>
        <w:tc>
          <w:tcPr>
            <w:tcW w:w="1418" w:type="dxa"/>
            <w:vAlign w:val="center"/>
          </w:tcPr>
          <w:p w:rsidR="00751322" w:rsidRPr="00196686" w:rsidRDefault="00751322"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40</w:t>
            </w:r>
          </w:p>
        </w:tc>
        <w:tc>
          <w:tcPr>
            <w:tcW w:w="1474" w:type="dxa"/>
            <w:vAlign w:val="center"/>
          </w:tcPr>
          <w:p w:rsidR="00751322"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104</w:t>
            </w:r>
          </w:p>
        </w:tc>
        <w:tc>
          <w:tcPr>
            <w:tcW w:w="1474" w:type="dxa"/>
            <w:vAlign w:val="center"/>
          </w:tcPr>
          <w:p w:rsidR="00751322"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104</w:t>
            </w:r>
          </w:p>
        </w:tc>
        <w:tc>
          <w:tcPr>
            <w:tcW w:w="1474" w:type="dxa"/>
            <w:vAlign w:val="center"/>
          </w:tcPr>
          <w:p w:rsidR="00751322"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110</w:t>
            </w:r>
          </w:p>
        </w:tc>
        <w:tc>
          <w:tcPr>
            <w:tcW w:w="1474" w:type="dxa"/>
            <w:vAlign w:val="center"/>
          </w:tcPr>
          <w:p w:rsidR="00751322" w:rsidRPr="00196686" w:rsidRDefault="00C54202"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80/0</w:t>
            </w:r>
          </w:p>
        </w:tc>
        <w:tc>
          <w:tcPr>
            <w:tcW w:w="1474" w:type="dxa"/>
            <w:shd w:val="clear" w:color="auto" w:fill="auto"/>
            <w:vAlign w:val="center"/>
          </w:tcPr>
          <w:p w:rsidR="00751322" w:rsidRPr="00196686" w:rsidRDefault="00810507" w:rsidP="00D87006">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D87006">
              <w:rPr>
                <w:rFonts w:ascii="Times New Roman" w:hAnsi="Times New Roman"/>
                <w:i w:val="0"/>
                <w:sz w:val="22"/>
                <w:szCs w:val="22"/>
                <w:lang w:eastAsia="ar-SA"/>
              </w:rPr>
              <w:t>10</w:t>
            </w:r>
            <w:r w:rsidRPr="00196686">
              <w:rPr>
                <w:rFonts w:ascii="Times New Roman" w:hAnsi="Times New Roman"/>
                <w:i w:val="0"/>
                <w:sz w:val="22"/>
                <w:szCs w:val="22"/>
                <w:lang w:eastAsia="ar-SA"/>
              </w:rPr>
              <w:t>/</w:t>
            </w:r>
            <w:r w:rsidR="00D87006">
              <w:rPr>
                <w:rFonts w:ascii="Times New Roman" w:hAnsi="Times New Roman"/>
                <w:i w:val="0"/>
                <w:sz w:val="22"/>
                <w:szCs w:val="22"/>
                <w:lang w:eastAsia="ar-SA"/>
              </w:rPr>
              <w:t>30</w:t>
            </w:r>
          </w:p>
        </w:tc>
        <w:tc>
          <w:tcPr>
            <w:tcW w:w="1701" w:type="dxa"/>
            <w:vAlign w:val="center"/>
          </w:tcPr>
          <w:p w:rsidR="00751322" w:rsidRPr="00196686" w:rsidRDefault="00506A09"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506A09" w:rsidRPr="00196686" w:rsidRDefault="00506A09"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D87006">
              <w:rPr>
                <w:rFonts w:ascii="Times New Roman" w:hAnsi="Times New Roman"/>
                <w:i w:val="0"/>
                <w:sz w:val="22"/>
                <w:szCs w:val="22"/>
              </w:rPr>
              <w:t xml:space="preserve"> </w:t>
            </w:r>
            <w:r w:rsidRPr="00196686">
              <w:rPr>
                <w:rFonts w:ascii="Times New Roman" w:hAnsi="Times New Roman"/>
                <w:i w:val="0"/>
                <w:sz w:val="22"/>
                <w:szCs w:val="22"/>
              </w:rPr>
              <w:t>Сабарка</w:t>
            </w:r>
            <w:r w:rsidR="00B43E1D" w:rsidRPr="00196686">
              <w:rPr>
                <w:rFonts w:ascii="Times New Roman" w:hAnsi="Times New Roman"/>
                <w:i w:val="0"/>
                <w:sz w:val="22"/>
                <w:szCs w:val="22"/>
              </w:rPr>
              <w:t>.</w:t>
            </w:r>
          </w:p>
          <w:p w:rsidR="00D135B3" w:rsidRPr="00196686" w:rsidRDefault="00D135B3"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506A09" w:rsidRPr="00196686" w:rsidRDefault="00D135B3"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i w:val="0"/>
                <w:sz w:val="22"/>
                <w:szCs w:val="22"/>
              </w:rPr>
              <w:t xml:space="preserve">в составе МФЦ </w:t>
            </w:r>
            <w:r w:rsidRPr="00196686">
              <w:rPr>
                <w:rFonts w:ascii="Times New Roman" w:hAnsi="Times New Roman"/>
                <w:i w:val="0"/>
                <w:sz w:val="22"/>
                <w:szCs w:val="22"/>
              </w:rPr>
              <w:lastRenderedPageBreak/>
              <w:t>с.</w:t>
            </w:r>
            <w:r w:rsidR="00D87006">
              <w:rPr>
                <w:rFonts w:ascii="Times New Roman" w:hAnsi="Times New Roman"/>
                <w:i w:val="0"/>
                <w:sz w:val="22"/>
                <w:szCs w:val="22"/>
              </w:rPr>
              <w:t xml:space="preserve"> </w:t>
            </w:r>
            <w:r w:rsidRPr="00196686">
              <w:rPr>
                <w:rFonts w:ascii="Times New Roman" w:hAnsi="Times New Roman"/>
                <w:i w:val="0"/>
                <w:sz w:val="22"/>
                <w:szCs w:val="22"/>
              </w:rPr>
              <w:t>Верх-Суксун</w:t>
            </w:r>
          </w:p>
        </w:tc>
      </w:tr>
      <w:tr w:rsidR="00C91488" w:rsidRPr="00196686" w:rsidTr="00C91488">
        <w:trPr>
          <w:trHeight w:val="284"/>
          <w:jc w:val="center"/>
        </w:trPr>
        <w:tc>
          <w:tcPr>
            <w:tcW w:w="567" w:type="dxa"/>
            <w:vAlign w:val="center"/>
          </w:tcPr>
          <w:p w:rsidR="00CD2B3B" w:rsidRPr="00196686" w:rsidRDefault="006B4059"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lastRenderedPageBreak/>
              <w:t>10</w:t>
            </w:r>
          </w:p>
        </w:tc>
        <w:tc>
          <w:tcPr>
            <w:tcW w:w="2268" w:type="dxa"/>
            <w:vAlign w:val="center"/>
          </w:tcPr>
          <w:p w:rsidR="00CD2B3B" w:rsidRPr="00196686" w:rsidRDefault="00CD2B3B"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Бани</w:t>
            </w:r>
          </w:p>
        </w:tc>
        <w:tc>
          <w:tcPr>
            <w:tcW w:w="1418" w:type="dxa"/>
            <w:vAlign w:val="center"/>
          </w:tcPr>
          <w:p w:rsidR="00CD2B3B" w:rsidRPr="00196686" w:rsidRDefault="00CD2B3B" w:rsidP="00101C92">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место</w:t>
            </w:r>
          </w:p>
        </w:tc>
        <w:tc>
          <w:tcPr>
            <w:tcW w:w="1418" w:type="dxa"/>
            <w:vAlign w:val="center"/>
          </w:tcPr>
          <w:p w:rsidR="00CD2B3B" w:rsidRPr="00196686" w:rsidRDefault="00C92BE0"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5</w:t>
            </w:r>
          </w:p>
        </w:tc>
        <w:tc>
          <w:tcPr>
            <w:tcW w:w="1474" w:type="dxa"/>
            <w:vAlign w:val="center"/>
          </w:tcPr>
          <w:p w:rsidR="00CD2B3B" w:rsidRPr="00196686" w:rsidRDefault="008A433A"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13</w:t>
            </w:r>
          </w:p>
        </w:tc>
        <w:tc>
          <w:tcPr>
            <w:tcW w:w="1474" w:type="dxa"/>
            <w:vAlign w:val="center"/>
          </w:tcPr>
          <w:p w:rsidR="00CD2B3B" w:rsidRPr="00196686" w:rsidRDefault="008A433A"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13</w:t>
            </w:r>
          </w:p>
        </w:tc>
        <w:tc>
          <w:tcPr>
            <w:tcW w:w="1474" w:type="dxa"/>
            <w:vAlign w:val="center"/>
          </w:tcPr>
          <w:p w:rsidR="00CD2B3B" w:rsidRPr="00196686" w:rsidRDefault="008A433A" w:rsidP="00D87006">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D87006">
              <w:rPr>
                <w:rFonts w:ascii="Times New Roman" w:hAnsi="Times New Roman"/>
                <w:i w:val="0"/>
                <w:sz w:val="22"/>
                <w:szCs w:val="22"/>
                <w:lang w:eastAsia="ar-SA"/>
              </w:rPr>
              <w:t>4</w:t>
            </w:r>
          </w:p>
        </w:tc>
        <w:tc>
          <w:tcPr>
            <w:tcW w:w="1474" w:type="dxa"/>
            <w:vAlign w:val="center"/>
          </w:tcPr>
          <w:p w:rsidR="00CD2B3B" w:rsidRPr="00196686" w:rsidRDefault="00A56DAD"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0/0</w:t>
            </w:r>
          </w:p>
        </w:tc>
        <w:tc>
          <w:tcPr>
            <w:tcW w:w="1474" w:type="dxa"/>
            <w:shd w:val="clear" w:color="auto" w:fill="auto"/>
            <w:vAlign w:val="center"/>
          </w:tcPr>
          <w:p w:rsidR="00CD2B3B" w:rsidRPr="00196686" w:rsidRDefault="008A433A" w:rsidP="00D87006">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D87006">
              <w:rPr>
                <w:rFonts w:ascii="Times New Roman" w:hAnsi="Times New Roman"/>
                <w:i w:val="0"/>
                <w:sz w:val="22"/>
                <w:szCs w:val="22"/>
                <w:lang w:eastAsia="ar-SA"/>
              </w:rPr>
              <w:t>4</w:t>
            </w:r>
            <w:r w:rsidRPr="00196686">
              <w:rPr>
                <w:rFonts w:ascii="Times New Roman" w:hAnsi="Times New Roman"/>
                <w:i w:val="0"/>
                <w:sz w:val="22"/>
                <w:szCs w:val="22"/>
                <w:lang w:eastAsia="ar-SA"/>
              </w:rPr>
              <w:t>/</w:t>
            </w:r>
            <w:r w:rsidR="00E8786F" w:rsidRPr="00196686">
              <w:rPr>
                <w:rFonts w:ascii="Times New Roman" w:hAnsi="Times New Roman"/>
                <w:i w:val="0"/>
                <w:sz w:val="22"/>
                <w:szCs w:val="22"/>
                <w:lang w:eastAsia="ar-SA"/>
              </w:rPr>
              <w:t>1</w:t>
            </w:r>
            <w:r w:rsidR="00D87006">
              <w:rPr>
                <w:rFonts w:ascii="Times New Roman" w:hAnsi="Times New Roman"/>
                <w:i w:val="0"/>
                <w:sz w:val="22"/>
                <w:szCs w:val="22"/>
                <w:lang w:eastAsia="ar-SA"/>
              </w:rPr>
              <w:t>4</w:t>
            </w:r>
          </w:p>
        </w:tc>
        <w:tc>
          <w:tcPr>
            <w:tcW w:w="1701" w:type="dxa"/>
            <w:vAlign w:val="center"/>
          </w:tcPr>
          <w:p w:rsidR="00CB3506" w:rsidRPr="00196686" w:rsidRDefault="00CB3506"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CD2B3B" w:rsidRPr="00196686" w:rsidRDefault="0038361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D87006">
              <w:rPr>
                <w:rFonts w:ascii="Times New Roman" w:hAnsi="Times New Roman"/>
                <w:i w:val="0"/>
                <w:sz w:val="22"/>
                <w:szCs w:val="22"/>
              </w:rPr>
              <w:t xml:space="preserve"> </w:t>
            </w:r>
            <w:r w:rsidRPr="00196686">
              <w:rPr>
                <w:rFonts w:ascii="Times New Roman" w:hAnsi="Times New Roman"/>
                <w:i w:val="0"/>
                <w:sz w:val="22"/>
                <w:szCs w:val="22"/>
              </w:rPr>
              <w:t>Цыганы</w:t>
            </w:r>
            <w:r w:rsidR="00B43E1D" w:rsidRPr="00196686">
              <w:rPr>
                <w:rFonts w:ascii="Times New Roman" w:hAnsi="Times New Roman"/>
                <w:i w:val="0"/>
                <w:sz w:val="22"/>
                <w:szCs w:val="22"/>
              </w:rPr>
              <w:t>.</w:t>
            </w:r>
          </w:p>
        </w:tc>
      </w:tr>
      <w:tr w:rsidR="00CD2B3B" w:rsidRPr="00196686" w:rsidTr="00BC6865">
        <w:trPr>
          <w:trHeight w:val="284"/>
          <w:jc w:val="center"/>
        </w:trPr>
        <w:tc>
          <w:tcPr>
            <w:tcW w:w="14742" w:type="dxa"/>
            <w:gridSpan w:val="10"/>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b/>
                <w:i w:val="0"/>
                <w:sz w:val="22"/>
                <w:szCs w:val="22"/>
              </w:rPr>
              <w:t>Учреждения здравоохранения</w:t>
            </w:r>
          </w:p>
        </w:tc>
      </w:tr>
      <w:tr w:rsidR="00C91488" w:rsidRPr="00196686" w:rsidTr="00C91488">
        <w:trPr>
          <w:trHeight w:val="284"/>
          <w:jc w:val="center"/>
        </w:trPr>
        <w:tc>
          <w:tcPr>
            <w:tcW w:w="567" w:type="dxa"/>
            <w:vAlign w:val="center"/>
          </w:tcPr>
          <w:p w:rsidR="00CD2B3B" w:rsidRPr="00196686" w:rsidRDefault="006B4059"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11</w:t>
            </w:r>
          </w:p>
        </w:tc>
        <w:tc>
          <w:tcPr>
            <w:tcW w:w="2268" w:type="dxa"/>
            <w:vAlign w:val="center"/>
          </w:tcPr>
          <w:p w:rsidR="00CD2B3B" w:rsidRPr="00196686" w:rsidRDefault="00CD2B3B" w:rsidP="00101C92">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Аптеки</w:t>
            </w:r>
          </w:p>
        </w:tc>
        <w:tc>
          <w:tcPr>
            <w:tcW w:w="1418"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объект</w:t>
            </w:r>
          </w:p>
        </w:tc>
        <w:tc>
          <w:tcPr>
            <w:tcW w:w="1418" w:type="dxa"/>
            <w:vAlign w:val="center"/>
          </w:tcPr>
          <w:p w:rsidR="00CD2B3B" w:rsidRPr="00196686" w:rsidRDefault="00CD2B3B"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1 на 6 тыс. жителей</w:t>
            </w:r>
          </w:p>
        </w:tc>
        <w:tc>
          <w:tcPr>
            <w:tcW w:w="1474" w:type="dxa"/>
            <w:vAlign w:val="center"/>
          </w:tcPr>
          <w:p w:rsidR="00CD2B3B"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w:t>
            </w:r>
          </w:p>
        </w:tc>
        <w:tc>
          <w:tcPr>
            <w:tcW w:w="1474" w:type="dxa"/>
            <w:vAlign w:val="center"/>
          </w:tcPr>
          <w:p w:rsidR="00CD2B3B"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w:t>
            </w:r>
          </w:p>
        </w:tc>
        <w:tc>
          <w:tcPr>
            <w:tcW w:w="1474" w:type="dxa"/>
            <w:vAlign w:val="center"/>
          </w:tcPr>
          <w:p w:rsidR="00CD2B3B"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w:t>
            </w:r>
          </w:p>
        </w:tc>
        <w:tc>
          <w:tcPr>
            <w:tcW w:w="1474" w:type="dxa"/>
            <w:vAlign w:val="center"/>
          </w:tcPr>
          <w:p w:rsidR="00CD2B3B" w:rsidRPr="00196686" w:rsidRDefault="00213D9D"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2/0</w:t>
            </w:r>
          </w:p>
        </w:tc>
        <w:tc>
          <w:tcPr>
            <w:tcW w:w="1474" w:type="dxa"/>
            <w:shd w:val="clear" w:color="auto" w:fill="auto"/>
            <w:vAlign w:val="center"/>
          </w:tcPr>
          <w:p w:rsidR="00CD2B3B" w:rsidRPr="00196686" w:rsidRDefault="00D87006" w:rsidP="00D87006">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w:t>
            </w:r>
            <w:r w:rsidR="00213D9D" w:rsidRPr="00196686">
              <w:rPr>
                <w:rFonts w:ascii="Times New Roman" w:hAnsi="Times New Roman"/>
                <w:i w:val="0"/>
                <w:sz w:val="22"/>
                <w:szCs w:val="22"/>
              </w:rPr>
              <w:t>/</w:t>
            </w:r>
            <w:r>
              <w:rPr>
                <w:rFonts w:ascii="Times New Roman" w:hAnsi="Times New Roman"/>
                <w:i w:val="0"/>
                <w:sz w:val="22"/>
                <w:szCs w:val="22"/>
              </w:rPr>
              <w:t>1</w:t>
            </w:r>
          </w:p>
        </w:tc>
        <w:tc>
          <w:tcPr>
            <w:tcW w:w="1701" w:type="dxa"/>
            <w:vAlign w:val="center"/>
          </w:tcPr>
          <w:p w:rsidR="00CD2B3B" w:rsidRPr="00196686" w:rsidRDefault="00893956"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893956" w:rsidRPr="00196686" w:rsidRDefault="0089395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D87006">
              <w:rPr>
                <w:rFonts w:ascii="Times New Roman" w:hAnsi="Times New Roman"/>
                <w:i w:val="0"/>
                <w:sz w:val="22"/>
                <w:szCs w:val="22"/>
              </w:rPr>
              <w:t xml:space="preserve"> </w:t>
            </w:r>
            <w:r w:rsidRPr="00196686">
              <w:rPr>
                <w:rFonts w:ascii="Times New Roman" w:hAnsi="Times New Roman"/>
                <w:i w:val="0"/>
                <w:sz w:val="22"/>
                <w:szCs w:val="22"/>
              </w:rPr>
              <w:t>Кисел</w:t>
            </w:r>
            <w:r w:rsidR="00FB1A5F">
              <w:rPr>
                <w:rFonts w:ascii="Times New Roman" w:hAnsi="Times New Roman"/>
                <w:i w:val="0"/>
                <w:sz w:val="22"/>
                <w:szCs w:val="22"/>
              </w:rPr>
              <w:t>ё</w:t>
            </w:r>
            <w:r w:rsidRPr="00196686">
              <w:rPr>
                <w:rFonts w:ascii="Times New Roman" w:hAnsi="Times New Roman"/>
                <w:i w:val="0"/>
                <w:sz w:val="22"/>
                <w:szCs w:val="22"/>
              </w:rPr>
              <w:t>во</w:t>
            </w:r>
            <w:r w:rsidR="00B43E1D" w:rsidRPr="00196686">
              <w:rPr>
                <w:rFonts w:ascii="Times New Roman" w:hAnsi="Times New Roman"/>
                <w:i w:val="0"/>
                <w:sz w:val="22"/>
                <w:szCs w:val="22"/>
              </w:rPr>
              <w:t>,</w:t>
            </w:r>
          </w:p>
          <w:p w:rsidR="00893956" w:rsidRPr="00196686" w:rsidRDefault="0089395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D87006">
              <w:rPr>
                <w:rFonts w:ascii="Times New Roman" w:hAnsi="Times New Roman"/>
                <w:i w:val="0"/>
                <w:sz w:val="22"/>
                <w:szCs w:val="22"/>
              </w:rPr>
              <w:t xml:space="preserve"> </w:t>
            </w:r>
            <w:r w:rsidRPr="00196686">
              <w:rPr>
                <w:rFonts w:ascii="Times New Roman" w:hAnsi="Times New Roman"/>
                <w:i w:val="0"/>
                <w:sz w:val="22"/>
                <w:szCs w:val="22"/>
              </w:rPr>
              <w:t>Сабарка</w:t>
            </w:r>
            <w:r w:rsidR="00B43E1D" w:rsidRPr="00196686">
              <w:rPr>
                <w:rFonts w:ascii="Times New Roman" w:hAnsi="Times New Roman"/>
                <w:i w:val="0"/>
                <w:sz w:val="22"/>
                <w:szCs w:val="22"/>
              </w:rPr>
              <w:t>.</w:t>
            </w:r>
          </w:p>
          <w:p w:rsidR="009A551A" w:rsidRPr="00196686" w:rsidRDefault="009A551A"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sz w:val="22"/>
                <w:szCs w:val="22"/>
              </w:rPr>
              <w:t>проект</w:t>
            </w:r>
            <w:r w:rsidRPr="00196686">
              <w:rPr>
                <w:rFonts w:ascii="Times New Roman" w:hAnsi="Times New Roman"/>
                <w:i w:val="0"/>
                <w:sz w:val="22"/>
                <w:szCs w:val="22"/>
              </w:rPr>
              <w:t>.</w:t>
            </w:r>
          </w:p>
          <w:p w:rsidR="009A551A" w:rsidRPr="00196686" w:rsidRDefault="009A551A"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D87006">
              <w:rPr>
                <w:rFonts w:ascii="Times New Roman" w:hAnsi="Times New Roman"/>
                <w:i w:val="0"/>
                <w:sz w:val="22"/>
                <w:szCs w:val="22"/>
              </w:rPr>
              <w:t xml:space="preserve"> </w:t>
            </w:r>
            <w:r w:rsidRPr="00196686">
              <w:rPr>
                <w:rFonts w:ascii="Times New Roman" w:hAnsi="Times New Roman"/>
                <w:i w:val="0"/>
                <w:sz w:val="22"/>
                <w:szCs w:val="22"/>
              </w:rPr>
              <w:t>Советная</w:t>
            </w:r>
          </w:p>
        </w:tc>
      </w:tr>
      <w:tr w:rsidR="00D87006" w:rsidRPr="00196686" w:rsidTr="00C91488">
        <w:trPr>
          <w:trHeight w:val="284"/>
          <w:jc w:val="center"/>
        </w:trPr>
        <w:tc>
          <w:tcPr>
            <w:tcW w:w="567" w:type="dxa"/>
            <w:vAlign w:val="center"/>
          </w:tcPr>
          <w:p w:rsidR="00D87006"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12</w:t>
            </w:r>
          </w:p>
        </w:tc>
        <w:tc>
          <w:tcPr>
            <w:tcW w:w="2268" w:type="dxa"/>
            <w:vAlign w:val="center"/>
          </w:tcPr>
          <w:p w:rsidR="00D87006" w:rsidRPr="00196686" w:rsidRDefault="00D87006" w:rsidP="00101C92">
            <w:pPr>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Фельдшерско-акушерские пункты</w:t>
            </w:r>
          </w:p>
        </w:tc>
        <w:tc>
          <w:tcPr>
            <w:tcW w:w="1418" w:type="dxa"/>
            <w:vAlign w:val="center"/>
          </w:tcPr>
          <w:p w:rsidR="00D87006" w:rsidRPr="00196686" w:rsidRDefault="00D87006" w:rsidP="00101C92">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объект</w:t>
            </w:r>
          </w:p>
        </w:tc>
        <w:tc>
          <w:tcPr>
            <w:tcW w:w="1418" w:type="dxa"/>
            <w:vAlign w:val="center"/>
          </w:tcPr>
          <w:p w:rsidR="00D87006" w:rsidRPr="0062697C" w:rsidRDefault="00D87006" w:rsidP="00480E9E">
            <w:pPr>
              <w:spacing w:line="0" w:lineRule="atLeast"/>
              <w:ind w:left="0" w:right="0" w:firstLine="0"/>
              <w:jc w:val="center"/>
              <w:rPr>
                <w:rFonts w:ascii="Times New Roman" w:hAnsi="Times New Roman"/>
                <w:i w:val="0"/>
                <w:sz w:val="22"/>
                <w:szCs w:val="22"/>
              </w:rPr>
            </w:pPr>
            <w:r w:rsidRPr="002D338C">
              <w:rPr>
                <w:rFonts w:ascii="Times New Roman" w:hAnsi="Times New Roman"/>
                <w:i w:val="0"/>
                <w:sz w:val="22"/>
                <w:szCs w:val="22"/>
              </w:rPr>
              <w:t>В пределах 30-минутной транспор</w:t>
            </w:r>
            <w:r w:rsidRPr="002D338C">
              <w:rPr>
                <w:rFonts w:ascii="Times New Roman" w:hAnsi="Times New Roman"/>
                <w:i w:val="0"/>
                <w:sz w:val="22"/>
                <w:szCs w:val="22"/>
              </w:rPr>
              <w:t>т</w:t>
            </w:r>
            <w:r w:rsidRPr="002D338C">
              <w:rPr>
                <w:rFonts w:ascii="Times New Roman" w:hAnsi="Times New Roman"/>
                <w:i w:val="0"/>
                <w:sz w:val="22"/>
                <w:szCs w:val="22"/>
              </w:rPr>
              <w:t>ной досту</w:t>
            </w:r>
            <w:r w:rsidRPr="002D338C">
              <w:rPr>
                <w:rFonts w:ascii="Times New Roman" w:hAnsi="Times New Roman"/>
                <w:i w:val="0"/>
                <w:sz w:val="22"/>
                <w:szCs w:val="22"/>
              </w:rPr>
              <w:t>п</w:t>
            </w:r>
            <w:r w:rsidRPr="002D338C">
              <w:rPr>
                <w:rFonts w:ascii="Times New Roman" w:hAnsi="Times New Roman"/>
                <w:i w:val="0"/>
                <w:sz w:val="22"/>
                <w:szCs w:val="22"/>
              </w:rPr>
              <w:t>ности</w:t>
            </w:r>
          </w:p>
        </w:tc>
        <w:tc>
          <w:tcPr>
            <w:tcW w:w="1474" w:type="dxa"/>
            <w:vAlign w:val="center"/>
          </w:tcPr>
          <w:p w:rsidR="00D87006" w:rsidRPr="006C03F3" w:rsidRDefault="00D87006" w:rsidP="00480E9E">
            <w:pPr>
              <w:spacing w:line="0" w:lineRule="atLeast"/>
              <w:ind w:left="17" w:right="0" w:firstLine="0"/>
              <w:jc w:val="center"/>
              <w:rPr>
                <w:rFonts w:ascii="Times New Roman" w:hAnsi="Times New Roman"/>
                <w:i w:val="0"/>
                <w:sz w:val="22"/>
                <w:szCs w:val="22"/>
              </w:rPr>
            </w:pPr>
            <w:r>
              <w:rPr>
                <w:rFonts w:ascii="Times New Roman" w:hAnsi="Times New Roman"/>
                <w:i w:val="0"/>
                <w:sz w:val="22"/>
                <w:szCs w:val="22"/>
              </w:rPr>
              <w:t>—</w:t>
            </w:r>
          </w:p>
        </w:tc>
        <w:tc>
          <w:tcPr>
            <w:tcW w:w="1474" w:type="dxa"/>
            <w:vAlign w:val="center"/>
          </w:tcPr>
          <w:p w:rsidR="00D87006" w:rsidRPr="00391256" w:rsidRDefault="00D87006" w:rsidP="00480E9E">
            <w:pPr>
              <w:suppressAutoHyphens/>
              <w:spacing w:line="0" w:lineRule="atLeast"/>
              <w:ind w:left="17" w:right="0" w:firstLine="0"/>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D87006" w:rsidRPr="00391256" w:rsidRDefault="00D87006" w:rsidP="00480E9E">
            <w:pPr>
              <w:suppressAutoHyphens/>
              <w:spacing w:line="0" w:lineRule="atLeast"/>
              <w:ind w:left="17" w:right="0" w:firstLine="0"/>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3/0</w:t>
            </w:r>
          </w:p>
        </w:tc>
        <w:tc>
          <w:tcPr>
            <w:tcW w:w="1474" w:type="dxa"/>
            <w:shd w:val="clear" w:color="auto" w:fill="auto"/>
            <w:vAlign w:val="center"/>
          </w:tcPr>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3/0</w:t>
            </w:r>
          </w:p>
        </w:tc>
        <w:tc>
          <w:tcPr>
            <w:tcW w:w="1701" w:type="dxa"/>
            <w:vAlign w:val="center"/>
          </w:tcPr>
          <w:p w:rsidR="00D87006" w:rsidRPr="00196686" w:rsidRDefault="00D87006"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Кисел</w:t>
            </w:r>
            <w:r>
              <w:rPr>
                <w:rFonts w:ascii="Times New Roman" w:hAnsi="Times New Roman"/>
                <w:i w:val="0"/>
                <w:sz w:val="22"/>
                <w:szCs w:val="22"/>
              </w:rPr>
              <w:t>ё</w:t>
            </w:r>
            <w:r w:rsidRPr="00196686">
              <w:rPr>
                <w:rFonts w:ascii="Times New Roman" w:hAnsi="Times New Roman"/>
                <w:i w:val="0"/>
                <w:sz w:val="22"/>
                <w:szCs w:val="22"/>
              </w:rPr>
              <w:t>во,</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К</w:t>
            </w:r>
            <w:r w:rsidRPr="00196686">
              <w:rPr>
                <w:rFonts w:ascii="Times New Roman" w:hAnsi="Times New Roman"/>
                <w:i w:val="0"/>
                <w:sz w:val="22"/>
                <w:szCs w:val="22"/>
              </w:rPr>
              <w:t>овал</w:t>
            </w:r>
            <w:r>
              <w:rPr>
                <w:rFonts w:ascii="Times New Roman" w:hAnsi="Times New Roman"/>
                <w:i w:val="0"/>
                <w:sz w:val="22"/>
                <w:szCs w:val="22"/>
              </w:rPr>
              <w:t>ё</w:t>
            </w:r>
            <w:r w:rsidRPr="00196686">
              <w:rPr>
                <w:rFonts w:ascii="Times New Roman" w:hAnsi="Times New Roman"/>
                <w:i w:val="0"/>
                <w:sz w:val="22"/>
                <w:szCs w:val="22"/>
              </w:rPr>
              <w:t>во,</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п.</w:t>
            </w:r>
            <w:r>
              <w:rPr>
                <w:rFonts w:ascii="Times New Roman" w:hAnsi="Times New Roman"/>
                <w:i w:val="0"/>
                <w:sz w:val="22"/>
                <w:szCs w:val="22"/>
              </w:rPr>
              <w:t xml:space="preserve"> </w:t>
            </w:r>
            <w:r w:rsidRPr="00196686">
              <w:rPr>
                <w:rFonts w:ascii="Times New Roman" w:hAnsi="Times New Roman"/>
                <w:i w:val="0"/>
                <w:sz w:val="22"/>
                <w:szCs w:val="22"/>
              </w:rPr>
              <w:t>Южный.</w:t>
            </w:r>
          </w:p>
        </w:tc>
      </w:tr>
      <w:tr w:rsidR="00D87006" w:rsidRPr="00196686" w:rsidTr="00BC6865">
        <w:trPr>
          <w:trHeight w:val="284"/>
          <w:jc w:val="center"/>
        </w:trPr>
        <w:tc>
          <w:tcPr>
            <w:tcW w:w="14742" w:type="dxa"/>
            <w:gridSpan w:val="10"/>
          </w:tcPr>
          <w:p w:rsidR="00D87006" w:rsidRPr="00196686" w:rsidRDefault="00D87006" w:rsidP="00101C92">
            <w:pPr>
              <w:snapToGrid w:val="0"/>
              <w:spacing w:line="240" w:lineRule="auto"/>
              <w:ind w:left="0" w:right="0" w:firstLine="0"/>
              <w:jc w:val="center"/>
              <w:rPr>
                <w:rFonts w:ascii="Times New Roman" w:hAnsi="Times New Roman"/>
                <w:b/>
                <w:i w:val="0"/>
                <w:sz w:val="22"/>
                <w:szCs w:val="22"/>
              </w:rPr>
            </w:pPr>
            <w:r w:rsidRPr="00196686">
              <w:rPr>
                <w:rFonts w:ascii="Times New Roman" w:hAnsi="Times New Roman"/>
                <w:b/>
                <w:i w:val="0"/>
                <w:sz w:val="22"/>
                <w:szCs w:val="22"/>
              </w:rPr>
              <w:t>Учреждения культуры и искусства, физкультуры и спорта</w:t>
            </w:r>
          </w:p>
        </w:tc>
      </w:tr>
      <w:tr w:rsidR="00D87006" w:rsidRPr="00196686" w:rsidTr="00C91488">
        <w:trPr>
          <w:trHeight w:val="284"/>
          <w:jc w:val="center"/>
        </w:trPr>
        <w:tc>
          <w:tcPr>
            <w:tcW w:w="567" w:type="dxa"/>
            <w:vAlign w:val="center"/>
          </w:tcPr>
          <w:p w:rsidR="00D87006" w:rsidRPr="00196686" w:rsidRDefault="00D87006" w:rsidP="00A423C8">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A423C8">
              <w:rPr>
                <w:rFonts w:ascii="Times New Roman" w:hAnsi="Times New Roman"/>
                <w:i w:val="0"/>
                <w:sz w:val="22"/>
                <w:szCs w:val="22"/>
                <w:lang w:eastAsia="ar-SA"/>
              </w:rPr>
              <w:t>3</w:t>
            </w:r>
          </w:p>
        </w:tc>
        <w:tc>
          <w:tcPr>
            <w:tcW w:w="2268" w:type="dxa"/>
            <w:vAlign w:val="center"/>
          </w:tcPr>
          <w:p w:rsidR="00D87006" w:rsidRPr="00196686" w:rsidRDefault="00D87006" w:rsidP="00101C92">
            <w:pPr>
              <w:suppressAutoHyphens/>
              <w:spacing w:line="240" w:lineRule="auto"/>
              <w:ind w:left="0" w:right="0" w:firstLine="0"/>
              <w:rPr>
                <w:rFonts w:ascii="Times New Roman" w:hAnsi="Times New Roman"/>
                <w:i w:val="0"/>
                <w:sz w:val="22"/>
                <w:szCs w:val="22"/>
                <w:lang w:eastAsia="ar-SA"/>
              </w:rPr>
            </w:pPr>
            <w:r w:rsidRPr="002D338C">
              <w:rPr>
                <w:rFonts w:ascii="Times New Roman" w:hAnsi="Times New Roman"/>
                <w:i w:val="0"/>
                <w:sz w:val="22"/>
                <w:szCs w:val="22"/>
                <w:lang w:eastAsia="ar-SA"/>
              </w:rPr>
              <w:t>Территория плоскостных спортивных сооружений в составе жилой застройки</w:t>
            </w:r>
          </w:p>
        </w:tc>
        <w:tc>
          <w:tcPr>
            <w:tcW w:w="1418" w:type="dxa"/>
            <w:vAlign w:val="center"/>
          </w:tcPr>
          <w:p w:rsidR="00D87006" w:rsidRPr="00196686" w:rsidRDefault="00D87006" w:rsidP="00101C92">
            <w:pPr>
              <w:snapToGrid w:val="0"/>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га на 1 тыс.</w:t>
            </w:r>
            <w:r>
              <w:rPr>
                <w:rFonts w:ascii="Times New Roman" w:hAnsi="Times New Roman"/>
                <w:i w:val="0"/>
                <w:sz w:val="22"/>
                <w:szCs w:val="22"/>
                <w:lang w:eastAsia="ar-SA"/>
              </w:rPr>
              <w:t xml:space="preserve"> </w:t>
            </w:r>
            <w:r w:rsidRPr="00196686">
              <w:rPr>
                <w:rFonts w:ascii="Times New Roman" w:hAnsi="Times New Roman"/>
                <w:i w:val="0"/>
                <w:sz w:val="22"/>
                <w:szCs w:val="22"/>
                <w:lang w:eastAsia="ar-SA"/>
              </w:rPr>
              <w:t>чел</w:t>
            </w:r>
            <w:r>
              <w:rPr>
                <w:rFonts w:ascii="Times New Roman" w:hAnsi="Times New Roman"/>
                <w:i w:val="0"/>
                <w:sz w:val="22"/>
                <w:szCs w:val="22"/>
                <w:lang w:eastAsia="ar-SA"/>
              </w:rPr>
              <w:t>.</w:t>
            </w:r>
          </w:p>
        </w:tc>
        <w:tc>
          <w:tcPr>
            <w:tcW w:w="1418" w:type="dxa"/>
            <w:vAlign w:val="center"/>
          </w:tcPr>
          <w:p w:rsidR="00D87006" w:rsidRPr="00196686" w:rsidRDefault="00D87006"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0,7-</w:t>
            </w:r>
            <w:r w:rsidRPr="0062697C">
              <w:rPr>
                <w:rFonts w:ascii="Times New Roman" w:hAnsi="Times New Roman"/>
                <w:i w:val="0"/>
                <w:sz w:val="22"/>
                <w:szCs w:val="22"/>
              </w:rPr>
              <w:t>0,9</w:t>
            </w:r>
          </w:p>
        </w:tc>
        <w:tc>
          <w:tcPr>
            <w:tcW w:w="1474" w:type="dxa"/>
            <w:vAlign w:val="center"/>
          </w:tcPr>
          <w:p w:rsidR="00D87006" w:rsidRPr="00196686" w:rsidRDefault="00D87006" w:rsidP="00101C92">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2,3</w:t>
            </w:r>
            <w:r>
              <w:rPr>
                <w:rFonts w:ascii="Times New Roman" w:hAnsi="Times New Roman"/>
                <w:i w:val="0"/>
                <w:sz w:val="22"/>
                <w:szCs w:val="22"/>
              </w:rPr>
              <w:t>3</w:t>
            </w:r>
          </w:p>
        </w:tc>
        <w:tc>
          <w:tcPr>
            <w:tcW w:w="1474" w:type="dxa"/>
            <w:vAlign w:val="center"/>
          </w:tcPr>
          <w:p w:rsidR="00D87006"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2,35</w:t>
            </w:r>
          </w:p>
        </w:tc>
        <w:tc>
          <w:tcPr>
            <w:tcW w:w="1474" w:type="dxa"/>
            <w:vAlign w:val="center"/>
          </w:tcPr>
          <w:p w:rsidR="00D87006"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2,47</w:t>
            </w:r>
          </w:p>
        </w:tc>
        <w:tc>
          <w:tcPr>
            <w:tcW w:w="1474" w:type="dxa"/>
            <w:vAlign w:val="center"/>
          </w:tcPr>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0,66/0</w:t>
            </w:r>
          </w:p>
        </w:tc>
        <w:tc>
          <w:tcPr>
            <w:tcW w:w="1474" w:type="dxa"/>
            <w:shd w:val="clear" w:color="auto" w:fill="auto"/>
            <w:vAlign w:val="center"/>
          </w:tcPr>
          <w:p w:rsidR="00D87006" w:rsidRPr="00196686" w:rsidRDefault="00D87006" w:rsidP="00D87006">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2,</w:t>
            </w:r>
            <w:r>
              <w:rPr>
                <w:rFonts w:ascii="Times New Roman" w:hAnsi="Times New Roman"/>
                <w:i w:val="0"/>
                <w:sz w:val="22"/>
                <w:szCs w:val="22"/>
                <w:lang w:eastAsia="ar-SA"/>
              </w:rPr>
              <w:t>5</w:t>
            </w:r>
            <w:r w:rsidRPr="00196686">
              <w:rPr>
                <w:rFonts w:ascii="Times New Roman" w:hAnsi="Times New Roman"/>
                <w:i w:val="0"/>
                <w:sz w:val="22"/>
                <w:szCs w:val="22"/>
                <w:lang w:eastAsia="ar-SA"/>
              </w:rPr>
              <w:t>/1,</w:t>
            </w:r>
            <w:r>
              <w:rPr>
                <w:rFonts w:ascii="Times New Roman" w:hAnsi="Times New Roman"/>
                <w:i w:val="0"/>
                <w:sz w:val="22"/>
                <w:szCs w:val="22"/>
                <w:lang w:eastAsia="ar-SA"/>
              </w:rPr>
              <w:t>8</w:t>
            </w:r>
            <w:r w:rsidRPr="00196686">
              <w:rPr>
                <w:rFonts w:ascii="Times New Roman" w:hAnsi="Times New Roman"/>
                <w:i w:val="0"/>
                <w:sz w:val="22"/>
                <w:szCs w:val="22"/>
                <w:lang w:eastAsia="ar-SA"/>
              </w:rPr>
              <w:t>4</w:t>
            </w:r>
          </w:p>
        </w:tc>
        <w:tc>
          <w:tcPr>
            <w:tcW w:w="1701" w:type="dxa"/>
            <w:vAlign w:val="center"/>
          </w:tcPr>
          <w:p w:rsidR="00D87006" w:rsidRPr="00196686" w:rsidRDefault="00D87006"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Кисел</w:t>
            </w:r>
            <w:r>
              <w:rPr>
                <w:rFonts w:ascii="Times New Roman" w:hAnsi="Times New Roman"/>
                <w:i w:val="0"/>
                <w:sz w:val="22"/>
                <w:szCs w:val="22"/>
              </w:rPr>
              <w:t>ё</w:t>
            </w:r>
            <w:r w:rsidRPr="00196686">
              <w:rPr>
                <w:rFonts w:ascii="Times New Roman" w:hAnsi="Times New Roman"/>
                <w:i w:val="0"/>
                <w:sz w:val="22"/>
                <w:szCs w:val="22"/>
              </w:rPr>
              <w:t>во,</w:t>
            </w:r>
            <w:r>
              <w:rPr>
                <w:rFonts w:ascii="Times New Roman" w:hAnsi="Times New Roman"/>
                <w:i w:val="0"/>
                <w:sz w:val="22"/>
                <w:szCs w:val="22"/>
              </w:rPr>
              <w:t xml:space="preserve"> </w:t>
            </w: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Сабарка.</w:t>
            </w:r>
          </w:p>
          <w:p w:rsidR="00D87006" w:rsidRPr="00196686" w:rsidRDefault="00D87006"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D87006" w:rsidRPr="00196686" w:rsidRDefault="00D87006" w:rsidP="00D87006">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Верх-Суксун,</w:t>
            </w:r>
            <w:r>
              <w:rPr>
                <w:rFonts w:ascii="Times New Roman" w:hAnsi="Times New Roman"/>
                <w:i w:val="0"/>
                <w:sz w:val="22"/>
                <w:szCs w:val="22"/>
              </w:rPr>
              <w:t xml:space="preserve"> </w:t>
            </w: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r>
              <w:rPr>
                <w:rFonts w:ascii="Times New Roman" w:hAnsi="Times New Roman"/>
                <w:i w:val="0"/>
                <w:sz w:val="22"/>
                <w:szCs w:val="22"/>
              </w:rPr>
              <w:t xml:space="preserve"> </w:t>
            </w: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Ковал</w:t>
            </w:r>
            <w:r>
              <w:rPr>
                <w:rFonts w:ascii="Times New Roman" w:hAnsi="Times New Roman"/>
                <w:i w:val="0"/>
                <w:sz w:val="22"/>
                <w:szCs w:val="22"/>
              </w:rPr>
              <w:t>ё</w:t>
            </w:r>
            <w:r w:rsidRPr="00196686">
              <w:rPr>
                <w:rFonts w:ascii="Times New Roman" w:hAnsi="Times New Roman"/>
                <w:i w:val="0"/>
                <w:sz w:val="22"/>
                <w:szCs w:val="22"/>
              </w:rPr>
              <w:t>во,</w:t>
            </w:r>
            <w:r>
              <w:rPr>
                <w:rFonts w:ascii="Times New Roman" w:hAnsi="Times New Roman"/>
                <w:i w:val="0"/>
                <w:sz w:val="22"/>
                <w:szCs w:val="22"/>
              </w:rPr>
              <w:t xml:space="preserve"> </w:t>
            </w: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Опалихино</w:t>
            </w:r>
          </w:p>
        </w:tc>
      </w:tr>
      <w:tr w:rsidR="00D87006" w:rsidRPr="0062697C" w:rsidTr="00480E9E">
        <w:trPr>
          <w:trHeight w:val="284"/>
          <w:jc w:val="center"/>
        </w:trPr>
        <w:tc>
          <w:tcPr>
            <w:tcW w:w="567" w:type="dxa"/>
            <w:vAlign w:val="center"/>
          </w:tcPr>
          <w:p w:rsidR="00D87006" w:rsidRPr="0062697C" w:rsidRDefault="00D87006" w:rsidP="00A423C8">
            <w:pPr>
              <w:suppressAutoHyphens/>
              <w:spacing w:line="0" w:lineRule="atLeast"/>
              <w:ind w:left="0" w:right="0" w:firstLine="0"/>
              <w:jc w:val="center"/>
              <w:rPr>
                <w:rFonts w:ascii="Times New Roman" w:hAnsi="Times New Roman"/>
                <w:i w:val="0"/>
                <w:sz w:val="22"/>
                <w:szCs w:val="22"/>
                <w:lang w:eastAsia="ar-SA"/>
              </w:rPr>
            </w:pPr>
            <w:r w:rsidRPr="0062697C">
              <w:rPr>
                <w:rFonts w:ascii="Times New Roman" w:hAnsi="Times New Roman"/>
                <w:i w:val="0"/>
                <w:sz w:val="22"/>
                <w:szCs w:val="22"/>
                <w:lang w:eastAsia="ar-SA"/>
              </w:rPr>
              <w:t>1</w:t>
            </w:r>
            <w:r w:rsidR="00A423C8">
              <w:rPr>
                <w:rFonts w:ascii="Times New Roman" w:hAnsi="Times New Roman"/>
                <w:i w:val="0"/>
                <w:sz w:val="22"/>
                <w:szCs w:val="22"/>
                <w:lang w:eastAsia="ar-SA"/>
              </w:rPr>
              <w:t>4</w:t>
            </w:r>
          </w:p>
        </w:tc>
        <w:tc>
          <w:tcPr>
            <w:tcW w:w="2268" w:type="dxa"/>
            <w:vAlign w:val="center"/>
          </w:tcPr>
          <w:p w:rsidR="00D87006" w:rsidRPr="0062697C" w:rsidRDefault="00D87006" w:rsidP="00480E9E">
            <w:pPr>
              <w:suppressAutoHyphens/>
              <w:spacing w:line="0" w:lineRule="atLeast"/>
              <w:ind w:left="0" w:right="0" w:firstLine="0"/>
              <w:rPr>
                <w:rFonts w:ascii="Times New Roman" w:hAnsi="Times New Roman"/>
                <w:i w:val="0"/>
                <w:sz w:val="22"/>
                <w:szCs w:val="22"/>
                <w:lang w:eastAsia="ar-SA"/>
              </w:rPr>
            </w:pPr>
            <w:r w:rsidRPr="002D338C">
              <w:rPr>
                <w:rFonts w:ascii="Times New Roman" w:hAnsi="Times New Roman"/>
                <w:i w:val="0"/>
                <w:sz w:val="22"/>
                <w:szCs w:val="22"/>
                <w:lang w:eastAsia="ar-SA"/>
              </w:rPr>
              <w:t>Спортивные залы общего пользования</w:t>
            </w:r>
          </w:p>
        </w:tc>
        <w:tc>
          <w:tcPr>
            <w:tcW w:w="1418" w:type="dxa"/>
            <w:vAlign w:val="center"/>
          </w:tcPr>
          <w:p w:rsidR="00D87006" w:rsidRPr="002D338C" w:rsidRDefault="00D87006" w:rsidP="00480E9E">
            <w:pPr>
              <w:snapToGrid w:val="0"/>
              <w:spacing w:line="240" w:lineRule="auto"/>
              <w:ind w:left="0" w:right="0" w:firstLine="0"/>
              <w:jc w:val="center"/>
              <w:rPr>
                <w:rFonts w:ascii="Times New Roman" w:hAnsi="Times New Roman"/>
                <w:i w:val="0"/>
                <w:sz w:val="22"/>
                <w:szCs w:val="22"/>
                <w:lang w:eastAsia="ar-SA"/>
              </w:rPr>
            </w:pPr>
            <w:r w:rsidRPr="002D338C">
              <w:rPr>
                <w:rFonts w:ascii="Times New Roman" w:hAnsi="Times New Roman"/>
                <w:i w:val="0"/>
                <w:sz w:val="22"/>
                <w:szCs w:val="22"/>
                <w:lang w:eastAsia="ar-SA"/>
              </w:rPr>
              <w:t>м</w:t>
            </w:r>
            <w:r w:rsidRPr="002D338C">
              <w:rPr>
                <w:rFonts w:ascii="Times New Roman" w:hAnsi="Times New Roman"/>
                <w:i w:val="0"/>
                <w:sz w:val="22"/>
                <w:szCs w:val="22"/>
                <w:vertAlign w:val="superscript"/>
                <w:lang w:eastAsia="ar-SA"/>
              </w:rPr>
              <w:t>2</w:t>
            </w:r>
            <w:r>
              <w:rPr>
                <w:rFonts w:ascii="Times New Roman" w:hAnsi="Times New Roman"/>
                <w:i w:val="0"/>
                <w:sz w:val="22"/>
                <w:szCs w:val="22"/>
                <w:vertAlign w:val="superscript"/>
                <w:lang w:eastAsia="ar-SA"/>
              </w:rPr>
              <w:t xml:space="preserve"> </w:t>
            </w:r>
            <w:r w:rsidRPr="002D338C">
              <w:rPr>
                <w:rFonts w:ascii="Times New Roman" w:hAnsi="Times New Roman"/>
                <w:i w:val="0"/>
                <w:sz w:val="22"/>
                <w:szCs w:val="22"/>
                <w:lang w:eastAsia="ar-SA"/>
              </w:rPr>
              <w:t>площади пола</w:t>
            </w:r>
          </w:p>
        </w:tc>
        <w:tc>
          <w:tcPr>
            <w:tcW w:w="1418" w:type="dxa"/>
            <w:vAlign w:val="center"/>
          </w:tcPr>
          <w:p w:rsidR="00D87006" w:rsidRPr="002D338C" w:rsidRDefault="00D87006" w:rsidP="00480E9E">
            <w:pPr>
              <w:spacing w:line="240" w:lineRule="auto"/>
              <w:ind w:left="0" w:right="0" w:firstLine="0"/>
              <w:jc w:val="center"/>
              <w:rPr>
                <w:rFonts w:ascii="Times New Roman" w:hAnsi="Times New Roman"/>
                <w:i w:val="0"/>
                <w:sz w:val="22"/>
                <w:szCs w:val="22"/>
              </w:rPr>
            </w:pPr>
            <w:r w:rsidRPr="002D338C">
              <w:rPr>
                <w:rFonts w:ascii="Times New Roman" w:hAnsi="Times New Roman"/>
                <w:i w:val="0"/>
                <w:sz w:val="22"/>
                <w:szCs w:val="22"/>
              </w:rPr>
              <w:t>60-80</w:t>
            </w:r>
          </w:p>
        </w:tc>
        <w:tc>
          <w:tcPr>
            <w:tcW w:w="1474" w:type="dxa"/>
            <w:vAlign w:val="center"/>
          </w:tcPr>
          <w:p w:rsidR="00D87006" w:rsidRPr="0062697C" w:rsidRDefault="00D87006" w:rsidP="00480E9E">
            <w:pPr>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207,6</w:t>
            </w:r>
          </w:p>
        </w:tc>
        <w:tc>
          <w:tcPr>
            <w:tcW w:w="1474" w:type="dxa"/>
            <w:vAlign w:val="center"/>
          </w:tcPr>
          <w:p w:rsidR="00D87006" w:rsidRPr="0062697C" w:rsidRDefault="00D87006" w:rsidP="00480E9E">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208,48</w:t>
            </w:r>
          </w:p>
        </w:tc>
        <w:tc>
          <w:tcPr>
            <w:tcW w:w="1474" w:type="dxa"/>
            <w:vAlign w:val="center"/>
          </w:tcPr>
          <w:p w:rsidR="00D87006" w:rsidRPr="0062697C" w:rsidRDefault="00D87006" w:rsidP="00480E9E">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219,36</w:t>
            </w:r>
          </w:p>
        </w:tc>
        <w:tc>
          <w:tcPr>
            <w:tcW w:w="1474" w:type="dxa"/>
            <w:vAlign w:val="center"/>
          </w:tcPr>
          <w:p w:rsidR="00D87006" w:rsidRPr="0062697C" w:rsidRDefault="00D87006" w:rsidP="00480E9E">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900</w:t>
            </w:r>
            <w:r w:rsidRPr="0062697C">
              <w:rPr>
                <w:rFonts w:ascii="Times New Roman" w:hAnsi="Times New Roman"/>
                <w:i w:val="0"/>
                <w:sz w:val="22"/>
                <w:szCs w:val="22"/>
              </w:rPr>
              <w:t>/0</w:t>
            </w:r>
          </w:p>
        </w:tc>
        <w:tc>
          <w:tcPr>
            <w:tcW w:w="1474" w:type="dxa"/>
            <w:shd w:val="clear" w:color="auto" w:fill="auto"/>
            <w:vAlign w:val="center"/>
          </w:tcPr>
          <w:p w:rsidR="00D87006" w:rsidRPr="0062697C" w:rsidRDefault="00D87006" w:rsidP="00480E9E">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900</w:t>
            </w:r>
            <w:r w:rsidRPr="0062697C">
              <w:rPr>
                <w:rFonts w:ascii="Times New Roman" w:hAnsi="Times New Roman"/>
                <w:i w:val="0"/>
                <w:sz w:val="22"/>
                <w:szCs w:val="22"/>
                <w:lang w:eastAsia="ar-SA"/>
              </w:rPr>
              <w:t>/0</w:t>
            </w:r>
          </w:p>
        </w:tc>
        <w:tc>
          <w:tcPr>
            <w:tcW w:w="1701" w:type="dxa"/>
            <w:vAlign w:val="center"/>
          </w:tcPr>
          <w:p w:rsidR="00D87006" w:rsidRPr="0062697C" w:rsidRDefault="00D87006" w:rsidP="00480E9E">
            <w:pPr>
              <w:snapToGrid w:val="0"/>
              <w:spacing w:line="0" w:lineRule="atLeast"/>
              <w:ind w:left="0" w:right="0" w:firstLine="0"/>
              <w:jc w:val="center"/>
              <w:rPr>
                <w:rFonts w:ascii="Times New Roman" w:hAnsi="Times New Roman"/>
                <w:sz w:val="22"/>
                <w:szCs w:val="22"/>
              </w:rPr>
            </w:pPr>
            <w:r w:rsidRPr="0062697C">
              <w:rPr>
                <w:rFonts w:ascii="Times New Roman" w:hAnsi="Times New Roman"/>
                <w:sz w:val="22"/>
                <w:szCs w:val="22"/>
              </w:rPr>
              <w:t>сущ.</w:t>
            </w:r>
          </w:p>
          <w:p w:rsidR="00D87006" w:rsidRPr="0062697C" w:rsidRDefault="00D87006" w:rsidP="00480E9E">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д. Киселёво, д. Моргуново</w:t>
            </w:r>
          </w:p>
        </w:tc>
      </w:tr>
      <w:tr w:rsidR="00D87006" w:rsidRPr="00196686" w:rsidTr="00C91488">
        <w:trPr>
          <w:trHeight w:val="284"/>
          <w:jc w:val="center"/>
        </w:trPr>
        <w:tc>
          <w:tcPr>
            <w:tcW w:w="567" w:type="dxa"/>
            <w:vAlign w:val="center"/>
          </w:tcPr>
          <w:p w:rsidR="00D87006" w:rsidRPr="00196686" w:rsidRDefault="00D87006" w:rsidP="00A423C8">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A423C8">
              <w:rPr>
                <w:rFonts w:ascii="Times New Roman" w:hAnsi="Times New Roman"/>
                <w:i w:val="0"/>
                <w:sz w:val="22"/>
                <w:szCs w:val="22"/>
                <w:lang w:eastAsia="ar-SA"/>
              </w:rPr>
              <w:t>5</w:t>
            </w:r>
          </w:p>
        </w:tc>
        <w:tc>
          <w:tcPr>
            <w:tcW w:w="2268" w:type="dxa"/>
            <w:vAlign w:val="center"/>
          </w:tcPr>
          <w:p w:rsidR="00D87006" w:rsidRPr="00196686" w:rsidRDefault="00D87006" w:rsidP="00101C92">
            <w:pPr>
              <w:suppressAutoHyphens/>
              <w:spacing w:line="240" w:lineRule="auto"/>
              <w:ind w:left="0" w:right="0" w:firstLine="0"/>
              <w:rPr>
                <w:rFonts w:ascii="Times New Roman" w:hAnsi="Times New Roman"/>
                <w:i w:val="0"/>
                <w:sz w:val="22"/>
                <w:szCs w:val="22"/>
                <w:lang w:eastAsia="ar-SA"/>
              </w:rPr>
            </w:pPr>
            <w:r w:rsidRPr="00196686">
              <w:rPr>
                <w:rFonts w:ascii="Times New Roman" w:hAnsi="Times New Roman"/>
                <w:i w:val="0"/>
                <w:sz w:val="22"/>
                <w:szCs w:val="22"/>
                <w:lang w:eastAsia="ar-SA"/>
              </w:rPr>
              <w:t>Клубы и учреждения клубного типа</w:t>
            </w:r>
          </w:p>
        </w:tc>
        <w:tc>
          <w:tcPr>
            <w:tcW w:w="1418" w:type="dxa"/>
            <w:vAlign w:val="center"/>
          </w:tcPr>
          <w:p w:rsidR="00D87006" w:rsidRPr="00196686" w:rsidRDefault="00D87006" w:rsidP="00101C92">
            <w:pPr>
              <w:snapToGrid w:val="0"/>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 xml:space="preserve">зрительских мест  </w:t>
            </w:r>
          </w:p>
        </w:tc>
        <w:tc>
          <w:tcPr>
            <w:tcW w:w="1418" w:type="dxa"/>
            <w:vAlign w:val="center"/>
          </w:tcPr>
          <w:p w:rsidR="00D87006" w:rsidRPr="00196686" w:rsidRDefault="00D87006" w:rsidP="00101C92">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190-230</w:t>
            </w:r>
          </w:p>
        </w:tc>
        <w:tc>
          <w:tcPr>
            <w:tcW w:w="1474" w:type="dxa"/>
            <w:vAlign w:val="center"/>
          </w:tcPr>
          <w:p w:rsidR="00D87006" w:rsidRPr="00196686" w:rsidRDefault="00D87006" w:rsidP="00101C92">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597</w:t>
            </w:r>
          </w:p>
        </w:tc>
        <w:tc>
          <w:tcPr>
            <w:tcW w:w="1474" w:type="dxa"/>
            <w:vAlign w:val="center"/>
          </w:tcPr>
          <w:p w:rsidR="00D87006"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599</w:t>
            </w:r>
          </w:p>
        </w:tc>
        <w:tc>
          <w:tcPr>
            <w:tcW w:w="1474" w:type="dxa"/>
            <w:vAlign w:val="center"/>
          </w:tcPr>
          <w:p w:rsidR="00D87006"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631</w:t>
            </w:r>
          </w:p>
        </w:tc>
        <w:tc>
          <w:tcPr>
            <w:tcW w:w="1474" w:type="dxa"/>
            <w:vAlign w:val="center"/>
          </w:tcPr>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680/0</w:t>
            </w:r>
          </w:p>
        </w:tc>
        <w:tc>
          <w:tcPr>
            <w:tcW w:w="1474" w:type="dxa"/>
            <w:shd w:val="clear" w:color="auto" w:fill="auto"/>
            <w:vAlign w:val="center"/>
          </w:tcPr>
          <w:p w:rsidR="00D87006" w:rsidRPr="00196686" w:rsidRDefault="00D87006" w:rsidP="00101C92">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680/0</w:t>
            </w:r>
          </w:p>
        </w:tc>
        <w:tc>
          <w:tcPr>
            <w:tcW w:w="1701" w:type="dxa"/>
            <w:vAlign w:val="center"/>
          </w:tcPr>
          <w:p w:rsidR="00D87006" w:rsidRPr="00196686" w:rsidRDefault="00D87006" w:rsidP="00101C92">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Кисел</w:t>
            </w:r>
            <w:r>
              <w:rPr>
                <w:rFonts w:ascii="Times New Roman" w:hAnsi="Times New Roman"/>
                <w:i w:val="0"/>
                <w:sz w:val="22"/>
                <w:szCs w:val="22"/>
              </w:rPr>
              <w:t>ё</w:t>
            </w:r>
            <w:r w:rsidRPr="00196686">
              <w:rPr>
                <w:rFonts w:ascii="Times New Roman" w:hAnsi="Times New Roman"/>
                <w:i w:val="0"/>
                <w:sz w:val="22"/>
                <w:szCs w:val="22"/>
              </w:rPr>
              <w:t>во,</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Сабарка,</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lastRenderedPageBreak/>
              <w:t>с.</w:t>
            </w:r>
            <w:r>
              <w:rPr>
                <w:rFonts w:ascii="Times New Roman" w:hAnsi="Times New Roman"/>
                <w:i w:val="0"/>
                <w:sz w:val="22"/>
                <w:szCs w:val="22"/>
              </w:rPr>
              <w:t xml:space="preserve"> </w:t>
            </w:r>
            <w:r w:rsidRPr="00196686">
              <w:rPr>
                <w:rFonts w:ascii="Times New Roman" w:hAnsi="Times New Roman"/>
                <w:i w:val="0"/>
                <w:sz w:val="22"/>
                <w:szCs w:val="22"/>
              </w:rPr>
              <w:t>Советная,</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Ковал</w:t>
            </w:r>
            <w:r>
              <w:rPr>
                <w:rFonts w:ascii="Times New Roman" w:hAnsi="Times New Roman"/>
                <w:i w:val="0"/>
                <w:sz w:val="22"/>
                <w:szCs w:val="22"/>
              </w:rPr>
              <w:t>ё</w:t>
            </w:r>
            <w:r w:rsidRPr="00196686">
              <w:rPr>
                <w:rFonts w:ascii="Times New Roman" w:hAnsi="Times New Roman"/>
                <w:i w:val="0"/>
                <w:sz w:val="22"/>
                <w:szCs w:val="22"/>
              </w:rPr>
              <w:t>во,</w:t>
            </w:r>
          </w:p>
          <w:p w:rsidR="00D87006" w:rsidRPr="00196686" w:rsidRDefault="00D87006" w:rsidP="00101C92">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bl>
    <w:p w:rsidR="00D87006" w:rsidRPr="00213F4F" w:rsidRDefault="00D87006" w:rsidP="00D87006">
      <w:pPr>
        <w:spacing w:before="120" w:line="240" w:lineRule="auto"/>
        <w:ind w:left="0" w:right="0" w:firstLine="0"/>
        <w:jc w:val="right"/>
        <w:rPr>
          <w:rFonts w:ascii="Times New Roman" w:hAnsi="Times New Roman"/>
          <w:i w:val="0"/>
          <w:sz w:val="20"/>
          <w:szCs w:val="20"/>
        </w:rPr>
      </w:pPr>
      <w:r w:rsidRPr="00213F4F">
        <w:rPr>
          <w:rFonts w:ascii="Times New Roman" w:hAnsi="Times New Roman"/>
          <w:i w:val="0"/>
          <w:sz w:val="20"/>
          <w:szCs w:val="20"/>
        </w:rPr>
        <w:lastRenderedPageBreak/>
        <w:t xml:space="preserve">Таблица </w:t>
      </w:r>
      <w:r>
        <w:rPr>
          <w:rFonts w:ascii="Times New Roman" w:hAnsi="Times New Roman"/>
          <w:i w:val="0"/>
          <w:sz w:val="20"/>
          <w:szCs w:val="20"/>
        </w:rPr>
        <w:t>42</w:t>
      </w:r>
    </w:p>
    <w:p w:rsidR="00D87006" w:rsidRPr="005D32C5" w:rsidRDefault="00D87006" w:rsidP="00D87006">
      <w:pPr>
        <w:spacing w:line="0" w:lineRule="atLeast"/>
        <w:ind w:left="0" w:right="0" w:firstLine="0"/>
        <w:jc w:val="center"/>
        <w:rPr>
          <w:rFonts w:ascii="Times New Roman" w:hAnsi="Times New Roman"/>
          <w:i w:val="0"/>
          <w:sz w:val="24"/>
        </w:rPr>
      </w:pPr>
      <w:r w:rsidRPr="005D32C5">
        <w:rPr>
          <w:rFonts w:ascii="Times New Roman" w:hAnsi="Times New Roman"/>
          <w:i w:val="0"/>
          <w:sz w:val="24"/>
        </w:rPr>
        <w:t>Расчёт минимальной обеспеченности учреждениями и предприятиями периодического обслуживания</w:t>
      </w:r>
    </w:p>
    <w:p w:rsidR="00D87006" w:rsidRPr="005D32C5" w:rsidRDefault="00D87006" w:rsidP="00D87006">
      <w:pPr>
        <w:spacing w:line="0" w:lineRule="atLeast"/>
        <w:ind w:left="0" w:right="0" w:firstLine="0"/>
        <w:jc w:val="center"/>
        <w:rPr>
          <w:rFonts w:ascii="Times New Roman" w:hAnsi="Times New Roman"/>
          <w:i w:val="0"/>
          <w:sz w:val="24"/>
        </w:rPr>
      </w:pPr>
      <w:r w:rsidRPr="005D32C5">
        <w:rPr>
          <w:rFonts w:ascii="Times New Roman" w:hAnsi="Times New Roman"/>
          <w:i w:val="0"/>
          <w:sz w:val="24"/>
        </w:rPr>
        <w:t>(Расчёт производится в соответствии с рекомендациями приложения Д СП 42.13330.2016 «Градостроительство. Планировка и застройка г</w:t>
      </w:r>
      <w:r w:rsidRPr="005D32C5">
        <w:rPr>
          <w:rFonts w:ascii="Times New Roman" w:hAnsi="Times New Roman"/>
          <w:i w:val="0"/>
          <w:sz w:val="24"/>
        </w:rPr>
        <w:t>о</w:t>
      </w:r>
      <w:r w:rsidRPr="005D32C5">
        <w:rPr>
          <w:rFonts w:ascii="Times New Roman" w:hAnsi="Times New Roman"/>
          <w:i w:val="0"/>
          <w:sz w:val="24"/>
        </w:rPr>
        <w:t>родских и сельских поселений»)</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268"/>
        <w:gridCol w:w="1418"/>
        <w:gridCol w:w="1418"/>
        <w:gridCol w:w="1474"/>
        <w:gridCol w:w="1474"/>
        <w:gridCol w:w="1474"/>
        <w:gridCol w:w="1474"/>
        <w:gridCol w:w="1474"/>
        <w:gridCol w:w="1701"/>
      </w:tblGrid>
      <w:tr w:rsidR="00D87006" w:rsidRPr="00196686" w:rsidTr="00A423C8">
        <w:trPr>
          <w:trHeight w:val="284"/>
          <w:tblHeader/>
          <w:jc w:val="center"/>
        </w:trPr>
        <w:tc>
          <w:tcPr>
            <w:tcW w:w="568" w:type="dxa"/>
            <w:vAlign w:val="center"/>
          </w:tcPr>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w:t>
            </w:r>
          </w:p>
        </w:tc>
        <w:tc>
          <w:tcPr>
            <w:tcW w:w="2268" w:type="dxa"/>
            <w:vAlign w:val="center"/>
          </w:tcPr>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Наименование п</w:t>
            </w:r>
            <w:r w:rsidRPr="0062697C">
              <w:rPr>
                <w:rFonts w:ascii="Times New Roman" w:hAnsi="Times New Roman"/>
                <w:b/>
                <w:i w:val="0"/>
                <w:sz w:val="22"/>
                <w:szCs w:val="22"/>
              </w:rPr>
              <w:t>о</w:t>
            </w:r>
            <w:r w:rsidRPr="0062697C">
              <w:rPr>
                <w:rFonts w:ascii="Times New Roman" w:hAnsi="Times New Roman"/>
                <w:b/>
                <w:i w:val="0"/>
                <w:sz w:val="22"/>
                <w:szCs w:val="22"/>
              </w:rPr>
              <w:t>казателей</w:t>
            </w:r>
          </w:p>
        </w:tc>
        <w:tc>
          <w:tcPr>
            <w:tcW w:w="1418" w:type="dxa"/>
            <w:vAlign w:val="center"/>
          </w:tcPr>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Единица измерения</w:t>
            </w:r>
          </w:p>
        </w:tc>
        <w:tc>
          <w:tcPr>
            <w:tcW w:w="1418" w:type="dxa"/>
            <w:vAlign w:val="center"/>
          </w:tcPr>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Нормати</w:t>
            </w:r>
            <w:r w:rsidRPr="0062697C">
              <w:rPr>
                <w:rFonts w:ascii="Times New Roman" w:hAnsi="Times New Roman"/>
                <w:b/>
                <w:i w:val="0"/>
                <w:sz w:val="22"/>
                <w:szCs w:val="22"/>
              </w:rPr>
              <w:t>в</w:t>
            </w:r>
            <w:r w:rsidRPr="0062697C">
              <w:rPr>
                <w:rFonts w:ascii="Times New Roman" w:hAnsi="Times New Roman"/>
                <w:b/>
                <w:i w:val="0"/>
                <w:sz w:val="22"/>
                <w:szCs w:val="22"/>
              </w:rPr>
              <w:t>ный пок</w:t>
            </w:r>
            <w:r w:rsidRPr="0062697C">
              <w:rPr>
                <w:rFonts w:ascii="Times New Roman" w:hAnsi="Times New Roman"/>
                <w:b/>
                <w:i w:val="0"/>
                <w:sz w:val="22"/>
                <w:szCs w:val="22"/>
              </w:rPr>
              <w:t>а</w:t>
            </w:r>
            <w:r w:rsidRPr="0062697C">
              <w:rPr>
                <w:rFonts w:ascii="Times New Roman" w:hAnsi="Times New Roman"/>
                <w:b/>
                <w:i w:val="0"/>
                <w:sz w:val="22"/>
                <w:szCs w:val="22"/>
              </w:rPr>
              <w:t>затель</w:t>
            </w:r>
          </w:p>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на 1 000 ч</w:t>
            </w:r>
            <w:r w:rsidRPr="0062697C">
              <w:rPr>
                <w:rFonts w:ascii="Times New Roman" w:hAnsi="Times New Roman"/>
                <w:b/>
                <w:i w:val="0"/>
                <w:sz w:val="22"/>
                <w:szCs w:val="22"/>
              </w:rPr>
              <w:t>е</w:t>
            </w:r>
            <w:r w:rsidRPr="0062697C">
              <w:rPr>
                <w:rFonts w:ascii="Times New Roman" w:hAnsi="Times New Roman"/>
                <w:b/>
                <w:i w:val="0"/>
                <w:sz w:val="22"/>
                <w:szCs w:val="22"/>
              </w:rPr>
              <w:t>л</w:t>
            </w:r>
            <w:r>
              <w:rPr>
                <w:rFonts w:ascii="Times New Roman" w:hAnsi="Times New Roman"/>
                <w:b/>
                <w:i w:val="0"/>
                <w:sz w:val="22"/>
                <w:szCs w:val="22"/>
              </w:rPr>
              <w:t>овек</w:t>
            </w:r>
          </w:p>
        </w:tc>
        <w:tc>
          <w:tcPr>
            <w:tcW w:w="1474" w:type="dxa"/>
            <w:vAlign w:val="center"/>
          </w:tcPr>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 xml:space="preserve">на сущ. </w:t>
            </w:r>
            <w:r>
              <w:rPr>
                <w:rFonts w:ascii="Times New Roman" w:hAnsi="Times New Roman"/>
                <w:b/>
                <w:i w:val="0"/>
                <w:sz w:val="22"/>
                <w:szCs w:val="22"/>
              </w:rPr>
              <w:t>н</w:t>
            </w:r>
            <w:r w:rsidRPr="0062697C">
              <w:rPr>
                <w:rFonts w:ascii="Times New Roman" w:hAnsi="Times New Roman"/>
                <w:b/>
                <w:i w:val="0"/>
                <w:sz w:val="22"/>
                <w:szCs w:val="22"/>
              </w:rPr>
              <w:t>а</w:t>
            </w:r>
            <w:r w:rsidRPr="0062697C">
              <w:rPr>
                <w:rFonts w:ascii="Times New Roman" w:hAnsi="Times New Roman"/>
                <w:b/>
                <w:i w:val="0"/>
                <w:sz w:val="22"/>
                <w:szCs w:val="22"/>
              </w:rPr>
              <w:t>селение</w:t>
            </w:r>
          </w:p>
        </w:tc>
        <w:tc>
          <w:tcPr>
            <w:tcW w:w="1474" w:type="dxa"/>
            <w:vAlign w:val="center"/>
          </w:tcPr>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D87006" w:rsidRPr="0062697C" w:rsidRDefault="00D87006" w:rsidP="00D87006">
            <w:pPr>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 xml:space="preserve">на </w:t>
            </w:r>
            <w:r>
              <w:rPr>
                <w:rFonts w:ascii="Times New Roman" w:hAnsi="Times New Roman"/>
                <w:b/>
                <w:i w:val="0"/>
                <w:sz w:val="22"/>
                <w:szCs w:val="22"/>
              </w:rPr>
              <w:t>первую</w:t>
            </w:r>
            <w:r w:rsidRPr="0062697C">
              <w:rPr>
                <w:rFonts w:ascii="Times New Roman" w:hAnsi="Times New Roman"/>
                <w:b/>
                <w:i w:val="0"/>
                <w:sz w:val="22"/>
                <w:szCs w:val="22"/>
              </w:rPr>
              <w:t xml:space="preserve"> очередь</w:t>
            </w:r>
          </w:p>
        </w:tc>
        <w:tc>
          <w:tcPr>
            <w:tcW w:w="1474" w:type="dxa"/>
            <w:vAlign w:val="center"/>
          </w:tcPr>
          <w:p w:rsidR="00D87006" w:rsidRPr="0062697C" w:rsidRDefault="00D87006" w:rsidP="00D87006">
            <w:pPr>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D87006" w:rsidRPr="0062697C" w:rsidRDefault="00D87006" w:rsidP="00D87006">
            <w:pPr>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на расч</w:t>
            </w:r>
            <w:r>
              <w:rPr>
                <w:rFonts w:ascii="Times New Roman" w:hAnsi="Times New Roman"/>
                <w:b/>
                <w:i w:val="0"/>
                <w:sz w:val="22"/>
                <w:szCs w:val="22"/>
              </w:rPr>
              <w:t>ё</w:t>
            </w:r>
            <w:r w:rsidRPr="0062697C">
              <w:rPr>
                <w:rFonts w:ascii="Times New Roman" w:hAnsi="Times New Roman"/>
                <w:b/>
                <w:i w:val="0"/>
                <w:sz w:val="22"/>
                <w:szCs w:val="22"/>
              </w:rPr>
              <w:t>т</w:t>
            </w:r>
            <w:r w:rsidRPr="0062697C">
              <w:rPr>
                <w:rFonts w:ascii="Times New Roman" w:hAnsi="Times New Roman"/>
                <w:b/>
                <w:i w:val="0"/>
                <w:sz w:val="22"/>
                <w:szCs w:val="22"/>
              </w:rPr>
              <w:t>ный срок</w:t>
            </w:r>
          </w:p>
        </w:tc>
        <w:tc>
          <w:tcPr>
            <w:tcW w:w="1474" w:type="dxa"/>
            <w:vAlign w:val="center"/>
          </w:tcPr>
          <w:p w:rsidR="00D87006" w:rsidRPr="002D338C" w:rsidRDefault="00D87006" w:rsidP="00D87006">
            <w:pPr>
              <w:snapToGrid w:val="0"/>
              <w:spacing w:line="240" w:lineRule="auto"/>
              <w:ind w:left="0" w:right="0" w:firstLine="0"/>
              <w:jc w:val="center"/>
              <w:rPr>
                <w:rFonts w:ascii="Times New Roman" w:hAnsi="Times New Roman"/>
                <w:b/>
                <w:i w:val="0"/>
                <w:sz w:val="22"/>
                <w:szCs w:val="22"/>
              </w:rPr>
            </w:pPr>
            <w:r w:rsidRPr="002D338C">
              <w:rPr>
                <w:rFonts w:ascii="Times New Roman" w:hAnsi="Times New Roman"/>
                <w:b/>
                <w:i w:val="0"/>
                <w:sz w:val="22"/>
                <w:szCs w:val="22"/>
              </w:rPr>
              <w:t>Сущ</w:t>
            </w:r>
            <w:r>
              <w:rPr>
                <w:rFonts w:ascii="Times New Roman" w:hAnsi="Times New Roman"/>
                <w:b/>
                <w:i w:val="0"/>
                <w:sz w:val="22"/>
                <w:szCs w:val="22"/>
              </w:rPr>
              <w:t>ес</w:t>
            </w:r>
            <w:r>
              <w:rPr>
                <w:rFonts w:ascii="Times New Roman" w:hAnsi="Times New Roman"/>
                <w:b/>
                <w:i w:val="0"/>
                <w:sz w:val="22"/>
                <w:szCs w:val="22"/>
              </w:rPr>
              <w:t>т</w:t>
            </w:r>
            <w:r>
              <w:rPr>
                <w:rFonts w:ascii="Times New Roman" w:hAnsi="Times New Roman"/>
                <w:b/>
                <w:i w:val="0"/>
                <w:sz w:val="22"/>
                <w:szCs w:val="22"/>
              </w:rPr>
              <w:t xml:space="preserve">вующие </w:t>
            </w:r>
            <w:r w:rsidRPr="002D338C">
              <w:rPr>
                <w:rFonts w:ascii="Times New Roman" w:hAnsi="Times New Roman"/>
                <w:b/>
                <w:i w:val="0"/>
                <w:sz w:val="22"/>
                <w:szCs w:val="22"/>
              </w:rPr>
              <w:t>/</w:t>
            </w:r>
            <w:r>
              <w:rPr>
                <w:rFonts w:ascii="Times New Roman" w:hAnsi="Times New Roman"/>
                <w:b/>
                <w:i w:val="0"/>
                <w:sz w:val="22"/>
                <w:szCs w:val="22"/>
              </w:rPr>
              <w:t xml:space="preserve"> </w:t>
            </w:r>
            <w:r w:rsidRPr="002D338C">
              <w:rPr>
                <w:rFonts w:ascii="Times New Roman" w:hAnsi="Times New Roman"/>
                <w:b/>
                <w:i w:val="0"/>
                <w:sz w:val="22"/>
                <w:szCs w:val="22"/>
              </w:rPr>
              <w:t>ранее з</w:t>
            </w:r>
            <w:r w:rsidRPr="002D338C">
              <w:rPr>
                <w:rFonts w:ascii="Times New Roman" w:hAnsi="Times New Roman"/>
                <w:b/>
                <w:i w:val="0"/>
                <w:sz w:val="22"/>
                <w:szCs w:val="22"/>
              </w:rPr>
              <w:t>а</w:t>
            </w:r>
            <w:r w:rsidRPr="002D338C">
              <w:rPr>
                <w:rFonts w:ascii="Times New Roman" w:hAnsi="Times New Roman"/>
                <w:b/>
                <w:i w:val="0"/>
                <w:sz w:val="22"/>
                <w:szCs w:val="22"/>
              </w:rPr>
              <w:t>проект</w:t>
            </w:r>
            <w:r>
              <w:rPr>
                <w:rFonts w:ascii="Times New Roman" w:hAnsi="Times New Roman"/>
                <w:b/>
                <w:i w:val="0"/>
                <w:sz w:val="22"/>
                <w:szCs w:val="22"/>
              </w:rPr>
              <w:t>ир</w:t>
            </w:r>
            <w:r>
              <w:rPr>
                <w:rFonts w:ascii="Times New Roman" w:hAnsi="Times New Roman"/>
                <w:b/>
                <w:i w:val="0"/>
                <w:sz w:val="22"/>
                <w:szCs w:val="22"/>
              </w:rPr>
              <w:t>о</w:t>
            </w:r>
            <w:r>
              <w:rPr>
                <w:rFonts w:ascii="Times New Roman" w:hAnsi="Times New Roman"/>
                <w:b/>
                <w:i w:val="0"/>
                <w:sz w:val="22"/>
                <w:szCs w:val="22"/>
              </w:rPr>
              <w:t>ванные</w:t>
            </w:r>
            <w:r w:rsidRPr="002D338C">
              <w:rPr>
                <w:rFonts w:ascii="Times New Roman" w:hAnsi="Times New Roman"/>
                <w:b/>
                <w:i w:val="0"/>
                <w:sz w:val="22"/>
                <w:szCs w:val="22"/>
              </w:rPr>
              <w:t>, строящ</w:t>
            </w:r>
            <w:r>
              <w:rPr>
                <w:rFonts w:ascii="Times New Roman" w:hAnsi="Times New Roman"/>
                <w:b/>
                <w:i w:val="0"/>
                <w:sz w:val="22"/>
                <w:szCs w:val="22"/>
              </w:rPr>
              <w:t>иеся</w:t>
            </w:r>
          </w:p>
        </w:tc>
        <w:tc>
          <w:tcPr>
            <w:tcW w:w="1474" w:type="dxa"/>
            <w:vAlign w:val="center"/>
          </w:tcPr>
          <w:p w:rsidR="00D87006" w:rsidRPr="002D338C" w:rsidRDefault="00D87006" w:rsidP="00D87006">
            <w:pPr>
              <w:snapToGrid w:val="0"/>
              <w:spacing w:line="240" w:lineRule="auto"/>
              <w:ind w:left="0" w:right="0" w:firstLine="0"/>
              <w:jc w:val="center"/>
              <w:rPr>
                <w:rFonts w:ascii="Times New Roman" w:hAnsi="Times New Roman"/>
                <w:b/>
                <w:i w:val="0"/>
                <w:sz w:val="22"/>
                <w:szCs w:val="22"/>
              </w:rPr>
            </w:pPr>
            <w:r w:rsidRPr="002D338C">
              <w:rPr>
                <w:rFonts w:ascii="Times New Roman" w:hAnsi="Times New Roman"/>
                <w:b/>
                <w:i w:val="0"/>
                <w:sz w:val="22"/>
                <w:szCs w:val="22"/>
              </w:rPr>
              <w:t>Предусм</w:t>
            </w:r>
            <w:r>
              <w:rPr>
                <w:rFonts w:ascii="Times New Roman" w:hAnsi="Times New Roman"/>
                <w:b/>
                <w:i w:val="0"/>
                <w:sz w:val="22"/>
                <w:szCs w:val="22"/>
              </w:rPr>
              <w:t>о</w:t>
            </w:r>
            <w:r>
              <w:rPr>
                <w:rFonts w:ascii="Times New Roman" w:hAnsi="Times New Roman"/>
                <w:b/>
                <w:i w:val="0"/>
                <w:sz w:val="22"/>
                <w:szCs w:val="22"/>
              </w:rPr>
              <w:t>т</w:t>
            </w:r>
            <w:r>
              <w:rPr>
                <w:rFonts w:ascii="Times New Roman" w:hAnsi="Times New Roman"/>
                <w:b/>
                <w:i w:val="0"/>
                <w:sz w:val="22"/>
                <w:szCs w:val="22"/>
              </w:rPr>
              <w:t>рено</w:t>
            </w:r>
            <w:r w:rsidRPr="002D338C">
              <w:rPr>
                <w:rFonts w:ascii="Times New Roman" w:hAnsi="Times New Roman"/>
                <w:b/>
                <w:i w:val="0"/>
                <w:sz w:val="22"/>
                <w:szCs w:val="22"/>
              </w:rPr>
              <w:t xml:space="preserve"> ГП</w:t>
            </w:r>
            <w:r>
              <w:rPr>
                <w:rFonts w:ascii="Times New Roman" w:hAnsi="Times New Roman"/>
                <w:b/>
                <w:i w:val="0"/>
                <w:sz w:val="22"/>
                <w:szCs w:val="22"/>
              </w:rPr>
              <w:t xml:space="preserve"> </w:t>
            </w:r>
            <w:r w:rsidRPr="002D338C">
              <w:rPr>
                <w:rFonts w:ascii="Times New Roman" w:hAnsi="Times New Roman"/>
                <w:b/>
                <w:i w:val="0"/>
                <w:sz w:val="22"/>
                <w:szCs w:val="22"/>
              </w:rPr>
              <w:t>/</w:t>
            </w:r>
            <w:r>
              <w:rPr>
                <w:rFonts w:ascii="Times New Roman" w:hAnsi="Times New Roman"/>
                <w:b/>
                <w:i w:val="0"/>
                <w:sz w:val="22"/>
                <w:szCs w:val="22"/>
              </w:rPr>
              <w:t xml:space="preserve"> </w:t>
            </w:r>
            <w:r w:rsidRPr="002D338C">
              <w:rPr>
                <w:rFonts w:ascii="Times New Roman" w:hAnsi="Times New Roman"/>
                <w:b/>
                <w:i w:val="0"/>
                <w:sz w:val="22"/>
                <w:szCs w:val="22"/>
              </w:rPr>
              <w:t>в т</w:t>
            </w:r>
            <w:r>
              <w:rPr>
                <w:rFonts w:ascii="Times New Roman" w:hAnsi="Times New Roman"/>
                <w:b/>
                <w:i w:val="0"/>
                <w:sz w:val="22"/>
                <w:szCs w:val="22"/>
              </w:rPr>
              <w:t xml:space="preserve">ом </w:t>
            </w:r>
            <w:r w:rsidRPr="002D338C">
              <w:rPr>
                <w:rFonts w:ascii="Times New Roman" w:hAnsi="Times New Roman"/>
                <w:b/>
                <w:i w:val="0"/>
                <w:sz w:val="22"/>
                <w:szCs w:val="22"/>
              </w:rPr>
              <w:t>ч</w:t>
            </w:r>
            <w:r>
              <w:rPr>
                <w:rFonts w:ascii="Times New Roman" w:hAnsi="Times New Roman"/>
                <w:b/>
                <w:i w:val="0"/>
                <w:sz w:val="22"/>
                <w:szCs w:val="22"/>
              </w:rPr>
              <w:t>исле</w:t>
            </w:r>
            <w:r w:rsidRPr="002D338C">
              <w:rPr>
                <w:rFonts w:ascii="Times New Roman" w:hAnsi="Times New Roman"/>
                <w:b/>
                <w:i w:val="0"/>
                <w:sz w:val="22"/>
                <w:szCs w:val="22"/>
              </w:rPr>
              <w:t xml:space="preserve"> доп</w:t>
            </w:r>
            <w:r>
              <w:rPr>
                <w:rFonts w:ascii="Times New Roman" w:hAnsi="Times New Roman"/>
                <w:b/>
                <w:i w:val="0"/>
                <w:sz w:val="22"/>
                <w:szCs w:val="22"/>
              </w:rPr>
              <w:t>олн</w:t>
            </w:r>
            <w:r>
              <w:rPr>
                <w:rFonts w:ascii="Times New Roman" w:hAnsi="Times New Roman"/>
                <w:b/>
                <w:i w:val="0"/>
                <w:sz w:val="22"/>
                <w:szCs w:val="22"/>
              </w:rPr>
              <w:t>и</w:t>
            </w:r>
            <w:r>
              <w:rPr>
                <w:rFonts w:ascii="Times New Roman" w:hAnsi="Times New Roman"/>
                <w:b/>
                <w:i w:val="0"/>
                <w:sz w:val="22"/>
                <w:szCs w:val="22"/>
              </w:rPr>
              <w:t>тельно</w:t>
            </w:r>
          </w:p>
        </w:tc>
        <w:tc>
          <w:tcPr>
            <w:tcW w:w="1701" w:type="dxa"/>
            <w:vAlign w:val="center"/>
          </w:tcPr>
          <w:p w:rsidR="00D87006" w:rsidRPr="0062697C" w:rsidRDefault="00D87006" w:rsidP="00D87006">
            <w:pPr>
              <w:snapToGrid w:val="0"/>
              <w:spacing w:line="0" w:lineRule="atLeast"/>
              <w:ind w:left="0" w:right="0" w:firstLine="0"/>
              <w:jc w:val="center"/>
              <w:rPr>
                <w:rFonts w:ascii="Times New Roman" w:hAnsi="Times New Roman"/>
                <w:b/>
                <w:i w:val="0"/>
                <w:sz w:val="22"/>
                <w:szCs w:val="22"/>
              </w:rPr>
            </w:pPr>
            <w:r w:rsidRPr="0062697C">
              <w:rPr>
                <w:rFonts w:ascii="Times New Roman" w:hAnsi="Times New Roman"/>
                <w:b/>
                <w:i w:val="0"/>
                <w:sz w:val="22"/>
                <w:szCs w:val="22"/>
              </w:rPr>
              <w:t>Рекоменду</w:t>
            </w:r>
            <w:r w:rsidRPr="0062697C">
              <w:rPr>
                <w:rFonts w:ascii="Times New Roman" w:hAnsi="Times New Roman"/>
                <w:b/>
                <w:i w:val="0"/>
                <w:sz w:val="22"/>
                <w:szCs w:val="22"/>
              </w:rPr>
              <w:t>е</w:t>
            </w:r>
            <w:r w:rsidRPr="0062697C">
              <w:rPr>
                <w:rFonts w:ascii="Times New Roman" w:hAnsi="Times New Roman"/>
                <w:b/>
                <w:i w:val="0"/>
                <w:sz w:val="22"/>
                <w:szCs w:val="22"/>
              </w:rPr>
              <w:t>мое размещ</w:t>
            </w:r>
            <w:r w:rsidRPr="0062697C">
              <w:rPr>
                <w:rFonts w:ascii="Times New Roman" w:hAnsi="Times New Roman"/>
                <w:b/>
                <w:i w:val="0"/>
                <w:sz w:val="22"/>
                <w:szCs w:val="22"/>
              </w:rPr>
              <w:t>е</w:t>
            </w:r>
            <w:r w:rsidRPr="0062697C">
              <w:rPr>
                <w:rFonts w:ascii="Times New Roman" w:hAnsi="Times New Roman"/>
                <w:b/>
                <w:i w:val="0"/>
                <w:sz w:val="22"/>
                <w:szCs w:val="22"/>
              </w:rPr>
              <w:t>ние</w:t>
            </w:r>
          </w:p>
        </w:tc>
      </w:tr>
      <w:tr w:rsidR="00426DE9" w:rsidRPr="00196686" w:rsidTr="00A423C8">
        <w:trPr>
          <w:trHeight w:val="284"/>
          <w:jc w:val="center"/>
        </w:trPr>
        <w:tc>
          <w:tcPr>
            <w:tcW w:w="14743" w:type="dxa"/>
            <w:gridSpan w:val="10"/>
          </w:tcPr>
          <w:p w:rsidR="00426DE9" w:rsidRPr="00196686" w:rsidRDefault="00426DE9" w:rsidP="00D87006">
            <w:pPr>
              <w:tabs>
                <w:tab w:val="left" w:pos="1168"/>
                <w:tab w:val="left" w:pos="1376"/>
                <w:tab w:val="left" w:pos="1916"/>
              </w:tabs>
              <w:spacing w:line="0" w:lineRule="atLeast"/>
              <w:ind w:left="0" w:right="0" w:firstLine="0"/>
              <w:jc w:val="center"/>
              <w:rPr>
                <w:rFonts w:ascii="Times New Roman" w:hAnsi="Times New Roman"/>
                <w:i w:val="0"/>
                <w:sz w:val="22"/>
                <w:szCs w:val="22"/>
              </w:rPr>
            </w:pPr>
            <w:r w:rsidRPr="00196686">
              <w:rPr>
                <w:rFonts w:ascii="Times New Roman" w:hAnsi="Times New Roman"/>
                <w:b/>
                <w:i w:val="0"/>
                <w:sz w:val="22"/>
                <w:szCs w:val="22"/>
              </w:rPr>
              <w:t>Учреждения образования</w:t>
            </w:r>
          </w:p>
        </w:tc>
      </w:tr>
      <w:tr w:rsidR="00A423C8" w:rsidRPr="00196686" w:rsidTr="00A423C8">
        <w:trPr>
          <w:trHeight w:val="284"/>
          <w:jc w:val="center"/>
        </w:trPr>
        <w:tc>
          <w:tcPr>
            <w:tcW w:w="56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2268" w:type="dxa"/>
            <w:vAlign w:val="center"/>
          </w:tcPr>
          <w:p w:rsidR="00A423C8" w:rsidRPr="0062697C" w:rsidRDefault="00A423C8" w:rsidP="00480E9E">
            <w:pPr>
              <w:tabs>
                <w:tab w:val="left" w:pos="454"/>
              </w:tabs>
              <w:snapToGrid w:val="0"/>
              <w:spacing w:line="0" w:lineRule="atLeast"/>
              <w:ind w:left="0" w:right="0" w:firstLine="0"/>
              <w:rPr>
                <w:rFonts w:ascii="Times New Roman" w:hAnsi="Times New Roman"/>
                <w:i w:val="0"/>
                <w:sz w:val="22"/>
                <w:szCs w:val="22"/>
              </w:rPr>
            </w:pPr>
            <w:r w:rsidRPr="0062697C">
              <w:rPr>
                <w:rFonts w:ascii="Times New Roman" w:hAnsi="Times New Roman"/>
                <w:i w:val="0"/>
                <w:sz w:val="22"/>
                <w:szCs w:val="22"/>
              </w:rPr>
              <w:t>Центры, дома, ста</w:t>
            </w:r>
            <w:r w:rsidRPr="0062697C">
              <w:rPr>
                <w:rFonts w:ascii="Times New Roman" w:hAnsi="Times New Roman"/>
                <w:i w:val="0"/>
                <w:sz w:val="22"/>
                <w:szCs w:val="22"/>
              </w:rPr>
              <w:t>н</w:t>
            </w:r>
            <w:r w:rsidRPr="0062697C">
              <w:rPr>
                <w:rFonts w:ascii="Times New Roman" w:hAnsi="Times New Roman"/>
                <w:i w:val="0"/>
                <w:sz w:val="22"/>
                <w:szCs w:val="22"/>
              </w:rPr>
              <w:t>ции детского творч</w:t>
            </w:r>
            <w:r w:rsidRPr="0062697C">
              <w:rPr>
                <w:rFonts w:ascii="Times New Roman" w:hAnsi="Times New Roman"/>
                <w:i w:val="0"/>
                <w:sz w:val="22"/>
                <w:szCs w:val="22"/>
              </w:rPr>
              <w:t>е</w:t>
            </w:r>
            <w:r w:rsidRPr="0062697C">
              <w:rPr>
                <w:rFonts w:ascii="Times New Roman" w:hAnsi="Times New Roman"/>
                <w:i w:val="0"/>
                <w:sz w:val="22"/>
                <w:szCs w:val="22"/>
              </w:rPr>
              <w:t>ства</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место/</w:t>
            </w:r>
          </w:p>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занима</w:t>
            </w:r>
            <w:r w:rsidRPr="0062697C">
              <w:rPr>
                <w:rFonts w:ascii="Times New Roman" w:hAnsi="Times New Roman"/>
                <w:i w:val="0"/>
                <w:sz w:val="22"/>
                <w:szCs w:val="22"/>
              </w:rPr>
              <w:t>ю</w:t>
            </w:r>
            <w:r w:rsidRPr="0062697C">
              <w:rPr>
                <w:rFonts w:ascii="Times New Roman" w:hAnsi="Times New Roman"/>
                <w:i w:val="0"/>
                <w:sz w:val="22"/>
                <w:szCs w:val="22"/>
              </w:rPr>
              <w:t>щийся</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4/20</w:t>
            </w:r>
          </w:p>
        </w:tc>
        <w:tc>
          <w:tcPr>
            <w:tcW w:w="1474" w:type="dxa"/>
            <w:vAlign w:val="center"/>
          </w:tcPr>
          <w:p w:rsidR="00A423C8" w:rsidRPr="00196686" w:rsidRDefault="00A423C8" w:rsidP="00A423C8">
            <w:pPr>
              <w:tabs>
                <w:tab w:val="left" w:pos="137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10/5</w:t>
            </w:r>
            <w:r>
              <w:rPr>
                <w:rFonts w:ascii="Times New Roman" w:hAnsi="Times New Roman"/>
                <w:i w:val="0"/>
                <w:sz w:val="22"/>
                <w:szCs w:val="22"/>
              </w:rPr>
              <w:t>2</w:t>
            </w:r>
          </w:p>
        </w:tc>
        <w:tc>
          <w:tcPr>
            <w:tcW w:w="1474" w:type="dxa"/>
            <w:vAlign w:val="center"/>
          </w:tcPr>
          <w:p w:rsidR="00A423C8" w:rsidRPr="00196686" w:rsidRDefault="00A423C8" w:rsidP="00A423C8">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10/5</w:t>
            </w:r>
            <w:r>
              <w:rPr>
                <w:rFonts w:ascii="Times New Roman" w:hAnsi="Times New Roman"/>
                <w:i w:val="0"/>
                <w:sz w:val="22"/>
                <w:szCs w:val="22"/>
              </w:rPr>
              <w:t>2</w:t>
            </w:r>
          </w:p>
        </w:tc>
        <w:tc>
          <w:tcPr>
            <w:tcW w:w="1474" w:type="dxa"/>
            <w:vAlign w:val="center"/>
          </w:tcPr>
          <w:p w:rsidR="00A423C8" w:rsidRPr="00196686" w:rsidRDefault="00A423C8" w:rsidP="00A423C8">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11</w:t>
            </w:r>
            <w:r w:rsidRPr="00196686">
              <w:rPr>
                <w:rFonts w:ascii="Times New Roman" w:hAnsi="Times New Roman"/>
                <w:i w:val="0"/>
                <w:sz w:val="22"/>
                <w:szCs w:val="22"/>
              </w:rPr>
              <w:t>/</w:t>
            </w:r>
            <w:r>
              <w:rPr>
                <w:rFonts w:ascii="Times New Roman" w:hAnsi="Times New Roman"/>
                <w:i w:val="0"/>
                <w:sz w:val="22"/>
                <w:szCs w:val="22"/>
              </w:rPr>
              <w:t>55</w:t>
            </w:r>
          </w:p>
        </w:tc>
        <w:tc>
          <w:tcPr>
            <w:tcW w:w="1474" w:type="dxa"/>
            <w:vAlign w:val="center"/>
          </w:tcPr>
          <w:p w:rsidR="00A423C8" w:rsidRPr="00196686" w:rsidRDefault="00A423C8" w:rsidP="00D87006">
            <w:pPr>
              <w:pBdr>
                <w:bottom w:val="single" w:sz="12" w:space="1" w:color="auto"/>
              </w:pBdr>
              <w:tabs>
                <w:tab w:val="left" w:pos="1168"/>
              </w:tabs>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0</w:t>
            </w:r>
            <w:r w:rsidRPr="00196686">
              <w:rPr>
                <w:rFonts w:ascii="Times New Roman" w:hAnsi="Times New Roman"/>
                <w:i w:val="0"/>
                <w:sz w:val="22"/>
                <w:szCs w:val="22"/>
                <w:lang w:eastAsia="ar-SA"/>
              </w:rPr>
              <w:t>/0</w:t>
            </w:r>
          </w:p>
          <w:p w:rsidR="00A423C8" w:rsidRPr="00196686" w:rsidRDefault="00A423C8" w:rsidP="00D87006">
            <w:pPr>
              <w:tabs>
                <w:tab w:val="left" w:pos="1168"/>
              </w:tabs>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w:t>
            </w:r>
            <w:r>
              <w:rPr>
                <w:rFonts w:ascii="Times New Roman" w:hAnsi="Times New Roman"/>
                <w:i w:val="0"/>
                <w:sz w:val="22"/>
                <w:szCs w:val="22"/>
                <w:lang w:eastAsia="ar-SA"/>
              </w:rPr>
              <w:t>/0</w:t>
            </w:r>
          </w:p>
        </w:tc>
        <w:tc>
          <w:tcPr>
            <w:tcW w:w="1474" w:type="dxa"/>
            <w:vAlign w:val="center"/>
          </w:tcPr>
          <w:p w:rsidR="00A423C8" w:rsidRPr="00196686" w:rsidRDefault="00A423C8" w:rsidP="00D87006">
            <w:pPr>
              <w:pBdr>
                <w:bottom w:val="single" w:sz="12" w:space="1" w:color="auto"/>
              </w:pBdr>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Pr>
                <w:rFonts w:ascii="Times New Roman" w:hAnsi="Times New Roman"/>
                <w:i w:val="0"/>
                <w:sz w:val="22"/>
                <w:szCs w:val="22"/>
                <w:lang w:eastAsia="ar-SA"/>
              </w:rPr>
              <w:t>1</w:t>
            </w:r>
            <w:r w:rsidRPr="00196686">
              <w:rPr>
                <w:rFonts w:ascii="Times New Roman" w:hAnsi="Times New Roman"/>
                <w:i w:val="0"/>
                <w:sz w:val="22"/>
                <w:szCs w:val="22"/>
                <w:lang w:eastAsia="ar-SA"/>
              </w:rPr>
              <w:t>/5</w:t>
            </w:r>
            <w:r>
              <w:rPr>
                <w:rFonts w:ascii="Times New Roman" w:hAnsi="Times New Roman"/>
                <w:i w:val="0"/>
                <w:sz w:val="22"/>
                <w:szCs w:val="22"/>
                <w:lang w:eastAsia="ar-SA"/>
              </w:rPr>
              <w:t>5</w:t>
            </w:r>
          </w:p>
          <w:p w:rsidR="00A423C8" w:rsidRPr="00196686" w:rsidRDefault="00A423C8" w:rsidP="00A423C8">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11</w:t>
            </w:r>
            <w:r w:rsidRPr="00196686">
              <w:rPr>
                <w:rFonts w:ascii="Times New Roman" w:hAnsi="Times New Roman"/>
                <w:i w:val="0"/>
                <w:sz w:val="22"/>
                <w:szCs w:val="22"/>
                <w:lang w:eastAsia="ar-SA"/>
              </w:rPr>
              <w:t>/</w:t>
            </w:r>
            <w:r>
              <w:rPr>
                <w:rFonts w:ascii="Times New Roman" w:hAnsi="Times New Roman"/>
                <w:i w:val="0"/>
                <w:sz w:val="22"/>
                <w:szCs w:val="22"/>
                <w:lang w:eastAsia="ar-SA"/>
              </w:rPr>
              <w:t>55</w:t>
            </w:r>
          </w:p>
        </w:tc>
        <w:tc>
          <w:tcPr>
            <w:tcW w:w="1701" w:type="dxa"/>
            <w:vAlign w:val="center"/>
          </w:tcPr>
          <w:p w:rsidR="00A423C8" w:rsidRPr="00196686" w:rsidRDefault="00A423C8"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 xml:space="preserve">На базе </w:t>
            </w:r>
            <w:r>
              <w:rPr>
                <w:rFonts w:ascii="Times New Roman" w:hAnsi="Times New Roman"/>
                <w:i w:val="0"/>
                <w:sz w:val="22"/>
                <w:szCs w:val="22"/>
              </w:rPr>
              <w:t>ООШ</w:t>
            </w:r>
          </w:p>
          <w:p w:rsidR="00A423C8"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A423C8" w:rsidRPr="00196686" w:rsidTr="00A423C8">
        <w:trPr>
          <w:trHeight w:val="284"/>
          <w:jc w:val="center"/>
        </w:trPr>
        <w:tc>
          <w:tcPr>
            <w:tcW w:w="56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2</w:t>
            </w:r>
          </w:p>
        </w:tc>
        <w:tc>
          <w:tcPr>
            <w:tcW w:w="2268" w:type="dxa"/>
            <w:vAlign w:val="center"/>
          </w:tcPr>
          <w:p w:rsidR="00A423C8" w:rsidRPr="0062697C" w:rsidRDefault="00A423C8" w:rsidP="00480E9E">
            <w:pPr>
              <w:tabs>
                <w:tab w:val="left" w:pos="454"/>
              </w:tabs>
              <w:snapToGrid w:val="0"/>
              <w:spacing w:line="0" w:lineRule="atLeast"/>
              <w:ind w:left="0" w:right="0" w:firstLine="0"/>
              <w:rPr>
                <w:rFonts w:ascii="Times New Roman" w:hAnsi="Times New Roman"/>
                <w:i w:val="0"/>
                <w:sz w:val="22"/>
                <w:szCs w:val="22"/>
              </w:rPr>
            </w:pPr>
            <w:r w:rsidRPr="0062697C">
              <w:rPr>
                <w:rFonts w:ascii="Times New Roman" w:hAnsi="Times New Roman"/>
                <w:i w:val="0"/>
                <w:sz w:val="22"/>
                <w:szCs w:val="22"/>
              </w:rPr>
              <w:t>Детские школы и</w:t>
            </w:r>
            <w:r w:rsidRPr="0062697C">
              <w:rPr>
                <w:rFonts w:ascii="Times New Roman" w:hAnsi="Times New Roman"/>
                <w:i w:val="0"/>
                <w:sz w:val="22"/>
                <w:szCs w:val="22"/>
              </w:rPr>
              <w:t>с</w:t>
            </w:r>
            <w:r w:rsidRPr="0062697C">
              <w:rPr>
                <w:rFonts w:ascii="Times New Roman" w:hAnsi="Times New Roman"/>
                <w:i w:val="0"/>
                <w:sz w:val="22"/>
                <w:szCs w:val="22"/>
              </w:rPr>
              <w:t>кусств</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место/</w:t>
            </w:r>
          </w:p>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занима</w:t>
            </w:r>
            <w:r w:rsidRPr="0062697C">
              <w:rPr>
                <w:rFonts w:ascii="Times New Roman" w:hAnsi="Times New Roman"/>
                <w:i w:val="0"/>
                <w:sz w:val="22"/>
                <w:szCs w:val="22"/>
              </w:rPr>
              <w:t>ю</w:t>
            </w:r>
            <w:r w:rsidRPr="0062697C">
              <w:rPr>
                <w:rFonts w:ascii="Times New Roman" w:hAnsi="Times New Roman"/>
                <w:i w:val="0"/>
                <w:sz w:val="22"/>
                <w:szCs w:val="22"/>
              </w:rPr>
              <w:t>щийся</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3/18</w:t>
            </w:r>
          </w:p>
        </w:tc>
        <w:tc>
          <w:tcPr>
            <w:tcW w:w="1474" w:type="dxa"/>
            <w:vAlign w:val="center"/>
          </w:tcPr>
          <w:p w:rsidR="00A423C8" w:rsidRPr="00196686" w:rsidRDefault="00A423C8" w:rsidP="00D87006">
            <w:pPr>
              <w:tabs>
                <w:tab w:val="left" w:pos="137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8/47</w:t>
            </w:r>
          </w:p>
        </w:tc>
        <w:tc>
          <w:tcPr>
            <w:tcW w:w="1474" w:type="dxa"/>
            <w:vAlign w:val="center"/>
          </w:tcPr>
          <w:p w:rsidR="00A423C8" w:rsidRPr="00196686" w:rsidRDefault="00A423C8" w:rsidP="00A423C8">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8/4</w:t>
            </w:r>
            <w:r>
              <w:rPr>
                <w:rFonts w:ascii="Times New Roman" w:hAnsi="Times New Roman"/>
                <w:i w:val="0"/>
                <w:sz w:val="22"/>
                <w:szCs w:val="22"/>
              </w:rPr>
              <w:t>7</w:t>
            </w:r>
          </w:p>
        </w:tc>
        <w:tc>
          <w:tcPr>
            <w:tcW w:w="1474" w:type="dxa"/>
            <w:vAlign w:val="center"/>
          </w:tcPr>
          <w:p w:rsidR="00A423C8" w:rsidRPr="00196686" w:rsidRDefault="00A423C8" w:rsidP="00A423C8">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8</w:t>
            </w:r>
            <w:r w:rsidRPr="00196686">
              <w:rPr>
                <w:rFonts w:ascii="Times New Roman" w:hAnsi="Times New Roman"/>
                <w:i w:val="0"/>
                <w:sz w:val="22"/>
                <w:szCs w:val="22"/>
              </w:rPr>
              <w:t>/4</w:t>
            </w:r>
            <w:r>
              <w:rPr>
                <w:rFonts w:ascii="Times New Roman" w:hAnsi="Times New Roman"/>
                <w:i w:val="0"/>
                <w:sz w:val="22"/>
                <w:szCs w:val="22"/>
              </w:rPr>
              <w:t>9</w:t>
            </w:r>
          </w:p>
        </w:tc>
        <w:tc>
          <w:tcPr>
            <w:tcW w:w="1474" w:type="dxa"/>
            <w:vAlign w:val="center"/>
          </w:tcPr>
          <w:p w:rsidR="00A423C8" w:rsidRPr="00196686" w:rsidRDefault="00A423C8" w:rsidP="00D87006">
            <w:pPr>
              <w:pBdr>
                <w:bottom w:val="single" w:sz="12" w:space="1" w:color="auto"/>
              </w:pBdr>
              <w:tabs>
                <w:tab w:val="left" w:pos="1168"/>
              </w:tabs>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0</w:t>
            </w:r>
            <w:r w:rsidRPr="00196686">
              <w:rPr>
                <w:rFonts w:ascii="Times New Roman" w:hAnsi="Times New Roman"/>
                <w:i w:val="0"/>
                <w:sz w:val="22"/>
                <w:szCs w:val="22"/>
                <w:lang w:eastAsia="ar-SA"/>
              </w:rPr>
              <w:t>/</w:t>
            </w:r>
            <w:r>
              <w:rPr>
                <w:rFonts w:ascii="Times New Roman" w:hAnsi="Times New Roman"/>
                <w:i w:val="0"/>
                <w:sz w:val="22"/>
                <w:szCs w:val="22"/>
                <w:lang w:eastAsia="ar-SA"/>
              </w:rPr>
              <w:t>0</w:t>
            </w:r>
          </w:p>
          <w:p w:rsidR="00A423C8" w:rsidRPr="00196686" w:rsidRDefault="00A423C8" w:rsidP="00D87006">
            <w:pPr>
              <w:tabs>
                <w:tab w:val="left" w:pos="1168"/>
              </w:tabs>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w:t>
            </w:r>
            <w:r>
              <w:rPr>
                <w:rFonts w:ascii="Times New Roman" w:hAnsi="Times New Roman"/>
                <w:i w:val="0"/>
                <w:sz w:val="22"/>
                <w:szCs w:val="22"/>
                <w:lang w:eastAsia="ar-SA"/>
              </w:rPr>
              <w:t>/0</w:t>
            </w:r>
          </w:p>
        </w:tc>
        <w:tc>
          <w:tcPr>
            <w:tcW w:w="1474" w:type="dxa"/>
            <w:vAlign w:val="center"/>
          </w:tcPr>
          <w:p w:rsidR="00A423C8" w:rsidRPr="00196686" w:rsidRDefault="00A423C8" w:rsidP="00D87006">
            <w:pPr>
              <w:pBdr>
                <w:bottom w:val="single" w:sz="12" w:space="1" w:color="auto"/>
              </w:pBdr>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8/4</w:t>
            </w:r>
            <w:r>
              <w:rPr>
                <w:rFonts w:ascii="Times New Roman" w:hAnsi="Times New Roman"/>
                <w:i w:val="0"/>
                <w:sz w:val="22"/>
                <w:szCs w:val="22"/>
                <w:lang w:eastAsia="ar-SA"/>
              </w:rPr>
              <w:t>9</w:t>
            </w:r>
          </w:p>
          <w:p w:rsidR="00A423C8" w:rsidRPr="00196686" w:rsidRDefault="00A423C8" w:rsidP="00A423C8">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8</w:t>
            </w:r>
            <w:r w:rsidRPr="00196686">
              <w:rPr>
                <w:rFonts w:ascii="Times New Roman" w:hAnsi="Times New Roman"/>
                <w:i w:val="0"/>
                <w:sz w:val="22"/>
                <w:szCs w:val="22"/>
                <w:lang w:eastAsia="ar-SA"/>
              </w:rPr>
              <w:t>/</w:t>
            </w:r>
            <w:r>
              <w:rPr>
                <w:rFonts w:ascii="Times New Roman" w:hAnsi="Times New Roman"/>
                <w:i w:val="0"/>
                <w:sz w:val="22"/>
                <w:szCs w:val="22"/>
                <w:lang w:eastAsia="ar-SA"/>
              </w:rPr>
              <w:t>4</w:t>
            </w:r>
            <w:r w:rsidRPr="00196686">
              <w:rPr>
                <w:rFonts w:ascii="Times New Roman" w:hAnsi="Times New Roman"/>
                <w:i w:val="0"/>
                <w:sz w:val="22"/>
                <w:szCs w:val="22"/>
                <w:lang w:eastAsia="ar-SA"/>
              </w:rPr>
              <w:t>9</w:t>
            </w:r>
          </w:p>
        </w:tc>
        <w:tc>
          <w:tcPr>
            <w:tcW w:w="1701" w:type="dxa"/>
            <w:vAlign w:val="center"/>
          </w:tcPr>
          <w:p w:rsidR="00A423C8"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 xml:space="preserve">На базе </w:t>
            </w:r>
            <w:r>
              <w:rPr>
                <w:rFonts w:ascii="Times New Roman" w:hAnsi="Times New Roman"/>
                <w:i w:val="0"/>
                <w:sz w:val="22"/>
                <w:szCs w:val="22"/>
              </w:rPr>
              <w:t>ООШ</w:t>
            </w:r>
          </w:p>
          <w:p w:rsidR="00A423C8"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A423C8" w:rsidRPr="00196686" w:rsidTr="00A423C8">
        <w:trPr>
          <w:trHeight w:val="284"/>
          <w:jc w:val="center"/>
        </w:trPr>
        <w:tc>
          <w:tcPr>
            <w:tcW w:w="56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3</w:t>
            </w:r>
          </w:p>
        </w:tc>
        <w:tc>
          <w:tcPr>
            <w:tcW w:w="2268" w:type="dxa"/>
            <w:vAlign w:val="center"/>
          </w:tcPr>
          <w:p w:rsidR="00A423C8" w:rsidRPr="0062697C" w:rsidRDefault="00A423C8" w:rsidP="00480E9E">
            <w:pPr>
              <w:tabs>
                <w:tab w:val="left" w:pos="454"/>
              </w:tabs>
              <w:snapToGrid w:val="0"/>
              <w:spacing w:line="0" w:lineRule="atLeast"/>
              <w:ind w:left="0" w:right="0" w:firstLine="0"/>
              <w:rPr>
                <w:rFonts w:ascii="Times New Roman" w:hAnsi="Times New Roman"/>
                <w:i w:val="0"/>
                <w:sz w:val="22"/>
                <w:szCs w:val="22"/>
              </w:rPr>
            </w:pPr>
            <w:r w:rsidRPr="0062697C">
              <w:rPr>
                <w:rFonts w:ascii="Times New Roman" w:hAnsi="Times New Roman"/>
                <w:i w:val="0"/>
                <w:sz w:val="22"/>
                <w:szCs w:val="22"/>
              </w:rPr>
              <w:t>Детско-юношеские спортивные школы</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место/</w:t>
            </w:r>
          </w:p>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занима</w:t>
            </w:r>
            <w:r w:rsidRPr="0062697C">
              <w:rPr>
                <w:rFonts w:ascii="Times New Roman" w:hAnsi="Times New Roman"/>
                <w:i w:val="0"/>
                <w:sz w:val="22"/>
                <w:szCs w:val="22"/>
              </w:rPr>
              <w:t>ю</w:t>
            </w:r>
            <w:r w:rsidRPr="0062697C">
              <w:rPr>
                <w:rFonts w:ascii="Times New Roman" w:hAnsi="Times New Roman"/>
                <w:i w:val="0"/>
                <w:sz w:val="22"/>
                <w:szCs w:val="22"/>
              </w:rPr>
              <w:t>щийся</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3/18</w:t>
            </w:r>
          </w:p>
        </w:tc>
        <w:tc>
          <w:tcPr>
            <w:tcW w:w="1474" w:type="dxa"/>
            <w:vAlign w:val="center"/>
          </w:tcPr>
          <w:p w:rsidR="00A423C8" w:rsidRPr="00196686" w:rsidRDefault="00A423C8" w:rsidP="00D87006">
            <w:pPr>
              <w:tabs>
                <w:tab w:val="left" w:pos="137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8/47</w:t>
            </w:r>
          </w:p>
        </w:tc>
        <w:tc>
          <w:tcPr>
            <w:tcW w:w="1474" w:type="dxa"/>
            <w:vAlign w:val="center"/>
          </w:tcPr>
          <w:p w:rsidR="00A423C8" w:rsidRPr="00196686" w:rsidRDefault="00A423C8" w:rsidP="00480E9E">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8/4</w:t>
            </w:r>
            <w:r>
              <w:rPr>
                <w:rFonts w:ascii="Times New Roman" w:hAnsi="Times New Roman"/>
                <w:i w:val="0"/>
                <w:sz w:val="22"/>
                <w:szCs w:val="22"/>
              </w:rPr>
              <w:t>7</w:t>
            </w:r>
          </w:p>
        </w:tc>
        <w:tc>
          <w:tcPr>
            <w:tcW w:w="1474" w:type="dxa"/>
            <w:vAlign w:val="center"/>
          </w:tcPr>
          <w:p w:rsidR="00A423C8" w:rsidRPr="00196686" w:rsidRDefault="00A423C8" w:rsidP="00480E9E">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8</w:t>
            </w:r>
            <w:r w:rsidRPr="00196686">
              <w:rPr>
                <w:rFonts w:ascii="Times New Roman" w:hAnsi="Times New Roman"/>
                <w:i w:val="0"/>
                <w:sz w:val="22"/>
                <w:szCs w:val="22"/>
              </w:rPr>
              <w:t>/4</w:t>
            </w:r>
            <w:r>
              <w:rPr>
                <w:rFonts w:ascii="Times New Roman" w:hAnsi="Times New Roman"/>
                <w:i w:val="0"/>
                <w:sz w:val="22"/>
                <w:szCs w:val="22"/>
              </w:rPr>
              <w:t>9</w:t>
            </w:r>
          </w:p>
        </w:tc>
        <w:tc>
          <w:tcPr>
            <w:tcW w:w="1474" w:type="dxa"/>
            <w:vAlign w:val="center"/>
          </w:tcPr>
          <w:p w:rsidR="00A423C8" w:rsidRPr="00196686" w:rsidRDefault="00A423C8" w:rsidP="00480E9E">
            <w:pPr>
              <w:pBdr>
                <w:bottom w:val="single" w:sz="12" w:space="1" w:color="auto"/>
              </w:pBdr>
              <w:tabs>
                <w:tab w:val="left" w:pos="1168"/>
              </w:tabs>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0</w:t>
            </w:r>
            <w:r w:rsidRPr="00196686">
              <w:rPr>
                <w:rFonts w:ascii="Times New Roman" w:hAnsi="Times New Roman"/>
                <w:i w:val="0"/>
                <w:sz w:val="22"/>
                <w:szCs w:val="22"/>
                <w:lang w:eastAsia="ar-SA"/>
              </w:rPr>
              <w:t>/</w:t>
            </w:r>
            <w:r>
              <w:rPr>
                <w:rFonts w:ascii="Times New Roman" w:hAnsi="Times New Roman"/>
                <w:i w:val="0"/>
                <w:sz w:val="22"/>
                <w:szCs w:val="22"/>
                <w:lang w:eastAsia="ar-SA"/>
              </w:rPr>
              <w:t>0</w:t>
            </w:r>
          </w:p>
          <w:p w:rsidR="00A423C8" w:rsidRPr="00196686" w:rsidRDefault="00A423C8" w:rsidP="00480E9E">
            <w:pPr>
              <w:tabs>
                <w:tab w:val="left" w:pos="1168"/>
              </w:tabs>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w:t>
            </w:r>
            <w:r>
              <w:rPr>
                <w:rFonts w:ascii="Times New Roman" w:hAnsi="Times New Roman"/>
                <w:i w:val="0"/>
                <w:sz w:val="22"/>
                <w:szCs w:val="22"/>
                <w:lang w:eastAsia="ar-SA"/>
              </w:rPr>
              <w:t>/0</w:t>
            </w:r>
          </w:p>
        </w:tc>
        <w:tc>
          <w:tcPr>
            <w:tcW w:w="1474" w:type="dxa"/>
            <w:vAlign w:val="center"/>
          </w:tcPr>
          <w:p w:rsidR="00A423C8" w:rsidRPr="00196686" w:rsidRDefault="00A423C8" w:rsidP="00480E9E">
            <w:pPr>
              <w:pBdr>
                <w:bottom w:val="single" w:sz="12" w:space="1" w:color="auto"/>
              </w:pBdr>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8/4</w:t>
            </w:r>
            <w:r>
              <w:rPr>
                <w:rFonts w:ascii="Times New Roman" w:hAnsi="Times New Roman"/>
                <w:i w:val="0"/>
                <w:sz w:val="22"/>
                <w:szCs w:val="22"/>
                <w:lang w:eastAsia="ar-SA"/>
              </w:rPr>
              <w:t>9</w:t>
            </w:r>
          </w:p>
          <w:p w:rsidR="00A423C8" w:rsidRPr="00196686" w:rsidRDefault="00A423C8" w:rsidP="00480E9E">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8</w:t>
            </w:r>
            <w:r w:rsidRPr="00196686">
              <w:rPr>
                <w:rFonts w:ascii="Times New Roman" w:hAnsi="Times New Roman"/>
                <w:i w:val="0"/>
                <w:sz w:val="22"/>
                <w:szCs w:val="22"/>
                <w:lang w:eastAsia="ar-SA"/>
              </w:rPr>
              <w:t>/</w:t>
            </w:r>
            <w:r>
              <w:rPr>
                <w:rFonts w:ascii="Times New Roman" w:hAnsi="Times New Roman"/>
                <w:i w:val="0"/>
                <w:sz w:val="22"/>
                <w:szCs w:val="22"/>
                <w:lang w:eastAsia="ar-SA"/>
              </w:rPr>
              <w:t>4</w:t>
            </w:r>
            <w:r w:rsidRPr="00196686">
              <w:rPr>
                <w:rFonts w:ascii="Times New Roman" w:hAnsi="Times New Roman"/>
                <w:i w:val="0"/>
                <w:sz w:val="22"/>
                <w:szCs w:val="22"/>
                <w:lang w:eastAsia="ar-SA"/>
              </w:rPr>
              <w:t>9</w:t>
            </w:r>
          </w:p>
        </w:tc>
        <w:tc>
          <w:tcPr>
            <w:tcW w:w="1701" w:type="dxa"/>
            <w:vAlign w:val="center"/>
          </w:tcPr>
          <w:p w:rsidR="00A423C8"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 xml:space="preserve">На базе </w:t>
            </w:r>
            <w:r>
              <w:rPr>
                <w:rFonts w:ascii="Times New Roman" w:hAnsi="Times New Roman"/>
                <w:i w:val="0"/>
                <w:sz w:val="22"/>
                <w:szCs w:val="22"/>
              </w:rPr>
              <w:t>ООШ</w:t>
            </w:r>
          </w:p>
          <w:p w:rsidR="00A423C8"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A423C8" w:rsidRPr="00196686" w:rsidTr="00A423C8">
        <w:trPr>
          <w:trHeight w:val="284"/>
          <w:jc w:val="center"/>
        </w:trPr>
        <w:tc>
          <w:tcPr>
            <w:tcW w:w="56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4</w:t>
            </w:r>
          </w:p>
        </w:tc>
        <w:tc>
          <w:tcPr>
            <w:tcW w:w="2268" w:type="dxa"/>
            <w:vAlign w:val="center"/>
          </w:tcPr>
          <w:p w:rsidR="00A423C8" w:rsidRPr="008077AD" w:rsidRDefault="00A423C8" w:rsidP="00480E9E">
            <w:pPr>
              <w:snapToGrid w:val="0"/>
              <w:spacing w:line="240" w:lineRule="auto"/>
              <w:ind w:left="0" w:right="0" w:firstLine="0"/>
              <w:contextualSpacing/>
              <w:rPr>
                <w:rFonts w:ascii="Times New Roman" w:hAnsi="Times New Roman"/>
                <w:i w:val="0"/>
                <w:sz w:val="22"/>
                <w:szCs w:val="22"/>
              </w:rPr>
            </w:pPr>
            <w:r w:rsidRPr="008077AD">
              <w:rPr>
                <w:rFonts w:ascii="Times New Roman" w:hAnsi="Times New Roman"/>
                <w:i w:val="0"/>
                <w:sz w:val="22"/>
                <w:szCs w:val="22"/>
              </w:rPr>
              <w:t>Учреждения начал</w:t>
            </w:r>
            <w:r w:rsidRPr="008077AD">
              <w:rPr>
                <w:rFonts w:ascii="Times New Roman" w:hAnsi="Times New Roman"/>
                <w:i w:val="0"/>
                <w:sz w:val="22"/>
                <w:szCs w:val="22"/>
              </w:rPr>
              <w:t>ь</w:t>
            </w:r>
            <w:r w:rsidRPr="008077AD">
              <w:rPr>
                <w:rFonts w:ascii="Times New Roman" w:hAnsi="Times New Roman"/>
                <w:i w:val="0"/>
                <w:sz w:val="22"/>
                <w:szCs w:val="22"/>
              </w:rPr>
              <w:t>ного профессионал</w:t>
            </w:r>
            <w:r w:rsidRPr="008077AD">
              <w:rPr>
                <w:rFonts w:ascii="Times New Roman" w:hAnsi="Times New Roman"/>
                <w:i w:val="0"/>
                <w:sz w:val="22"/>
                <w:szCs w:val="22"/>
              </w:rPr>
              <w:t>ь</w:t>
            </w:r>
            <w:r w:rsidRPr="008077AD">
              <w:rPr>
                <w:rFonts w:ascii="Times New Roman" w:hAnsi="Times New Roman"/>
                <w:i w:val="0"/>
                <w:sz w:val="22"/>
                <w:szCs w:val="22"/>
              </w:rPr>
              <w:t>ного образования</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студент</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10</w:t>
            </w:r>
          </w:p>
        </w:tc>
        <w:tc>
          <w:tcPr>
            <w:tcW w:w="1474" w:type="dxa"/>
            <w:vAlign w:val="center"/>
          </w:tcPr>
          <w:p w:rsidR="00A423C8" w:rsidRPr="00196686" w:rsidRDefault="00A423C8" w:rsidP="00A423C8">
            <w:pPr>
              <w:tabs>
                <w:tab w:val="left" w:pos="137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2</w:t>
            </w:r>
            <w:r>
              <w:rPr>
                <w:rFonts w:ascii="Times New Roman" w:hAnsi="Times New Roman"/>
                <w:i w:val="0"/>
                <w:sz w:val="22"/>
                <w:szCs w:val="22"/>
              </w:rPr>
              <w:t>6</w:t>
            </w:r>
          </w:p>
        </w:tc>
        <w:tc>
          <w:tcPr>
            <w:tcW w:w="1474" w:type="dxa"/>
            <w:vAlign w:val="center"/>
          </w:tcPr>
          <w:p w:rsidR="00A423C8" w:rsidRPr="00196686" w:rsidRDefault="00A423C8" w:rsidP="00480E9E">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26</w:t>
            </w:r>
          </w:p>
        </w:tc>
        <w:tc>
          <w:tcPr>
            <w:tcW w:w="1474" w:type="dxa"/>
            <w:vAlign w:val="center"/>
          </w:tcPr>
          <w:p w:rsidR="00A423C8" w:rsidRPr="00196686" w:rsidRDefault="00A423C8" w:rsidP="00480E9E">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27</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701" w:type="dxa"/>
            <w:vAlign w:val="center"/>
          </w:tcPr>
          <w:p w:rsidR="00A423C8" w:rsidRPr="00196686" w:rsidRDefault="00A423C8" w:rsidP="00480E9E">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п.</w:t>
            </w:r>
            <w:r>
              <w:rPr>
                <w:rFonts w:ascii="Times New Roman" w:hAnsi="Times New Roman"/>
                <w:i w:val="0"/>
                <w:sz w:val="22"/>
                <w:szCs w:val="22"/>
              </w:rPr>
              <w:t xml:space="preserve"> </w:t>
            </w:r>
            <w:r w:rsidRPr="00196686">
              <w:rPr>
                <w:rFonts w:ascii="Times New Roman" w:hAnsi="Times New Roman"/>
                <w:i w:val="0"/>
                <w:sz w:val="22"/>
                <w:szCs w:val="22"/>
              </w:rPr>
              <w:t>Суксун</w:t>
            </w:r>
          </w:p>
        </w:tc>
      </w:tr>
      <w:tr w:rsidR="00A423C8" w:rsidRPr="00196686" w:rsidTr="00A423C8">
        <w:trPr>
          <w:trHeight w:val="284"/>
          <w:jc w:val="center"/>
        </w:trPr>
        <w:tc>
          <w:tcPr>
            <w:tcW w:w="56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5</w:t>
            </w:r>
          </w:p>
        </w:tc>
        <w:tc>
          <w:tcPr>
            <w:tcW w:w="2268" w:type="dxa"/>
            <w:vAlign w:val="center"/>
          </w:tcPr>
          <w:p w:rsidR="00A423C8" w:rsidRPr="0062697C" w:rsidRDefault="00A423C8" w:rsidP="00A423C8">
            <w:pPr>
              <w:tabs>
                <w:tab w:val="left" w:pos="454"/>
              </w:tabs>
              <w:snapToGrid w:val="0"/>
              <w:spacing w:line="0" w:lineRule="atLeast"/>
              <w:ind w:left="0" w:right="0" w:firstLine="0"/>
              <w:rPr>
                <w:rFonts w:ascii="Times New Roman" w:hAnsi="Times New Roman"/>
                <w:i w:val="0"/>
                <w:sz w:val="22"/>
                <w:szCs w:val="22"/>
              </w:rPr>
            </w:pPr>
            <w:r w:rsidRPr="0062697C">
              <w:rPr>
                <w:rFonts w:ascii="Times New Roman" w:hAnsi="Times New Roman"/>
                <w:i w:val="0"/>
                <w:sz w:val="22"/>
                <w:szCs w:val="22"/>
              </w:rPr>
              <w:t>Межшкольный уче</w:t>
            </w:r>
            <w:r w:rsidRPr="0062697C">
              <w:rPr>
                <w:rFonts w:ascii="Times New Roman" w:hAnsi="Times New Roman"/>
                <w:i w:val="0"/>
                <w:sz w:val="22"/>
                <w:szCs w:val="22"/>
              </w:rPr>
              <w:t>б</w:t>
            </w:r>
            <w:r w:rsidRPr="0062697C">
              <w:rPr>
                <w:rFonts w:ascii="Times New Roman" w:hAnsi="Times New Roman"/>
                <w:i w:val="0"/>
                <w:sz w:val="22"/>
                <w:szCs w:val="22"/>
              </w:rPr>
              <w:t>но-</w:t>
            </w:r>
            <w:r>
              <w:rPr>
                <w:rFonts w:ascii="Times New Roman" w:hAnsi="Times New Roman"/>
                <w:i w:val="0"/>
                <w:sz w:val="22"/>
                <w:szCs w:val="22"/>
              </w:rPr>
              <w:t>п</w:t>
            </w:r>
            <w:r w:rsidRPr="0062697C">
              <w:rPr>
                <w:rFonts w:ascii="Times New Roman" w:hAnsi="Times New Roman"/>
                <w:i w:val="0"/>
                <w:sz w:val="22"/>
                <w:szCs w:val="22"/>
              </w:rPr>
              <w:t>роизводственный</w:t>
            </w:r>
            <w:r>
              <w:rPr>
                <w:rFonts w:ascii="Times New Roman" w:hAnsi="Times New Roman"/>
                <w:i w:val="0"/>
                <w:sz w:val="22"/>
                <w:szCs w:val="22"/>
              </w:rPr>
              <w:t xml:space="preserve"> </w:t>
            </w:r>
            <w:r w:rsidRPr="0062697C">
              <w:rPr>
                <w:rFonts w:ascii="Times New Roman" w:hAnsi="Times New Roman"/>
                <w:i w:val="0"/>
                <w:sz w:val="22"/>
                <w:szCs w:val="22"/>
              </w:rPr>
              <w:t>комбинат</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место</w:t>
            </w:r>
          </w:p>
        </w:tc>
        <w:tc>
          <w:tcPr>
            <w:tcW w:w="1418" w:type="dxa"/>
            <w:vAlign w:val="center"/>
          </w:tcPr>
          <w:p w:rsidR="00A423C8" w:rsidRPr="0062697C" w:rsidRDefault="00A423C8" w:rsidP="00480E9E">
            <w:pPr>
              <w:tabs>
                <w:tab w:val="left" w:pos="454"/>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8 % от о</w:t>
            </w:r>
            <w:r w:rsidRPr="0062697C">
              <w:rPr>
                <w:rFonts w:ascii="Times New Roman" w:hAnsi="Times New Roman"/>
                <w:i w:val="0"/>
                <w:sz w:val="22"/>
                <w:szCs w:val="22"/>
              </w:rPr>
              <w:t>б</w:t>
            </w:r>
            <w:r w:rsidRPr="0062697C">
              <w:rPr>
                <w:rFonts w:ascii="Times New Roman" w:hAnsi="Times New Roman"/>
                <w:i w:val="0"/>
                <w:sz w:val="22"/>
                <w:szCs w:val="22"/>
              </w:rPr>
              <w:t>щего кол</w:t>
            </w:r>
            <w:r w:rsidRPr="0062697C">
              <w:rPr>
                <w:rFonts w:ascii="Times New Roman" w:hAnsi="Times New Roman"/>
                <w:i w:val="0"/>
                <w:sz w:val="22"/>
                <w:szCs w:val="22"/>
              </w:rPr>
              <w:t>и</w:t>
            </w:r>
            <w:r w:rsidRPr="0062697C">
              <w:rPr>
                <w:rFonts w:ascii="Times New Roman" w:hAnsi="Times New Roman"/>
                <w:i w:val="0"/>
                <w:sz w:val="22"/>
                <w:szCs w:val="22"/>
              </w:rPr>
              <w:t>чества школьников</w:t>
            </w:r>
          </w:p>
        </w:tc>
        <w:tc>
          <w:tcPr>
            <w:tcW w:w="1474" w:type="dxa"/>
            <w:vAlign w:val="center"/>
          </w:tcPr>
          <w:p w:rsidR="00A423C8" w:rsidRPr="00196686" w:rsidRDefault="00A423C8" w:rsidP="00D87006">
            <w:pPr>
              <w:tabs>
                <w:tab w:val="left" w:pos="1376"/>
              </w:tabs>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10</w:t>
            </w:r>
          </w:p>
        </w:tc>
        <w:tc>
          <w:tcPr>
            <w:tcW w:w="1474" w:type="dxa"/>
            <w:vAlign w:val="center"/>
          </w:tcPr>
          <w:p w:rsidR="00A423C8" w:rsidRPr="00196686" w:rsidRDefault="00A423C8" w:rsidP="00D87006">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9</w:t>
            </w:r>
          </w:p>
        </w:tc>
        <w:tc>
          <w:tcPr>
            <w:tcW w:w="1474" w:type="dxa"/>
            <w:vAlign w:val="center"/>
          </w:tcPr>
          <w:p w:rsidR="00A423C8" w:rsidRPr="00196686" w:rsidRDefault="00A423C8" w:rsidP="00D87006">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8</w:t>
            </w:r>
          </w:p>
        </w:tc>
        <w:tc>
          <w:tcPr>
            <w:tcW w:w="1474" w:type="dxa"/>
            <w:vAlign w:val="center"/>
          </w:tcPr>
          <w:p w:rsidR="00A423C8" w:rsidRPr="00196686" w:rsidRDefault="00A423C8" w:rsidP="00D87006">
            <w:pPr>
              <w:tabs>
                <w:tab w:val="left" w:pos="1168"/>
              </w:tabs>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0/0</w:t>
            </w:r>
          </w:p>
        </w:tc>
        <w:tc>
          <w:tcPr>
            <w:tcW w:w="1474" w:type="dxa"/>
            <w:vAlign w:val="center"/>
          </w:tcPr>
          <w:p w:rsidR="00A423C8"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10</w:t>
            </w:r>
            <w:r w:rsidRPr="00196686">
              <w:rPr>
                <w:rFonts w:ascii="Times New Roman" w:hAnsi="Times New Roman"/>
                <w:i w:val="0"/>
                <w:sz w:val="22"/>
                <w:szCs w:val="22"/>
                <w:lang w:eastAsia="ar-SA"/>
              </w:rPr>
              <w:t>/0</w:t>
            </w:r>
          </w:p>
        </w:tc>
        <w:tc>
          <w:tcPr>
            <w:tcW w:w="1701" w:type="dxa"/>
            <w:vAlign w:val="center"/>
          </w:tcPr>
          <w:p w:rsidR="00A423C8"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 xml:space="preserve">На базе </w:t>
            </w:r>
            <w:r>
              <w:rPr>
                <w:rFonts w:ascii="Times New Roman" w:hAnsi="Times New Roman"/>
                <w:i w:val="0"/>
                <w:sz w:val="22"/>
                <w:szCs w:val="22"/>
              </w:rPr>
              <w:t>ООШ</w:t>
            </w:r>
          </w:p>
          <w:p w:rsidR="00A423C8"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A423C8" w:rsidRPr="008077AD" w:rsidTr="00A423C8">
        <w:trPr>
          <w:trHeight w:val="284"/>
          <w:jc w:val="center"/>
        </w:trPr>
        <w:tc>
          <w:tcPr>
            <w:tcW w:w="14743" w:type="dxa"/>
            <w:gridSpan w:val="10"/>
            <w:vAlign w:val="center"/>
          </w:tcPr>
          <w:p w:rsidR="00A423C8" w:rsidRPr="008077AD" w:rsidRDefault="00A423C8" w:rsidP="00480E9E">
            <w:pPr>
              <w:tabs>
                <w:tab w:val="left" w:pos="1168"/>
                <w:tab w:val="left" w:pos="1376"/>
                <w:tab w:val="left" w:pos="1916"/>
              </w:tabs>
              <w:snapToGrid w:val="0"/>
              <w:spacing w:line="240" w:lineRule="auto"/>
              <w:ind w:left="0" w:right="0" w:firstLine="0"/>
              <w:contextualSpacing/>
              <w:jc w:val="center"/>
              <w:rPr>
                <w:rFonts w:ascii="Times New Roman" w:hAnsi="Times New Roman"/>
                <w:b/>
                <w:i w:val="0"/>
                <w:sz w:val="22"/>
                <w:szCs w:val="22"/>
                <w:highlight w:val="yellow"/>
              </w:rPr>
            </w:pPr>
            <w:r w:rsidRPr="008077AD">
              <w:rPr>
                <w:rFonts w:ascii="Times New Roman" w:hAnsi="Times New Roman"/>
                <w:b/>
                <w:i w:val="0"/>
                <w:sz w:val="22"/>
                <w:szCs w:val="22"/>
              </w:rPr>
              <w:lastRenderedPageBreak/>
              <w:t>Учреждения здравоохранения</w:t>
            </w:r>
          </w:p>
        </w:tc>
      </w:tr>
      <w:tr w:rsidR="00A423C8" w:rsidRPr="008077AD" w:rsidTr="00A423C8">
        <w:trPr>
          <w:trHeight w:val="284"/>
          <w:jc w:val="center"/>
        </w:trPr>
        <w:tc>
          <w:tcPr>
            <w:tcW w:w="56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6</w:t>
            </w:r>
          </w:p>
        </w:tc>
        <w:tc>
          <w:tcPr>
            <w:tcW w:w="2268" w:type="dxa"/>
            <w:vAlign w:val="center"/>
          </w:tcPr>
          <w:p w:rsidR="00A423C8" w:rsidRPr="008077AD" w:rsidRDefault="00A423C8" w:rsidP="00480E9E">
            <w:pPr>
              <w:snapToGrid w:val="0"/>
              <w:spacing w:line="240" w:lineRule="auto"/>
              <w:ind w:left="0" w:right="0" w:firstLine="0"/>
              <w:contextualSpacing/>
              <w:rPr>
                <w:rFonts w:ascii="Times New Roman" w:hAnsi="Times New Roman"/>
                <w:i w:val="0"/>
                <w:sz w:val="22"/>
                <w:szCs w:val="22"/>
              </w:rPr>
            </w:pPr>
            <w:r w:rsidRPr="008077AD">
              <w:rPr>
                <w:rFonts w:ascii="Times New Roman" w:hAnsi="Times New Roman"/>
                <w:i w:val="0"/>
                <w:sz w:val="22"/>
                <w:szCs w:val="22"/>
              </w:rPr>
              <w:t>Поликлиники</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посещений на 1 жителя в год</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9,7</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25,2</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25,3</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26,6</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701"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sz w:val="22"/>
                <w:szCs w:val="22"/>
              </w:rPr>
            </w:pPr>
            <w:r w:rsidRPr="008077AD">
              <w:rPr>
                <w:rFonts w:ascii="Times New Roman" w:hAnsi="Times New Roman"/>
                <w:sz w:val="22"/>
                <w:szCs w:val="22"/>
              </w:rPr>
              <w:t>сущ.</w:t>
            </w:r>
          </w:p>
          <w:p w:rsidR="00A423C8" w:rsidRPr="008077AD" w:rsidRDefault="00A423C8" w:rsidP="00A423C8">
            <w:pPr>
              <w:snapToGrid w:val="0"/>
              <w:spacing w:line="240" w:lineRule="auto"/>
              <w:ind w:left="0" w:right="0" w:firstLine="0"/>
              <w:contextualSpacing/>
              <w:jc w:val="center"/>
              <w:rPr>
                <w:rFonts w:ascii="Times New Roman" w:hAnsi="Times New Roman"/>
                <w:sz w:val="22"/>
                <w:szCs w:val="22"/>
              </w:rPr>
            </w:pPr>
            <w:r>
              <w:rPr>
                <w:rFonts w:ascii="Times New Roman" w:hAnsi="Times New Roman"/>
                <w:i w:val="0"/>
                <w:sz w:val="22"/>
                <w:szCs w:val="22"/>
              </w:rPr>
              <w:t>с. Сабарка</w:t>
            </w:r>
          </w:p>
        </w:tc>
      </w:tr>
      <w:tr w:rsidR="00A423C8" w:rsidRPr="008077AD" w:rsidTr="00A423C8">
        <w:trPr>
          <w:trHeight w:val="284"/>
          <w:jc w:val="center"/>
        </w:trPr>
        <w:tc>
          <w:tcPr>
            <w:tcW w:w="56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7</w:t>
            </w:r>
          </w:p>
        </w:tc>
        <w:tc>
          <w:tcPr>
            <w:tcW w:w="2268" w:type="dxa"/>
            <w:vAlign w:val="center"/>
          </w:tcPr>
          <w:p w:rsidR="00A423C8" w:rsidRPr="008077AD" w:rsidRDefault="00A423C8" w:rsidP="00480E9E">
            <w:pPr>
              <w:snapToGrid w:val="0"/>
              <w:spacing w:line="240" w:lineRule="auto"/>
              <w:ind w:left="0" w:right="0" w:firstLine="0"/>
              <w:contextualSpacing/>
              <w:rPr>
                <w:rFonts w:ascii="Times New Roman" w:hAnsi="Times New Roman"/>
                <w:i w:val="0"/>
                <w:sz w:val="22"/>
                <w:szCs w:val="22"/>
              </w:rPr>
            </w:pPr>
            <w:r w:rsidRPr="008077AD">
              <w:rPr>
                <w:rFonts w:ascii="Times New Roman" w:hAnsi="Times New Roman"/>
                <w:i w:val="0"/>
                <w:sz w:val="22"/>
                <w:szCs w:val="22"/>
              </w:rPr>
              <w:t>Стационары всех т</w:t>
            </w:r>
            <w:r w:rsidRPr="008077AD">
              <w:rPr>
                <w:rFonts w:ascii="Times New Roman" w:hAnsi="Times New Roman"/>
                <w:i w:val="0"/>
                <w:sz w:val="22"/>
                <w:szCs w:val="22"/>
              </w:rPr>
              <w:t>и</w:t>
            </w:r>
            <w:r w:rsidRPr="008077AD">
              <w:rPr>
                <w:rFonts w:ascii="Times New Roman" w:hAnsi="Times New Roman"/>
                <w:i w:val="0"/>
                <w:sz w:val="22"/>
                <w:szCs w:val="22"/>
              </w:rPr>
              <w:t>пов</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койка</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8,3</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21,5</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21,6</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22,8</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tcPr>
          <w:p w:rsidR="00A423C8" w:rsidRPr="008077AD" w:rsidRDefault="00A423C8" w:rsidP="00480E9E">
            <w:pPr>
              <w:snapToGrid w:val="0"/>
              <w:spacing w:line="240" w:lineRule="auto"/>
              <w:ind w:left="0" w:right="0" w:firstLine="0"/>
              <w:contextualSpacing/>
              <w:jc w:val="center"/>
              <w:rPr>
                <w:rFonts w:ascii="Times New Roman" w:hAnsi="Times New Roman"/>
                <w:sz w:val="22"/>
                <w:szCs w:val="22"/>
              </w:rPr>
            </w:pPr>
            <w:r w:rsidRPr="008077AD">
              <w:rPr>
                <w:rFonts w:ascii="Times New Roman" w:hAnsi="Times New Roman"/>
                <w:sz w:val="22"/>
                <w:szCs w:val="22"/>
              </w:rPr>
              <w:t>сущ.</w:t>
            </w:r>
          </w:p>
          <w:p w:rsidR="00A423C8" w:rsidRPr="00001BD7" w:rsidRDefault="00A423C8" w:rsidP="00480E9E">
            <w:pPr>
              <w:spacing w:line="240" w:lineRule="auto"/>
              <w:ind w:left="0" w:right="0" w:firstLine="0"/>
              <w:contextualSpacing/>
              <w:jc w:val="center"/>
              <w:rPr>
                <w:rFonts w:ascii="Times New Roman" w:hAnsi="Times New Roman"/>
                <w:sz w:val="22"/>
                <w:szCs w:val="22"/>
                <w:lang w:val="en-US"/>
              </w:rPr>
            </w:pPr>
            <w:r>
              <w:rPr>
                <w:rFonts w:ascii="Times New Roman" w:hAnsi="Times New Roman"/>
                <w:i w:val="0"/>
                <w:sz w:val="22"/>
                <w:szCs w:val="22"/>
              </w:rPr>
              <w:t>п. Суксун</w:t>
            </w:r>
          </w:p>
        </w:tc>
      </w:tr>
      <w:tr w:rsidR="00A423C8" w:rsidRPr="008077AD" w:rsidTr="00A423C8">
        <w:trPr>
          <w:trHeight w:val="284"/>
          <w:jc w:val="center"/>
        </w:trPr>
        <w:tc>
          <w:tcPr>
            <w:tcW w:w="56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8</w:t>
            </w:r>
          </w:p>
        </w:tc>
        <w:tc>
          <w:tcPr>
            <w:tcW w:w="2268" w:type="dxa"/>
            <w:vAlign w:val="center"/>
          </w:tcPr>
          <w:p w:rsidR="00A423C8" w:rsidRPr="008077AD" w:rsidRDefault="00A423C8" w:rsidP="00480E9E">
            <w:pPr>
              <w:snapToGrid w:val="0"/>
              <w:spacing w:line="240" w:lineRule="auto"/>
              <w:ind w:left="0" w:right="0" w:firstLine="0"/>
              <w:contextualSpacing/>
              <w:rPr>
                <w:rFonts w:ascii="Times New Roman" w:hAnsi="Times New Roman"/>
                <w:i w:val="0"/>
                <w:sz w:val="22"/>
                <w:szCs w:val="22"/>
              </w:rPr>
            </w:pPr>
            <w:r w:rsidRPr="008077AD">
              <w:rPr>
                <w:rFonts w:ascii="Times New Roman" w:hAnsi="Times New Roman"/>
                <w:i w:val="0"/>
                <w:sz w:val="22"/>
                <w:szCs w:val="22"/>
              </w:rPr>
              <w:t>Станции (подста</w:t>
            </w:r>
            <w:r w:rsidRPr="008077AD">
              <w:rPr>
                <w:rFonts w:ascii="Times New Roman" w:hAnsi="Times New Roman"/>
                <w:i w:val="0"/>
                <w:sz w:val="22"/>
                <w:szCs w:val="22"/>
              </w:rPr>
              <w:t>н</w:t>
            </w:r>
            <w:r w:rsidRPr="008077AD">
              <w:rPr>
                <w:rFonts w:ascii="Times New Roman" w:hAnsi="Times New Roman"/>
                <w:i w:val="0"/>
                <w:sz w:val="22"/>
                <w:szCs w:val="22"/>
              </w:rPr>
              <w:t>ции, отделения) ск</w:t>
            </w:r>
            <w:r w:rsidRPr="008077AD">
              <w:rPr>
                <w:rFonts w:ascii="Times New Roman" w:hAnsi="Times New Roman"/>
                <w:i w:val="0"/>
                <w:sz w:val="22"/>
                <w:szCs w:val="22"/>
              </w:rPr>
              <w:t>о</w:t>
            </w:r>
            <w:r w:rsidRPr="008077AD">
              <w:rPr>
                <w:rFonts w:ascii="Times New Roman" w:hAnsi="Times New Roman"/>
                <w:i w:val="0"/>
                <w:sz w:val="22"/>
                <w:szCs w:val="22"/>
              </w:rPr>
              <w:t>рой медицинской помощи</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санитарный автомобиль</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1 на 10 тыс. человек</w:t>
            </w:r>
            <w:r w:rsidRPr="008077AD">
              <w:rPr>
                <w:rFonts w:ascii="Times New Roman" w:hAnsi="Times New Roman"/>
                <w:i w:val="0"/>
                <w:sz w:val="22"/>
                <w:szCs w:val="22"/>
              </w:rPr>
              <w:t xml:space="preserve">  </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sz w:val="22"/>
                <w:szCs w:val="22"/>
              </w:rPr>
            </w:pPr>
            <w:r>
              <w:rPr>
                <w:rFonts w:ascii="Times New Roman" w:hAnsi="Times New Roman"/>
                <w:sz w:val="22"/>
                <w:szCs w:val="22"/>
              </w:rPr>
              <w:t>сущ</w:t>
            </w:r>
            <w:r w:rsidRPr="008077AD">
              <w:rPr>
                <w:rFonts w:ascii="Times New Roman" w:hAnsi="Times New Roman"/>
                <w:sz w:val="22"/>
                <w:szCs w:val="22"/>
              </w:rPr>
              <w:t>.</w:t>
            </w:r>
          </w:p>
          <w:p w:rsidR="00A423C8" w:rsidRPr="008077AD" w:rsidRDefault="00A423C8" w:rsidP="00480E9E">
            <w:pPr>
              <w:snapToGrid w:val="0"/>
              <w:spacing w:line="240" w:lineRule="auto"/>
              <w:ind w:left="0" w:right="0" w:firstLine="0"/>
              <w:contextualSpacing/>
              <w:jc w:val="center"/>
              <w:rPr>
                <w:rFonts w:ascii="Times New Roman" w:hAnsi="Times New Roman"/>
                <w:sz w:val="22"/>
                <w:szCs w:val="22"/>
              </w:rPr>
            </w:pPr>
            <w:r>
              <w:rPr>
                <w:rFonts w:ascii="Times New Roman" w:hAnsi="Times New Roman"/>
                <w:i w:val="0"/>
                <w:sz w:val="22"/>
                <w:szCs w:val="22"/>
              </w:rPr>
              <w:t>п. Суксун</w:t>
            </w:r>
          </w:p>
        </w:tc>
      </w:tr>
      <w:tr w:rsidR="00A423C8" w:rsidRPr="008077AD" w:rsidTr="00A423C8">
        <w:trPr>
          <w:trHeight w:val="284"/>
          <w:jc w:val="center"/>
        </w:trPr>
        <w:tc>
          <w:tcPr>
            <w:tcW w:w="56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9</w:t>
            </w:r>
          </w:p>
        </w:tc>
        <w:tc>
          <w:tcPr>
            <w:tcW w:w="2268" w:type="dxa"/>
            <w:vAlign w:val="center"/>
          </w:tcPr>
          <w:p w:rsidR="00A423C8" w:rsidRPr="008077AD" w:rsidRDefault="00A423C8" w:rsidP="00480E9E">
            <w:pPr>
              <w:snapToGrid w:val="0"/>
              <w:spacing w:line="240" w:lineRule="auto"/>
              <w:ind w:left="0" w:right="0" w:firstLine="0"/>
              <w:contextualSpacing/>
              <w:rPr>
                <w:rFonts w:ascii="Times New Roman" w:hAnsi="Times New Roman"/>
                <w:i w:val="0"/>
                <w:sz w:val="22"/>
                <w:szCs w:val="22"/>
              </w:rPr>
            </w:pPr>
            <w:r w:rsidRPr="008077AD">
              <w:rPr>
                <w:rFonts w:ascii="Times New Roman" w:hAnsi="Times New Roman"/>
                <w:i w:val="0"/>
                <w:sz w:val="22"/>
                <w:szCs w:val="22"/>
              </w:rPr>
              <w:t>Выдвижные пункты скорой медицинской помощи</w:t>
            </w:r>
          </w:p>
        </w:tc>
        <w:tc>
          <w:tcPr>
            <w:tcW w:w="1418"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sidRPr="008077AD">
              <w:rPr>
                <w:rFonts w:ascii="Times New Roman" w:hAnsi="Times New Roman"/>
                <w:i w:val="0"/>
                <w:sz w:val="22"/>
                <w:szCs w:val="22"/>
              </w:rPr>
              <w:t>санитарный автомобиль</w:t>
            </w:r>
          </w:p>
        </w:tc>
        <w:tc>
          <w:tcPr>
            <w:tcW w:w="1418" w:type="dxa"/>
            <w:vAlign w:val="center"/>
          </w:tcPr>
          <w:p w:rsidR="00A423C8" w:rsidRPr="002D338C" w:rsidRDefault="00A423C8" w:rsidP="00480E9E">
            <w:pPr>
              <w:snapToGrid w:val="0"/>
              <w:spacing w:line="240" w:lineRule="auto"/>
              <w:ind w:left="0" w:right="0" w:firstLine="0"/>
              <w:contextualSpacing/>
              <w:jc w:val="center"/>
              <w:rPr>
                <w:rFonts w:ascii="Times New Roman" w:hAnsi="Times New Roman"/>
                <w:i w:val="0"/>
                <w:sz w:val="22"/>
                <w:szCs w:val="22"/>
              </w:rPr>
            </w:pPr>
            <w:r w:rsidRPr="002D338C">
              <w:rPr>
                <w:rFonts w:ascii="Times New Roman" w:hAnsi="Times New Roman"/>
                <w:i w:val="0"/>
                <w:sz w:val="22"/>
                <w:szCs w:val="22"/>
              </w:rPr>
              <w:t>В пределах 30-минутной транспор</w:t>
            </w:r>
            <w:r w:rsidRPr="002D338C">
              <w:rPr>
                <w:rFonts w:ascii="Times New Roman" w:hAnsi="Times New Roman"/>
                <w:i w:val="0"/>
                <w:sz w:val="22"/>
                <w:szCs w:val="22"/>
              </w:rPr>
              <w:t>т</w:t>
            </w:r>
            <w:r w:rsidRPr="002D338C">
              <w:rPr>
                <w:rFonts w:ascii="Times New Roman" w:hAnsi="Times New Roman"/>
                <w:i w:val="0"/>
                <w:sz w:val="22"/>
                <w:szCs w:val="22"/>
              </w:rPr>
              <w:t>ной досту</w:t>
            </w:r>
            <w:r w:rsidRPr="002D338C">
              <w:rPr>
                <w:rFonts w:ascii="Times New Roman" w:hAnsi="Times New Roman"/>
                <w:i w:val="0"/>
                <w:sz w:val="22"/>
                <w:szCs w:val="22"/>
              </w:rPr>
              <w:t>п</w:t>
            </w:r>
            <w:r w:rsidRPr="002D338C">
              <w:rPr>
                <w:rFonts w:ascii="Times New Roman" w:hAnsi="Times New Roman"/>
                <w:i w:val="0"/>
                <w:sz w:val="22"/>
                <w:szCs w:val="22"/>
              </w:rPr>
              <w:t>ности</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sz w:val="22"/>
                <w:szCs w:val="22"/>
              </w:rPr>
            </w:pPr>
            <w:r>
              <w:rPr>
                <w:rFonts w:ascii="Times New Roman" w:hAnsi="Times New Roman"/>
                <w:sz w:val="22"/>
                <w:szCs w:val="22"/>
              </w:rPr>
              <w:t>сущ</w:t>
            </w:r>
            <w:r w:rsidRPr="008077AD">
              <w:rPr>
                <w:rFonts w:ascii="Times New Roman" w:hAnsi="Times New Roman"/>
                <w:sz w:val="22"/>
                <w:szCs w:val="22"/>
              </w:rPr>
              <w:t>.</w:t>
            </w:r>
          </w:p>
          <w:p w:rsidR="00A423C8" w:rsidRPr="008077AD" w:rsidRDefault="00A423C8" w:rsidP="00480E9E">
            <w:pPr>
              <w:snapToGrid w:val="0"/>
              <w:spacing w:line="240" w:lineRule="auto"/>
              <w:ind w:left="0" w:right="0" w:firstLine="0"/>
              <w:contextualSpacing/>
              <w:jc w:val="center"/>
              <w:rPr>
                <w:rFonts w:ascii="Times New Roman" w:hAnsi="Times New Roman"/>
                <w:sz w:val="22"/>
                <w:szCs w:val="22"/>
              </w:rPr>
            </w:pPr>
            <w:r>
              <w:rPr>
                <w:rFonts w:ascii="Times New Roman" w:hAnsi="Times New Roman"/>
                <w:i w:val="0"/>
                <w:sz w:val="22"/>
                <w:szCs w:val="22"/>
              </w:rPr>
              <w:t>п. Суксун</w:t>
            </w:r>
          </w:p>
        </w:tc>
      </w:tr>
      <w:tr w:rsidR="00213D9D" w:rsidRPr="00196686" w:rsidTr="00A423C8">
        <w:trPr>
          <w:trHeight w:val="284"/>
          <w:jc w:val="center"/>
        </w:trPr>
        <w:tc>
          <w:tcPr>
            <w:tcW w:w="14743" w:type="dxa"/>
            <w:gridSpan w:val="10"/>
          </w:tcPr>
          <w:p w:rsidR="00213D9D" w:rsidRPr="00196686" w:rsidRDefault="00213D9D" w:rsidP="00D87006">
            <w:pPr>
              <w:tabs>
                <w:tab w:val="left" w:pos="1168"/>
                <w:tab w:val="left" w:pos="1376"/>
                <w:tab w:val="left" w:pos="1916"/>
              </w:tabs>
              <w:snapToGrid w:val="0"/>
              <w:spacing w:line="0" w:lineRule="atLeast"/>
              <w:ind w:left="0" w:right="0" w:firstLine="0"/>
              <w:jc w:val="center"/>
              <w:rPr>
                <w:rFonts w:ascii="Times New Roman" w:hAnsi="Times New Roman"/>
                <w:b/>
                <w:i w:val="0"/>
                <w:sz w:val="22"/>
                <w:szCs w:val="22"/>
              </w:rPr>
            </w:pPr>
            <w:r w:rsidRPr="00196686">
              <w:rPr>
                <w:rFonts w:ascii="Times New Roman" w:hAnsi="Times New Roman"/>
                <w:b/>
                <w:i w:val="0"/>
                <w:sz w:val="22"/>
                <w:szCs w:val="22"/>
              </w:rPr>
              <w:t>Учреждения культуры и искусства, физкультуры и спорта</w:t>
            </w:r>
          </w:p>
        </w:tc>
      </w:tr>
      <w:tr w:rsidR="00D87006" w:rsidRPr="00196686" w:rsidTr="00A423C8">
        <w:trPr>
          <w:trHeight w:val="284"/>
          <w:jc w:val="center"/>
        </w:trPr>
        <w:tc>
          <w:tcPr>
            <w:tcW w:w="568" w:type="dxa"/>
            <w:vAlign w:val="center"/>
          </w:tcPr>
          <w:p w:rsidR="00213D9D"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10</w:t>
            </w:r>
          </w:p>
        </w:tc>
        <w:tc>
          <w:tcPr>
            <w:tcW w:w="2268" w:type="dxa"/>
            <w:vAlign w:val="center"/>
          </w:tcPr>
          <w:p w:rsidR="00213D9D" w:rsidRPr="00196686" w:rsidRDefault="00213D9D" w:rsidP="00D87006">
            <w:pPr>
              <w:suppressAutoHyphens/>
              <w:spacing w:line="0" w:lineRule="atLeast"/>
              <w:ind w:left="0" w:right="0" w:firstLine="0"/>
              <w:rPr>
                <w:rFonts w:ascii="Times New Roman" w:hAnsi="Times New Roman"/>
                <w:i w:val="0"/>
                <w:sz w:val="22"/>
                <w:szCs w:val="22"/>
                <w:lang w:eastAsia="ar-SA"/>
              </w:rPr>
            </w:pPr>
            <w:r w:rsidRPr="00196686">
              <w:rPr>
                <w:rFonts w:ascii="Times New Roman" w:hAnsi="Times New Roman"/>
                <w:i w:val="0"/>
                <w:sz w:val="22"/>
                <w:szCs w:val="22"/>
                <w:lang w:eastAsia="ar-SA"/>
              </w:rPr>
              <w:t>Помещения для организации досуга и любительской деятельности</w:t>
            </w:r>
          </w:p>
        </w:tc>
        <w:tc>
          <w:tcPr>
            <w:tcW w:w="1418" w:type="dxa"/>
            <w:vAlign w:val="center"/>
          </w:tcPr>
          <w:p w:rsidR="00213D9D" w:rsidRPr="00196686" w:rsidRDefault="00B56EA9" w:rsidP="00D87006">
            <w:pPr>
              <w:snapToGrid w:val="0"/>
              <w:spacing w:line="0" w:lineRule="atLeast"/>
              <w:ind w:left="0" w:right="0" w:firstLine="0"/>
              <w:jc w:val="center"/>
              <w:rPr>
                <w:rFonts w:ascii="Times New Roman" w:hAnsi="Times New Roman"/>
                <w:i w:val="0"/>
                <w:sz w:val="22"/>
                <w:szCs w:val="22"/>
                <w:u w:val="single"/>
              </w:rPr>
            </w:pPr>
            <w:r w:rsidRPr="00196686">
              <w:rPr>
                <w:rFonts w:ascii="Times New Roman" w:hAnsi="Times New Roman"/>
                <w:i w:val="0"/>
                <w:sz w:val="22"/>
                <w:szCs w:val="22"/>
                <w:lang w:eastAsia="ar-SA"/>
              </w:rPr>
              <w:t>м</w:t>
            </w:r>
            <w:r w:rsidRPr="00196686">
              <w:rPr>
                <w:rFonts w:ascii="Times New Roman" w:hAnsi="Times New Roman"/>
                <w:i w:val="0"/>
                <w:sz w:val="22"/>
                <w:szCs w:val="22"/>
                <w:vertAlign w:val="superscript"/>
                <w:lang w:eastAsia="ar-SA"/>
              </w:rPr>
              <w:t>2</w:t>
            </w:r>
            <w:r w:rsidR="00213D9D" w:rsidRPr="00196686">
              <w:rPr>
                <w:rFonts w:ascii="Times New Roman" w:hAnsi="Times New Roman"/>
                <w:i w:val="0"/>
                <w:sz w:val="22"/>
                <w:szCs w:val="22"/>
                <w:lang w:eastAsia="ar-SA"/>
              </w:rPr>
              <w:t xml:space="preserve"> площади пола</w:t>
            </w:r>
          </w:p>
        </w:tc>
        <w:tc>
          <w:tcPr>
            <w:tcW w:w="1418" w:type="dxa"/>
            <w:vAlign w:val="center"/>
          </w:tcPr>
          <w:p w:rsidR="00213D9D" w:rsidRPr="00196686" w:rsidRDefault="00213D9D"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60</w:t>
            </w:r>
          </w:p>
        </w:tc>
        <w:tc>
          <w:tcPr>
            <w:tcW w:w="1474" w:type="dxa"/>
            <w:vAlign w:val="center"/>
          </w:tcPr>
          <w:p w:rsidR="00213D9D" w:rsidRPr="00196686" w:rsidRDefault="00A423C8" w:rsidP="00D87006">
            <w:pPr>
              <w:tabs>
                <w:tab w:val="left" w:pos="1376"/>
              </w:tabs>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155,7</w:t>
            </w:r>
          </w:p>
        </w:tc>
        <w:tc>
          <w:tcPr>
            <w:tcW w:w="1474" w:type="dxa"/>
            <w:vAlign w:val="center"/>
          </w:tcPr>
          <w:p w:rsidR="00213D9D"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156,36</w:t>
            </w:r>
          </w:p>
        </w:tc>
        <w:tc>
          <w:tcPr>
            <w:tcW w:w="1474" w:type="dxa"/>
            <w:vAlign w:val="center"/>
          </w:tcPr>
          <w:p w:rsidR="00213D9D"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164,52</w:t>
            </w:r>
          </w:p>
        </w:tc>
        <w:tc>
          <w:tcPr>
            <w:tcW w:w="1474" w:type="dxa"/>
            <w:vAlign w:val="center"/>
          </w:tcPr>
          <w:p w:rsidR="00213D9D" w:rsidRPr="00196686" w:rsidRDefault="00A423C8" w:rsidP="00D87006">
            <w:pPr>
              <w:tabs>
                <w:tab w:val="left" w:pos="1168"/>
              </w:tabs>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110</w:t>
            </w:r>
            <w:r w:rsidR="005C5F21" w:rsidRPr="00196686">
              <w:rPr>
                <w:rFonts w:ascii="Times New Roman" w:hAnsi="Times New Roman"/>
                <w:i w:val="0"/>
                <w:sz w:val="22"/>
                <w:szCs w:val="22"/>
                <w:lang w:eastAsia="ar-SA"/>
              </w:rPr>
              <w:t>0/0</w:t>
            </w:r>
          </w:p>
        </w:tc>
        <w:tc>
          <w:tcPr>
            <w:tcW w:w="1474" w:type="dxa"/>
            <w:vAlign w:val="center"/>
          </w:tcPr>
          <w:p w:rsidR="00213D9D" w:rsidRPr="00196686" w:rsidRDefault="00A423C8" w:rsidP="00A423C8">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1100</w:t>
            </w:r>
            <w:r w:rsidR="00E30B9C" w:rsidRPr="00196686">
              <w:rPr>
                <w:rFonts w:ascii="Times New Roman" w:hAnsi="Times New Roman"/>
                <w:i w:val="0"/>
                <w:sz w:val="22"/>
                <w:szCs w:val="22"/>
                <w:lang w:eastAsia="ar-SA"/>
              </w:rPr>
              <w:t>/</w:t>
            </w:r>
            <w:r>
              <w:rPr>
                <w:rFonts w:ascii="Times New Roman" w:hAnsi="Times New Roman"/>
                <w:i w:val="0"/>
                <w:sz w:val="22"/>
                <w:szCs w:val="22"/>
                <w:lang w:eastAsia="ar-SA"/>
              </w:rPr>
              <w:t>0</w:t>
            </w:r>
          </w:p>
        </w:tc>
        <w:tc>
          <w:tcPr>
            <w:tcW w:w="1701" w:type="dxa"/>
            <w:vAlign w:val="center"/>
          </w:tcPr>
          <w:p w:rsidR="00A423C8" w:rsidRPr="00196686" w:rsidRDefault="00A423C8" w:rsidP="00A423C8">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A423C8" w:rsidRPr="00196686" w:rsidRDefault="00A423C8" w:rsidP="00A423C8">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Кисел</w:t>
            </w:r>
            <w:r>
              <w:rPr>
                <w:rFonts w:ascii="Times New Roman" w:hAnsi="Times New Roman"/>
                <w:i w:val="0"/>
                <w:sz w:val="22"/>
                <w:szCs w:val="22"/>
              </w:rPr>
              <w:t>ё</w:t>
            </w:r>
            <w:r w:rsidRPr="00196686">
              <w:rPr>
                <w:rFonts w:ascii="Times New Roman" w:hAnsi="Times New Roman"/>
                <w:i w:val="0"/>
                <w:sz w:val="22"/>
                <w:szCs w:val="22"/>
              </w:rPr>
              <w:t>во,</w:t>
            </w:r>
          </w:p>
          <w:p w:rsidR="00A423C8" w:rsidRPr="00196686" w:rsidRDefault="00A423C8" w:rsidP="00A423C8">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Сабарка,</w:t>
            </w:r>
          </w:p>
          <w:p w:rsidR="00A423C8" w:rsidRPr="00196686" w:rsidRDefault="00A423C8" w:rsidP="00A423C8">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Советная,</w:t>
            </w:r>
          </w:p>
          <w:p w:rsidR="00A423C8" w:rsidRPr="00196686" w:rsidRDefault="00A423C8" w:rsidP="00A423C8">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Ковал</w:t>
            </w:r>
            <w:r>
              <w:rPr>
                <w:rFonts w:ascii="Times New Roman" w:hAnsi="Times New Roman"/>
                <w:i w:val="0"/>
                <w:sz w:val="22"/>
                <w:szCs w:val="22"/>
              </w:rPr>
              <w:t>ё</w:t>
            </w:r>
            <w:r w:rsidRPr="00196686">
              <w:rPr>
                <w:rFonts w:ascii="Times New Roman" w:hAnsi="Times New Roman"/>
                <w:i w:val="0"/>
                <w:sz w:val="22"/>
                <w:szCs w:val="22"/>
              </w:rPr>
              <w:t>во,</w:t>
            </w:r>
          </w:p>
          <w:p w:rsidR="00DC0A79" w:rsidRPr="00196686" w:rsidRDefault="00A423C8"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A423C8" w:rsidRPr="00196686" w:rsidTr="00A423C8">
        <w:trPr>
          <w:trHeight w:val="284"/>
          <w:jc w:val="center"/>
        </w:trPr>
        <w:tc>
          <w:tcPr>
            <w:tcW w:w="568" w:type="dxa"/>
            <w:vAlign w:val="center"/>
          </w:tcPr>
          <w:p w:rsidR="00A423C8"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11</w:t>
            </w:r>
          </w:p>
        </w:tc>
        <w:tc>
          <w:tcPr>
            <w:tcW w:w="2268" w:type="dxa"/>
            <w:vAlign w:val="center"/>
          </w:tcPr>
          <w:p w:rsidR="00A423C8" w:rsidRPr="00196686" w:rsidRDefault="00A423C8" w:rsidP="00D87006">
            <w:pPr>
              <w:suppressAutoHyphens/>
              <w:spacing w:line="0" w:lineRule="atLeast"/>
              <w:ind w:left="0" w:right="0" w:firstLine="0"/>
              <w:rPr>
                <w:rFonts w:ascii="Times New Roman" w:hAnsi="Times New Roman"/>
                <w:i w:val="0"/>
                <w:sz w:val="22"/>
                <w:szCs w:val="22"/>
                <w:lang w:eastAsia="ar-SA"/>
              </w:rPr>
            </w:pPr>
            <w:r w:rsidRPr="00196686">
              <w:rPr>
                <w:rFonts w:ascii="Times New Roman" w:hAnsi="Times New Roman"/>
                <w:i w:val="0"/>
                <w:sz w:val="22"/>
                <w:szCs w:val="22"/>
                <w:lang w:eastAsia="ar-SA"/>
              </w:rPr>
              <w:t>Кинотеатры</w:t>
            </w:r>
          </w:p>
        </w:tc>
        <w:tc>
          <w:tcPr>
            <w:tcW w:w="1418" w:type="dxa"/>
            <w:vAlign w:val="center"/>
          </w:tcPr>
          <w:p w:rsidR="00A423C8" w:rsidRPr="00196686" w:rsidRDefault="00A423C8" w:rsidP="00D87006">
            <w:pPr>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мест</w:t>
            </w:r>
          </w:p>
        </w:tc>
        <w:tc>
          <w:tcPr>
            <w:tcW w:w="1418" w:type="dxa"/>
            <w:vAlign w:val="center"/>
          </w:tcPr>
          <w:p w:rsidR="00A423C8"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9</w:t>
            </w:r>
          </w:p>
        </w:tc>
        <w:tc>
          <w:tcPr>
            <w:tcW w:w="1474" w:type="dxa"/>
            <w:vAlign w:val="center"/>
          </w:tcPr>
          <w:p w:rsidR="00A423C8" w:rsidRPr="00196686" w:rsidRDefault="00A423C8" w:rsidP="00D87006">
            <w:pPr>
              <w:tabs>
                <w:tab w:val="left" w:pos="1376"/>
              </w:tabs>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23</w:t>
            </w:r>
          </w:p>
        </w:tc>
        <w:tc>
          <w:tcPr>
            <w:tcW w:w="1474" w:type="dxa"/>
            <w:vAlign w:val="center"/>
          </w:tcPr>
          <w:p w:rsidR="00A423C8"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23</w:t>
            </w:r>
          </w:p>
        </w:tc>
        <w:tc>
          <w:tcPr>
            <w:tcW w:w="1474" w:type="dxa"/>
            <w:vAlign w:val="center"/>
          </w:tcPr>
          <w:p w:rsidR="00A423C8"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25</w:t>
            </w:r>
          </w:p>
        </w:tc>
        <w:tc>
          <w:tcPr>
            <w:tcW w:w="1474" w:type="dxa"/>
            <w:vAlign w:val="center"/>
          </w:tcPr>
          <w:p w:rsidR="00A423C8" w:rsidRPr="008077AD" w:rsidRDefault="00A423C8" w:rsidP="00480E9E">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A423C8" w:rsidRPr="008077AD" w:rsidRDefault="00A423C8" w:rsidP="00480E9E">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vAlign w:val="center"/>
          </w:tcPr>
          <w:p w:rsidR="00A423C8" w:rsidRPr="0062697C" w:rsidRDefault="00A423C8" w:rsidP="00480E9E">
            <w:pPr>
              <w:tabs>
                <w:tab w:val="left" w:pos="454"/>
                <w:tab w:val="left" w:pos="1916"/>
              </w:tabs>
              <w:snapToGrid w:val="0"/>
              <w:spacing w:line="0" w:lineRule="atLeast"/>
              <w:ind w:left="0" w:right="0" w:firstLine="0"/>
              <w:jc w:val="center"/>
              <w:rPr>
                <w:rFonts w:ascii="Times New Roman" w:hAnsi="Times New Roman"/>
                <w:sz w:val="22"/>
                <w:szCs w:val="22"/>
              </w:rPr>
            </w:pPr>
            <w:r w:rsidRPr="0062697C">
              <w:rPr>
                <w:rFonts w:ascii="Times New Roman" w:hAnsi="Times New Roman"/>
                <w:sz w:val="22"/>
                <w:szCs w:val="22"/>
              </w:rPr>
              <w:t>сущ.</w:t>
            </w:r>
          </w:p>
          <w:p w:rsidR="00A423C8" w:rsidRPr="0062697C" w:rsidRDefault="00A423C8" w:rsidP="00480E9E">
            <w:pPr>
              <w:tabs>
                <w:tab w:val="left" w:pos="454"/>
                <w:tab w:val="left" w:pos="1916"/>
              </w:tabs>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г.</w:t>
            </w:r>
            <w:r>
              <w:rPr>
                <w:rFonts w:ascii="Times New Roman" w:hAnsi="Times New Roman"/>
                <w:i w:val="0"/>
                <w:sz w:val="22"/>
                <w:szCs w:val="22"/>
              </w:rPr>
              <w:t xml:space="preserve"> Кунгур</w:t>
            </w:r>
          </w:p>
        </w:tc>
      </w:tr>
      <w:tr w:rsidR="00D87006" w:rsidRPr="00196686" w:rsidTr="00A423C8">
        <w:trPr>
          <w:trHeight w:val="284"/>
          <w:jc w:val="center"/>
        </w:trPr>
        <w:tc>
          <w:tcPr>
            <w:tcW w:w="568" w:type="dxa"/>
            <w:vAlign w:val="center"/>
          </w:tcPr>
          <w:p w:rsidR="00213D9D"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12</w:t>
            </w:r>
          </w:p>
        </w:tc>
        <w:tc>
          <w:tcPr>
            <w:tcW w:w="2268" w:type="dxa"/>
            <w:vAlign w:val="center"/>
          </w:tcPr>
          <w:p w:rsidR="00213D9D" w:rsidRPr="00196686" w:rsidRDefault="00213D9D" w:rsidP="00D87006">
            <w:pPr>
              <w:suppressAutoHyphens/>
              <w:spacing w:line="0" w:lineRule="atLeast"/>
              <w:ind w:left="0" w:right="0" w:firstLine="0"/>
              <w:rPr>
                <w:rFonts w:ascii="Times New Roman" w:hAnsi="Times New Roman"/>
                <w:i w:val="0"/>
                <w:sz w:val="22"/>
                <w:szCs w:val="22"/>
                <w:lang w:eastAsia="ar-SA"/>
              </w:rPr>
            </w:pPr>
            <w:r w:rsidRPr="00196686">
              <w:rPr>
                <w:rFonts w:ascii="Times New Roman" w:hAnsi="Times New Roman"/>
                <w:i w:val="0"/>
                <w:sz w:val="22"/>
                <w:szCs w:val="22"/>
                <w:lang w:eastAsia="ar-SA"/>
              </w:rPr>
              <w:t>Библиотеки</w:t>
            </w:r>
          </w:p>
        </w:tc>
        <w:tc>
          <w:tcPr>
            <w:tcW w:w="1418" w:type="dxa"/>
            <w:vAlign w:val="center"/>
          </w:tcPr>
          <w:p w:rsidR="00213D9D" w:rsidRPr="00196686" w:rsidRDefault="00213D9D"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объект</w:t>
            </w:r>
          </w:p>
        </w:tc>
        <w:tc>
          <w:tcPr>
            <w:tcW w:w="1418" w:type="dxa"/>
            <w:vAlign w:val="center"/>
          </w:tcPr>
          <w:p w:rsidR="00213D9D" w:rsidRPr="00196686" w:rsidRDefault="00213D9D" w:rsidP="00A423C8">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1 на 3</w:t>
            </w:r>
            <w:r w:rsidR="00A423C8">
              <w:rPr>
                <w:rFonts w:ascii="Times New Roman" w:hAnsi="Times New Roman"/>
                <w:i w:val="0"/>
                <w:sz w:val="22"/>
                <w:szCs w:val="22"/>
              </w:rPr>
              <w:t xml:space="preserve"> т</w:t>
            </w:r>
            <w:r w:rsidRPr="00196686">
              <w:rPr>
                <w:rFonts w:ascii="Times New Roman" w:hAnsi="Times New Roman"/>
                <w:i w:val="0"/>
                <w:sz w:val="22"/>
                <w:szCs w:val="22"/>
              </w:rPr>
              <w:t xml:space="preserve">ыс. </w:t>
            </w:r>
            <w:r w:rsidR="00A423C8">
              <w:rPr>
                <w:rFonts w:ascii="Times New Roman" w:hAnsi="Times New Roman"/>
                <w:i w:val="0"/>
                <w:sz w:val="22"/>
                <w:szCs w:val="22"/>
              </w:rPr>
              <w:t>человек</w:t>
            </w:r>
          </w:p>
        </w:tc>
        <w:tc>
          <w:tcPr>
            <w:tcW w:w="1474" w:type="dxa"/>
            <w:vAlign w:val="center"/>
          </w:tcPr>
          <w:p w:rsidR="00213D9D" w:rsidRPr="00196686" w:rsidRDefault="00A423C8" w:rsidP="00D87006">
            <w:pPr>
              <w:tabs>
                <w:tab w:val="left" w:pos="1376"/>
              </w:tabs>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213D9D" w:rsidRPr="00196686" w:rsidRDefault="00A423C8" w:rsidP="00D87006">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213D9D" w:rsidRPr="00196686" w:rsidRDefault="00A423C8" w:rsidP="00D87006">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213D9D" w:rsidRPr="00196686" w:rsidRDefault="00A423C8" w:rsidP="00D87006">
            <w:pPr>
              <w:tabs>
                <w:tab w:val="left" w:pos="1168"/>
              </w:tabs>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3</w:t>
            </w:r>
            <w:r w:rsidR="00E8786F" w:rsidRPr="00196686">
              <w:rPr>
                <w:rFonts w:ascii="Times New Roman" w:hAnsi="Times New Roman"/>
                <w:i w:val="0"/>
                <w:sz w:val="22"/>
                <w:szCs w:val="22"/>
                <w:lang w:eastAsia="ar-SA"/>
              </w:rPr>
              <w:t>/0</w:t>
            </w:r>
          </w:p>
        </w:tc>
        <w:tc>
          <w:tcPr>
            <w:tcW w:w="1474" w:type="dxa"/>
            <w:vAlign w:val="center"/>
          </w:tcPr>
          <w:p w:rsidR="00213D9D"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3</w:t>
            </w:r>
            <w:r w:rsidR="00E8786F" w:rsidRPr="00196686">
              <w:rPr>
                <w:rFonts w:ascii="Times New Roman" w:hAnsi="Times New Roman"/>
                <w:i w:val="0"/>
                <w:sz w:val="22"/>
                <w:szCs w:val="22"/>
                <w:lang w:eastAsia="ar-SA"/>
              </w:rPr>
              <w:t>/0</w:t>
            </w:r>
          </w:p>
        </w:tc>
        <w:tc>
          <w:tcPr>
            <w:tcW w:w="1701" w:type="dxa"/>
            <w:vAlign w:val="center"/>
          </w:tcPr>
          <w:p w:rsidR="00213D9D" w:rsidRPr="00196686" w:rsidRDefault="00DC0A79" w:rsidP="00D87006">
            <w:pPr>
              <w:tabs>
                <w:tab w:val="left" w:pos="1916"/>
              </w:tabs>
              <w:snapToGrid w:val="0"/>
              <w:spacing w:line="0" w:lineRule="atLeast"/>
              <w:ind w:left="0" w:right="0" w:firstLine="0"/>
              <w:jc w:val="center"/>
              <w:rPr>
                <w:rFonts w:ascii="Times New Roman" w:hAnsi="Times New Roman"/>
                <w:sz w:val="22"/>
                <w:szCs w:val="22"/>
              </w:rPr>
            </w:pPr>
            <w:r w:rsidRPr="00196686">
              <w:rPr>
                <w:rFonts w:ascii="Times New Roman" w:hAnsi="Times New Roman"/>
                <w:sz w:val="22"/>
                <w:szCs w:val="22"/>
              </w:rPr>
              <w:t>сущ.</w:t>
            </w:r>
          </w:p>
          <w:p w:rsidR="00DC0A79" w:rsidRPr="00196686" w:rsidRDefault="00DC0A79"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д.Кисел</w:t>
            </w:r>
            <w:r w:rsidR="00FB1A5F">
              <w:rPr>
                <w:rFonts w:ascii="Times New Roman" w:hAnsi="Times New Roman"/>
                <w:i w:val="0"/>
                <w:sz w:val="22"/>
                <w:szCs w:val="22"/>
              </w:rPr>
              <w:t>ё</w:t>
            </w:r>
            <w:r w:rsidRPr="00196686">
              <w:rPr>
                <w:rFonts w:ascii="Times New Roman" w:hAnsi="Times New Roman"/>
                <w:i w:val="0"/>
                <w:sz w:val="22"/>
                <w:szCs w:val="22"/>
              </w:rPr>
              <w:t>во</w:t>
            </w:r>
            <w:r w:rsidR="001D6C94" w:rsidRPr="00196686">
              <w:rPr>
                <w:rFonts w:ascii="Times New Roman" w:hAnsi="Times New Roman"/>
                <w:i w:val="0"/>
                <w:sz w:val="22"/>
                <w:szCs w:val="22"/>
              </w:rPr>
              <w:t>,</w:t>
            </w:r>
          </w:p>
          <w:p w:rsidR="00DC0A79" w:rsidRPr="00196686" w:rsidRDefault="00DC0A79"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с.Сабарка</w:t>
            </w:r>
            <w:r w:rsidR="001D6C94" w:rsidRPr="00196686">
              <w:rPr>
                <w:rFonts w:ascii="Times New Roman" w:hAnsi="Times New Roman"/>
                <w:i w:val="0"/>
                <w:sz w:val="22"/>
                <w:szCs w:val="22"/>
              </w:rPr>
              <w:t>,</w:t>
            </w:r>
          </w:p>
          <w:p w:rsidR="00DC0A79" w:rsidRPr="00196686" w:rsidRDefault="00DC0A79" w:rsidP="00A423C8">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с.Советная</w:t>
            </w:r>
          </w:p>
        </w:tc>
      </w:tr>
      <w:tr w:rsidR="00213D9D" w:rsidRPr="00196686" w:rsidTr="00A423C8">
        <w:trPr>
          <w:trHeight w:val="284"/>
          <w:jc w:val="center"/>
        </w:trPr>
        <w:tc>
          <w:tcPr>
            <w:tcW w:w="14743" w:type="dxa"/>
            <w:gridSpan w:val="10"/>
          </w:tcPr>
          <w:p w:rsidR="00213D9D" w:rsidRPr="00196686" w:rsidRDefault="00213D9D" w:rsidP="00D87006">
            <w:pPr>
              <w:tabs>
                <w:tab w:val="left" w:pos="1168"/>
                <w:tab w:val="left" w:pos="1376"/>
                <w:tab w:val="left" w:pos="1916"/>
              </w:tabs>
              <w:snapToGrid w:val="0"/>
              <w:spacing w:line="0" w:lineRule="atLeast"/>
              <w:ind w:left="0" w:right="0" w:firstLine="0"/>
              <w:jc w:val="center"/>
              <w:rPr>
                <w:rFonts w:ascii="Times New Roman" w:hAnsi="Times New Roman"/>
                <w:b/>
                <w:i w:val="0"/>
                <w:sz w:val="22"/>
                <w:szCs w:val="22"/>
              </w:rPr>
            </w:pPr>
            <w:r w:rsidRPr="00196686">
              <w:rPr>
                <w:rFonts w:ascii="Times New Roman" w:hAnsi="Times New Roman"/>
                <w:b/>
                <w:i w:val="0"/>
                <w:sz w:val="22"/>
                <w:szCs w:val="22"/>
              </w:rPr>
              <w:t>Учреждения жилищно-коммунального хозяйства</w:t>
            </w:r>
          </w:p>
        </w:tc>
      </w:tr>
      <w:tr w:rsidR="00D87006" w:rsidRPr="00196686" w:rsidTr="00A423C8">
        <w:trPr>
          <w:trHeight w:val="284"/>
          <w:jc w:val="center"/>
        </w:trPr>
        <w:tc>
          <w:tcPr>
            <w:tcW w:w="568" w:type="dxa"/>
            <w:vAlign w:val="center"/>
          </w:tcPr>
          <w:p w:rsidR="00213D9D" w:rsidRPr="00196686" w:rsidRDefault="00A423C8"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lastRenderedPageBreak/>
              <w:t>13</w:t>
            </w:r>
          </w:p>
        </w:tc>
        <w:tc>
          <w:tcPr>
            <w:tcW w:w="2268" w:type="dxa"/>
            <w:vAlign w:val="center"/>
          </w:tcPr>
          <w:p w:rsidR="00213D9D" w:rsidRPr="00196686" w:rsidRDefault="00213D9D" w:rsidP="00D87006">
            <w:pPr>
              <w:snapToGrid w:val="0"/>
              <w:spacing w:line="0" w:lineRule="atLeast"/>
              <w:ind w:left="0" w:right="0" w:firstLine="0"/>
              <w:rPr>
                <w:rFonts w:ascii="Times New Roman" w:hAnsi="Times New Roman"/>
                <w:i w:val="0"/>
                <w:sz w:val="22"/>
                <w:szCs w:val="22"/>
              </w:rPr>
            </w:pPr>
            <w:r w:rsidRPr="00196686">
              <w:rPr>
                <w:rFonts w:ascii="Times New Roman" w:hAnsi="Times New Roman"/>
                <w:i w:val="0"/>
                <w:sz w:val="22"/>
                <w:szCs w:val="22"/>
              </w:rPr>
              <w:t>Пункт приема вт</w:t>
            </w:r>
            <w:r w:rsidRPr="00196686">
              <w:rPr>
                <w:rFonts w:ascii="Times New Roman" w:hAnsi="Times New Roman"/>
                <w:i w:val="0"/>
                <w:sz w:val="22"/>
                <w:szCs w:val="22"/>
              </w:rPr>
              <w:t>о</w:t>
            </w:r>
            <w:r w:rsidRPr="00196686">
              <w:rPr>
                <w:rFonts w:ascii="Times New Roman" w:hAnsi="Times New Roman"/>
                <w:i w:val="0"/>
                <w:sz w:val="22"/>
                <w:szCs w:val="22"/>
              </w:rPr>
              <w:t>ричного сырья</w:t>
            </w:r>
          </w:p>
        </w:tc>
        <w:tc>
          <w:tcPr>
            <w:tcW w:w="1418" w:type="dxa"/>
            <w:vAlign w:val="center"/>
          </w:tcPr>
          <w:p w:rsidR="00213D9D" w:rsidRPr="00196686" w:rsidRDefault="00213D9D"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объект</w:t>
            </w:r>
          </w:p>
        </w:tc>
        <w:tc>
          <w:tcPr>
            <w:tcW w:w="1418" w:type="dxa"/>
            <w:vAlign w:val="center"/>
          </w:tcPr>
          <w:p w:rsidR="00213D9D" w:rsidRPr="00196686" w:rsidRDefault="00213D9D"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1 объект на населенный пункт до 20 тыс. человек</w:t>
            </w:r>
          </w:p>
        </w:tc>
        <w:tc>
          <w:tcPr>
            <w:tcW w:w="1474" w:type="dxa"/>
            <w:vAlign w:val="center"/>
          </w:tcPr>
          <w:p w:rsidR="00213D9D" w:rsidRPr="00196686" w:rsidRDefault="00A423C8" w:rsidP="00D87006">
            <w:pPr>
              <w:tabs>
                <w:tab w:val="left" w:pos="1376"/>
              </w:tabs>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213D9D" w:rsidRPr="00196686" w:rsidRDefault="00A423C8" w:rsidP="00D87006">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213D9D" w:rsidRPr="00196686" w:rsidRDefault="00A423C8" w:rsidP="00D87006">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213D9D" w:rsidRPr="00196686" w:rsidRDefault="00E8786F" w:rsidP="00D87006">
            <w:pPr>
              <w:tabs>
                <w:tab w:val="left" w:pos="1168"/>
              </w:tabs>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1/0</w:t>
            </w:r>
          </w:p>
        </w:tc>
        <w:tc>
          <w:tcPr>
            <w:tcW w:w="1474" w:type="dxa"/>
            <w:vAlign w:val="center"/>
          </w:tcPr>
          <w:p w:rsidR="00213D9D" w:rsidRPr="00196686" w:rsidRDefault="00E8786F" w:rsidP="00D87006">
            <w:pPr>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3/2</w:t>
            </w:r>
          </w:p>
        </w:tc>
        <w:tc>
          <w:tcPr>
            <w:tcW w:w="1701" w:type="dxa"/>
            <w:vAlign w:val="center"/>
          </w:tcPr>
          <w:p w:rsidR="005D570B" w:rsidRPr="00196686" w:rsidRDefault="005D570B"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sz w:val="22"/>
                <w:szCs w:val="22"/>
              </w:rPr>
              <w:t>сущ</w:t>
            </w:r>
            <w:r w:rsidRPr="00196686">
              <w:rPr>
                <w:rFonts w:ascii="Times New Roman" w:hAnsi="Times New Roman"/>
                <w:i w:val="0"/>
                <w:sz w:val="22"/>
                <w:szCs w:val="22"/>
              </w:rPr>
              <w:t>.</w:t>
            </w:r>
          </w:p>
          <w:p w:rsidR="00213D9D" w:rsidRPr="00196686" w:rsidRDefault="005D570B"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д.Цыганы</w:t>
            </w:r>
          </w:p>
          <w:p w:rsidR="00C44431" w:rsidRPr="00196686" w:rsidRDefault="00C44431"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sz w:val="22"/>
                <w:szCs w:val="22"/>
              </w:rPr>
              <w:t>проект</w:t>
            </w:r>
            <w:r w:rsidRPr="00196686">
              <w:rPr>
                <w:rFonts w:ascii="Times New Roman" w:hAnsi="Times New Roman"/>
                <w:i w:val="0"/>
                <w:sz w:val="22"/>
                <w:szCs w:val="22"/>
              </w:rPr>
              <w:t>.</w:t>
            </w:r>
          </w:p>
          <w:p w:rsidR="00C44431" w:rsidRPr="00196686" w:rsidRDefault="00C44431"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480E9E">
              <w:rPr>
                <w:rFonts w:ascii="Times New Roman" w:hAnsi="Times New Roman"/>
                <w:i w:val="0"/>
                <w:sz w:val="22"/>
                <w:szCs w:val="22"/>
              </w:rPr>
              <w:t xml:space="preserve"> С</w:t>
            </w:r>
            <w:r w:rsidRPr="00196686">
              <w:rPr>
                <w:rFonts w:ascii="Times New Roman" w:hAnsi="Times New Roman"/>
                <w:i w:val="0"/>
                <w:sz w:val="22"/>
                <w:szCs w:val="22"/>
              </w:rPr>
              <w:t>абарка</w:t>
            </w:r>
          </w:p>
          <w:p w:rsidR="00C44431" w:rsidRPr="00196686" w:rsidRDefault="00C44431"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480E9E">
              <w:rPr>
                <w:rFonts w:ascii="Times New Roman" w:hAnsi="Times New Roman"/>
                <w:i w:val="0"/>
                <w:sz w:val="22"/>
                <w:szCs w:val="22"/>
              </w:rPr>
              <w:t xml:space="preserve"> </w:t>
            </w:r>
            <w:r w:rsidRPr="00196686">
              <w:rPr>
                <w:rFonts w:ascii="Times New Roman" w:hAnsi="Times New Roman"/>
                <w:i w:val="0"/>
                <w:sz w:val="22"/>
                <w:szCs w:val="22"/>
              </w:rPr>
              <w:t>Советная</w:t>
            </w:r>
          </w:p>
        </w:tc>
      </w:tr>
      <w:tr w:rsidR="00D87006" w:rsidRPr="00196686" w:rsidTr="00A423C8">
        <w:trPr>
          <w:trHeight w:val="284"/>
          <w:jc w:val="center"/>
        </w:trPr>
        <w:tc>
          <w:tcPr>
            <w:tcW w:w="568" w:type="dxa"/>
            <w:vAlign w:val="center"/>
          </w:tcPr>
          <w:p w:rsidR="00213D9D" w:rsidRPr="00196686" w:rsidRDefault="00480E9E" w:rsidP="00D87006">
            <w:pPr>
              <w:suppressAutoHyphens/>
              <w:spacing w:line="0" w:lineRule="atLeast"/>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14</w:t>
            </w:r>
          </w:p>
        </w:tc>
        <w:tc>
          <w:tcPr>
            <w:tcW w:w="2268" w:type="dxa"/>
            <w:vAlign w:val="center"/>
          </w:tcPr>
          <w:p w:rsidR="00213D9D" w:rsidRPr="00196686" w:rsidRDefault="00213D9D" w:rsidP="00D87006">
            <w:pPr>
              <w:snapToGrid w:val="0"/>
              <w:spacing w:line="0" w:lineRule="atLeast"/>
              <w:ind w:left="0" w:right="0" w:firstLine="0"/>
              <w:rPr>
                <w:rFonts w:ascii="Times New Roman" w:hAnsi="Times New Roman"/>
                <w:i w:val="0"/>
                <w:sz w:val="22"/>
                <w:szCs w:val="22"/>
              </w:rPr>
            </w:pPr>
            <w:r w:rsidRPr="00196686">
              <w:rPr>
                <w:rFonts w:ascii="Times New Roman" w:hAnsi="Times New Roman"/>
                <w:i w:val="0"/>
                <w:sz w:val="22"/>
                <w:szCs w:val="22"/>
              </w:rPr>
              <w:t>Общественные убо</w:t>
            </w:r>
            <w:r w:rsidRPr="00196686">
              <w:rPr>
                <w:rFonts w:ascii="Times New Roman" w:hAnsi="Times New Roman"/>
                <w:i w:val="0"/>
                <w:sz w:val="22"/>
                <w:szCs w:val="22"/>
              </w:rPr>
              <w:t>р</w:t>
            </w:r>
            <w:r w:rsidRPr="00196686">
              <w:rPr>
                <w:rFonts w:ascii="Times New Roman" w:hAnsi="Times New Roman"/>
                <w:i w:val="0"/>
                <w:sz w:val="22"/>
                <w:szCs w:val="22"/>
              </w:rPr>
              <w:t>ные</w:t>
            </w:r>
          </w:p>
        </w:tc>
        <w:tc>
          <w:tcPr>
            <w:tcW w:w="1418" w:type="dxa"/>
            <w:vAlign w:val="center"/>
          </w:tcPr>
          <w:p w:rsidR="00213D9D" w:rsidRPr="00196686" w:rsidRDefault="00213D9D"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прибор</w:t>
            </w:r>
          </w:p>
        </w:tc>
        <w:tc>
          <w:tcPr>
            <w:tcW w:w="1418" w:type="dxa"/>
            <w:vAlign w:val="center"/>
          </w:tcPr>
          <w:p w:rsidR="00213D9D" w:rsidRPr="00196686" w:rsidRDefault="00213D9D"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1 на 1 тыс.чел.</w:t>
            </w:r>
          </w:p>
        </w:tc>
        <w:tc>
          <w:tcPr>
            <w:tcW w:w="1474" w:type="dxa"/>
            <w:vAlign w:val="center"/>
          </w:tcPr>
          <w:p w:rsidR="00213D9D" w:rsidRPr="00196686" w:rsidRDefault="00E8786F" w:rsidP="00D87006">
            <w:pPr>
              <w:tabs>
                <w:tab w:val="left" w:pos="137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3</w:t>
            </w:r>
          </w:p>
        </w:tc>
        <w:tc>
          <w:tcPr>
            <w:tcW w:w="1474" w:type="dxa"/>
            <w:vAlign w:val="center"/>
          </w:tcPr>
          <w:p w:rsidR="00213D9D" w:rsidRPr="00196686" w:rsidRDefault="00E8786F"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3</w:t>
            </w:r>
          </w:p>
        </w:tc>
        <w:tc>
          <w:tcPr>
            <w:tcW w:w="1474" w:type="dxa"/>
            <w:vAlign w:val="center"/>
          </w:tcPr>
          <w:p w:rsidR="00213D9D" w:rsidRPr="00196686" w:rsidRDefault="00E8786F" w:rsidP="00D87006">
            <w:pPr>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2</w:t>
            </w:r>
          </w:p>
        </w:tc>
        <w:tc>
          <w:tcPr>
            <w:tcW w:w="1474" w:type="dxa"/>
            <w:vAlign w:val="center"/>
          </w:tcPr>
          <w:p w:rsidR="00213D9D" w:rsidRPr="00196686" w:rsidRDefault="00E8786F" w:rsidP="00D87006">
            <w:pPr>
              <w:tabs>
                <w:tab w:val="left" w:pos="1168"/>
              </w:tabs>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0/0</w:t>
            </w:r>
          </w:p>
        </w:tc>
        <w:tc>
          <w:tcPr>
            <w:tcW w:w="1474" w:type="dxa"/>
            <w:vAlign w:val="center"/>
          </w:tcPr>
          <w:p w:rsidR="00213D9D" w:rsidRPr="00196686" w:rsidRDefault="00E8786F" w:rsidP="00D87006">
            <w:pPr>
              <w:suppressAutoHyphens/>
              <w:spacing w:line="0" w:lineRule="atLeast"/>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3/3</w:t>
            </w:r>
          </w:p>
        </w:tc>
        <w:tc>
          <w:tcPr>
            <w:tcW w:w="1701" w:type="dxa"/>
            <w:vAlign w:val="center"/>
          </w:tcPr>
          <w:p w:rsidR="005D570B" w:rsidRPr="00196686" w:rsidRDefault="005D570B"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sz w:val="22"/>
                <w:szCs w:val="22"/>
              </w:rPr>
              <w:t>проект</w:t>
            </w:r>
            <w:r w:rsidRPr="00196686">
              <w:rPr>
                <w:rFonts w:ascii="Times New Roman" w:hAnsi="Times New Roman"/>
                <w:i w:val="0"/>
                <w:sz w:val="22"/>
                <w:szCs w:val="22"/>
              </w:rPr>
              <w:t>.</w:t>
            </w:r>
          </w:p>
          <w:p w:rsidR="00213D9D" w:rsidRPr="00196686" w:rsidRDefault="00C44431" w:rsidP="00D87006">
            <w:pPr>
              <w:tabs>
                <w:tab w:val="left" w:pos="1916"/>
              </w:tabs>
              <w:snapToGrid w:val="0"/>
              <w:spacing w:line="0" w:lineRule="atLeast"/>
              <w:ind w:left="0" w:right="0" w:firstLine="0"/>
              <w:jc w:val="center"/>
              <w:rPr>
                <w:rFonts w:ascii="Times New Roman" w:hAnsi="Times New Roman"/>
                <w:i w:val="0"/>
                <w:sz w:val="22"/>
                <w:szCs w:val="22"/>
              </w:rPr>
            </w:pPr>
            <w:r w:rsidRPr="00196686">
              <w:rPr>
                <w:rFonts w:ascii="Times New Roman" w:hAnsi="Times New Roman"/>
                <w:i w:val="0"/>
                <w:sz w:val="22"/>
                <w:szCs w:val="22"/>
              </w:rPr>
              <w:t>автодорога «Пермь-Екатеринбург», 124 км</w:t>
            </w:r>
          </w:p>
        </w:tc>
      </w:tr>
    </w:tbl>
    <w:p w:rsidR="00480E9E" w:rsidRPr="00213F4F" w:rsidRDefault="00480E9E" w:rsidP="00480E9E">
      <w:pPr>
        <w:spacing w:before="120" w:line="240" w:lineRule="auto"/>
        <w:ind w:left="0" w:right="0" w:firstLine="0"/>
        <w:jc w:val="right"/>
        <w:rPr>
          <w:rFonts w:ascii="Times New Roman" w:hAnsi="Times New Roman"/>
          <w:i w:val="0"/>
          <w:sz w:val="20"/>
          <w:szCs w:val="20"/>
        </w:rPr>
      </w:pPr>
      <w:r w:rsidRPr="00213F4F">
        <w:rPr>
          <w:rFonts w:ascii="Times New Roman" w:hAnsi="Times New Roman"/>
          <w:i w:val="0"/>
          <w:sz w:val="20"/>
          <w:szCs w:val="20"/>
        </w:rPr>
        <w:t xml:space="preserve">Таблица </w:t>
      </w:r>
      <w:r>
        <w:rPr>
          <w:rFonts w:ascii="Times New Roman" w:hAnsi="Times New Roman"/>
          <w:i w:val="0"/>
          <w:sz w:val="20"/>
          <w:szCs w:val="20"/>
        </w:rPr>
        <w:t>43</w:t>
      </w:r>
    </w:p>
    <w:p w:rsidR="00480E9E" w:rsidRPr="005D32C5" w:rsidRDefault="00480E9E" w:rsidP="00480E9E">
      <w:pPr>
        <w:spacing w:line="0" w:lineRule="atLeast"/>
        <w:ind w:left="0" w:right="0" w:firstLine="0"/>
        <w:jc w:val="center"/>
        <w:rPr>
          <w:rFonts w:ascii="Times New Roman" w:hAnsi="Times New Roman"/>
          <w:i w:val="0"/>
          <w:sz w:val="24"/>
        </w:rPr>
      </w:pPr>
      <w:r w:rsidRPr="005D32C5">
        <w:rPr>
          <w:rFonts w:ascii="Times New Roman" w:hAnsi="Times New Roman"/>
          <w:i w:val="0"/>
          <w:sz w:val="24"/>
        </w:rPr>
        <w:t xml:space="preserve">Расчёт минимальной обеспеченности учреждениями и предприятиями эпизодического обслуживания (Расчёт производится в соответствии с рекомендациями приложения </w:t>
      </w:r>
      <w:r>
        <w:rPr>
          <w:rFonts w:ascii="Times New Roman" w:hAnsi="Times New Roman"/>
          <w:i w:val="0"/>
          <w:sz w:val="24"/>
        </w:rPr>
        <w:t>Д</w:t>
      </w:r>
      <w:r w:rsidRPr="005D32C5">
        <w:rPr>
          <w:rFonts w:ascii="Times New Roman" w:hAnsi="Times New Roman"/>
          <w:i w:val="0"/>
          <w:sz w:val="24"/>
        </w:rPr>
        <w:t xml:space="preserve"> СП 42.13330.201</w:t>
      </w:r>
      <w:r>
        <w:rPr>
          <w:rFonts w:ascii="Times New Roman" w:hAnsi="Times New Roman"/>
          <w:i w:val="0"/>
          <w:sz w:val="24"/>
        </w:rPr>
        <w:t>6</w:t>
      </w:r>
      <w:r w:rsidRPr="005D32C5">
        <w:rPr>
          <w:rFonts w:ascii="Times New Roman" w:hAnsi="Times New Roman"/>
          <w:i w:val="0"/>
          <w:sz w:val="24"/>
        </w:rPr>
        <w:t xml:space="preserve"> «Градостроительство. Планировка и застройка городских и сельских поселений»)</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418"/>
        <w:gridCol w:w="1418"/>
        <w:gridCol w:w="1474"/>
        <w:gridCol w:w="1474"/>
        <w:gridCol w:w="1474"/>
        <w:gridCol w:w="1474"/>
        <w:gridCol w:w="1474"/>
        <w:gridCol w:w="1701"/>
      </w:tblGrid>
      <w:tr w:rsidR="00480E9E" w:rsidRPr="00196686" w:rsidTr="00480E9E">
        <w:trPr>
          <w:trHeight w:val="284"/>
          <w:tblHeader/>
          <w:jc w:val="center"/>
        </w:trPr>
        <w:tc>
          <w:tcPr>
            <w:tcW w:w="567" w:type="dxa"/>
            <w:vAlign w:val="center"/>
          </w:tcPr>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w:t>
            </w:r>
          </w:p>
        </w:tc>
        <w:tc>
          <w:tcPr>
            <w:tcW w:w="2268" w:type="dxa"/>
            <w:vAlign w:val="center"/>
          </w:tcPr>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Наименование п</w:t>
            </w:r>
            <w:r w:rsidRPr="0062697C">
              <w:rPr>
                <w:rFonts w:ascii="Times New Roman" w:hAnsi="Times New Roman"/>
                <w:b/>
                <w:i w:val="0"/>
                <w:sz w:val="22"/>
                <w:szCs w:val="22"/>
              </w:rPr>
              <w:t>о</w:t>
            </w:r>
            <w:r w:rsidRPr="0062697C">
              <w:rPr>
                <w:rFonts w:ascii="Times New Roman" w:hAnsi="Times New Roman"/>
                <w:b/>
                <w:i w:val="0"/>
                <w:sz w:val="22"/>
                <w:szCs w:val="22"/>
              </w:rPr>
              <w:t>казателей</w:t>
            </w:r>
          </w:p>
        </w:tc>
        <w:tc>
          <w:tcPr>
            <w:tcW w:w="1418" w:type="dxa"/>
            <w:vAlign w:val="center"/>
          </w:tcPr>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Единица измерения</w:t>
            </w:r>
          </w:p>
        </w:tc>
        <w:tc>
          <w:tcPr>
            <w:tcW w:w="1418" w:type="dxa"/>
            <w:vAlign w:val="center"/>
          </w:tcPr>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Нормати</w:t>
            </w:r>
            <w:r w:rsidRPr="0062697C">
              <w:rPr>
                <w:rFonts w:ascii="Times New Roman" w:hAnsi="Times New Roman"/>
                <w:b/>
                <w:i w:val="0"/>
                <w:sz w:val="22"/>
                <w:szCs w:val="22"/>
              </w:rPr>
              <w:t>в</w:t>
            </w:r>
            <w:r w:rsidRPr="0062697C">
              <w:rPr>
                <w:rFonts w:ascii="Times New Roman" w:hAnsi="Times New Roman"/>
                <w:b/>
                <w:i w:val="0"/>
                <w:sz w:val="22"/>
                <w:szCs w:val="22"/>
              </w:rPr>
              <w:t>ный пок</w:t>
            </w:r>
            <w:r w:rsidRPr="0062697C">
              <w:rPr>
                <w:rFonts w:ascii="Times New Roman" w:hAnsi="Times New Roman"/>
                <w:b/>
                <w:i w:val="0"/>
                <w:sz w:val="22"/>
                <w:szCs w:val="22"/>
              </w:rPr>
              <w:t>а</w:t>
            </w:r>
            <w:r w:rsidRPr="0062697C">
              <w:rPr>
                <w:rFonts w:ascii="Times New Roman" w:hAnsi="Times New Roman"/>
                <w:b/>
                <w:i w:val="0"/>
                <w:sz w:val="22"/>
                <w:szCs w:val="22"/>
              </w:rPr>
              <w:t>затель</w:t>
            </w:r>
          </w:p>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на 1 000 ч</w:t>
            </w:r>
            <w:r w:rsidRPr="0062697C">
              <w:rPr>
                <w:rFonts w:ascii="Times New Roman" w:hAnsi="Times New Roman"/>
                <w:b/>
                <w:i w:val="0"/>
                <w:sz w:val="22"/>
                <w:szCs w:val="22"/>
              </w:rPr>
              <w:t>е</w:t>
            </w:r>
            <w:r w:rsidRPr="0062697C">
              <w:rPr>
                <w:rFonts w:ascii="Times New Roman" w:hAnsi="Times New Roman"/>
                <w:b/>
                <w:i w:val="0"/>
                <w:sz w:val="22"/>
                <w:szCs w:val="22"/>
              </w:rPr>
              <w:t>л</w:t>
            </w:r>
            <w:r>
              <w:rPr>
                <w:rFonts w:ascii="Times New Roman" w:hAnsi="Times New Roman"/>
                <w:b/>
                <w:i w:val="0"/>
                <w:sz w:val="22"/>
                <w:szCs w:val="22"/>
              </w:rPr>
              <w:t>овек</w:t>
            </w:r>
          </w:p>
        </w:tc>
        <w:tc>
          <w:tcPr>
            <w:tcW w:w="1474" w:type="dxa"/>
            <w:vAlign w:val="center"/>
          </w:tcPr>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 xml:space="preserve">на сущ. </w:t>
            </w:r>
            <w:r>
              <w:rPr>
                <w:rFonts w:ascii="Times New Roman" w:hAnsi="Times New Roman"/>
                <w:b/>
                <w:i w:val="0"/>
                <w:sz w:val="22"/>
                <w:szCs w:val="22"/>
              </w:rPr>
              <w:t>н</w:t>
            </w:r>
            <w:r w:rsidRPr="0062697C">
              <w:rPr>
                <w:rFonts w:ascii="Times New Roman" w:hAnsi="Times New Roman"/>
                <w:b/>
                <w:i w:val="0"/>
                <w:sz w:val="22"/>
                <w:szCs w:val="22"/>
              </w:rPr>
              <w:t>а</w:t>
            </w:r>
            <w:r w:rsidRPr="0062697C">
              <w:rPr>
                <w:rFonts w:ascii="Times New Roman" w:hAnsi="Times New Roman"/>
                <w:b/>
                <w:i w:val="0"/>
                <w:sz w:val="22"/>
                <w:szCs w:val="22"/>
              </w:rPr>
              <w:t>селение</w:t>
            </w:r>
          </w:p>
        </w:tc>
        <w:tc>
          <w:tcPr>
            <w:tcW w:w="1474" w:type="dxa"/>
            <w:vAlign w:val="center"/>
          </w:tcPr>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480E9E" w:rsidRPr="0062697C" w:rsidRDefault="00480E9E" w:rsidP="00480E9E">
            <w:pPr>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 xml:space="preserve">на </w:t>
            </w:r>
            <w:r>
              <w:rPr>
                <w:rFonts w:ascii="Times New Roman" w:hAnsi="Times New Roman"/>
                <w:b/>
                <w:i w:val="0"/>
                <w:sz w:val="22"/>
                <w:szCs w:val="22"/>
              </w:rPr>
              <w:t>первую</w:t>
            </w:r>
            <w:r w:rsidRPr="0062697C">
              <w:rPr>
                <w:rFonts w:ascii="Times New Roman" w:hAnsi="Times New Roman"/>
                <w:b/>
                <w:i w:val="0"/>
                <w:sz w:val="22"/>
                <w:szCs w:val="22"/>
              </w:rPr>
              <w:t xml:space="preserve"> очередь</w:t>
            </w:r>
          </w:p>
        </w:tc>
        <w:tc>
          <w:tcPr>
            <w:tcW w:w="1474" w:type="dxa"/>
            <w:vAlign w:val="center"/>
          </w:tcPr>
          <w:p w:rsidR="00480E9E" w:rsidRPr="0062697C" w:rsidRDefault="00480E9E" w:rsidP="00480E9E">
            <w:pPr>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Обеспече</w:t>
            </w:r>
            <w:r w:rsidRPr="0062697C">
              <w:rPr>
                <w:rFonts w:ascii="Times New Roman" w:hAnsi="Times New Roman"/>
                <w:b/>
                <w:i w:val="0"/>
                <w:sz w:val="22"/>
                <w:szCs w:val="22"/>
              </w:rPr>
              <w:t>н</w:t>
            </w:r>
            <w:r w:rsidRPr="0062697C">
              <w:rPr>
                <w:rFonts w:ascii="Times New Roman" w:hAnsi="Times New Roman"/>
                <w:b/>
                <w:i w:val="0"/>
                <w:sz w:val="22"/>
                <w:szCs w:val="22"/>
              </w:rPr>
              <w:t>ность</w:t>
            </w:r>
          </w:p>
          <w:p w:rsidR="00480E9E" w:rsidRPr="0062697C" w:rsidRDefault="00480E9E" w:rsidP="00480E9E">
            <w:pPr>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на расч</w:t>
            </w:r>
            <w:r>
              <w:rPr>
                <w:rFonts w:ascii="Times New Roman" w:hAnsi="Times New Roman"/>
                <w:b/>
                <w:i w:val="0"/>
                <w:sz w:val="22"/>
                <w:szCs w:val="22"/>
              </w:rPr>
              <w:t>ё</w:t>
            </w:r>
            <w:r w:rsidRPr="0062697C">
              <w:rPr>
                <w:rFonts w:ascii="Times New Roman" w:hAnsi="Times New Roman"/>
                <w:b/>
                <w:i w:val="0"/>
                <w:sz w:val="22"/>
                <w:szCs w:val="22"/>
              </w:rPr>
              <w:t>т</w:t>
            </w:r>
            <w:r w:rsidRPr="0062697C">
              <w:rPr>
                <w:rFonts w:ascii="Times New Roman" w:hAnsi="Times New Roman"/>
                <w:b/>
                <w:i w:val="0"/>
                <w:sz w:val="22"/>
                <w:szCs w:val="22"/>
              </w:rPr>
              <w:t>ный срок</w:t>
            </w:r>
          </w:p>
        </w:tc>
        <w:tc>
          <w:tcPr>
            <w:tcW w:w="1474" w:type="dxa"/>
            <w:vAlign w:val="center"/>
          </w:tcPr>
          <w:p w:rsidR="00480E9E" w:rsidRPr="002D338C" w:rsidRDefault="00480E9E" w:rsidP="00480E9E">
            <w:pPr>
              <w:snapToGrid w:val="0"/>
              <w:spacing w:line="240" w:lineRule="auto"/>
              <w:ind w:left="0" w:right="0" w:firstLine="0"/>
              <w:jc w:val="center"/>
              <w:rPr>
                <w:rFonts w:ascii="Times New Roman" w:hAnsi="Times New Roman"/>
                <w:b/>
                <w:i w:val="0"/>
                <w:sz w:val="22"/>
                <w:szCs w:val="22"/>
              </w:rPr>
            </w:pPr>
            <w:r w:rsidRPr="002D338C">
              <w:rPr>
                <w:rFonts w:ascii="Times New Roman" w:hAnsi="Times New Roman"/>
                <w:b/>
                <w:i w:val="0"/>
                <w:sz w:val="22"/>
                <w:szCs w:val="22"/>
              </w:rPr>
              <w:t>Сущ</w:t>
            </w:r>
            <w:r>
              <w:rPr>
                <w:rFonts w:ascii="Times New Roman" w:hAnsi="Times New Roman"/>
                <w:b/>
                <w:i w:val="0"/>
                <w:sz w:val="22"/>
                <w:szCs w:val="22"/>
              </w:rPr>
              <w:t>ес</w:t>
            </w:r>
            <w:r>
              <w:rPr>
                <w:rFonts w:ascii="Times New Roman" w:hAnsi="Times New Roman"/>
                <w:b/>
                <w:i w:val="0"/>
                <w:sz w:val="22"/>
                <w:szCs w:val="22"/>
              </w:rPr>
              <w:t>т</w:t>
            </w:r>
            <w:r>
              <w:rPr>
                <w:rFonts w:ascii="Times New Roman" w:hAnsi="Times New Roman"/>
                <w:b/>
                <w:i w:val="0"/>
                <w:sz w:val="22"/>
                <w:szCs w:val="22"/>
              </w:rPr>
              <w:t xml:space="preserve">вующие </w:t>
            </w:r>
            <w:r w:rsidRPr="002D338C">
              <w:rPr>
                <w:rFonts w:ascii="Times New Roman" w:hAnsi="Times New Roman"/>
                <w:b/>
                <w:i w:val="0"/>
                <w:sz w:val="22"/>
                <w:szCs w:val="22"/>
              </w:rPr>
              <w:t>/</w:t>
            </w:r>
            <w:r>
              <w:rPr>
                <w:rFonts w:ascii="Times New Roman" w:hAnsi="Times New Roman"/>
                <w:b/>
                <w:i w:val="0"/>
                <w:sz w:val="22"/>
                <w:szCs w:val="22"/>
              </w:rPr>
              <w:t xml:space="preserve"> </w:t>
            </w:r>
            <w:r w:rsidRPr="002D338C">
              <w:rPr>
                <w:rFonts w:ascii="Times New Roman" w:hAnsi="Times New Roman"/>
                <w:b/>
                <w:i w:val="0"/>
                <w:sz w:val="22"/>
                <w:szCs w:val="22"/>
              </w:rPr>
              <w:t>ранее з</w:t>
            </w:r>
            <w:r w:rsidRPr="002D338C">
              <w:rPr>
                <w:rFonts w:ascii="Times New Roman" w:hAnsi="Times New Roman"/>
                <w:b/>
                <w:i w:val="0"/>
                <w:sz w:val="22"/>
                <w:szCs w:val="22"/>
              </w:rPr>
              <w:t>а</w:t>
            </w:r>
            <w:r w:rsidRPr="002D338C">
              <w:rPr>
                <w:rFonts w:ascii="Times New Roman" w:hAnsi="Times New Roman"/>
                <w:b/>
                <w:i w:val="0"/>
                <w:sz w:val="22"/>
                <w:szCs w:val="22"/>
              </w:rPr>
              <w:t>проект</w:t>
            </w:r>
            <w:r>
              <w:rPr>
                <w:rFonts w:ascii="Times New Roman" w:hAnsi="Times New Roman"/>
                <w:b/>
                <w:i w:val="0"/>
                <w:sz w:val="22"/>
                <w:szCs w:val="22"/>
              </w:rPr>
              <w:t>ир</w:t>
            </w:r>
            <w:r>
              <w:rPr>
                <w:rFonts w:ascii="Times New Roman" w:hAnsi="Times New Roman"/>
                <w:b/>
                <w:i w:val="0"/>
                <w:sz w:val="22"/>
                <w:szCs w:val="22"/>
              </w:rPr>
              <w:t>о</w:t>
            </w:r>
            <w:r>
              <w:rPr>
                <w:rFonts w:ascii="Times New Roman" w:hAnsi="Times New Roman"/>
                <w:b/>
                <w:i w:val="0"/>
                <w:sz w:val="22"/>
                <w:szCs w:val="22"/>
              </w:rPr>
              <w:t>ванные</w:t>
            </w:r>
            <w:r w:rsidRPr="002D338C">
              <w:rPr>
                <w:rFonts w:ascii="Times New Roman" w:hAnsi="Times New Roman"/>
                <w:b/>
                <w:i w:val="0"/>
                <w:sz w:val="22"/>
                <w:szCs w:val="22"/>
              </w:rPr>
              <w:t>, строящ</w:t>
            </w:r>
            <w:r>
              <w:rPr>
                <w:rFonts w:ascii="Times New Roman" w:hAnsi="Times New Roman"/>
                <w:b/>
                <w:i w:val="0"/>
                <w:sz w:val="22"/>
                <w:szCs w:val="22"/>
              </w:rPr>
              <w:t>иеся</w:t>
            </w:r>
          </w:p>
        </w:tc>
        <w:tc>
          <w:tcPr>
            <w:tcW w:w="1474" w:type="dxa"/>
            <w:vAlign w:val="center"/>
          </w:tcPr>
          <w:p w:rsidR="00480E9E" w:rsidRPr="002D338C" w:rsidRDefault="00480E9E" w:rsidP="00480E9E">
            <w:pPr>
              <w:snapToGrid w:val="0"/>
              <w:spacing w:line="240" w:lineRule="auto"/>
              <w:ind w:left="0" w:right="0" w:firstLine="0"/>
              <w:jc w:val="center"/>
              <w:rPr>
                <w:rFonts w:ascii="Times New Roman" w:hAnsi="Times New Roman"/>
                <w:b/>
                <w:i w:val="0"/>
                <w:sz w:val="22"/>
                <w:szCs w:val="22"/>
              </w:rPr>
            </w:pPr>
            <w:r w:rsidRPr="002D338C">
              <w:rPr>
                <w:rFonts w:ascii="Times New Roman" w:hAnsi="Times New Roman"/>
                <w:b/>
                <w:i w:val="0"/>
                <w:sz w:val="22"/>
                <w:szCs w:val="22"/>
              </w:rPr>
              <w:t>Предусм</w:t>
            </w:r>
            <w:r>
              <w:rPr>
                <w:rFonts w:ascii="Times New Roman" w:hAnsi="Times New Roman"/>
                <w:b/>
                <w:i w:val="0"/>
                <w:sz w:val="22"/>
                <w:szCs w:val="22"/>
              </w:rPr>
              <w:t>о</w:t>
            </w:r>
            <w:r>
              <w:rPr>
                <w:rFonts w:ascii="Times New Roman" w:hAnsi="Times New Roman"/>
                <w:b/>
                <w:i w:val="0"/>
                <w:sz w:val="22"/>
                <w:szCs w:val="22"/>
              </w:rPr>
              <w:t>т</w:t>
            </w:r>
            <w:r>
              <w:rPr>
                <w:rFonts w:ascii="Times New Roman" w:hAnsi="Times New Roman"/>
                <w:b/>
                <w:i w:val="0"/>
                <w:sz w:val="22"/>
                <w:szCs w:val="22"/>
              </w:rPr>
              <w:t>рено</w:t>
            </w:r>
            <w:r w:rsidRPr="002D338C">
              <w:rPr>
                <w:rFonts w:ascii="Times New Roman" w:hAnsi="Times New Roman"/>
                <w:b/>
                <w:i w:val="0"/>
                <w:sz w:val="22"/>
                <w:szCs w:val="22"/>
              </w:rPr>
              <w:t xml:space="preserve"> ГП</w:t>
            </w:r>
            <w:r>
              <w:rPr>
                <w:rFonts w:ascii="Times New Roman" w:hAnsi="Times New Roman"/>
                <w:b/>
                <w:i w:val="0"/>
                <w:sz w:val="22"/>
                <w:szCs w:val="22"/>
              </w:rPr>
              <w:t xml:space="preserve"> </w:t>
            </w:r>
            <w:r w:rsidRPr="002D338C">
              <w:rPr>
                <w:rFonts w:ascii="Times New Roman" w:hAnsi="Times New Roman"/>
                <w:b/>
                <w:i w:val="0"/>
                <w:sz w:val="22"/>
                <w:szCs w:val="22"/>
              </w:rPr>
              <w:t>/</w:t>
            </w:r>
            <w:r>
              <w:rPr>
                <w:rFonts w:ascii="Times New Roman" w:hAnsi="Times New Roman"/>
                <w:b/>
                <w:i w:val="0"/>
                <w:sz w:val="22"/>
                <w:szCs w:val="22"/>
              </w:rPr>
              <w:t xml:space="preserve"> </w:t>
            </w:r>
            <w:r w:rsidRPr="002D338C">
              <w:rPr>
                <w:rFonts w:ascii="Times New Roman" w:hAnsi="Times New Roman"/>
                <w:b/>
                <w:i w:val="0"/>
                <w:sz w:val="22"/>
                <w:szCs w:val="22"/>
              </w:rPr>
              <w:t>в т</w:t>
            </w:r>
            <w:r>
              <w:rPr>
                <w:rFonts w:ascii="Times New Roman" w:hAnsi="Times New Roman"/>
                <w:b/>
                <w:i w:val="0"/>
                <w:sz w:val="22"/>
                <w:szCs w:val="22"/>
              </w:rPr>
              <w:t xml:space="preserve">ом </w:t>
            </w:r>
            <w:r w:rsidRPr="002D338C">
              <w:rPr>
                <w:rFonts w:ascii="Times New Roman" w:hAnsi="Times New Roman"/>
                <w:b/>
                <w:i w:val="0"/>
                <w:sz w:val="22"/>
                <w:szCs w:val="22"/>
              </w:rPr>
              <w:t>ч</w:t>
            </w:r>
            <w:r>
              <w:rPr>
                <w:rFonts w:ascii="Times New Roman" w:hAnsi="Times New Roman"/>
                <w:b/>
                <w:i w:val="0"/>
                <w:sz w:val="22"/>
                <w:szCs w:val="22"/>
              </w:rPr>
              <w:t>исле</w:t>
            </w:r>
            <w:r w:rsidRPr="002D338C">
              <w:rPr>
                <w:rFonts w:ascii="Times New Roman" w:hAnsi="Times New Roman"/>
                <w:b/>
                <w:i w:val="0"/>
                <w:sz w:val="22"/>
                <w:szCs w:val="22"/>
              </w:rPr>
              <w:t xml:space="preserve"> доп</w:t>
            </w:r>
            <w:r>
              <w:rPr>
                <w:rFonts w:ascii="Times New Roman" w:hAnsi="Times New Roman"/>
                <w:b/>
                <w:i w:val="0"/>
                <w:sz w:val="22"/>
                <w:szCs w:val="22"/>
              </w:rPr>
              <w:t>олн</w:t>
            </w:r>
            <w:r>
              <w:rPr>
                <w:rFonts w:ascii="Times New Roman" w:hAnsi="Times New Roman"/>
                <w:b/>
                <w:i w:val="0"/>
                <w:sz w:val="22"/>
                <w:szCs w:val="22"/>
              </w:rPr>
              <w:t>и</w:t>
            </w:r>
            <w:r>
              <w:rPr>
                <w:rFonts w:ascii="Times New Roman" w:hAnsi="Times New Roman"/>
                <w:b/>
                <w:i w:val="0"/>
                <w:sz w:val="22"/>
                <w:szCs w:val="22"/>
              </w:rPr>
              <w:t>тельно</w:t>
            </w:r>
          </w:p>
        </w:tc>
        <w:tc>
          <w:tcPr>
            <w:tcW w:w="1701" w:type="dxa"/>
            <w:vAlign w:val="center"/>
          </w:tcPr>
          <w:p w:rsidR="00480E9E" w:rsidRPr="0062697C" w:rsidRDefault="00480E9E" w:rsidP="00480E9E">
            <w:pPr>
              <w:snapToGrid w:val="0"/>
              <w:spacing w:line="240" w:lineRule="auto"/>
              <w:ind w:left="0" w:right="0" w:firstLine="0"/>
              <w:jc w:val="center"/>
              <w:rPr>
                <w:rFonts w:ascii="Times New Roman" w:hAnsi="Times New Roman"/>
                <w:b/>
                <w:i w:val="0"/>
                <w:sz w:val="22"/>
                <w:szCs w:val="22"/>
              </w:rPr>
            </w:pPr>
            <w:r w:rsidRPr="0062697C">
              <w:rPr>
                <w:rFonts w:ascii="Times New Roman" w:hAnsi="Times New Roman"/>
                <w:b/>
                <w:i w:val="0"/>
                <w:sz w:val="22"/>
                <w:szCs w:val="22"/>
              </w:rPr>
              <w:t>Рекоменду</w:t>
            </w:r>
            <w:r w:rsidRPr="0062697C">
              <w:rPr>
                <w:rFonts w:ascii="Times New Roman" w:hAnsi="Times New Roman"/>
                <w:b/>
                <w:i w:val="0"/>
                <w:sz w:val="22"/>
                <w:szCs w:val="22"/>
              </w:rPr>
              <w:t>е</w:t>
            </w:r>
            <w:r w:rsidRPr="0062697C">
              <w:rPr>
                <w:rFonts w:ascii="Times New Roman" w:hAnsi="Times New Roman"/>
                <w:b/>
                <w:i w:val="0"/>
                <w:sz w:val="22"/>
                <w:szCs w:val="22"/>
              </w:rPr>
              <w:t>мое размещ</w:t>
            </w:r>
            <w:r w:rsidRPr="0062697C">
              <w:rPr>
                <w:rFonts w:ascii="Times New Roman" w:hAnsi="Times New Roman"/>
                <w:b/>
                <w:i w:val="0"/>
                <w:sz w:val="22"/>
                <w:szCs w:val="22"/>
              </w:rPr>
              <w:t>е</w:t>
            </w:r>
            <w:r w:rsidRPr="0062697C">
              <w:rPr>
                <w:rFonts w:ascii="Times New Roman" w:hAnsi="Times New Roman"/>
                <w:b/>
                <w:i w:val="0"/>
                <w:sz w:val="22"/>
                <w:szCs w:val="22"/>
              </w:rPr>
              <w:t>ние</w:t>
            </w:r>
          </w:p>
        </w:tc>
      </w:tr>
      <w:tr w:rsidR="00540954" w:rsidRPr="00196686" w:rsidTr="00480E9E">
        <w:trPr>
          <w:trHeight w:val="284"/>
          <w:jc w:val="center"/>
        </w:trPr>
        <w:tc>
          <w:tcPr>
            <w:tcW w:w="14742" w:type="dxa"/>
            <w:gridSpan w:val="10"/>
          </w:tcPr>
          <w:p w:rsidR="00540954" w:rsidRPr="00196686" w:rsidRDefault="00540954" w:rsidP="00480E9E">
            <w:pPr>
              <w:snapToGrid w:val="0"/>
              <w:spacing w:line="240" w:lineRule="auto"/>
              <w:ind w:left="0" w:right="0" w:firstLine="0"/>
              <w:jc w:val="center"/>
              <w:rPr>
                <w:rFonts w:ascii="Times New Roman" w:hAnsi="Times New Roman"/>
                <w:b/>
                <w:i w:val="0"/>
                <w:sz w:val="22"/>
                <w:szCs w:val="22"/>
              </w:rPr>
            </w:pPr>
            <w:r w:rsidRPr="00196686">
              <w:rPr>
                <w:rFonts w:ascii="Times New Roman" w:hAnsi="Times New Roman"/>
                <w:b/>
                <w:i w:val="0"/>
                <w:sz w:val="22"/>
                <w:szCs w:val="22"/>
              </w:rPr>
              <w:t>Учреждения образования</w:t>
            </w:r>
          </w:p>
        </w:tc>
      </w:tr>
      <w:tr w:rsidR="00565AC7" w:rsidRPr="00196686" w:rsidTr="00480E9E">
        <w:trPr>
          <w:trHeight w:val="284"/>
          <w:jc w:val="center"/>
        </w:trPr>
        <w:tc>
          <w:tcPr>
            <w:tcW w:w="567" w:type="dxa"/>
            <w:vAlign w:val="center"/>
          </w:tcPr>
          <w:p w:rsidR="00565AC7" w:rsidRPr="00196686" w:rsidRDefault="00565AC7" w:rsidP="00480E9E">
            <w:pPr>
              <w:tabs>
                <w:tab w:val="left" w:pos="442"/>
              </w:tabs>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1</w:t>
            </w:r>
          </w:p>
        </w:tc>
        <w:tc>
          <w:tcPr>
            <w:tcW w:w="2268" w:type="dxa"/>
            <w:vAlign w:val="center"/>
          </w:tcPr>
          <w:p w:rsidR="00565AC7" w:rsidRPr="00196686" w:rsidRDefault="00565AC7" w:rsidP="00480E9E">
            <w:pPr>
              <w:suppressAutoHyphens/>
              <w:spacing w:line="240" w:lineRule="auto"/>
              <w:ind w:left="0" w:right="0" w:firstLine="0"/>
              <w:rPr>
                <w:rFonts w:ascii="Times New Roman" w:hAnsi="Times New Roman"/>
                <w:i w:val="0"/>
                <w:sz w:val="22"/>
                <w:szCs w:val="22"/>
                <w:lang w:eastAsia="ar-SA"/>
              </w:rPr>
            </w:pPr>
            <w:r w:rsidRPr="00196686">
              <w:rPr>
                <w:rFonts w:ascii="Times New Roman" w:hAnsi="Times New Roman"/>
                <w:i w:val="0"/>
                <w:sz w:val="22"/>
                <w:szCs w:val="22"/>
                <w:lang w:eastAsia="ar-SA"/>
              </w:rPr>
              <w:t>Учреждения среднего профессионального образования</w:t>
            </w:r>
          </w:p>
        </w:tc>
        <w:tc>
          <w:tcPr>
            <w:tcW w:w="1418" w:type="dxa"/>
            <w:vAlign w:val="center"/>
          </w:tcPr>
          <w:p w:rsidR="00565AC7" w:rsidRPr="00196686" w:rsidRDefault="00565AC7" w:rsidP="00480E9E">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студент</w:t>
            </w:r>
          </w:p>
        </w:tc>
        <w:tc>
          <w:tcPr>
            <w:tcW w:w="1418"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12</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31</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31</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33</w:t>
            </w:r>
          </w:p>
        </w:tc>
        <w:tc>
          <w:tcPr>
            <w:tcW w:w="1474" w:type="dxa"/>
            <w:vAlign w:val="center"/>
          </w:tcPr>
          <w:p w:rsidR="00565AC7" w:rsidRPr="008077AD" w:rsidRDefault="00565AC7" w:rsidP="000D523C">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565AC7" w:rsidRPr="008077AD" w:rsidRDefault="00565AC7" w:rsidP="000D523C">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vAlign w:val="center"/>
          </w:tcPr>
          <w:p w:rsidR="00565AC7" w:rsidRPr="00196686" w:rsidRDefault="00565AC7"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п.</w:t>
            </w:r>
            <w:r>
              <w:rPr>
                <w:rFonts w:ascii="Times New Roman" w:hAnsi="Times New Roman"/>
                <w:i w:val="0"/>
                <w:sz w:val="22"/>
                <w:szCs w:val="22"/>
              </w:rPr>
              <w:t xml:space="preserve"> </w:t>
            </w:r>
            <w:r w:rsidRPr="00196686">
              <w:rPr>
                <w:rFonts w:ascii="Times New Roman" w:hAnsi="Times New Roman"/>
                <w:i w:val="0"/>
                <w:sz w:val="22"/>
                <w:szCs w:val="22"/>
              </w:rPr>
              <w:t>Суксун.</w:t>
            </w:r>
          </w:p>
        </w:tc>
      </w:tr>
      <w:tr w:rsidR="00540954" w:rsidRPr="00196686" w:rsidTr="00480E9E">
        <w:trPr>
          <w:trHeight w:val="284"/>
          <w:jc w:val="center"/>
        </w:trPr>
        <w:tc>
          <w:tcPr>
            <w:tcW w:w="14742" w:type="dxa"/>
            <w:gridSpan w:val="10"/>
          </w:tcPr>
          <w:p w:rsidR="00540954" w:rsidRPr="00196686" w:rsidRDefault="00540954" w:rsidP="00480E9E">
            <w:pPr>
              <w:suppressAutoHyphens/>
              <w:spacing w:line="240" w:lineRule="auto"/>
              <w:ind w:left="0" w:right="0" w:firstLine="0"/>
              <w:jc w:val="center"/>
              <w:rPr>
                <w:rFonts w:ascii="Times New Roman" w:hAnsi="Times New Roman"/>
                <w:i w:val="0"/>
                <w:sz w:val="22"/>
                <w:szCs w:val="22"/>
              </w:rPr>
            </w:pPr>
            <w:r w:rsidRPr="00196686">
              <w:rPr>
                <w:rFonts w:ascii="Times New Roman" w:hAnsi="Times New Roman"/>
                <w:b/>
                <w:i w:val="0"/>
                <w:sz w:val="22"/>
                <w:szCs w:val="22"/>
              </w:rPr>
              <w:t>Учреждения культуры и искусства, физкультуры и спорта</w:t>
            </w:r>
          </w:p>
        </w:tc>
      </w:tr>
      <w:tr w:rsidR="00565AC7" w:rsidRPr="00196686" w:rsidTr="00480E9E">
        <w:trPr>
          <w:trHeight w:val="284"/>
          <w:jc w:val="center"/>
        </w:trPr>
        <w:tc>
          <w:tcPr>
            <w:tcW w:w="567" w:type="dxa"/>
            <w:vAlign w:val="center"/>
          </w:tcPr>
          <w:p w:rsidR="00565AC7" w:rsidRPr="00196686" w:rsidRDefault="00565AC7" w:rsidP="00480E9E">
            <w:pPr>
              <w:tabs>
                <w:tab w:val="left" w:pos="442"/>
              </w:tabs>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2</w:t>
            </w:r>
          </w:p>
        </w:tc>
        <w:tc>
          <w:tcPr>
            <w:tcW w:w="2268" w:type="dxa"/>
            <w:vAlign w:val="center"/>
          </w:tcPr>
          <w:p w:rsidR="00565AC7" w:rsidRPr="00196686" w:rsidRDefault="00565AC7" w:rsidP="00480E9E">
            <w:pPr>
              <w:suppressAutoHyphens/>
              <w:spacing w:line="240" w:lineRule="auto"/>
              <w:ind w:left="0" w:right="0" w:firstLine="0"/>
              <w:rPr>
                <w:rFonts w:ascii="Times New Roman" w:hAnsi="Times New Roman"/>
                <w:i w:val="0"/>
                <w:sz w:val="22"/>
                <w:szCs w:val="22"/>
                <w:lang w:eastAsia="ar-SA"/>
              </w:rPr>
            </w:pPr>
            <w:r w:rsidRPr="00196686">
              <w:rPr>
                <w:rFonts w:ascii="Times New Roman" w:hAnsi="Times New Roman"/>
                <w:i w:val="0"/>
                <w:sz w:val="22"/>
                <w:szCs w:val="22"/>
                <w:lang w:eastAsia="ar-SA"/>
              </w:rPr>
              <w:t>Танцзалы</w:t>
            </w:r>
          </w:p>
        </w:tc>
        <w:tc>
          <w:tcPr>
            <w:tcW w:w="1418" w:type="dxa"/>
            <w:vAlign w:val="center"/>
          </w:tcPr>
          <w:p w:rsidR="00565AC7" w:rsidRPr="00196686" w:rsidRDefault="00565AC7" w:rsidP="00480E9E">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м</w:t>
            </w:r>
            <w:r w:rsidRPr="00196686">
              <w:rPr>
                <w:rFonts w:ascii="Times New Roman" w:hAnsi="Times New Roman"/>
                <w:i w:val="0"/>
                <w:sz w:val="22"/>
                <w:szCs w:val="22"/>
                <w:vertAlign w:val="superscript"/>
                <w:lang w:eastAsia="ar-SA"/>
              </w:rPr>
              <w:t>2</w:t>
            </w:r>
            <w:r w:rsidRPr="00196686">
              <w:rPr>
                <w:rFonts w:ascii="Times New Roman" w:hAnsi="Times New Roman"/>
                <w:i w:val="0"/>
                <w:sz w:val="22"/>
                <w:szCs w:val="22"/>
                <w:lang w:eastAsia="ar-SA"/>
              </w:rPr>
              <w:t xml:space="preserve"> площади пола</w:t>
            </w:r>
          </w:p>
        </w:tc>
        <w:tc>
          <w:tcPr>
            <w:tcW w:w="1418"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10</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25,95</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26,06</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27,42</w:t>
            </w:r>
          </w:p>
        </w:tc>
        <w:tc>
          <w:tcPr>
            <w:tcW w:w="1474" w:type="dxa"/>
            <w:vAlign w:val="center"/>
          </w:tcPr>
          <w:p w:rsidR="00565AC7" w:rsidRPr="008077AD" w:rsidRDefault="00565AC7" w:rsidP="000D523C">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1100/0</w:t>
            </w:r>
          </w:p>
        </w:tc>
        <w:tc>
          <w:tcPr>
            <w:tcW w:w="1474" w:type="dxa"/>
            <w:vAlign w:val="center"/>
          </w:tcPr>
          <w:p w:rsidR="00565AC7" w:rsidRPr="008077AD" w:rsidRDefault="00565AC7" w:rsidP="000D523C">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1100/0</w:t>
            </w:r>
          </w:p>
        </w:tc>
        <w:tc>
          <w:tcPr>
            <w:tcW w:w="1701" w:type="dxa"/>
            <w:vAlign w:val="center"/>
          </w:tcPr>
          <w:p w:rsidR="00565AC7" w:rsidRPr="00196686" w:rsidRDefault="00565AC7" w:rsidP="00565AC7">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Кисел</w:t>
            </w:r>
            <w:r>
              <w:rPr>
                <w:rFonts w:ascii="Times New Roman" w:hAnsi="Times New Roman"/>
                <w:i w:val="0"/>
                <w:sz w:val="22"/>
                <w:szCs w:val="22"/>
              </w:rPr>
              <w:t>ё</w:t>
            </w:r>
            <w:r w:rsidRPr="00196686">
              <w:rPr>
                <w:rFonts w:ascii="Times New Roman" w:hAnsi="Times New Roman"/>
                <w:i w:val="0"/>
                <w:sz w:val="22"/>
                <w:szCs w:val="22"/>
              </w:rPr>
              <w:t>во,</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Сабарка,</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Советная,</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Ковал</w:t>
            </w:r>
            <w:r>
              <w:rPr>
                <w:rFonts w:ascii="Times New Roman" w:hAnsi="Times New Roman"/>
                <w:i w:val="0"/>
                <w:sz w:val="22"/>
                <w:szCs w:val="22"/>
              </w:rPr>
              <w:t>ё</w:t>
            </w:r>
            <w:r w:rsidRPr="00196686">
              <w:rPr>
                <w:rFonts w:ascii="Times New Roman" w:hAnsi="Times New Roman"/>
                <w:i w:val="0"/>
                <w:sz w:val="22"/>
                <w:szCs w:val="22"/>
              </w:rPr>
              <w:t>во,</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lastRenderedPageBreak/>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565AC7" w:rsidRPr="00196686" w:rsidTr="00480E9E">
        <w:trPr>
          <w:trHeight w:val="284"/>
          <w:jc w:val="center"/>
        </w:trPr>
        <w:tc>
          <w:tcPr>
            <w:tcW w:w="567" w:type="dxa"/>
            <w:vAlign w:val="center"/>
          </w:tcPr>
          <w:p w:rsidR="00565AC7" w:rsidRPr="00196686" w:rsidRDefault="00565AC7" w:rsidP="00480E9E">
            <w:pPr>
              <w:tabs>
                <w:tab w:val="left" w:pos="442"/>
              </w:tabs>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lastRenderedPageBreak/>
              <w:t>3</w:t>
            </w:r>
          </w:p>
        </w:tc>
        <w:tc>
          <w:tcPr>
            <w:tcW w:w="2268" w:type="dxa"/>
            <w:vAlign w:val="center"/>
          </w:tcPr>
          <w:p w:rsidR="00565AC7" w:rsidRPr="00196686" w:rsidRDefault="00565AC7" w:rsidP="00480E9E">
            <w:pPr>
              <w:suppressAutoHyphens/>
              <w:spacing w:line="240" w:lineRule="auto"/>
              <w:ind w:left="0" w:right="0" w:firstLine="0"/>
              <w:rPr>
                <w:rFonts w:ascii="Times New Roman" w:hAnsi="Times New Roman"/>
                <w:i w:val="0"/>
                <w:sz w:val="22"/>
                <w:szCs w:val="22"/>
                <w:lang w:eastAsia="ar-SA"/>
              </w:rPr>
            </w:pPr>
            <w:r w:rsidRPr="00196686">
              <w:rPr>
                <w:rFonts w:ascii="Times New Roman" w:hAnsi="Times New Roman"/>
                <w:i w:val="0"/>
                <w:sz w:val="22"/>
                <w:szCs w:val="22"/>
                <w:lang w:eastAsia="ar-SA"/>
              </w:rPr>
              <w:t>Концертные залы</w:t>
            </w:r>
          </w:p>
        </w:tc>
        <w:tc>
          <w:tcPr>
            <w:tcW w:w="1418" w:type="dxa"/>
            <w:vAlign w:val="center"/>
          </w:tcPr>
          <w:p w:rsidR="00565AC7" w:rsidRPr="00196686" w:rsidRDefault="00565AC7" w:rsidP="00480E9E">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мест</w:t>
            </w:r>
          </w:p>
        </w:tc>
        <w:tc>
          <w:tcPr>
            <w:tcW w:w="1418"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4</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10</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10</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11</w:t>
            </w:r>
          </w:p>
        </w:tc>
        <w:tc>
          <w:tcPr>
            <w:tcW w:w="1474" w:type="dxa"/>
            <w:vAlign w:val="center"/>
          </w:tcPr>
          <w:p w:rsidR="00565AC7" w:rsidRPr="008077AD" w:rsidRDefault="00565AC7" w:rsidP="000D523C">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680/0</w:t>
            </w:r>
          </w:p>
        </w:tc>
        <w:tc>
          <w:tcPr>
            <w:tcW w:w="1474" w:type="dxa"/>
            <w:vAlign w:val="center"/>
          </w:tcPr>
          <w:p w:rsidR="00565AC7" w:rsidRPr="008077AD" w:rsidRDefault="00565AC7" w:rsidP="000D523C">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680/0</w:t>
            </w:r>
          </w:p>
        </w:tc>
        <w:tc>
          <w:tcPr>
            <w:tcW w:w="1701" w:type="dxa"/>
            <w:vAlign w:val="center"/>
          </w:tcPr>
          <w:p w:rsidR="00565AC7" w:rsidRPr="00196686" w:rsidRDefault="00565AC7" w:rsidP="00565AC7">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Кисел</w:t>
            </w:r>
            <w:r>
              <w:rPr>
                <w:rFonts w:ascii="Times New Roman" w:hAnsi="Times New Roman"/>
                <w:i w:val="0"/>
                <w:sz w:val="22"/>
                <w:szCs w:val="22"/>
              </w:rPr>
              <w:t>ё</w:t>
            </w:r>
            <w:r w:rsidRPr="00196686">
              <w:rPr>
                <w:rFonts w:ascii="Times New Roman" w:hAnsi="Times New Roman"/>
                <w:i w:val="0"/>
                <w:sz w:val="22"/>
                <w:szCs w:val="22"/>
              </w:rPr>
              <w:t>во,</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Сабарка,</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Советная,</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Ковал</w:t>
            </w:r>
            <w:r>
              <w:rPr>
                <w:rFonts w:ascii="Times New Roman" w:hAnsi="Times New Roman"/>
                <w:i w:val="0"/>
                <w:sz w:val="22"/>
                <w:szCs w:val="22"/>
              </w:rPr>
              <w:t>ё</w:t>
            </w:r>
            <w:r w:rsidRPr="00196686">
              <w:rPr>
                <w:rFonts w:ascii="Times New Roman" w:hAnsi="Times New Roman"/>
                <w:i w:val="0"/>
                <w:sz w:val="22"/>
                <w:szCs w:val="22"/>
              </w:rPr>
              <w:t>во,</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Моргуново</w:t>
            </w:r>
          </w:p>
        </w:tc>
      </w:tr>
      <w:tr w:rsidR="00540954" w:rsidRPr="00196686" w:rsidTr="00480E9E">
        <w:trPr>
          <w:trHeight w:val="284"/>
          <w:jc w:val="center"/>
        </w:trPr>
        <w:tc>
          <w:tcPr>
            <w:tcW w:w="14742" w:type="dxa"/>
            <w:gridSpan w:val="10"/>
          </w:tcPr>
          <w:p w:rsidR="00540954" w:rsidRPr="00196686" w:rsidRDefault="00540954"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b/>
                <w:i w:val="0"/>
                <w:sz w:val="22"/>
                <w:szCs w:val="22"/>
              </w:rPr>
              <w:t>Предприятия торговли, общественного питания, бытового обслуживания</w:t>
            </w:r>
          </w:p>
        </w:tc>
      </w:tr>
      <w:tr w:rsidR="00480E9E" w:rsidRPr="00196686" w:rsidTr="00480E9E">
        <w:trPr>
          <w:trHeight w:val="284"/>
          <w:jc w:val="center"/>
        </w:trPr>
        <w:tc>
          <w:tcPr>
            <w:tcW w:w="567" w:type="dxa"/>
            <w:vAlign w:val="center"/>
          </w:tcPr>
          <w:p w:rsidR="00540954" w:rsidRPr="00196686" w:rsidRDefault="00993517"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4</w:t>
            </w:r>
          </w:p>
        </w:tc>
        <w:tc>
          <w:tcPr>
            <w:tcW w:w="2268" w:type="dxa"/>
            <w:shd w:val="clear" w:color="auto" w:fill="auto"/>
            <w:vAlign w:val="center"/>
          </w:tcPr>
          <w:p w:rsidR="00540954" w:rsidRPr="00196686" w:rsidRDefault="00540954" w:rsidP="00480E9E">
            <w:pPr>
              <w:suppressAutoHyphens/>
              <w:spacing w:line="240" w:lineRule="auto"/>
              <w:ind w:left="0" w:right="0" w:firstLine="0"/>
              <w:rPr>
                <w:rFonts w:ascii="Times New Roman" w:hAnsi="Times New Roman"/>
                <w:i w:val="0"/>
                <w:sz w:val="22"/>
                <w:szCs w:val="22"/>
              </w:rPr>
            </w:pPr>
            <w:r w:rsidRPr="00196686">
              <w:rPr>
                <w:rFonts w:ascii="Times New Roman" w:hAnsi="Times New Roman"/>
                <w:i w:val="0"/>
                <w:sz w:val="22"/>
                <w:szCs w:val="22"/>
                <w:lang w:eastAsia="ar-SA"/>
              </w:rPr>
              <w:t>Химчистки</w:t>
            </w:r>
          </w:p>
        </w:tc>
        <w:tc>
          <w:tcPr>
            <w:tcW w:w="1418" w:type="dxa"/>
            <w:shd w:val="clear" w:color="auto" w:fill="auto"/>
            <w:vAlign w:val="center"/>
          </w:tcPr>
          <w:p w:rsidR="00540954" w:rsidRPr="00196686" w:rsidRDefault="00540954" w:rsidP="00480E9E">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кг вещей в смену</w:t>
            </w:r>
          </w:p>
        </w:tc>
        <w:tc>
          <w:tcPr>
            <w:tcW w:w="1418" w:type="dxa"/>
            <w:shd w:val="clear" w:color="auto" w:fill="auto"/>
            <w:vAlign w:val="center"/>
          </w:tcPr>
          <w:p w:rsidR="00540954" w:rsidRPr="00196686" w:rsidRDefault="00540954"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3,5</w:t>
            </w:r>
          </w:p>
        </w:tc>
        <w:tc>
          <w:tcPr>
            <w:tcW w:w="1474" w:type="dxa"/>
            <w:vAlign w:val="center"/>
          </w:tcPr>
          <w:p w:rsidR="00540954" w:rsidRPr="00196686" w:rsidRDefault="00BB4A36" w:rsidP="00565AC7">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9,</w:t>
            </w:r>
            <w:r w:rsidR="00565AC7">
              <w:rPr>
                <w:rFonts w:ascii="Times New Roman" w:hAnsi="Times New Roman"/>
                <w:i w:val="0"/>
                <w:sz w:val="22"/>
                <w:szCs w:val="22"/>
                <w:lang w:eastAsia="ar-SA"/>
              </w:rPr>
              <w:t>08</w:t>
            </w:r>
          </w:p>
        </w:tc>
        <w:tc>
          <w:tcPr>
            <w:tcW w:w="1474" w:type="dxa"/>
            <w:shd w:val="clear" w:color="auto" w:fill="auto"/>
            <w:vAlign w:val="center"/>
          </w:tcPr>
          <w:p w:rsidR="00540954"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9,12</w:t>
            </w:r>
          </w:p>
        </w:tc>
        <w:tc>
          <w:tcPr>
            <w:tcW w:w="1474" w:type="dxa"/>
            <w:shd w:val="clear" w:color="auto" w:fill="auto"/>
            <w:vAlign w:val="center"/>
          </w:tcPr>
          <w:p w:rsidR="00540954"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9,60</w:t>
            </w:r>
          </w:p>
        </w:tc>
        <w:tc>
          <w:tcPr>
            <w:tcW w:w="1474" w:type="dxa"/>
            <w:vAlign w:val="center"/>
          </w:tcPr>
          <w:p w:rsidR="00540954" w:rsidRPr="00196686" w:rsidRDefault="00BB4A36"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0/0</w:t>
            </w:r>
          </w:p>
        </w:tc>
        <w:tc>
          <w:tcPr>
            <w:tcW w:w="1474" w:type="dxa"/>
            <w:vAlign w:val="center"/>
          </w:tcPr>
          <w:p w:rsidR="00540954" w:rsidRPr="00196686" w:rsidRDefault="00565AC7" w:rsidP="00565AC7">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10</w:t>
            </w:r>
            <w:r w:rsidR="00BB4A36" w:rsidRPr="00196686">
              <w:rPr>
                <w:rFonts w:ascii="Times New Roman" w:hAnsi="Times New Roman"/>
                <w:i w:val="0"/>
                <w:sz w:val="22"/>
                <w:szCs w:val="22"/>
                <w:lang w:eastAsia="ar-SA"/>
              </w:rPr>
              <w:t>/</w:t>
            </w:r>
            <w:r>
              <w:rPr>
                <w:rFonts w:ascii="Times New Roman" w:hAnsi="Times New Roman"/>
                <w:i w:val="0"/>
                <w:sz w:val="22"/>
                <w:szCs w:val="22"/>
                <w:lang w:eastAsia="ar-SA"/>
              </w:rPr>
              <w:t>10</w:t>
            </w:r>
          </w:p>
        </w:tc>
        <w:tc>
          <w:tcPr>
            <w:tcW w:w="1701" w:type="dxa"/>
            <w:vAlign w:val="center"/>
          </w:tcPr>
          <w:p w:rsidR="00893956" w:rsidRPr="00196686" w:rsidRDefault="00893956" w:rsidP="00480E9E">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540954" w:rsidRPr="00196686" w:rsidRDefault="00721906"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565AC7">
              <w:rPr>
                <w:rFonts w:ascii="Times New Roman" w:hAnsi="Times New Roman"/>
                <w:i w:val="0"/>
                <w:sz w:val="22"/>
                <w:szCs w:val="22"/>
              </w:rPr>
              <w:t xml:space="preserve"> </w:t>
            </w:r>
            <w:r w:rsidR="00D135B3" w:rsidRPr="00196686">
              <w:rPr>
                <w:rFonts w:ascii="Times New Roman" w:hAnsi="Times New Roman"/>
                <w:i w:val="0"/>
                <w:sz w:val="22"/>
                <w:szCs w:val="22"/>
              </w:rPr>
              <w:t>Цыганы</w:t>
            </w:r>
          </w:p>
        </w:tc>
      </w:tr>
      <w:tr w:rsidR="00480E9E" w:rsidRPr="00196686" w:rsidTr="00480E9E">
        <w:trPr>
          <w:trHeight w:val="284"/>
          <w:jc w:val="center"/>
        </w:trPr>
        <w:tc>
          <w:tcPr>
            <w:tcW w:w="567" w:type="dxa"/>
            <w:vAlign w:val="center"/>
          </w:tcPr>
          <w:p w:rsidR="00540954" w:rsidRPr="00196686" w:rsidRDefault="00993517"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5</w:t>
            </w:r>
          </w:p>
        </w:tc>
        <w:tc>
          <w:tcPr>
            <w:tcW w:w="2268" w:type="dxa"/>
            <w:shd w:val="clear" w:color="auto" w:fill="auto"/>
            <w:vAlign w:val="center"/>
          </w:tcPr>
          <w:p w:rsidR="00540954" w:rsidRPr="00196686" w:rsidRDefault="00540954" w:rsidP="00565AC7">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Прачечные</w:t>
            </w:r>
          </w:p>
        </w:tc>
        <w:tc>
          <w:tcPr>
            <w:tcW w:w="1418" w:type="dxa"/>
            <w:shd w:val="clear" w:color="auto" w:fill="auto"/>
            <w:vAlign w:val="center"/>
          </w:tcPr>
          <w:p w:rsidR="00540954" w:rsidRPr="00196686" w:rsidRDefault="00540954" w:rsidP="00480E9E">
            <w:pPr>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кг белья в смену</w:t>
            </w:r>
          </w:p>
        </w:tc>
        <w:tc>
          <w:tcPr>
            <w:tcW w:w="1418" w:type="dxa"/>
            <w:shd w:val="clear" w:color="auto" w:fill="auto"/>
            <w:vAlign w:val="center"/>
          </w:tcPr>
          <w:p w:rsidR="00540954" w:rsidRPr="00196686" w:rsidRDefault="00540954"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6</w:t>
            </w:r>
            <w:r w:rsidR="00EF6785" w:rsidRPr="00196686">
              <w:rPr>
                <w:rFonts w:ascii="Times New Roman" w:hAnsi="Times New Roman"/>
                <w:i w:val="0"/>
                <w:sz w:val="22"/>
                <w:szCs w:val="22"/>
                <w:lang w:eastAsia="ar-SA"/>
              </w:rPr>
              <w:t>0</w:t>
            </w:r>
          </w:p>
        </w:tc>
        <w:tc>
          <w:tcPr>
            <w:tcW w:w="1474" w:type="dxa"/>
            <w:vAlign w:val="center"/>
          </w:tcPr>
          <w:p w:rsidR="00540954"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155,7</w:t>
            </w:r>
          </w:p>
        </w:tc>
        <w:tc>
          <w:tcPr>
            <w:tcW w:w="1474" w:type="dxa"/>
            <w:shd w:val="clear" w:color="auto" w:fill="auto"/>
            <w:vAlign w:val="center"/>
          </w:tcPr>
          <w:p w:rsidR="00540954"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156,36</w:t>
            </w:r>
          </w:p>
        </w:tc>
        <w:tc>
          <w:tcPr>
            <w:tcW w:w="1474" w:type="dxa"/>
            <w:shd w:val="clear" w:color="auto" w:fill="auto"/>
            <w:vAlign w:val="center"/>
          </w:tcPr>
          <w:p w:rsidR="00540954"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164,52</w:t>
            </w:r>
          </w:p>
        </w:tc>
        <w:tc>
          <w:tcPr>
            <w:tcW w:w="1474" w:type="dxa"/>
            <w:vAlign w:val="center"/>
          </w:tcPr>
          <w:p w:rsidR="00540954" w:rsidRPr="00196686" w:rsidRDefault="00BB4A36"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0/0</w:t>
            </w:r>
          </w:p>
        </w:tc>
        <w:tc>
          <w:tcPr>
            <w:tcW w:w="1474" w:type="dxa"/>
            <w:vAlign w:val="center"/>
          </w:tcPr>
          <w:p w:rsidR="00540954" w:rsidRPr="00196686" w:rsidRDefault="00565AC7" w:rsidP="00565AC7">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165</w:t>
            </w:r>
            <w:r w:rsidR="00BB4A36" w:rsidRPr="00196686">
              <w:rPr>
                <w:rFonts w:ascii="Times New Roman" w:hAnsi="Times New Roman"/>
                <w:i w:val="0"/>
                <w:sz w:val="22"/>
                <w:szCs w:val="22"/>
                <w:lang w:eastAsia="ar-SA"/>
              </w:rPr>
              <w:t>/1</w:t>
            </w:r>
            <w:r w:rsidR="00EF6785" w:rsidRPr="00196686">
              <w:rPr>
                <w:rFonts w:ascii="Times New Roman" w:hAnsi="Times New Roman"/>
                <w:i w:val="0"/>
                <w:sz w:val="22"/>
                <w:szCs w:val="22"/>
                <w:lang w:eastAsia="ar-SA"/>
              </w:rPr>
              <w:t>6</w:t>
            </w:r>
            <w:r>
              <w:rPr>
                <w:rFonts w:ascii="Times New Roman" w:hAnsi="Times New Roman"/>
                <w:i w:val="0"/>
                <w:sz w:val="22"/>
                <w:szCs w:val="22"/>
                <w:lang w:eastAsia="ar-SA"/>
              </w:rPr>
              <w:t>5</w:t>
            </w:r>
          </w:p>
        </w:tc>
        <w:tc>
          <w:tcPr>
            <w:tcW w:w="1701" w:type="dxa"/>
            <w:vAlign w:val="center"/>
          </w:tcPr>
          <w:p w:rsidR="00721906" w:rsidRPr="00196686" w:rsidRDefault="00721906" w:rsidP="00480E9E">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проект.</w:t>
            </w:r>
          </w:p>
          <w:p w:rsidR="00540954" w:rsidRPr="00196686" w:rsidRDefault="00721906"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565AC7">
              <w:rPr>
                <w:rFonts w:ascii="Times New Roman" w:hAnsi="Times New Roman"/>
                <w:i w:val="0"/>
                <w:sz w:val="22"/>
                <w:szCs w:val="22"/>
              </w:rPr>
              <w:t xml:space="preserve"> </w:t>
            </w:r>
            <w:r w:rsidR="00D135B3" w:rsidRPr="00196686">
              <w:rPr>
                <w:rFonts w:ascii="Times New Roman" w:hAnsi="Times New Roman"/>
                <w:i w:val="0"/>
                <w:sz w:val="22"/>
                <w:szCs w:val="22"/>
              </w:rPr>
              <w:t>Цыганы</w:t>
            </w:r>
          </w:p>
        </w:tc>
      </w:tr>
      <w:tr w:rsidR="00540954" w:rsidRPr="00196686" w:rsidTr="00480E9E">
        <w:trPr>
          <w:trHeight w:val="284"/>
          <w:jc w:val="center"/>
        </w:trPr>
        <w:tc>
          <w:tcPr>
            <w:tcW w:w="14742" w:type="dxa"/>
            <w:gridSpan w:val="10"/>
          </w:tcPr>
          <w:p w:rsidR="00540954" w:rsidRPr="00196686" w:rsidRDefault="00540954" w:rsidP="00480E9E">
            <w:pPr>
              <w:snapToGrid w:val="0"/>
              <w:spacing w:line="240" w:lineRule="auto"/>
              <w:ind w:left="0" w:right="0" w:firstLine="0"/>
              <w:jc w:val="center"/>
              <w:rPr>
                <w:rFonts w:ascii="Times New Roman" w:hAnsi="Times New Roman"/>
                <w:b/>
                <w:i w:val="0"/>
                <w:sz w:val="22"/>
                <w:szCs w:val="22"/>
              </w:rPr>
            </w:pPr>
            <w:r w:rsidRPr="00196686">
              <w:rPr>
                <w:rFonts w:ascii="Times New Roman" w:hAnsi="Times New Roman"/>
                <w:b/>
                <w:i w:val="0"/>
                <w:sz w:val="22"/>
                <w:szCs w:val="22"/>
              </w:rPr>
              <w:t>Организации и учреждения управления, проектные организации, кредитно</w:t>
            </w:r>
            <w:r w:rsidR="00890E8E" w:rsidRPr="00196686">
              <w:rPr>
                <w:rFonts w:ascii="Times New Roman" w:hAnsi="Times New Roman"/>
                <w:b/>
                <w:i w:val="0"/>
                <w:sz w:val="22"/>
                <w:szCs w:val="22"/>
              </w:rPr>
              <w:t>-</w:t>
            </w:r>
            <w:r w:rsidRPr="00196686">
              <w:rPr>
                <w:rFonts w:ascii="Times New Roman" w:hAnsi="Times New Roman"/>
                <w:b/>
                <w:i w:val="0"/>
                <w:sz w:val="22"/>
                <w:szCs w:val="22"/>
              </w:rPr>
              <w:t>финансовые учреждения и предприятия связи</w:t>
            </w:r>
          </w:p>
        </w:tc>
      </w:tr>
      <w:tr w:rsidR="00480E9E" w:rsidRPr="00196686" w:rsidTr="00480E9E">
        <w:trPr>
          <w:trHeight w:val="284"/>
          <w:jc w:val="center"/>
        </w:trPr>
        <w:tc>
          <w:tcPr>
            <w:tcW w:w="567" w:type="dxa"/>
            <w:vAlign w:val="center"/>
          </w:tcPr>
          <w:p w:rsidR="00540954"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6</w:t>
            </w:r>
          </w:p>
        </w:tc>
        <w:tc>
          <w:tcPr>
            <w:tcW w:w="2268" w:type="dxa"/>
            <w:vAlign w:val="center"/>
          </w:tcPr>
          <w:p w:rsidR="00540954" w:rsidRPr="00196686" w:rsidRDefault="00540954" w:rsidP="00480E9E">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Участковый пункт полиции</w:t>
            </w:r>
          </w:p>
        </w:tc>
        <w:tc>
          <w:tcPr>
            <w:tcW w:w="1418" w:type="dxa"/>
            <w:vAlign w:val="center"/>
          </w:tcPr>
          <w:p w:rsidR="00540954" w:rsidRPr="00196686" w:rsidRDefault="00540954"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участковый</w:t>
            </w:r>
          </w:p>
        </w:tc>
        <w:tc>
          <w:tcPr>
            <w:tcW w:w="1418" w:type="dxa"/>
            <w:vAlign w:val="center"/>
          </w:tcPr>
          <w:p w:rsidR="00540954" w:rsidRPr="00196686" w:rsidRDefault="00540954"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1 участк</w:t>
            </w:r>
            <w:r w:rsidRPr="00196686">
              <w:rPr>
                <w:rFonts w:ascii="Times New Roman" w:hAnsi="Times New Roman"/>
                <w:i w:val="0"/>
                <w:sz w:val="22"/>
                <w:szCs w:val="22"/>
              </w:rPr>
              <w:t>о</w:t>
            </w:r>
            <w:r w:rsidRPr="00196686">
              <w:rPr>
                <w:rFonts w:ascii="Times New Roman" w:hAnsi="Times New Roman"/>
                <w:i w:val="0"/>
                <w:sz w:val="22"/>
                <w:szCs w:val="22"/>
              </w:rPr>
              <w:t>вый на 3 тысячи ж</w:t>
            </w:r>
            <w:r w:rsidRPr="00196686">
              <w:rPr>
                <w:rFonts w:ascii="Times New Roman" w:hAnsi="Times New Roman"/>
                <w:i w:val="0"/>
                <w:sz w:val="22"/>
                <w:szCs w:val="22"/>
              </w:rPr>
              <w:t>и</w:t>
            </w:r>
            <w:r w:rsidRPr="00196686">
              <w:rPr>
                <w:rFonts w:ascii="Times New Roman" w:hAnsi="Times New Roman"/>
                <w:i w:val="0"/>
                <w:sz w:val="22"/>
                <w:szCs w:val="22"/>
              </w:rPr>
              <w:t>телей</w:t>
            </w:r>
          </w:p>
        </w:tc>
        <w:tc>
          <w:tcPr>
            <w:tcW w:w="1474" w:type="dxa"/>
            <w:vAlign w:val="center"/>
          </w:tcPr>
          <w:p w:rsidR="00540954" w:rsidRPr="00196686" w:rsidRDefault="00565AC7" w:rsidP="00480E9E">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540954" w:rsidRPr="00196686" w:rsidRDefault="00565AC7" w:rsidP="00480E9E">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540954" w:rsidRPr="00196686" w:rsidRDefault="00565AC7" w:rsidP="00480E9E">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p>
        </w:tc>
        <w:tc>
          <w:tcPr>
            <w:tcW w:w="1474" w:type="dxa"/>
            <w:vAlign w:val="center"/>
          </w:tcPr>
          <w:p w:rsidR="00540954" w:rsidRPr="00196686" w:rsidRDefault="00BB4A36"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2/0</w:t>
            </w:r>
          </w:p>
        </w:tc>
        <w:tc>
          <w:tcPr>
            <w:tcW w:w="1474" w:type="dxa"/>
            <w:vAlign w:val="center"/>
          </w:tcPr>
          <w:p w:rsidR="00540954"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2</w:t>
            </w:r>
            <w:r w:rsidR="00BB4A36" w:rsidRPr="00196686">
              <w:rPr>
                <w:rFonts w:ascii="Times New Roman" w:hAnsi="Times New Roman"/>
                <w:i w:val="0"/>
                <w:sz w:val="22"/>
                <w:szCs w:val="22"/>
                <w:lang w:eastAsia="ar-SA"/>
              </w:rPr>
              <w:t>/</w:t>
            </w:r>
            <w:r w:rsidR="00D55836" w:rsidRPr="00196686">
              <w:rPr>
                <w:rFonts w:ascii="Times New Roman" w:hAnsi="Times New Roman"/>
                <w:i w:val="0"/>
                <w:sz w:val="22"/>
                <w:szCs w:val="22"/>
                <w:lang w:eastAsia="ar-SA"/>
              </w:rPr>
              <w:t>0</w:t>
            </w:r>
          </w:p>
        </w:tc>
        <w:tc>
          <w:tcPr>
            <w:tcW w:w="1701" w:type="dxa"/>
            <w:vAlign w:val="center"/>
          </w:tcPr>
          <w:p w:rsidR="00540954" w:rsidRPr="00196686" w:rsidRDefault="00D55836" w:rsidP="00480E9E">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 xml:space="preserve">сущ. </w:t>
            </w:r>
          </w:p>
          <w:p w:rsidR="00D55836" w:rsidRPr="00196686" w:rsidRDefault="00D55836"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sidR="00565AC7">
              <w:rPr>
                <w:rFonts w:ascii="Times New Roman" w:hAnsi="Times New Roman"/>
                <w:i w:val="0"/>
                <w:sz w:val="22"/>
                <w:szCs w:val="22"/>
              </w:rPr>
              <w:t xml:space="preserve"> </w:t>
            </w:r>
            <w:r w:rsidRPr="00196686">
              <w:rPr>
                <w:rFonts w:ascii="Times New Roman" w:hAnsi="Times New Roman"/>
                <w:i w:val="0"/>
                <w:sz w:val="22"/>
                <w:szCs w:val="22"/>
              </w:rPr>
              <w:t>Кисел</w:t>
            </w:r>
            <w:r w:rsidR="00FB1A5F">
              <w:rPr>
                <w:rFonts w:ascii="Times New Roman" w:hAnsi="Times New Roman"/>
                <w:i w:val="0"/>
                <w:sz w:val="22"/>
                <w:szCs w:val="22"/>
              </w:rPr>
              <w:t>ё</w:t>
            </w:r>
            <w:r w:rsidRPr="00196686">
              <w:rPr>
                <w:rFonts w:ascii="Times New Roman" w:hAnsi="Times New Roman"/>
                <w:i w:val="0"/>
                <w:sz w:val="22"/>
                <w:szCs w:val="22"/>
              </w:rPr>
              <w:t>во</w:t>
            </w:r>
            <w:r w:rsidR="001D6C94" w:rsidRPr="00196686">
              <w:rPr>
                <w:rFonts w:ascii="Times New Roman" w:hAnsi="Times New Roman"/>
                <w:i w:val="0"/>
                <w:sz w:val="22"/>
                <w:szCs w:val="22"/>
              </w:rPr>
              <w:t>,</w:t>
            </w:r>
          </w:p>
          <w:p w:rsidR="00D55836" w:rsidRPr="00196686" w:rsidRDefault="00D55836"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565AC7">
              <w:rPr>
                <w:rFonts w:ascii="Times New Roman" w:hAnsi="Times New Roman"/>
                <w:i w:val="0"/>
                <w:sz w:val="22"/>
                <w:szCs w:val="22"/>
              </w:rPr>
              <w:t xml:space="preserve"> </w:t>
            </w:r>
            <w:r w:rsidRPr="00196686">
              <w:rPr>
                <w:rFonts w:ascii="Times New Roman" w:hAnsi="Times New Roman"/>
                <w:i w:val="0"/>
                <w:sz w:val="22"/>
                <w:szCs w:val="22"/>
              </w:rPr>
              <w:t>Сабарка</w:t>
            </w:r>
            <w:r w:rsidR="001D6C94" w:rsidRPr="00196686">
              <w:rPr>
                <w:rFonts w:ascii="Times New Roman" w:hAnsi="Times New Roman"/>
                <w:i w:val="0"/>
                <w:sz w:val="22"/>
                <w:szCs w:val="22"/>
              </w:rPr>
              <w:t>.</w:t>
            </w:r>
          </w:p>
        </w:tc>
      </w:tr>
      <w:tr w:rsidR="00565AC7" w:rsidRPr="00196686" w:rsidTr="00480E9E">
        <w:trPr>
          <w:trHeight w:val="284"/>
          <w:jc w:val="center"/>
        </w:trPr>
        <w:tc>
          <w:tcPr>
            <w:tcW w:w="567"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7</w:t>
            </w:r>
          </w:p>
        </w:tc>
        <w:tc>
          <w:tcPr>
            <w:tcW w:w="2268" w:type="dxa"/>
            <w:vAlign w:val="center"/>
          </w:tcPr>
          <w:p w:rsidR="00565AC7" w:rsidRPr="00196686" w:rsidRDefault="00565AC7" w:rsidP="00480E9E">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Районные (городские народные) суды</w:t>
            </w:r>
          </w:p>
        </w:tc>
        <w:tc>
          <w:tcPr>
            <w:tcW w:w="1418" w:type="dxa"/>
            <w:vAlign w:val="center"/>
          </w:tcPr>
          <w:p w:rsidR="00565AC7" w:rsidRPr="00196686" w:rsidRDefault="00565AC7"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рабочее м</w:t>
            </w:r>
            <w:r w:rsidRPr="00196686">
              <w:rPr>
                <w:rFonts w:ascii="Times New Roman" w:hAnsi="Times New Roman"/>
                <w:i w:val="0"/>
                <w:sz w:val="22"/>
                <w:szCs w:val="22"/>
              </w:rPr>
              <w:t>е</w:t>
            </w:r>
            <w:r w:rsidRPr="00196686">
              <w:rPr>
                <w:rFonts w:ascii="Times New Roman" w:hAnsi="Times New Roman"/>
                <w:i w:val="0"/>
                <w:sz w:val="22"/>
                <w:szCs w:val="22"/>
              </w:rPr>
              <w:t>сто</w:t>
            </w:r>
          </w:p>
        </w:tc>
        <w:tc>
          <w:tcPr>
            <w:tcW w:w="1418"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 судья на 30 тыс.</w:t>
            </w:r>
            <w:r>
              <w:rPr>
                <w:rFonts w:ascii="Times New Roman" w:hAnsi="Times New Roman"/>
                <w:i w:val="0"/>
                <w:sz w:val="22"/>
                <w:szCs w:val="22"/>
              </w:rPr>
              <w:t xml:space="preserve"> </w:t>
            </w:r>
            <w:r w:rsidRPr="0062697C">
              <w:rPr>
                <w:rFonts w:ascii="Times New Roman" w:hAnsi="Times New Roman"/>
                <w:i w:val="0"/>
                <w:sz w:val="22"/>
                <w:szCs w:val="22"/>
              </w:rPr>
              <w:t>ч</w:t>
            </w:r>
            <w:r w:rsidRPr="0062697C">
              <w:rPr>
                <w:rFonts w:ascii="Times New Roman" w:hAnsi="Times New Roman"/>
                <w:i w:val="0"/>
                <w:sz w:val="22"/>
                <w:szCs w:val="22"/>
              </w:rPr>
              <w:t>е</w:t>
            </w:r>
            <w:r w:rsidRPr="0062697C">
              <w:rPr>
                <w:rFonts w:ascii="Times New Roman" w:hAnsi="Times New Roman"/>
                <w:i w:val="0"/>
                <w:sz w:val="22"/>
                <w:szCs w:val="22"/>
              </w:rPr>
              <w:t>л</w:t>
            </w:r>
            <w:r>
              <w:rPr>
                <w:rFonts w:ascii="Times New Roman" w:hAnsi="Times New Roman"/>
                <w:i w:val="0"/>
                <w:sz w:val="22"/>
                <w:szCs w:val="22"/>
              </w:rPr>
              <w:t>овек</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8077AD" w:rsidRDefault="00565AC7" w:rsidP="000D523C">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565AC7" w:rsidRPr="008077AD" w:rsidRDefault="00565AC7" w:rsidP="000D523C">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vAlign w:val="center"/>
          </w:tcPr>
          <w:p w:rsidR="00565AC7" w:rsidRPr="0062697C" w:rsidRDefault="00565AC7" w:rsidP="000D523C">
            <w:pPr>
              <w:snapToGrid w:val="0"/>
              <w:spacing w:line="0" w:lineRule="atLeast"/>
              <w:ind w:left="0" w:right="0" w:firstLine="0"/>
              <w:jc w:val="center"/>
              <w:rPr>
                <w:rFonts w:ascii="Times New Roman" w:hAnsi="Times New Roman"/>
                <w:sz w:val="22"/>
                <w:szCs w:val="22"/>
              </w:rPr>
            </w:pPr>
            <w:r w:rsidRPr="0062697C">
              <w:rPr>
                <w:rFonts w:ascii="Times New Roman" w:hAnsi="Times New Roman"/>
                <w:sz w:val="22"/>
                <w:szCs w:val="22"/>
              </w:rPr>
              <w:t>сущ.</w:t>
            </w:r>
          </w:p>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п.</w:t>
            </w:r>
            <w:r>
              <w:rPr>
                <w:rFonts w:ascii="Times New Roman" w:hAnsi="Times New Roman"/>
                <w:i w:val="0"/>
                <w:sz w:val="22"/>
                <w:szCs w:val="22"/>
              </w:rPr>
              <w:t xml:space="preserve"> </w:t>
            </w:r>
            <w:r w:rsidRPr="0062697C">
              <w:rPr>
                <w:rFonts w:ascii="Times New Roman" w:hAnsi="Times New Roman"/>
                <w:i w:val="0"/>
                <w:sz w:val="22"/>
                <w:szCs w:val="22"/>
              </w:rPr>
              <w:t>Суксун</w:t>
            </w:r>
          </w:p>
        </w:tc>
      </w:tr>
      <w:tr w:rsidR="00565AC7" w:rsidRPr="00196686" w:rsidTr="00480E9E">
        <w:trPr>
          <w:trHeight w:val="284"/>
          <w:jc w:val="center"/>
        </w:trPr>
        <w:tc>
          <w:tcPr>
            <w:tcW w:w="567"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8</w:t>
            </w:r>
          </w:p>
        </w:tc>
        <w:tc>
          <w:tcPr>
            <w:tcW w:w="2268" w:type="dxa"/>
            <w:vAlign w:val="center"/>
          </w:tcPr>
          <w:p w:rsidR="00565AC7" w:rsidRPr="00196686" w:rsidRDefault="00565AC7" w:rsidP="00480E9E">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Юридические ко</w:t>
            </w:r>
            <w:r w:rsidRPr="00196686">
              <w:rPr>
                <w:rFonts w:ascii="Times New Roman" w:hAnsi="Times New Roman"/>
                <w:i w:val="0"/>
                <w:sz w:val="22"/>
                <w:szCs w:val="22"/>
              </w:rPr>
              <w:t>н</w:t>
            </w:r>
            <w:r w:rsidRPr="00196686">
              <w:rPr>
                <w:rFonts w:ascii="Times New Roman" w:hAnsi="Times New Roman"/>
                <w:i w:val="0"/>
                <w:sz w:val="22"/>
                <w:szCs w:val="22"/>
              </w:rPr>
              <w:t>сультации</w:t>
            </w:r>
          </w:p>
        </w:tc>
        <w:tc>
          <w:tcPr>
            <w:tcW w:w="1418" w:type="dxa"/>
            <w:vAlign w:val="center"/>
          </w:tcPr>
          <w:p w:rsidR="00565AC7" w:rsidRPr="00196686" w:rsidRDefault="00565AC7"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рабочее м</w:t>
            </w:r>
            <w:r w:rsidRPr="00196686">
              <w:rPr>
                <w:rFonts w:ascii="Times New Roman" w:hAnsi="Times New Roman"/>
                <w:i w:val="0"/>
                <w:sz w:val="22"/>
                <w:szCs w:val="22"/>
              </w:rPr>
              <w:t>е</w:t>
            </w:r>
            <w:r w:rsidRPr="00196686">
              <w:rPr>
                <w:rFonts w:ascii="Times New Roman" w:hAnsi="Times New Roman"/>
                <w:i w:val="0"/>
                <w:sz w:val="22"/>
                <w:szCs w:val="22"/>
              </w:rPr>
              <w:t>сто</w:t>
            </w:r>
          </w:p>
        </w:tc>
        <w:tc>
          <w:tcPr>
            <w:tcW w:w="1418"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 юрист-адвокат на 10 тыс.</w:t>
            </w:r>
            <w:r>
              <w:rPr>
                <w:rFonts w:ascii="Times New Roman" w:hAnsi="Times New Roman"/>
                <w:i w:val="0"/>
                <w:sz w:val="22"/>
                <w:szCs w:val="22"/>
              </w:rPr>
              <w:t xml:space="preserve"> ч</w:t>
            </w:r>
            <w:r>
              <w:rPr>
                <w:rFonts w:ascii="Times New Roman" w:hAnsi="Times New Roman"/>
                <w:i w:val="0"/>
                <w:sz w:val="22"/>
                <w:szCs w:val="22"/>
              </w:rPr>
              <w:t>е</w:t>
            </w:r>
            <w:r>
              <w:rPr>
                <w:rFonts w:ascii="Times New Roman" w:hAnsi="Times New Roman"/>
                <w:i w:val="0"/>
                <w:sz w:val="22"/>
                <w:szCs w:val="22"/>
              </w:rPr>
              <w:t>ловек</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8077AD" w:rsidRDefault="00565AC7" w:rsidP="000D523C">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565AC7" w:rsidRPr="008077AD" w:rsidRDefault="00565AC7" w:rsidP="000D523C">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vAlign w:val="center"/>
          </w:tcPr>
          <w:p w:rsidR="00565AC7" w:rsidRPr="0062697C" w:rsidRDefault="00565AC7" w:rsidP="000D523C">
            <w:pPr>
              <w:snapToGrid w:val="0"/>
              <w:spacing w:line="0" w:lineRule="atLeast"/>
              <w:ind w:left="0" w:right="0" w:firstLine="0"/>
              <w:jc w:val="center"/>
              <w:rPr>
                <w:rFonts w:ascii="Times New Roman" w:hAnsi="Times New Roman"/>
                <w:sz w:val="22"/>
                <w:szCs w:val="22"/>
              </w:rPr>
            </w:pPr>
            <w:r w:rsidRPr="0062697C">
              <w:rPr>
                <w:rFonts w:ascii="Times New Roman" w:hAnsi="Times New Roman"/>
                <w:sz w:val="22"/>
                <w:szCs w:val="22"/>
              </w:rPr>
              <w:t>сущ.</w:t>
            </w:r>
          </w:p>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п.</w:t>
            </w:r>
            <w:r>
              <w:rPr>
                <w:rFonts w:ascii="Times New Roman" w:hAnsi="Times New Roman"/>
                <w:i w:val="0"/>
                <w:sz w:val="22"/>
                <w:szCs w:val="22"/>
              </w:rPr>
              <w:t xml:space="preserve"> </w:t>
            </w:r>
            <w:r w:rsidRPr="0062697C">
              <w:rPr>
                <w:rFonts w:ascii="Times New Roman" w:hAnsi="Times New Roman"/>
                <w:i w:val="0"/>
                <w:sz w:val="22"/>
                <w:szCs w:val="22"/>
              </w:rPr>
              <w:t>Суксун</w:t>
            </w:r>
          </w:p>
        </w:tc>
      </w:tr>
      <w:tr w:rsidR="00565AC7" w:rsidRPr="00196686" w:rsidTr="00480E9E">
        <w:trPr>
          <w:trHeight w:val="284"/>
          <w:jc w:val="center"/>
        </w:trPr>
        <w:tc>
          <w:tcPr>
            <w:tcW w:w="567"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9</w:t>
            </w:r>
          </w:p>
        </w:tc>
        <w:tc>
          <w:tcPr>
            <w:tcW w:w="2268" w:type="dxa"/>
            <w:vAlign w:val="center"/>
          </w:tcPr>
          <w:p w:rsidR="00565AC7" w:rsidRPr="00196686" w:rsidRDefault="00565AC7" w:rsidP="00480E9E">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Нотариальная конт</w:t>
            </w:r>
            <w:r w:rsidRPr="00196686">
              <w:rPr>
                <w:rFonts w:ascii="Times New Roman" w:hAnsi="Times New Roman"/>
                <w:i w:val="0"/>
                <w:sz w:val="22"/>
                <w:szCs w:val="22"/>
              </w:rPr>
              <w:t>о</w:t>
            </w:r>
            <w:r w:rsidRPr="00196686">
              <w:rPr>
                <w:rFonts w:ascii="Times New Roman" w:hAnsi="Times New Roman"/>
                <w:i w:val="0"/>
                <w:sz w:val="22"/>
                <w:szCs w:val="22"/>
              </w:rPr>
              <w:t>ра</w:t>
            </w:r>
          </w:p>
        </w:tc>
        <w:tc>
          <w:tcPr>
            <w:tcW w:w="1418" w:type="dxa"/>
            <w:vAlign w:val="center"/>
          </w:tcPr>
          <w:p w:rsidR="00565AC7" w:rsidRPr="00196686" w:rsidRDefault="00565AC7"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рабочее м</w:t>
            </w:r>
            <w:r w:rsidRPr="00196686">
              <w:rPr>
                <w:rFonts w:ascii="Times New Roman" w:hAnsi="Times New Roman"/>
                <w:i w:val="0"/>
                <w:sz w:val="22"/>
                <w:szCs w:val="22"/>
              </w:rPr>
              <w:t>е</w:t>
            </w:r>
            <w:r w:rsidRPr="00196686">
              <w:rPr>
                <w:rFonts w:ascii="Times New Roman" w:hAnsi="Times New Roman"/>
                <w:i w:val="0"/>
                <w:sz w:val="22"/>
                <w:szCs w:val="22"/>
              </w:rPr>
              <w:t>сто</w:t>
            </w:r>
          </w:p>
        </w:tc>
        <w:tc>
          <w:tcPr>
            <w:tcW w:w="1418"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 нотариус на 30 тыс.</w:t>
            </w:r>
            <w:r>
              <w:rPr>
                <w:rFonts w:ascii="Times New Roman" w:hAnsi="Times New Roman"/>
                <w:i w:val="0"/>
                <w:sz w:val="22"/>
                <w:szCs w:val="22"/>
              </w:rPr>
              <w:t xml:space="preserve"> </w:t>
            </w:r>
            <w:r w:rsidRPr="0062697C">
              <w:rPr>
                <w:rFonts w:ascii="Times New Roman" w:hAnsi="Times New Roman"/>
                <w:i w:val="0"/>
                <w:sz w:val="22"/>
                <w:szCs w:val="22"/>
              </w:rPr>
              <w:t>чел</w:t>
            </w:r>
            <w:r>
              <w:rPr>
                <w:rFonts w:ascii="Times New Roman" w:hAnsi="Times New Roman"/>
                <w:i w:val="0"/>
                <w:sz w:val="22"/>
                <w:szCs w:val="22"/>
              </w:rPr>
              <w:t>овек</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w:t>
            </w:r>
          </w:p>
        </w:tc>
        <w:tc>
          <w:tcPr>
            <w:tcW w:w="1474" w:type="dxa"/>
            <w:vAlign w:val="center"/>
          </w:tcPr>
          <w:p w:rsidR="00565AC7" w:rsidRPr="008077AD" w:rsidRDefault="00565AC7" w:rsidP="000D523C">
            <w:pPr>
              <w:suppressAutoHyphens/>
              <w:spacing w:line="240" w:lineRule="auto"/>
              <w:ind w:left="0" w:right="0" w:firstLine="0"/>
              <w:contextualSpacing/>
              <w:jc w:val="center"/>
              <w:rPr>
                <w:rFonts w:ascii="Times New Roman" w:hAnsi="Times New Roman"/>
                <w:i w:val="0"/>
                <w:sz w:val="22"/>
                <w:szCs w:val="22"/>
                <w:lang w:eastAsia="ar-SA"/>
              </w:rPr>
            </w:pPr>
            <w:r>
              <w:rPr>
                <w:rFonts w:ascii="Times New Roman" w:hAnsi="Times New Roman"/>
                <w:i w:val="0"/>
                <w:sz w:val="22"/>
                <w:szCs w:val="22"/>
                <w:lang w:eastAsia="ar-SA"/>
              </w:rPr>
              <w:t>—</w:t>
            </w:r>
          </w:p>
        </w:tc>
        <w:tc>
          <w:tcPr>
            <w:tcW w:w="1474" w:type="dxa"/>
            <w:vAlign w:val="center"/>
          </w:tcPr>
          <w:p w:rsidR="00565AC7" w:rsidRPr="008077AD" w:rsidRDefault="00565AC7" w:rsidP="000D523C">
            <w:pPr>
              <w:snapToGrid w:val="0"/>
              <w:spacing w:line="240" w:lineRule="auto"/>
              <w:ind w:left="0" w:right="0" w:firstLine="0"/>
              <w:contextualSpacing/>
              <w:jc w:val="center"/>
              <w:rPr>
                <w:rFonts w:ascii="Times New Roman" w:hAnsi="Times New Roman"/>
                <w:i w:val="0"/>
                <w:sz w:val="22"/>
                <w:szCs w:val="22"/>
              </w:rPr>
            </w:pPr>
            <w:r>
              <w:rPr>
                <w:rFonts w:ascii="Times New Roman" w:hAnsi="Times New Roman"/>
                <w:i w:val="0"/>
                <w:sz w:val="22"/>
                <w:szCs w:val="22"/>
                <w:lang w:eastAsia="ar-SA"/>
              </w:rPr>
              <w:t>—</w:t>
            </w:r>
          </w:p>
        </w:tc>
        <w:tc>
          <w:tcPr>
            <w:tcW w:w="1701" w:type="dxa"/>
            <w:vAlign w:val="center"/>
          </w:tcPr>
          <w:p w:rsidR="00565AC7" w:rsidRPr="0062697C" w:rsidRDefault="00565AC7" w:rsidP="000D523C">
            <w:pPr>
              <w:snapToGrid w:val="0"/>
              <w:spacing w:line="0" w:lineRule="atLeast"/>
              <w:ind w:left="0" w:right="0" w:firstLine="0"/>
              <w:jc w:val="center"/>
              <w:rPr>
                <w:rFonts w:ascii="Times New Roman" w:hAnsi="Times New Roman"/>
                <w:sz w:val="22"/>
                <w:szCs w:val="22"/>
              </w:rPr>
            </w:pPr>
            <w:r w:rsidRPr="0062697C">
              <w:rPr>
                <w:rFonts w:ascii="Times New Roman" w:hAnsi="Times New Roman"/>
                <w:sz w:val="22"/>
                <w:szCs w:val="22"/>
              </w:rPr>
              <w:t>сущ.</w:t>
            </w:r>
          </w:p>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п.</w:t>
            </w:r>
            <w:r>
              <w:rPr>
                <w:rFonts w:ascii="Times New Roman" w:hAnsi="Times New Roman"/>
                <w:i w:val="0"/>
                <w:sz w:val="22"/>
                <w:szCs w:val="22"/>
              </w:rPr>
              <w:t xml:space="preserve"> </w:t>
            </w:r>
            <w:r w:rsidRPr="0062697C">
              <w:rPr>
                <w:rFonts w:ascii="Times New Roman" w:hAnsi="Times New Roman"/>
                <w:i w:val="0"/>
                <w:sz w:val="22"/>
                <w:szCs w:val="22"/>
              </w:rPr>
              <w:t>Суксун</w:t>
            </w:r>
          </w:p>
        </w:tc>
      </w:tr>
      <w:tr w:rsidR="00565AC7" w:rsidRPr="00196686" w:rsidTr="00480E9E">
        <w:trPr>
          <w:trHeight w:val="284"/>
          <w:jc w:val="center"/>
        </w:trPr>
        <w:tc>
          <w:tcPr>
            <w:tcW w:w="567" w:type="dxa"/>
            <w:vAlign w:val="center"/>
          </w:tcPr>
          <w:p w:rsidR="00565AC7" w:rsidRPr="00196686" w:rsidRDefault="00565AC7" w:rsidP="00565AC7">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Pr>
                <w:rFonts w:ascii="Times New Roman" w:hAnsi="Times New Roman"/>
                <w:i w:val="0"/>
                <w:sz w:val="22"/>
                <w:szCs w:val="22"/>
                <w:lang w:eastAsia="ar-SA"/>
              </w:rPr>
              <w:t>0</w:t>
            </w:r>
          </w:p>
        </w:tc>
        <w:tc>
          <w:tcPr>
            <w:tcW w:w="2268" w:type="dxa"/>
            <w:vAlign w:val="center"/>
          </w:tcPr>
          <w:p w:rsidR="00565AC7" w:rsidRPr="00196686" w:rsidRDefault="00565AC7" w:rsidP="00480E9E">
            <w:pPr>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Отделения и фили</w:t>
            </w:r>
            <w:r w:rsidRPr="00196686">
              <w:rPr>
                <w:rFonts w:ascii="Times New Roman" w:hAnsi="Times New Roman"/>
                <w:i w:val="0"/>
                <w:sz w:val="22"/>
                <w:szCs w:val="22"/>
              </w:rPr>
              <w:t>а</w:t>
            </w:r>
            <w:r w:rsidRPr="00196686">
              <w:rPr>
                <w:rFonts w:ascii="Times New Roman" w:hAnsi="Times New Roman"/>
                <w:i w:val="0"/>
                <w:sz w:val="22"/>
                <w:szCs w:val="22"/>
              </w:rPr>
              <w:t>лы сберегательного банка</w:t>
            </w:r>
          </w:p>
        </w:tc>
        <w:tc>
          <w:tcPr>
            <w:tcW w:w="1418" w:type="dxa"/>
            <w:vAlign w:val="center"/>
          </w:tcPr>
          <w:p w:rsidR="00565AC7" w:rsidRPr="00196686" w:rsidRDefault="00565AC7" w:rsidP="00480E9E">
            <w:pPr>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операцио</w:t>
            </w:r>
            <w:r w:rsidRPr="00196686">
              <w:rPr>
                <w:rFonts w:ascii="Times New Roman" w:hAnsi="Times New Roman"/>
                <w:i w:val="0"/>
                <w:sz w:val="22"/>
                <w:szCs w:val="22"/>
              </w:rPr>
              <w:t>н</w:t>
            </w:r>
            <w:r w:rsidRPr="00196686">
              <w:rPr>
                <w:rFonts w:ascii="Times New Roman" w:hAnsi="Times New Roman"/>
                <w:i w:val="0"/>
                <w:sz w:val="22"/>
                <w:szCs w:val="22"/>
              </w:rPr>
              <w:t>ное место</w:t>
            </w:r>
          </w:p>
        </w:tc>
        <w:tc>
          <w:tcPr>
            <w:tcW w:w="1418" w:type="dxa"/>
            <w:vAlign w:val="center"/>
          </w:tcPr>
          <w:p w:rsidR="00565AC7" w:rsidRPr="0062697C" w:rsidRDefault="00565AC7" w:rsidP="000D523C">
            <w:pPr>
              <w:spacing w:line="0" w:lineRule="atLeast"/>
              <w:ind w:left="0" w:right="0" w:firstLine="0"/>
              <w:jc w:val="center"/>
              <w:rPr>
                <w:rFonts w:ascii="Times New Roman" w:hAnsi="Times New Roman"/>
                <w:i w:val="0"/>
                <w:sz w:val="22"/>
                <w:szCs w:val="22"/>
              </w:rPr>
            </w:pPr>
            <w:r w:rsidRPr="0062697C">
              <w:rPr>
                <w:rFonts w:ascii="Times New Roman" w:hAnsi="Times New Roman"/>
                <w:i w:val="0"/>
                <w:sz w:val="22"/>
                <w:szCs w:val="22"/>
              </w:rPr>
              <w:t>1 операц</w:t>
            </w:r>
            <w:r w:rsidRPr="0062697C">
              <w:rPr>
                <w:rFonts w:ascii="Times New Roman" w:hAnsi="Times New Roman"/>
                <w:i w:val="0"/>
                <w:sz w:val="22"/>
                <w:szCs w:val="22"/>
              </w:rPr>
              <w:t>и</w:t>
            </w:r>
            <w:r w:rsidRPr="0062697C">
              <w:rPr>
                <w:rFonts w:ascii="Times New Roman" w:hAnsi="Times New Roman"/>
                <w:i w:val="0"/>
                <w:sz w:val="22"/>
                <w:szCs w:val="22"/>
              </w:rPr>
              <w:t>онное место (окно) на 1-2 тыс.</w:t>
            </w:r>
            <w:r>
              <w:rPr>
                <w:rFonts w:ascii="Times New Roman" w:hAnsi="Times New Roman"/>
                <w:i w:val="0"/>
                <w:sz w:val="22"/>
                <w:szCs w:val="22"/>
              </w:rPr>
              <w:t xml:space="preserve"> </w:t>
            </w:r>
            <w:r w:rsidRPr="0062697C">
              <w:rPr>
                <w:rFonts w:ascii="Times New Roman" w:hAnsi="Times New Roman"/>
                <w:i w:val="0"/>
                <w:sz w:val="22"/>
                <w:szCs w:val="22"/>
              </w:rPr>
              <w:t>чел</w:t>
            </w:r>
            <w:r>
              <w:rPr>
                <w:rFonts w:ascii="Times New Roman" w:hAnsi="Times New Roman"/>
                <w:i w:val="0"/>
                <w:sz w:val="22"/>
                <w:szCs w:val="22"/>
              </w:rPr>
              <w:t>о</w:t>
            </w:r>
            <w:r>
              <w:rPr>
                <w:rFonts w:ascii="Times New Roman" w:hAnsi="Times New Roman"/>
                <w:i w:val="0"/>
                <w:sz w:val="22"/>
                <w:szCs w:val="22"/>
              </w:rPr>
              <w:lastRenderedPageBreak/>
              <w:t>век</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lastRenderedPageBreak/>
              <w:t>2</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2</w:t>
            </w:r>
          </w:p>
        </w:tc>
        <w:tc>
          <w:tcPr>
            <w:tcW w:w="1474" w:type="dxa"/>
            <w:vAlign w:val="center"/>
          </w:tcPr>
          <w:p w:rsidR="00565AC7" w:rsidRPr="0062697C" w:rsidRDefault="00565AC7" w:rsidP="000D523C">
            <w:pPr>
              <w:suppressAutoHyphens/>
              <w:spacing w:line="0" w:lineRule="atLeast"/>
              <w:ind w:left="0" w:right="0" w:firstLine="0"/>
              <w:jc w:val="center"/>
              <w:rPr>
                <w:rFonts w:ascii="Times New Roman" w:hAnsi="Times New Roman"/>
                <w:i w:val="0"/>
                <w:sz w:val="22"/>
                <w:szCs w:val="22"/>
                <w:lang w:eastAsia="ar-SA"/>
              </w:rPr>
            </w:pPr>
            <w:r w:rsidRPr="0062697C">
              <w:rPr>
                <w:rFonts w:ascii="Times New Roman" w:hAnsi="Times New Roman"/>
                <w:i w:val="0"/>
                <w:sz w:val="22"/>
                <w:szCs w:val="22"/>
                <w:lang w:eastAsia="ar-SA"/>
              </w:rPr>
              <w:t>1/0</w:t>
            </w:r>
          </w:p>
        </w:tc>
        <w:tc>
          <w:tcPr>
            <w:tcW w:w="1474" w:type="dxa"/>
            <w:vAlign w:val="center"/>
          </w:tcPr>
          <w:p w:rsidR="00565AC7" w:rsidRPr="0062697C" w:rsidRDefault="00565AC7" w:rsidP="000D523C">
            <w:pPr>
              <w:suppressAutoHyphens/>
              <w:spacing w:line="0" w:lineRule="atLeast"/>
              <w:ind w:left="0" w:right="0" w:firstLine="0"/>
              <w:jc w:val="center"/>
              <w:rPr>
                <w:rFonts w:ascii="Times New Roman" w:hAnsi="Times New Roman"/>
                <w:i w:val="0"/>
                <w:sz w:val="22"/>
                <w:szCs w:val="22"/>
                <w:lang w:eastAsia="ar-SA"/>
              </w:rPr>
            </w:pPr>
            <w:r w:rsidRPr="0062697C">
              <w:rPr>
                <w:rFonts w:ascii="Times New Roman" w:hAnsi="Times New Roman"/>
                <w:i w:val="0"/>
                <w:sz w:val="22"/>
                <w:szCs w:val="22"/>
                <w:lang w:eastAsia="ar-SA"/>
              </w:rPr>
              <w:t>1/0</w:t>
            </w:r>
          </w:p>
        </w:tc>
        <w:tc>
          <w:tcPr>
            <w:tcW w:w="1701" w:type="dxa"/>
            <w:vAlign w:val="center"/>
          </w:tcPr>
          <w:p w:rsidR="00565AC7" w:rsidRPr="0062697C" w:rsidRDefault="00565AC7" w:rsidP="000D523C">
            <w:pPr>
              <w:snapToGrid w:val="0"/>
              <w:spacing w:line="0" w:lineRule="atLeast"/>
              <w:ind w:left="0" w:right="0" w:firstLine="0"/>
              <w:jc w:val="center"/>
              <w:rPr>
                <w:rFonts w:ascii="Times New Roman" w:hAnsi="Times New Roman"/>
                <w:sz w:val="22"/>
                <w:szCs w:val="22"/>
              </w:rPr>
            </w:pPr>
            <w:r w:rsidRPr="0062697C">
              <w:rPr>
                <w:rFonts w:ascii="Times New Roman" w:hAnsi="Times New Roman"/>
                <w:sz w:val="22"/>
                <w:szCs w:val="22"/>
              </w:rPr>
              <w:t>сущ.</w:t>
            </w:r>
          </w:p>
          <w:p w:rsidR="00565AC7" w:rsidRPr="0062697C" w:rsidRDefault="00565AC7" w:rsidP="00565AC7">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rPr>
              <w:t>П</w:t>
            </w:r>
            <w:r w:rsidRPr="0062697C">
              <w:rPr>
                <w:rFonts w:ascii="Times New Roman" w:hAnsi="Times New Roman"/>
                <w:i w:val="0"/>
                <w:sz w:val="22"/>
                <w:szCs w:val="22"/>
              </w:rPr>
              <w:t>ередвижной пункт</w:t>
            </w:r>
          </w:p>
        </w:tc>
      </w:tr>
      <w:tr w:rsidR="00565AC7" w:rsidRPr="00196686" w:rsidTr="00480E9E">
        <w:trPr>
          <w:trHeight w:val="284"/>
          <w:jc w:val="center"/>
        </w:trPr>
        <w:tc>
          <w:tcPr>
            <w:tcW w:w="567" w:type="dxa"/>
            <w:vAlign w:val="center"/>
          </w:tcPr>
          <w:p w:rsidR="00565AC7" w:rsidRPr="00196686" w:rsidRDefault="00565AC7" w:rsidP="00565AC7">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lastRenderedPageBreak/>
              <w:t>1</w:t>
            </w:r>
            <w:r>
              <w:rPr>
                <w:rFonts w:ascii="Times New Roman" w:hAnsi="Times New Roman"/>
                <w:i w:val="0"/>
                <w:sz w:val="22"/>
                <w:szCs w:val="22"/>
                <w:lang w:eastAsia="ar-SA"/>
              </w:rPr>
              <w:t>1</w:t>
            </w:r>
          </w:p>
        </w:tc>
        <w:tc>
          <w:tcPr>
            <w:tcW w:w="2268" w:type="dxa"/>
            <w:vAlign w:val="center"/>
          </w:tcPr>
          <w:p w:rsidR="00565AC7" w:rsidRPr="00196686" w:rsidRDefault="00565AC7" w:rsidP="00480E9E">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Отделение связи</w:t>
            </w:r>
          </w:p>
        </w:tc>
        <w:tc>
          <w:tcPr>
            <w:tcW w:w="1418" w:type="dxa"/>
            <w:vAlign w:val="center"/>
          </w:tcPr>
          <w:p w:rsidR="00565AC7" w:rsidRPr="00196686" w:rsidRDefault="00565AC7"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объект</w:t>
            </w:r>
          </w:p>
        </w:tc>
        <w:tc>
          <w:tcPr>
            <w:tcW w:w="1418"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eastAsia="ar-SA"/>
              </w:rPr>
              <w:t>—</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eastAsia="ar-SA"/>
              </w:rPr>
              <w:t>—</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eastAsia="ar-SA"/>
              </w:rPr>
              <w:t>—</w:t>
            </w:r>
          </w:p>
        </w:tc>
        <w:tc>
          <w:tcPr>
            <w:tcW w:w="1474" w:type="dxa"/>
            <w:vAlign w:val="center"/>
          </w:tcPr>
          <w:p w:rsidR="00565AC7" w:rsidRPr="0062697C" w:rsidRDefault="00565AC7" w:rsidP="000D523C">
            <w:pPr>
              <w:snapToGrid w:val="0"/>
              <w:spacing w:line="0" w:lineRule="atLeast"/>
              <w:ind w:left="0" w:right="0" w:firstLine="0"/>
              <w:jc w:val="center"/>
              <w:rPr>
                <w:rFonts w:ascii="Times New Roman" w:hAnsi="Times New Roman"/>
                <w:i w:val="0"/>
                <w:sz w:val="22"/>
                <w:szCs w:val="22"/>
              </w:rPr>
            </w:pPr>
            <w:r>
              <w:rPr>
                <w:rFonts w:ascii="Times New Roman" w:hAnsi="Times New Roman"/>
                <w:i w:val="0"/>
                <w:sz w:val="22"/>
                <w:szCs w:val="22"/>
                <w:lang w:eastAsia="ar-SA"/>
              </w:rPr>
              <w:t>—</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3/0</w:t>
            </w:r>
          </w:p>
        </w:tc>
        <w:tc>
          <w:tcPr>
            <w:tcW w:w="1474" w:type="dxa"/>
            <w:vAlign w:val="center"/>
          </w:tcPr>
          <w:p w:rsidR="00565AC7" w:rsidRPr="00196686" w:rsidRDefault="00565AC7" w:rsidP="00480E9E">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3/0</w:t>
            </w:r>
          </w:p>
        </w:tc>
        <w:tc>
          <w:tcPr>
            <w:tcW w:w="1701" w:type="dxa"/>
            <w:vAlign w:val="center"/>
          </w:tcPr>
          <w:p w:rsidR="00565AC7" w:rsidRPr="00196686" w:rsidRDefault="00565AC7" w:rsidP="00480E9E">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565AC7" w:rsidRPr="00196686" w:rsidRDefault="00565AC7"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д.</w:t>
            </w:r>
            <w:r>
              <w:rPr>
                <w:rFonts w:ascii="Times New Roman" w:hAnsi="Times New Roman"/>
                <w:i w:val="0"/>
                <w:sz w:val="22"/>
                <w:szCs w:val="22"/>
              </w:rPr>
              <w:t xml:space="preserve"> </w:t>
            </w:r>
            <w:r w:rsidRPr="00196686">
              <w:rPr>
                <w:rFonts w:ascii="Times New Roman" w:hAnsi="Times New Roman"/>
                <w:i w:val="0"/>
                <w:sz w:val="22"/>
                <w:szCs w:val="22"/>
              </w:rPr>
              <w:t>Кисел</w:t>
            </w:r>
            <w:r>
              <w:rPr>
                <w:rFonts w:ascii="Times New Roman" w:hAnsi="Times New Roman"/>
                <w:i w:val="0"/>
                <w:sz w:val="22"/>
                <w:szCs w:val="22"/>
              </w:rPr>
              <w:t>ё</w:t>
            </w:r>
            <w:r w:rsidRPr="00196686">
              <w:rPr>
                <w:rFonts w:ascii="Times New Roman" w:hAnsi="Times New Roman"/>
                <w:i w:val="0"/>
                <w:sz w:val="22"/>
                <w:szCs w:val="22"/>
              </w:rPr>
              <w:t>во,</w:t>
            </w:r>
            <w:r>
              <w:rPr>
                <w:rFonts w:ascii="Times New Roman" w:hAnsi="Times New Roman"/>
                <w:i w:val="0"/>
                <w:sz w:val="22"/>
                <w:szCs w:val="22"/>
              </w:rPr>
              <w:t xml:space="preserve"> </w:t>
            </w: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Сабарка,</w:t>
            </w:r>
            <w:r>
              <w:rPr>
                <w:rFonts w:ascii="Times New Roman" w:hAnsi="Times New Roman"/>
                <w:i w:val="0"/>
                <w:sz w:val="22"/>
                <w:szCs w:val="22"/>
              </w:rPr>
              <w:t xml:space="preserve"> </w:t>
            </w:r>
            <w:r w:rsidRPr="00196686">
              <w:rPr>
                <w:rFonts w:ascii="Times New Roman" w:hAnsi="Times New Roman"/>
                <w:i w:val="0"/>
                <w:sz w:val="22"/>
                <w:szCs w:val="22"/>
              </w:rPr>
              <w:t>с.</w:t>
            </w:r>
            <w:r>
              <w:rPr>
                <w:rFonts w:ascii="Times New Roman" w:hAnsi="Times New Roman"/>
                <w:i w:val="0"/>
                <w:sz w:val="22"/>
                <w:szCs w:val="22"/>
              </w:rPr>
              <w:t xml:space="preserve"> </w:t>
            </w:r>
            <w:r w:rsidRPr="00196686">
              <w:rPr>
                <w:rFonts w:ascii="Times New Roman" w:hAnsi="Times New Roman"/>
                <w:i w:val="0"/>
                <w:sz w:val="22"/>
                <w:szCs w:val="22"/>
              </w:rPr>
              <w:t>С</w:t>
            </w:r>
            <w:r w:rsidRPr="00196686">
              <w:rPr>
                <w:rFonts w:ascii="Times New Roman" w:hAnsi="Times New Roman"/>
                <w:i w:val="0"/>
                <w:sz w:val="22"/>
                <w:szCs w:val="22"/>
              </w:rPr>
              <w:t>о</w:t>
            </w:r>
            <w:r w:rsidRPr="00196686">
              <w:rPr>
                <w:rFonts w:ascii="Times New Roman" w:hAnsi="Times New Roman"/>
                <w:i w:val="0"/>
                <w:sz w:val="22"/>
                <w:szCs w:val="22"/>
              </w:rPr>
              <w:t>ветная.</w:t>
            </w:r>
          </w:p>
        </w:tc>
      </w:tr>
      <w:tr w:rsidR="0013207A" w:rsidRPr="00196686" w:rsidTr="00480E9E">
        <w:trPr>
          <w:trHeight w:val="284"/>
          <w:jc w:val="center"/>
        </w:trPr>
        <w:tc>
          <w:tcPr>
            <w:tcW w:w="14742" w:type="dxa"/>
            <w:gridSpan w:val="10"/>
          </w:tcPr>
          <w:p w:rsidR="0013207A" w:rsidRPr="00196686" w:rsidRDefault="0013207A" w:rsidP="00480E9E">
            <w:pPr>
              <w:snapToGrid w:val="0"/>
              <w:spacing w:line="240" w:lineRule="auto"/>
              <w:ind w:left="0" w:right="0" w:firstLine="0"/>
              <w:jc w:val="center"/>
              <w:rPr>
                <w:rFonts w:ascii="Times New Roman" w:hAnsi="Times New Roman"/>
                <w:b/>
                <w:i w:val="0"/>
                <w:sz w:val="22"/>
                <w:szCs w:val="22"/>
              </w:rPr>
            </w:pPr>
            <w:r w:rsidRPr="00196686">
              <w:rPr>
                <w:rFonts w:ascii="Times New Roman" w:hAnsi="Times New Roman"/>
                <w:b/>
                <w:i w:val="0"/>
                <w:sz w:val="22"/>
                <w:szCs w:val="22"/>
              </w:rPr>
              <w:t>Учреждения жилищно-коммунального хозяйства</w:t>
            </w:r>
          </w:p>
        </w:tc>
      </w:tr>
      <w:tr w:rsidR="00480E9E" w:rsidRPr="00196686" w:rsidTr="00480E9E">
        <w:trPr>
          <w:trHeight w:val="284"/>
          <w:jc w:val="center"/>
        </w:trPr>
        <w:tc>
          <w:tcPr>
            <w:tcW w:w="567" w:type="dxa"/>
            <w:vAlign w:val="center"/>
          </w:tcPr>
          <w:p w:rsidR="0013207A" w:rsidRPr="00196686" w:rsidRDefault="00C92BE0" w:rsidP="00565AC7">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565AC7">
              <w:rPr>
                <w:rFonts w:ascii="Times New Roman" w:hAnsi="Times New Roman"/>
                <w:i w:val="0"/>
                <w:sz w:val="22"/>
                <w:szCs w:val="22"/>
                <w:lang w:eastAsia="ar-SA"/>
              </w:rPr>
              <w:t>2</w:t>
            </w:r>
          </w:p>
        </w:tc>
        <w:tc>
          <w:tcPr>
            <w:tcW w:w="2268" w:type="dxa"/>
            <w:vAlign w:val="center"/>
          </w:tcPr>
          <w:p w:rsidR="0013207A" w:rsidRPr="00196686" w:rsidRDefault="0013207A" w:rsidP="00480E9E">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Кладбище традиц</w:t>
            </w:r>
            <w:r w:rsidRPr="00196686">
              <w:rPr>
                <w:rFonts w:ascii="Times New Roman" w:hAnsi="Times New Roman"/>
                <w:i w:val="0"/>
                <w:sz w:val="22"/>
                <w:szCs w:val="22"/>
              </w:rPr>
              <w:t>и</w:t>
            </w:r>
            <w:r w:rsidRPr="00196686">
              <w:rPr>
                <w:rFonts w:ascii="Times New Roman" w:hAnsi="Times New Roman"/>
                <w:i w:val="0"/>
                <w:sz w:val="22"/>
                <w:szCs w:val="22"/>
              </w:rPr>
              <w:t>онного захоронения</w:t>
            </w:r>
          </w:p>
        </w:tc>
        <w:tc>
          <w:tcPr>
            <w:tcW w:w="1418" w:type="dxa"/>
            <w:vAlign w:val="center"/>
          </w:tcPr>
          <w:p w:rsidR="0013207A" w:rsidRPr="00196686" w:rsidRDefault="0013207A"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га</w:t>
            </w:r>
          </w:p>
        </w:tc>
        <w:tc>
          <w:tcPr>
            <w:tcW w:w="1418" w:type="dxa"/>
            <w:vAlign w:val="center"/>
          </w:tcPr>
          <w:p w:rsidR="0013207A" w:rsidRPr="00196686" w:rsidRDefault="0013207A"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0,16-0,24</w:t>
            </w:r>
          </w:p>
        </w:tc>
        <w:tc>
          <w:tcPr>
            <w:tcW w:w="1474" w:type="dxa"/>
            <w:vAlign w:val="center"/>
          </w:tcPr>
          <w:p w:rsidR="0013207A" w:rsidRPr="00196686" w:rsidRDefault="00565AC7" w:rsidP="00480E9E">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0,62</w:t>
            </w:r>
          </w:p>
        </w:tc>
        <w:tc>
          <w:tcPr>
            <w:tcW w:w="1474" w:type="dxa"/>
            <w:vAlign w:val="center"/>
          </w:tcPr>
          <w:p w:rsidR="0013207A" w:rsidRPr="00196686" w:rsidRDefault="00565AC7" w:rsidP="00480E9E">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0,63</w:t>
            </w:r>
          </w:p>
        </w:tc>
        <w:tc>
          <w:tcPr>
            <w:tcW w:w="1474" w:type="dxa"/>
            <w:vAlign w:val="center"/>
          </w:tcPr>
          <w:p w:rsidR="0013207A" w:rsidRPr="00196686" w:rsidRDefault="00565AC7" w:rsidP="00480E9E">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0,66</w:t>
            </w:r>
          </w:p>
        </w:tc>
        <w:tc>
          <w:tcPr>
            <w:tcW w:w="1474" w:type="dxa"/>
            <w:vAlign w:val="center"/>
          </w:tcPr>
          <w:p w:rsidR="0013207A" w:rsidRPr="00196686" w:rsidRDefault="00565AC7" w:rsidP="00565AC7">
            <w:pPr>
              <w:snapToGrid w:val="0"/>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14</w:t>
            </w:r>
            <w:r w:rsidR="006314C1" w:rsidRPr="00196686">
              <w:rPr>
                <w:rFonts w:ascii="Times New Roman" w:hAnsi="Times New Roman"/>
                <w:i w:val="0"/>
                <w:sz w:val="22"/>
                <w:szCs w:val="22"/>
                <w:lang w:eastAsia="ar-SA"/>
              </w:rPr>
              <w:t>,</w:t>
            </w:r>
            <w:r>
              <w:rPr>
                <w:rFonts w:ascii="Times New Roman" w:hAnsi="Times New Roman"/>
                <w:i w:val="0"/>
                <w:sz w:val="22"/>
                <w:szCs w:val="22"/>
                <w:lang w:eastAsia="ar-SA"/>
              </w:rPr>
              <w:t>99</w:t>
            </w:r>
            <w:r w:rsidR="00BB4A36" w:rsidRPr="00196686">
              <w:rPr>
                <w:rFonts w:ascii="Times New Roman" w:hAnsi="Times New Roman"/>
                <w:i w:val="0"/>
                <w:sz w:val="22"/>
                <w:szCs w:val="22"/>
                <w:lang w:eastAsia="ar-SA"/>
              </w:rPr>
              <w:t>/0</w:t>
            </w:r>
          </w:p>
        </w:tc>
        <w:tc>
          <w:tcPr>
            <w:tcW w:w="1474" w:type="dxa"/>
            <w:vAlign w:val="center"/>
          </w:tcPr>
          <w:p w:rsidR="0013207A" w:rsidRPr="00196686" w:rsidRDefault="00565AC7" w:rsidP="00565AC7">
            <w:pPr>
              <w:snapToGrid w:val="0"/>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14</w:t>
            </w:r>
            <w:r w:rsidR="006314C1" w:rsidRPr="00196686">
              <w:rPr>
                <w:rFonts w:ascii="Times New Roman" w:hAnsi="Times New Roman"/>
                <w:i w:val="0"/>
                <w:sz w:val="22"/>
                <w:szCs w:val="22"/>
                <w:lang w:eastAsia="ar-SA"/>
              </w:rPr>
              <w:t>,</w:t>
            </w:r>
            <w:r>
              <w:rPr>
                <w:rFonts w:ascii="Times New Roman" w:hAnsi="Times New Roman"/>
                <w:i w:val="0"/>
                <w:sz w:val="22"/>
                <w:szCs w:val="22"/>
                <w:lang w:eastAsia="ar-SA"/>
              </w:rPr>
              <w:t>99</w:t>
            </w:r>
            <w:r w:rsidR="006314C1" w:rsidRPr="00196686">
              <w:rPr>
                <w:rFonts w:ascii="Times New Roman" w:hAnsi="Times New Roman"/>
                <w:i w:val="0"/>
                <w:sz w:val="22"/>
                <w:szCs w:val="22"/>
                <w:lang w:eastAsia="ar-SA"/>
              </w:rPr>
              <w:t>/7,51</w:t>
            </w:r>
          </w:p>
        </w:tc>
        <w:tc>
          <w:tcPr>
            <w:tcW w:w="1701" w:type="dxa"/>
            <w:vAlign w:val="center"/>
          </w:tcPr>
          <w:p w:rsidR="0013207A" w:rsidRPr="00196686" w:rsidRDefault="003050EA" w:rsidP="00480E9E">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3050EA" w:rsidRPr="00196686" w:rsidRDefault="003050EA" w:rsidP="00565AC7">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565AC7">
              <w:rPr>
                <w:rFonts w:ascii="Times New Roman" w:hAnsi="Times New Roman"/>
                <w:i w:val="0"/>
                <w:sz w:val="22"/>
                <w:szCs w:val="22"/>
              </w:rPr>
              <w:t xml:space="preserve"> </w:t>
            </w:r>
            <w:r w:rsidRPr="00196686">
              <w:rPr>
                <w:rFonts w:ascii="Times New Roman" w:hAnsi="Times New Roman"/>
                <w:i w:val="0"/>
                <w:sz w:val="22"/>
                <w:szCs w:val="22"/>
              </w:rPr>
              <w:t>Верх-Суксун</w:t>
            </w:r>
            <w:r w:rsidR="001D6C94" w:rsidRPr="00196686">
              <w:rPr>
                <w:rFonts w:ascii="Times New Roman" w:hAnsi="Times New Roman"/>
                <w:i w:val="0"/>
                <w:sz w:val="22"/>
                <w:szCs w:val="22"/>
              </w:rPr>
              <w:t>,</w:t>
            </w:r>
            <w:r w:rsidR="00565AC7">
              <w:rPr>
                <w:rFonts w:ascii="Times New Roman" w:hAnsi="Times New Roman"/>
                <w:i w:val="0"/>
                <w:sz w:val="22"/>
                <w:szCs w:val="22"/>
              </w:rPr>
              <w:t xml:space="preserve"> </w:t>
            </w:r>
            <w:r w:rsidRPr="00196686">
              <w:rPr>
                <w:rFonts w:ascii="Times New Roman" w:hAnsi="Times New Roman"/>
                <w:i w:val="0"/>
                <w:sz w:val="22"/>
                <w:szCs w:val="22"/>
              </w:rPr>
              <w:t>с.</w:t>
            </w:r>
            <w:r w:rsidR="00565AC7">
              <w:rPr>
                <w:rFonts w:ascii="Times New Roman" w:hAnsi="Times New Roman"/>
                <w:i w:val="0"/>
                <w:sz w:val="22"/>
                <w:szCs w:val="22"/>
              </w:rPr>
              <w:t xml:space="preserve"> </w:t>
            </w:r>
            <w:r w:rsidRPr="00196686">
              <w:rPr>
                <w:rFonts w:ascii="Times New Roman" w:hAnsi="Times New Roman"/>
                <w:i w:val="0"/>
                <w:sz w:val="22"/>
                <w:szCs w:val="22"/>
              </w:rPr>
              <w:t>С</w:t>
            </w:r>
            <w:r w:rsidRPr="00196686">
              <w:rPr>
                <w:rFonts w:ascii="Times New Roman" w:hAnsi="Times New Roman"/>
                <w:i w:val="0"/>
                <w:sz w:val="22"/>
                <w:szCs w:val="22"/>
              </w:rPr>
              <w:t>а</w:t>
            </w:r>
            <w:r w:rsidRPr="00196686">
              <w:rPr>
                <w:rFonts w:ascii="Times New Roman" w:hAnsi="Times New Roman"/>
                <w:i w:val="0"/>
                <w:sz w:val="22"/>
                <w:szCs w:val="22"/>
              </w:rPr>
              <w:t>барка</w:t>
            </w:r>
            <w:r w:rsidR="001D6C94" w:rsidRPr="00196686">
              <w:rPr>
                <w:rFonts w:ascii="Times New Roman" w:hAnsi="Times New Roman"/>
                <w:i w:val="0"/>
                <w:sz w:val="22"/>
                <w:szCs w:val="22"/>
              </w:rPr>
              <w:t>,</w:t>
            </w:r>
            <w:r w:rsidR="00565AC7">
              <w:rPr>
                <w:rFonts w:ascii="Times New Roman" w:hAnsi="Times New Roman"/>
                <w:i w:val="0"/>
                <w:sz w:val="22"/>
                <w:szCs w:val="22"/>
              </w:rPr>
              <w:t xml:space="preserve"> </w:t>
            </w:r>
            <w:r w:rsidRPr="00196686">
              <w:rPr>
                <w:rFonts w:ascii="Times New Roman" w:hAnsi="Times New Roman"/>
                <w:i w:val="0"/>
                <w:sz w:val="22"/>
                <w:szCs w:val="22"/>
              </w:rPr>
              <w:t>д.</w:t>
            </w:r>
            <w:r w:rsidR="00565AC7">
              <w:rPr>
                <w:rFonts w:ascii="Times New Roman" w:hAnsi="Times New Roman"/>
                <w:i w:val="0"/>
                <w:sz w:val="22"/>
                <w:szCs w:val="22"/>
              </w:rPr>
              <w:t xml:space="preserve"> </w:t>
            </w:r>
            <w:r w:rsidRPr="00196686">
              <w:rPr>
                <w:rFonts w:ascii="Times New Roman" w:hAnsi="Times New Roman"/>
                <w:i w:val="0"/>
                <w:sz w:val="22"/>
                <w:szCs w:val="22"/>
              </w:rPr>
              <w:t>Ков</w:t>
            </w:r>
            <w:r w:rsidRPr="00196686">
              <w:rPr>
                <w:rFonts w:ascii="Times New Roman" w:hAnsi="Times New Roman"/>
                <w:i w:val="0"/>
                <w:sz w:val="22"/>
                <w:szCs w:val="22"/>
              </w:rPr>
              <w:t>а</w:t>
            </w:r>
            <w:r w:rsidRPr="00196686">
              <w:rPr>
                <w:rFonts w:ascii="Times New Roman" w:hAnsi="Times New Roman"/>
                <w:i w:val="0"/>
                <w:sz w:val="22"/>
                <w:szCs w:val="22"/>
              </w:rPr>
              <w:t>л</w:t>
            </w:r>
            <w:r w:rsidR="00812165">
              <w:rPr>
                <w:rFonts w:ascii="Times New Roman" w:hAnsi="Times New Roman"/>
                <w:i w:val="0"/>
                <w:sz w:val="22"/>
                <w:szCs w:val="22"/>
              </w:rPr>
              <w:t>ё</w:t>
            </w:r>
            <w:r w:rsidRPr="00196686">
              <w:rPr>
                <w:rFonts w:ascii="Times New Roman" w:hAnsi="Times New Roman"/>
                <w:i w:val="0"/>
                <w:sz w:val="22"/>
                <w:szCs w:val="22"/>
              </w:rPr>
              <w:t>во</w:t>
            </w:r>
            <w:r w:rsidR="001D6C94" w:rsidRPr="00196686">
              <w:rPr>
                <w:rFonts w:ascii="Times New Roman" w:hAnsi="Times New Roman"/>
                <w:i w:val="0"/>
                <w:sz w:val="22"/>
                <w:szCs w:val="22"/>
              </w:rPr>
              <w:t>,</w:t>
            </w:r>
            <w:r w:rsidR="00565AC7">
              <w:rPr>
                <w:rFonts w:ascii="Times New Roman" w:hAnsi="Times New Roman"/>
                <w:i w:val="0"/>
                <w:sz w:val="22"/>
                <w:szCs w:val="22"/>
              </w:rPr>
              <w:t xml:space="preserve"> </w:t>
            </w:r>
            <w:r w:rsidRPr="00196686">
              <w:rPr>
                <w:rFonts w:ascii="Times New Roman" w:hAnsi="Times New Roman"/>
                <w:i w:val="0"/>
                <w:sz w:val="22"/>
                <w:szCs w:val="22"/>
              </w:rPr>
              <w:t>с.</w:t>
            </w:r>
            <w:r w:rsidR="00565AC7">
              <w:rPr>
                <w:rFonts w:ascii="Times New Roman" w:hAnsi="Times New Roman"/>
                <w:i w:val="0"/>
                <w:sz w:val="22"/>
                <w:szCs w:val="22"/>
              </w:rPr>
              <w:t xml:space="preserve"> </w:t>
            </w:r>
            <w:r w:rsidRPr="00196686">
              <w:rPr>
                <w:rFonts w:ascii="Times New Roman" w:hAnsi="Times New Roman"/>
                <w:i w:val="0"/>
                <w:sz w:val="22"/>
                <w:szCs w:val="22"/>
              </w:rPr>
              <w:t>Сове</w:t>
            </w:r>
            <w:r w:rsidRPr="00196686">
              <w:rPr>
                <w:rFonts w:ascii="Times New Roman" w:hAnsi="Times New Roman"/>
                <w:i w:val="0"/>
                <w:sz w:val="22"/>
                <w:szCs w:val="22"/>
              </w:rPr>
              <w:t>т</w:t>
            </w:r>
            <w:r w:rsidRPr="00196686">
              <w:rPr>
                <w:rFonts w:ascii="Times New Roman" w:hAnsi="Times New Roman"/>
                <w:i w:val="0"/>
                <w:sz w:val="22"/>
                <w:szCs w:val="22"/>
              </w:rPr>
              <w:t>ная</w:t>
            </w:r>
            <w:r w:rsidR="001D6C94" w:rsidRPr="00196686">
              <w:rPr>
                <w:rFonts w:ascii="Times New Roman" w:hAnsi="Times New Roman"/>
                <w:i w:val="0"/>
                <w:sz w:val="22"/>
                <w:szCs w:val="22"/>
              </w:rPr>
              <w:t>,</w:t>
            </w:r>
            <w:r w:rsidR="00565AC7">
              <w:rPr>
                <w:rFonts w:ascii="Times New Roman" w:hAnsi="Times New Roman"/>
                <w:i w:val="0"/>
                <w:sz w:val="22"/>
                <w:szCs w:val="22"/>
              </w:rPr>
              <w:t xml:space="preserve"> </w:t>
            </w:r>
            <w:r w:rsidRPr="00196686">
              <w:rPr>
                <w:rFonts w:ascii="Times New Roman" w:hAnsi="Times New Roman"/>
                <w:i w:val="0"/>
                <w:sz w:val="22"/>
                <w:szCs w:val="22"/>
              </w:rPr>
              <w:t>д.</w:t>
            </w:r>
            <w:r w:rsidR="00565AC7">
              <w:rPr>
                <w:rFonts w:ascii="Times New Roman" w:hAnsi="Times New Roman"/>
                <w:i w:val="0"/>
                <w:sz w:val="22"/>
                <w:szCs w:val="22"/>
              </w:rPr>
              <w:t xml:space="preserve"> </w:t>
            </w:r>
            <w:r w:rsidRPr="00196686">
              <w:rPr>
                <w:rFonts w:ascii="Times New Roman" w:hAnsi="Times New Roman"/>
                <w:i w:val="0"/>
                <w:sz w:val="22"/>
                <w:szCs w:val="22"/>
              </w:rPr>
              <w:t>Дикое Озеро</w:t>
            </w:r>
          </w:p>
        </w:tc>
      </w:tr>
      <w:tr w:rsidR="00480E9E" w:rsidRPr="00196686" w:rsidTr="00480E9E">
        <w:trPr>
          <w:trHeight w:val="284"/>
          <w:jc w:val="center"/>
        </w:trPr>
        <w:tc>
          <w:tcPr>
            <w:tcW w:w="567" w:type="dxa"/>
            <w:vAlign w:val="center"/>
          </w:tcPr>
          <w:p w:rsidR="0013207A" w:rsidRPr="00196686" w:rsidRDefault="00C92BE0" w:rsidP="00565AC7">
            <w:pPr>
              <w:suppressAutoHyphens/>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w:t>
            </w:r>
            <w:r w:rsidR="00565AC7">
              <w:rPr>
                <w:rFonts w:ascii="Times New Roman" w:hAnsi="Times New Roman"/>
                <w:i w:val="0"/>
                <w:sz w:val="22"/>
                <w:szCs w:val="22"/>
                <w:lang w:eastAsia="ar-SA"/>
              </w:rPr>
              <w:t>3</w:t>
            </w:r>
          </w:p>
        </w:tc>
        <w:tc>
          <w:tcPr>
            <w:tcW w:w="2268" w:type="dxa"/>
            <w:vAlign w:val="center"/>
          </w:tcPr>
          <w:p w:rsidR="0013207A" w:rsidRPr="00196686" w:rsidRDefault="0013207A" w:rsidP="00480E9E">
            <w:pPr>
              <w:snapToGrid w:val="0"/>
              <w:spacing w:line="240" w:lineRule="auto"/>
              <w:ind w:left="0" w:right="0" w:firstLine="0"/>
              <w:rPr>
                <w:rFonts w:ascii="Times New Roman" w:hAnsi="Times New Roman"/>
                <w:i w:val="0"/>
                <w:sz w:val="22"/>
                <w:szCs w:val="22"/>
              </w:rPr>
            </w:pPr>
            <w:r w:rsidRPr="00196686">
              <w:rPr>
                <w:rFonts w:ascii="Times New Roman" w:hAnsi="Times New Roman"/>
                <w:i w:val="0"/>
                <w:sz w:val="22"/>
                <w:szCs w:val="22"/>
              </w:rPr>
              <w:t>Пожарное депо</w:t>
            </w:r>
          </w:p>
        </w:tc>
        <w:tc>
          <w:tcPr>
            <w:tcW w:w="1418" w:type="dxa"/>
            <w:vAlign w:val="center"/>
          </w:tcPr>
          <w:p w:rsidR="0013207A" w:rsidRPr="00196686" w:rsidRDefault="0013207A"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пожарное д</w:t>
            </w:r>
            <w:r w:rsidRPr="00196686">
              <w:rPr>
                <w:rFonts w:ascii="Times New Roman" w:hAnsi="Times New Roman"/>
                <w:i w:val="0"/>
                <w:sz w:val="22"/>
                <w:szCs w:val="22"/>
              </w:rPr>
              <w:t>е</w:t>
            </w:r>
            <w:r w:rsidRPr="00196686">
              <w:rPr>
                <w:rFonts w:ascii="Times New Roman" w:hAnsi="Times New Roman"/>
                <w:i w:val="0"/>
                <w:sz w:val="22"/>
                <w:szCs w:val="22"/>
              </w:rPr>
              <w:t>по/пожарный автом</w:t>
            </w:r>
            <w:r w:rsidRPr="00196686">
              <w:rPr>
                <w:rFonts w:ascii="Times New Roman" w:hAnsi="Times New Roman"/>
                <w:i w:val="0"/>
                <w:sz w:val="22"/>
                <w:szCs w:val="22"/>
              </w:rPr>
              <w:t>о</w:t>
            </w:r>
            <w:r w:rsidRPr="00196686">
              <w:rPr>
                <w:rFonts w:ascii="Times New Roman" w:hAnsi="Times New Roman"/>
                <w:i w:val="0"/>
                <w:sz w:val="22"/>
                <w:szCs w:val="22"/>
              </w:rPr>
              <w:t>биль</w:t>
            </w:r>
          </w:p>
        </w:tc>
        <w:tc>
          <w:tcPr>
            <w:tcW w:w="1418" w:type="dxa"/>
            <w:vAlign w:val="center"/>
          </w:tcPr>
          <w:p w:rsidR="0013207A" w:rsidRPr="00196686" w:rsidRDefault="00565AC7" w:rsidP="00480E9E">
            <w:pPr>
              <w:snapToGrid w:val="0"/>
              <w:spacing w:line="240" w:lineRule="auto"/>
              <w:ind w:left="0" w:right="0" w:firstLine="0"/>
              <w:jc w:val="center"/>
              <w:rPr>
                <w:rFonts w:ascii="Times New Roman" w:hAnsi="Times New Roman"/>
                <w:i w:val="0"/>
                <w:sz w:val="22"/>
                <w:szCs w:val="22"/>
              </w:rPr>
            </w:pPr>
            <w:r w:rsidRPr="0062697C">
              <w:rPr>
                <w:rFonts w:ascii="Times New Roman" w:hAnsi="Times New Roman"/>
                <w:i w:val="0"/>
                <w:sz w:val="22"/>
                <w:szCs w:val="22"/>
              </w:rPr>
              <w:t>1</w:t>
            </w:r>
            <w:r>
              <w:rPr>
                <w:rFonts w:ascii="Times New Roman" w:hAnsi="Times New Roman"/>
                <w:i w:val="0"/>
                <w:sz w:val="22"/>
                <w:szCs w:val="22"/>
              </w:rPr>
              <w:t xml:space="preserve"> </w:t>
            </w:r>
            <w:r w:rsidRPr="0062697C">
              <w:rPr>
                <w:rFonts w:ascii="Times New Roman" w:hAnsi="Times New Roman"/>
                <w:i w:val="0"/>
                <w:sz w:val="22"/>
                <w:szCs w:val="22"/>
              </w:rPr>
              <w:t>депо/2</w:t>
            </w:r>
            <w:r>
              <w:rPr>
                <w:rFonts w:ascii="Times New Roman" w:hAnsi="Times New Roman"/>
                <w:i w:val="0"/>
                <w:sz w:val="22"/>
                <w:szCs w:val="22"/>
              </w:rPr>
              <w:t xml:space="preserve"> </w:t>
            </w:r>
            <w:r w:rsidRPr="0062697C">
              <w:rPr>
                <w:rFonts w:ascii="Times New Roman" w:hAnsi="Times New Roman"/>
                <w:i w:val="0"/>
                <w:sz w:val="22"/>
                <w:szCs w:val="22"/>
              </w:rPr>
              <w:t>пожарных ав</w:t>
            </w:r>
            <w:r>
              <w:rPr>
                <w:rFonts w:ascii="Times New Roman" w:hAnsi="Times New Roman"/>
                <w:i w:val="0"/>
                <w:sz w:val="22"/>
                <w:szCs w:val="22"/>
              </w:rPr>
              <w:t>томобиля на насел</w:t>
            </w:r>
            <w:r>
              <w:rPr>
                <w:rFonts w:ascii="Times New Roman" w:hAnsi="Times New Roman"/>
                <w:i w:val="0"/>
                <w:sz w:val="22"/>
                <w:szCs w:val="22"/>
              </w:rPr>
              <w:t>е</w:t>
            </w:r>
            <w:r>
              <w:rPr>
                <w:rFonts w:ascii="Times New Roman" w:hAnsi="Times New Roman"/>
                <w:i w:val="0"/>
                <w:sz w:val="22"/>
                <w:szCs w:val="22"/>
              </w:rPr>
              <w:t>ние до 5 тыс. человек</w:t>
            </w:r>
          </w:p>
        </w:tc>
        <w:tc>
          <w:tcPr>
            <w:tcW w:w="1474" w:type="dxa"/>
            <w:vAlign w:val="center"/>
          </w:tcPr>
          <w:p w:rsidR="0013207A" w:rsidRPr="00196686" w:rsidRDefault="00565AC7" w:rsidP="00565AC7">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r w:rsidR="00BB4A36" w:rsidRPr="00196686">
              <w:rPr>
                <w:rFonts w:ascii="Times New Roman" w:hAnsi="Times New Roman"/>
                <w:i w:val="0"/>
                <w:sz w:val="22"/>
                <w:szCs w:val="22"/>
              </w:rPr>
              <w:t>/</w:t>
            </w:r>
            <w:r>
              <w:rPr>
                <w:rFonts w:ascii="Times New Roman" w:hAnsi="Times New Roman"/>
                <w:i w:val="0"/>
                <w:sz w:val="22"/>
                <w:szCs w:val="22"/>
              </w:rPr>
              <w:t>2</w:t>
            </w:r>
          </w:p>
        </w:tc>
        <w:tc>
          <w:tcPr>
            <w:tcW w:w="1474" w:type="dxa"/>
            <w:vAlign w:val="center"/>
          </w:tcPr>
          <w:p w:rsidR="0013207A" w:rsidRPr="00196686" w:rsidRDefault="00565AC7" w:rsidP="00565AC7">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r w:rsidR="00BB4A36" w:rsidRPr="00196686">
              <w:rPr>
                <w:rFonts w:ascii="Times New Roman" w:hAnsi="Times New Roman"/>
                <w:i w:val="0"/>
                <w:sz w:val="22"/>
                <w:szCs w:val="22"/>
              </w:rPr>
              <w:t>/</w:t>
            </w:r>
            <w:r>
              <w:rPr>
                <w:rFonts w:ascii="Times New Roman" w:hAnsi="Times New Roman"/>
                <w:i w:val="0"/>
                <w:sz w:val="22"/>
                <w:szCs w:val="22"/>
              </w:rPr>
              <w:t>2</w:t>
            </w:r>
          </w:p>
        </w:tc>
        <w:tc>
          <w:tcPr>
            <w:tcW w:w="1474" w:type="dxa"/>
            <w:vAlign w:val="center"/>
          </w:tcPr>
          <w:p w:rsidR="0013207A" w:rsidRPr="00196686" w:rsidRDefault="00565AC7" w:rsidP="00565AC7">
            <w:pPr>
              <w:snapToGrid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w:t>
            </w:r>
            <w:r w:rsidR="00BB4A36" w:rsidRPr="00196686">
              <w:rPr>
                <w:rFonts w:ascii="Times New Roman" w:hAnsi="Times New Roman"/>
                <w:i w:val="0"/>
                <w:sz w:val="22"/>
                <w:szCs w:val="22"/>
              </w:rPr>
              <w:t>/</w:t>
            </w:r>
            <w:r>
              <w:rPr>
                <w:rFonts w:ascii="Times New Roman" w:hAnsi="Times New Roman"/>
                <w:i w:val="0"/>
                <w:sz w:val="22"/>
                <w:szCs w:val="22"/>
              </w:rPr>
              <w:t>2</w:t>
            </w:r>
          </w:p>
        </w:tc>
        <w:tc>
          <w:tcPr>
            <w:tcW w:w="1474" w:type="dxa"/>
            <w:vAlign w:val="center"/>
          </w:tcPr>
          <w:p w:rsidR="0013207A" w:rsidRPr="00196686" w:rsidRDefault="00BB4A36" w:rsidP="00480E9E">
            <w:pPr>
              <w:pBdr>
                <w:bottom w:val="single" w:sz="12" w:space="1" w:color="auto"/>
              </w:pBdr>
              <w:snapToGrid w:val="0"/>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1/2</w:t>
            </w:r>
          </w:p>
          <w:p w:rsidR="00BB4A36" w:rsidRPr="00196686" w:rsidRDefault="00565AC7" w:rsidP="00480E9E">
            <w:pPr>
              <w:snapToGrid w:val="0"/>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0/0</w:t>
            </w:r>
          </w:p>
        </w:tc>
        <w:tc>
          <w:tcPr>
            <w:tcW w:w="1474" w:type="dxa"/>
            <w:vAlign w:val="center"/>
          </w:tcPr>
          <w:p w:rsidR="0013207A" w:rsidRPr="00196686" w:rsidRDefault="00565AC7" w:rsidP="00480E9E">
            <w:pPr>
              <w:pBdr>
                <w:bottom w:val="single" w:sz="12" w:space="1" w:color="auto"/>
              </w:pBdr>
              <w:snapToGrid w:val="0"/>
              <w:spacing w:line="240" w:lineRule="auto"/>
              <w:ind w:left="0" w:right="0" w:firstLine="0"/>
              <w:jc w:val="center"/>
              <w:rPr>
                <w:rFonts w:ascii="Times New Roman" w:hAnsi="Times New Roman"/>
                <w:i w:val="0"/>
                <w:sz w:val="22"/>
                <w:szCs w:val="22"/>
                <w:lang w:eastAsia="ar-SA"/>
              </w:rPr>
            </w:pPr>
            <w:r>
              <w:rPr>
                <w:rFonts w:ascii="Times New Roman" w:hAnsi="Times New Roman"/>
                <w:i w:val="0"/>
                <w:sz w:val="22"/>
                <w:szCs w:val="22"/>
                <w:lang w:eastAsia="ar-SA"/>
              </w:rPr>
              <w:t>1/2</w:t>
            </w:r>
          </w:p>
          <w:p w:rsidR="00BB4A36" w:rsidRPr="00196686" w:rsidRDefault="00224F82" w:rsidP="00480E9E">
            <w:pPr>
              <w:snapToGrid w:val="0"/>
              <w:spacing w:line="240" w:lineRule="auto"/>
              <w:ind w:left="0" w:right="0" w:firstLine="0"/>
              <w:jc w:val="center"/>
              <w:rPr>
                <w:rFonts w:ascii="Times New Roman" w:hAnsi="Times New Roman"/>
                <w:i w:val="0"/>
                <w:sz w:val="22"/>
                <w:szCs w:val="22"/>
                <w:lang w:eastAsia="ar-SA"/>
              </w:rPr>
            </w:pPr>
            <w:r w:rsidRPr="00196686">
              <w:rPr>
                <w:rFonts w:ascii="Times New Roman" w:hAnsi="Times New Roman"/>
                <w:i w:val="0"/>
                <w:sz w:val="22"/>
                <w:szCs w:val="22"/>
                <w:lang w:eastAsia="ar-SA"/>
              </w:rPr>
              <w:t>0</w:t>
            </w:r>
            <w:r w:rsidR="00565AC7">
              <w:rPr>
                <w:rFonts w:ascii="Times New Roman" w:hAnsi="Times New Roman"/>
                <w:i w:val="0"/>
                <w:sz w:val="22"/>
                <w:szCs w:val="22"/>
                <w:lang w:eastAsia="ar-SA"/>
              </w:rPr>
              <w:t>/0</w:t>
            </w:r>
          </w:p>
        </w:tc>
        <w:tc>
          <w:tcPr>
            <w:tcW w:w="1701" w:type="dxa"/>
            <w:vAlign w:val="center"/>
          </w:tcPr>
          <w:p w:rsidR="00192FF8" w:rsidRPr="00196686" w:rsidRDefault="00192FF8" w:rsidP="00480E9E">
            <w:pPr>
              <w:snapToGrid w:val="0"/>
              <w:spacing w:line="240" w:lineRule="auto"/>
              <w:ind w:left="0" w:right="0" w:firstLine="0"/>
              <w:jc w:val="center"/>
              <w:rPr>
                <w:rFonts w:ascii="Times New Roman" w:hAnsi="Times New Roman"/>
                <w:sz w:val="22"/>
                <w:szCs w:val="22"/>
              </w:rPr>
            </w:pPr>
            <w:r w:rsidRPr="00196686">
              <w:rPr>
                <w:rFonts w:ascii="Times New Roman" w:hAnsi="Times New Roman"/>
                <w:sz w:val="22"/>
                <w:szCs w:val="22"/>
              </w:rPr>
              <w:t>сущ.</w:t>
            </w:r>
          </w:p>
          <w:p w:rsidR="00192FF8" w:rsidRPr="00196686" w:rsidRDefault="00224F82" w:rsidP="00480E9E">
            <w:pPr>
              <w:snapToGrid w:val="0"/>
              <w:spacing w:line="240" w:lineRule="auto"/>
              <w:ind w:left="0" w:right="0" w:firstLine="0"/>
              <w:jc w:val="center"/>
              <w:rPr>
                <w:rFonts w:ascii="Times New Roman" w:hAnsi="Times New Roman"/>
                <w:i w:val="0"/>
                <w:sz w:val="22"/>
                <w:szCs w:val="22"/>
              </w:rPr>
            </w:pPr>
            <w:r w:rsidRPr="00196686">
              <w:rPr>
                <w:rFonts w:ascii="Times New Roman" w:hAnsi="Times New Roman"/>
                <w:i w:val="0"/>
                <w:sz w:val="22"/>
                <w:szCs w:val="22"/>
              </w:rPr>
              <w:t>с.</w:t>
            </w:r>
            <w:r w:rsidR="00565AC7">
              <w:rPr>
                <w:rFonts w:ascii="Times New Roman" w:hAnsi="Times New Roman"/>
                <w:i w:val="0"/>
                <w:sz w:val="22"/>
                <w:szCs w:val="22"/>
              </w:rPr>
              <w:t xml:space="preserve"> </w:t>
            </w:r>
            <w:r w:rsidRPr="00196686">
              <w:rPr>
                <w:rFonts w:ascii="Times New Roman" w:hAnsi="Times New Roman"/>
                <w:i w:val="0"/>
                <w:sz w:val="22"/>
                <w:szCs w:val="22"/>
              </w:rPr>
              <w:t>Сабарка</w:t>
            </w:r>
          </w:p>
        </w:tc>
      </w:tr>
    </w:tbl>
    <w:p w:rsidR="00685A2C" w:rsidRDefault="00685A2C" w:rsidP="007C7F03">
      <w:pPr>
        <w:pStyle w:val="-2"/>
        <w:spacing w:before="0"/>
        <w:ind w:left="0" w:right="140" w:firstLine="0"/>
        <w:jc w:val="right"/>
        <w:rPr>
          <w:iCs/>
          <w:sz w:val="20"/>
          <w:lang w:eastAsia="ar-SA"/>
        </w:rPr>
        <w:sectPr w:rsidR="00685A2C" w:rsidSect="00812165">
          <w:footerReference w:type="even" r:id="rId21"/>
          <w:footerReference w:type="first" r:id="rId22"/>
          <w:pgSz w:w="16838" w:h="11906" w:orient="landscape"/>
          <w:pgMar w:top="1134" w:right="1134" w:bottom="567" w:left="1134" w:header="709" w:footer="369" w:gutter="0"/>
          <w:cols w:space="708"/>
          <w:docGrid w:linePitch="381"/>
        </w:sectPr>
      </w:pPr>
    </w:p>
    <w:p w:rsidR="002D2269" w:rsidRPr="005F2330" w:rsidRDefault="00565AC7" w:rsidP="00812165">
      <w:pPr>
        <w:spacing w:line="240" w:lineRule="auto"/>
        <w:ind w:left="0" w:right="0" w:firstLine="709"/>
        <w:jc w:val="both"/>
        <w:rPr>
          <w:rFonts w:ascii="Times New Roman" w:hAnsi="Times New Roman"/>
          <w:sz w:val="24"/>
        </w:rPr>
      </w:pPr>
      <w:r>
        <w:rPr>
          <w:rFonts w:ascii="Times New Roman" w:hAnsi="Times New Roman"/>
          <w:sz w:val="24"/>
        </w:rPr>
        <w:lastRenderedPageBreak/>
        <w:t>Первая очередь</w:t>
      </w:r>
      <w:r w:rsidR="00CC69E9" w:rsidRPr="005F2330">
        <w:rPr>
          <w:rFonts w:ascii="Times New Roman" w:hAnsi="Times New Roman"/>
          <w:sz w:val="24"/>
        </w:rPr>
        <w:t xml:space="preserve"> (до </w:t>
      </w:r>
      <w:r w:rsidR="00E94962">
        <w:rPr>
          <w:rFonts w:ascii="Times New Roman" w:hAnsi="Times New Roman"/>
          <w:sz w:val="24"/>
        </w:rPr>
        <w:t>2023</w:t>
      </w:r>
      <w:r w:rsidR="002D2269" w:rsidRPr="005F2330">
        <w:rPr>
          <w:rFonts w:ascii="Times New Roman" w:hAnsi="Times New Roman"/>
          <w:sz w:val="24"/>
        </w:rPr>
        <w:t xml:space="preserve"> г.)</w:t>
      </w:r>
    </w:p>
    <w:p w:rsidR="002D2269" w:rsidRPr="00893956" w:rsidRDefault="002D2269" w:rsidP="00812165">
      <w:pPr>
        <w:spacing w:line="240" w:lineRule="auto"/>
        <w:ind w:left="0" w:right="0" w:firstLine="709"/>
        <w:jc w:val="both"/>
        <w:rPr>
          <w:rFonts w:ascii="Times New Roman" w:hAnsi="Times New Roman"/>
          <w:i w:val="0"/>
          <w:sz w:val="24"/>
        </w:rPr>
      </w:pPr>
      <w:r w:rsidRPr="00893956">
        <w:rPr>
          <w:rFonts w:ascii="Times New Roman" w:hAnsi="Times New Roman"/>
          <w:i w:val="0"/>
          <w:sz w:val="24"/>
        </w:rPr>
        <w:t>Разработка проектно-сметн</w:t>
      </w:r>
      <w:r w:rsidR="00B027D2">
        <w:rPr>
          <w:rFonts w:ascii="Times New Roman" w:hAnsi="Times New Roman"/>
          <w:i w:val="0"/>
          <w:sz w:val="24"/>
        </w:rPr>
        <w:t xml:space="preserve">ой документации </w:t>
      </w:r>
      <w:r w:rsidR="005D570B">
        <w:rPr>
          <w:rFonts w:ascii="Times New Roman" w:hAnsi="Times New Roman"/>
          <w:i w:val="0"/>
          <w:sz w:val="24"/>
        </w:rPr>
        <w:t>и</w:t>
      </w:r>
      <w:r w:rsidR="00B027D2">
        <w:rPr>
          <w:rFonts w:ascii="Times New Roman" w:hAnsi="Times New Roman"/>
          <w:i w:val="0"/>
          <w:sz w:val="24"/>
        </w:rPr>
        <w:t xml:space="preserve"> реконструкци</w:t>
      </w:r>
      <w:r w:rsidR="005D570B">
        <w:rPr>
          <w:rFonts w:ascii="Times New Roman" w:hAnsi="Times New Roman"/>
          <w:i w:val="0"/>
          <w:sz w:val="24"/>
        </w:rPr>
        <w:t>я</w:t>
      </w:r>
      <w:r w:rsidR="00B027D2">
        <w:rPr>
          <w:rFonts w:ascii="Times New Roman" w:hAnsi="Times New Roman"/>
          <w:i w:val="0"/>
          <w:sz w:val="24"/>
        </w:rPr>
        <w:t>;</w:t>
      </w:r>
    </w:p>
    <w:p w:rsidR="002D2269" w:rsidRDefault="00812165" w:rsidP="00812165">
      <w:pPr>
        <w:spacing w:line="240" w:lineRule="auto"/>
        <w:ind w:left="0" w:right="0" w:firstLine="709"/>
        <w:jc w:val="both"/>
        <w:rPr>
          <w:rFonts w:ascii="Times New Roman" w:hAnsi="Times New Roman"/>
          <w:i w:val="0"/>
          <w:sz w:val="24"/>
        </w:rPr>
      </w:pPr>
      <w:r>
        <w:rPr>
          <w:rFonts w:ascii="Times New Roman" w:hAnsi="Times New Roman"/>
          <w:i w:val="0"/>
          <w:sz w:val="24"/>
        </w:rPr>
        <w:t>—</w:t>
      </w:r>
      <w:r w:rsidR="002D2269" w:rsidRPr="00893956">
        <w:rPr>
          <w:rFonts w:ascii="Times New Roman" w:hAnsi="Times New Roman"/>
          <w:i w:val="0"/>
          <w:sz w:val="24"/>
        </w:rPr>
        <w:t xml:space="preserve"> </w:t>
      </w:r>
      <w:r w:rsidR="00E94962">
        <w:rPr>
          <w:rFonts w:ascii="Times New Roman" w:hAnsi="Times New Roman"/>
          <w:i w:val="0"/>
          <w:sz w:val="24"/>
        </w:rPr>
        <w:t xml:space="preserve">дошкольных образовательных учреждений </w:t>
      </w:r>
      <w:r w:rsidR="00FF290F" w:rsidRPr="00893956">
        <w:rPr>
          <w:rFonts w:ascii="Times New Roman" w:hAnsi="Times New Roman"/>
          <w:i w:val="0"/>
          <w:sz w:val="24"/>
        </w:rPr>
        <w:t xml:space="preserve">в </w:t>
      </w:r>
      <w:r w:rsidR="00893956">
        <w:rPr>
          <w:rFonts w:ascii="Times New Roman" w:hAnsi="Times New Roman"/>
          <w:i w:val="0"/>
          <w:sz w:val="24"/>
        </w:rPr>
        <w:t>д.</w:t>
      </w:r>
      <w:r w:rsidR="00E94962">
        <w:rPr>
          <w:rFonts w:ascii="Times New Roman" w:hAnsi="Times New Roman"/>
          <w:i w:val="0"/>
          <w:sz w:val="24"/>
        </w:rPr>
        <w:t xml:space="preserve"> </w:t>
      </w:r>
      <w:r w:rsidR="00893956">
        <w:rPr>
          <w:rFonts w:ascii="Times New Roman" w:hAnsi="Times New Roman"/>
          <w:i w:val="0"/>
          <w:sz w:val="24"/>
        </w:rPr>
        <w:t>Кисел</w:t>
      </w:r>
      <w:r>
        <w:rPr>
          <w:rFonts w:ascii="Times New Roman" w:hAnsi="Times New Roman"/>
          <w:i w:val="0"/>
          <w:sz w:val="24"/>
        </w:rPr>
        <w:t>ё</w:t>
      </w:r>
      <w:r w:rsidR="00893956">
        <w:rPr>
          <w:rFonts w:ascii="Times New Roman" w:hAnsi="Times New Roman"/>
          <w:i w:val="0"/>
          <w:sz w:val="24"/>
        </w:rPr>
        <w:t>во</w:t>
      </w:r>
      <w:r w:rsidR="00FF290F" w:rsidRPr="00893956">
        <w:rPr>
          <w:rFonts w:ascii="Times New Roman" w:hAnsi="Times New Roman"/>
          <w:i w:val="0"/>
          <w:sz w:val="24"/>
        </w:rPr>
        <w:t xml:space="preserve"> </w:t>
      </w:r>
      <w:r w:rsidR="00E94962">
        <w:rPr>
          <w:rFonts w:ascii="Times New Roman" w:hAnsi="Times New Roman"/>
          <w:i w:val="0"/>
          <w:sz w:val="24"/>
        </w:rPr>
        <w:t>и с. Сабарка</w:t>
      </w:r>
      <w:r w:rsidR="00D00038">
        <w:rPr>
          <w:rFonts w:ascii="Times New Roman" w:hAnsi="Times New Roman"/>
          <w:i w:val="0"/>
          <w:sz w:val="24"/>
        </w:rPr>
        <w:t xml:space="preserve"> с увеличением вместимости на 15 воспитанников каждый</w:t>
      </w:r>
      <w:r w:rsidR="00E94962">
        <w:rPr>
          <w:rFonts w:ascii="Times New Roman" w:hAnsi="Times New Roman"/>
          <w:i w:val="0"/>
          <w:sz w:val="24"/>
        </w:rPr>
        <w:t>;</w:t>
      </w:r>
    </w:p>
    <w:p w:rsidR="00D00038" w:rsidRDefault="00D00038" w:rsidP="00812165">
      <w:pPr>
        <w:spacing w:line="240" w:lineRule="auto"/>
        <w:ind w:left="0" w:right="0" w:firstLine="709"/>
        <w:jc w:val="both"/>
        <w:rPr>
          <w:rFonts w:ascii="Times New Roman" w:hAnsi="Times New Roman"/>
          <w:i w:val="0"/>
          <w:sz w:val="24"/>
        </w:rPr>
      </w:pPr>
      <w:r>
        <w:rPr>
          <w:rFonts w:ascii="Times New Roman" w:hAnsi="Times New Roman"/>
          <w:i w:val="0"/>
          <w:sz w:val="24"/>
        </w:rPr>
        <w:t>— общеобразовательной школы в д. Моргуново с целью оборудования помещений допо</w:t>
      </w:r>
      <w:r>
        <w:rPr>
          <w:rFonts w:ascii="Times New Roman" w:hAnsi="Times New Roman"/>
          <w:i w:val="0"/>
          <w:sz w:val="24"/>
        </w:rPr>
        <w:t>л</w:t>
      </w:r>
      <w:r>
        <w:rPr>
          <w:rFonts w:ascii="Times New Roman" w:hAnsi="Times New Roman"/>
          <w:i w:val="0"/>
          <w:sz w:val="24"/>
        </w:rPr>
        <w:t>нительного образования;</w:t>
      </w:r>
    </w:p>
    <w:p w:rsidR="00E94962" w:rsidRPr="00893956" w:rsidRDefault="00E94962" w:rsidP="00812165">
      <w:pPr>
        <w:spacing w:line="240" w:lineRule="auto"/>
        <w:ind w:left="0" w:right="0" w:firstLine="709"/>
        <w:jc w:val="both"/>
        <w:rPr>
          <w:rFonts w:ascii="Times New Roman" w:hAnsi="Times New Roman"/>
          <w:i w:val="0"/>
          <w:sz w:val="24"/>
        </w:rPr>
      </w:pPr>
      <w:r>
        <w:rPr>
          <w:rFonts w:ascii="Times New Roman" w:hAnsi="Times New Roman"/>
          <w:i w:val="0"/>
          <w:sz w:val="24"/>
        </w:rPr>
        <w:t>— объекта торговли в с. Советная для обустройства аптечного пункта.</w:t>
      </w:r>
    </w:p>
    <w:p w:rsidR="002D2269" w:rsidRPr="00893956" w:rsidRDefault="002D2269" w:rsidP="00812165">
      <w:pPr>
        <w:spacing w:line="240" w:lineRule="auto"/>
        <w:ind w:left="0" w:right="0" w:firstLine="709"/>
        <w:jc w:val="both"/>
        <w:rPr>
          <w:rFonts w:ascii="Times New Roman" w:hAnsi="Times New Roman"/>
          <w:i w:val="0"/>
          <w:sz w:val="24"/>
        </w:rPr>
      </w:pPr>
      <w:r w:rsidRPr="00893956">
        <w:rPr>
          <w:rFonts w:ascii="Times New Roman" w:hAnsi="Times New Roman"/>
          <w:i w:val="0"/>
          <w:sz w:val="24"/>
        </w:rPr>
        <w:t>Разработка проектно-сметной документации и строительство:</w:t>
      </w:r>
    </w:p>
    <w:p w:rsidR="00531DA7" w:rsidRDefault="00812165" w:rsidP="00812165">
      <w:pPr>
        <w:spacing w:line="240" w:lineRule="auto"/>
        <w:ind w:left="0" w:right="0" w:firstLine="709"/>
        <w:jc w:val="both"/>
        <w:rPr>
          <w:rFonts w:ascii="Times New Roman" w:hAnsi="Times New Roman"/>
          <w:i w:val="0"/>
          <w:sz w:val="24"/>
        </w:rPr>
      </w:pPr>
      <w:r>
        <w:rPr>
          <w:rFonts w:ascii="Times New Roman" w:hAnsi="Times New Roman"/>
          <w:i w:val="0"/>
          <w:sz w:val="24"/>
        </w:rPr>
        <w:t>—</w:t>
      </w:r>
      <w:r w:rsidR="00531DA7">
        <w:rPr>
          <w:rFonts w:ascii="Times New Roman" w:hAnsi="Times New Roman"/>
          <w:i w:val="0"/>
          <w:sz w:val="24"/>
        </w:rPr>
        <w:t xml:space="preserve"> </w:t>
      </w:r>
      <w:r w:rsidR="00A14FBD" w:rsidRPr="00893956">
        <w:rPr>
          <w:rFonts w:ascii="Times New Roman" w:hAnsi="Times New Roman"/>
          <w:i w:val="0"/>
          <w:sz w:val="24"/>
        </w:rPr>
        <w:t>дошкольн</w:t>
      </w:r>
      <w:r w:rsidR="00531DA7">
        <w:rPr>
          <w:rFonts w:ascii="Times New Roman" w:hAnsi="Times New Roman"/>
          <w:i w:val="0"/>
          <w:sz w:val="24"/>
        </w:rPr>
        <w:t>ых</w:t>
      </w:r>
      <w:r w:rsidR="00B027D2">
        <w:rPr>
          <w:rFonts w:ascii="Times New Roman" w:hAnsi="Times New Roman"/>
          <w:i w:val="0"/>
          <w:sz w:val="24"/>
        </w:rPr>
        <w:t xml:space="preserve"> образовательн</w:t>
      </w:r>
      <w:r w:rsidR="00531DA7">
        <w:rPr>
          <w:rFonts w:ascii="Times New Roman" w:hAnsi="Times New Roman"/>
          <w:i w:val="0"/>
          <w:sz w:val="24"/>
        </w:rPr>
        <w:t>ых</w:t>
      </w:r>
      <w:r w:rsidR="00B027D2">
        <w:rPr>
          <w:rFonts w:ascii="Times New Roman" w:hAnsi="Times New Roman"/>
          <w:i w:val="0"/>
          <w:sz w:val="24"/>
        </w:rPr>
        <w:t xml:space="preserve"> учреждени</w:t>
      </w:r>
      <w:r w:rsidR="00531DA7">
        <w:rPr>
          <w:rFonts w:ascii="Times New Roman" w:hAnsi="Times New Roman"/>
          <w:i w:val="0"/>
          <w:sz w:val="24"/>
        </w:rPr>
        <w:t>й в с. Верх-Суксун и в д. Опалихино;</w:t>
      </w:r>
    </w:p>
    <w:p w:rsidR="00A14FBD" w:rsidRDefault="00531DA7" w:rsidP="00812165">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B027D2">
        <w:rPr>
          <w:rFonts w:ascii="Times New Roman" w:hAnsi="Times New Roman"/>
          <w:i w:val="0"/>
          <w:sz w:val="24"/>
        </w:rPr>
        <w:t>спортивн</w:t>
      </w:r>
      <w:r>
        <w:rPr>
          <w:rFonts w:ascii="Times New Roman" w:hAnsi="Times New Roman"/>
          <w:i w:val="0"/>
          <w:sz w:val="24"/>
        </w:rPr>
        <w:t>ых</w:t>
      </w:r>
      <w:r w:rsidR="00B027D2">
        <w:rPr>
          <w:rFonts w:ascii="Times New Roman" w:hAnsi="Times New Roman"/>
          <w:i w:val="0"/>
          <w:sz w:val="24"/>
        </w:rPr>
        <w:t xml:space="preserve"> площад</w:t>
      </w:r>
      <w:r>
        <w:rPr>
          <w:rFonts w:ascii="Times New Roman" w:hAnsi="Times New Roman"/>
          <w:i w:val="0"/>
          <w:sz w:val="24"/>
        </w:rPr>
        <w:t>ок</w:t>
      </w:r>
      <w:r w:rsidR="00B027D2">
        <w:rPr>
          <w:rFonts w:ascii="Times New Roman" w:hAnsi="Times New Roman"/>
          <w:i w:val="0"/>
          <w:sz w:val="24"/>
        </w:rPr>
        <w:t xml:space="preserve"> на открытом воздухе </w:t>
      </w:r>
      <w:r>
        <w:rPr>
          <w:rFonts w:ascii="Times New Roman" w:hAnsi="Times New Roman"/>
          <w:i w:val="0"/>
          <w:sz w:val="24"/>
        </w:rPr>
        <w:t>в с. Верх-Суксун, д. Ковалёво, д. Моргун</w:t>
      </w:r>
      <w:r>
        <w:rPr>
          <w:rFonts w:ascii="Times New Roman" w:hAnsi="Times New Roman"/>
          <w:i w:val="0"/>
          <w:sz w:val="24"/>
        </w:rPr>
        <w:t>о</w:t>
      </w:r>
      <w:r>
        <w:rPr>
          <w:rFonts w:ascii="Times New Roman" w:hAnsi="Times New Roman"/>
          <w:i w:val="0"/>
          <w:sz w:val="24"/>
        </w:rPr>
        <w:t>во, д. Опалихино</w:t>
      </w:r>
      <w:r w:rsidR="00B027D2">
        <w:rPr>
          <w:rFonts w:ascii="Times New Roman" w:hAnsi="Times New Roman"/>
          <w:i w:val="0"/>
          <w:sz w:val="24"/>
        </w:rPr>
        <w:t>;</w:t>
      </w:r>
    </w:p>
    <w:p w:rsidR="002D2269" w:rsidRDefault="00812165" w:rsidP="00812165">
      <w:pPr>
        <w:spacing w:line="240" w:lineRule="auto"/>
        <w:ind w:left="0" w:right="0" w:firstLine="709"/>
        <w:jc w:val="both"/>
        <w:rPr>
          <w:rFonts w:ascii="Times New Roman" w:hAnsi="Times New Roman"/>
          <w:i w:val="0"/>
          <w:sz w:val="24"/>
        </w:rPr>
      </w:pPr>
      <w:r>
        <w:rPr>
          <w:rFonts w:ascii="Times New Roman" w:hAnsi="Times New Roman"/>
          <w:i w:val="0"/>
          <w:sz w:val="24"/>
        </w:rPr>
        <w:t>—</w:t>
      </w:r>
      <w:r w:rsidR="00D14754">
        <w:rPr>
          <w:rFonts w:ascii="Times New Roman" w:hAnsi="Times New Roman"/>
          <w:i w:val="0"/>
          <w:sz w:val="24"/>
        </w:rPr>
        <w:t xml:space="preserve"> </w:t>
      </w:r>
      <w:r w:rsidR="00531DA7">
        <w:rPr>
          <w:rFonts w:ascii="Times New Roman" w:hAnsi="Times New Roman"/>
          <w:i w:val="0"/>
          <w:sz w:val="24"/>
        </w:rPr>
        <w:t>м</w:t>
      </w:r>
      <w:r w:rsidR="00D14754" w:rsidRPr="00D14754">
        <w:rPr>
          <w:rFonts w:ascii="Times New Roman" w:hAnsi="Times New Roman"/>
          <w:i w:val="0"/>
          <w:sz w:val="24"/>
        </w:rPr>
        <w:t>отел</w:t>
      </w:r>
      <w:r w:rsidR="00531DA7">
        <w:rPr>
          <w:rFonts w:ascii="Times New Roman" w:hAnsi="Times New Roman"/>
          <w:i w:val="0"/>
          <w:sz w:val="24"/>
        </w:rPr>
        <w:t>я</w:t>
      </w:r>
      <w:r w:rsidR="00D14754" w:rsidRPr="00D14754">
        <w:rPr>
          <w:rFonts w:ascii="Times New Roman" w:hAnsi="Times New Roman"/>
          <w:i w:val="0"/>
          <w:sz w:val="24"/>
        </w:rPr>
        <w:t>-гостиниц</w:t>
      </w:r>
      <w:r w:rsidR="00531DA7">
        <w:rPr>
          <w:rFonts w:ascii="Times New Roman" w:hAnsi="Times New Roman"/>
          <w:i w:val="0"/>
          <w:sz w:val="24"/>
        </w:rPr>
        <w:t>ы</w:t>
      </w:r>
      <w:r w:rsidR="00D14754" w:rsidRPr="00D14754">
        <w:rPr>
          <w:rFonts w:ascii="Times New Roman" w:hAnsi="Times New Roman"/>
          <w:i w:val="0"/>
          <w:sz w:val="24"/>
        </w:rPr>
        <w:t xml:space="preserve"> для автотуристов и участников грузоперевозок на </w:t>
      </w:r>
      <w:r w:rsidR="00D14754">
        <w:rPr>
          <w:rFonts w:ascii="Times New Roman" w:hAnsi="Times New Roman"/>
          <w:i w:val="0"/>
          <w:sz w:val="24"/>
        </w:rPr>
        <w:t>8</w:t>
      </w:r>
      <w:r w:rsidR="00D14754" w:rsidRPr="00D14754">
        <w:rPr>
          <w:rFonts w:ascii="Times New Roman" w:hAnsi="Times New Roman"/>
          <w:i w:val="0"/>
          <w:sz w:val="24"/>
        </w:rPr>
        <w:t xml:space="preserve"> мест</w:t>
      </w:r>
      <w:r w:rsidR="00D14754">
        <w:rPr>
          <w:rFonts w:ascii="Times New Roman" w:hAnsi="Times New Roman"/>
          <w:i w:val="0"/>
          <w:sz w:val="24"/>
        </w:rPr>
        <w:t>,</w:t>
      </w:r>
      <w:r w:rsidR="002D2269" w:rsidRPr="00893956">
        <w:rPr>
          <w:rFonts w:ascii="Times New Roman" w:hAnsi="Times New Roman"/>
          <w:i w:val="0"/>
          <w:sz w:val="24"/>
        </w:rPr>
        <w:t xml:space="preserve"> </w:t>
      </w:r>
      <w:r w:rsidR="00D14754" w:rsidRPr="00323A87">
        <w:rPr>
          <w:rFonts w:ascii="Times New Roman" w:hAnsi="Times New Roman"/>
          <w:i w:val="0"/>
          <w:sz w:val="24"/>
        </w:rPr>
        <w:t xml:space="preserve">автодорога «Пермь-Екатеринбург», </w:t>
      </w:r>
      <w:r w:rsidR="00D14754" w:rsidRPr="00D14754">
        <w:rPr>
          <w:rFonts w:ascii="Times New Roman" w:hAnsi="Times New Roman"/>
          <w:i w:val="0"/>
          <w:sz w:val="24"/>
        </w:rPr>
        <w:t>124 км</w:t>
      </w:r>
      <w:r w:rsidR="00531DA7">
        <w:rPr>
          <w:rFonts w:ascii="Times New Roman" w:hAnsi="Times New Roman"/>
          <w:i w:val="0"/>
          <w:sz w:val="24"/>
        </w:rPr>
        <w:t>.</w:t>
      </w:r>
    </w:p>
    <w:p w:rsidR="002D2269" w:rsidRPr="00893956" w:rsidRDefault="00CC69E9" w:rsidP="00812165">
      <w:pPr>
        <w:spacing w:line="240" w:lineRule="auto"/>
        <w:ind w:left="0" w:right="0" w:firstLine="709"/>
        <w:jc w:val="both"/>
        <w:rPr>
          <w:rFonts w:ascii="Times New Roman" w:hAnsi="Times New Roman"/>
          <w:sz w:val="24"/>
        </w:rPr>
      </w:pPr>
      <w:r w:rsidRPr="00893956">
        <w:rPr>
          <w:rFonts w:ascii="Times New Roman" w:hAnsi="Times New Roman"/>
          <w:sz w:val="24"/>
        </w:rPr>
        <w:t>Расч</w:t>
      </w:r>
      <w:r w:rsidR="002C76A0">
        <w:rPr>
          <w:rFonts w:ascii="Times New Roman" w:hAnsi="Times New Roman"/>
          <w:sz w:val="24"/>
        </w:rPr>
        <w:t>ё</w:t>
      </w:r>
      <w:r w:rsidRPr="00893956">
        <w:rPr>
          <w:rFonts w:ascii="Times New Roman" w:hAnsi="Times New Roman"/>
          <w:sz w:val="24"/>
        </w:rPr>
        <w:t>тный срок (</w:t>
      </w:r>
      <w:r w:rsidR="00E94962">
        <w:rPr>
          <w:rFonts w:ascii="Times New Roman" w:hAnsi="Times New Roman"/>
          <w:sz w:val="24"/>
        </w:rPr>
        <w:t>2023</w:t>
      </w:r>
      <w:r w:rsidRPr="00893956">
        <w:rPr>
          <w:rFonts w:ascii="Times New Roman" w:hAnsi="Times New Roman"/>
          <w:sz w:val="24"/>
        </w:rPr>
        <w:t>-</w:t>
      </w:r>
      <w:r w:rsidR="00E94962">
        <w:rPr>
          <w:rFonts w:ascii="Times New Roman" w:hAnsi="Times New Roman"/>
          <w:sz w:val="24"/>
        </w:rPr>
        <w:t>2043</w:t>
      </w:r>
      <w:r w:rsidR="00531DA7">
        <w:rPr>
          <w:rFonts w:ascii="Times New Roman" w:hAnsi="Times New Roman"/>
          <w:sz w:val="24"/>
        </w:rPr>
        <w:t xml:space="preserve"> </w:t>
      </w:r>
      <w:r w:rsidR="002D2269" w:rsidRPr="00893956">
        <w:rPr>
          <w:rFonts w:ascii="Times New Roman" w:hAnsi="Times New Roman"/>
          <w:sz w:val="24"/>
        </w:rPr>
        <w:t>г</w:t>
      </w:r>
      <w:r w:rsidR="00BC09EB" w:rsidRPr="00893956">
        <w:rPr>
          <w:rFonts w:ascii="Times New Roman" w:hAnsi="Times New Roman"/>
          <w:sz w:val="24"/>
        </w:rPr>
        <w:t>г</w:t>
      </w:r>
      <w:r w:rsidR="002D2269" w:rsidRPr="00893956">
        <w:rPr>
          <w:rFonts w:ascii="Times New Roman" w:hAnsi="Times New Roman"/>
          <w:sz w:val="24"/>
        </w:rPr>
        <w:t>.)</w:t>
      </w:r>
    </w:p>
    <w:p w:rsidR="002D2269" w:rsidRPr="00893956" w:rsidRDefault="00DC6517" w:rsidP="00812165">
      <w:pPr>
        <w:spacing w:line="240" w:lineRule="auto"/>
        <w:ind w:left="0" w:right="0" w:firstLine="709"/>
        <w:jc w:val="both"/>
        <w:rPr>
          <w:rFonts w:ascii="Times New Roman" w:hAnsi="Times New Roman"/>
          <w:i w:val="0"/>
          <w:sz w:val="24"/>
        </w:rPr>
      </w:pPr>
      <w:r w:rsidRPr="00893956">
        <w:rPr>
          <w:rFonts w:ascii="Times New Roman" w:hAnsi="Times New Roman"/>
          <w:i w:val="0"/>
          <w:sz w:val="24"/>
        </w:rPr>
        <w:t xml:space="preserve">1. </w:t>
      </w:r>
      <w:r w:rsidR="002D2269" w:rsidRPr="00893956">
        <w:rPr>
          <w:rFonts w:ascii="Times New Roman" w:hAnsi="Times New Roman"/>
          <w:i w:val="0"/>
          <w:sz w:val="24"/>
        </w:rPr>
        <w:t xml:space="preserve"> Разработка проектно-сметной документации и строительство:</w:t>
      </w:r>
    </w:p>
    <w:p w:rsidR="00344578" w:rsidRDefault="00531DA7" w:rsidP="00812165">
      <w:pPr>
        <w:spacing w:line="240" w:lineRule="auto"/>
        <w:ind w:left="0" w:right="0" w:firstLine="709"/>
        <w:jc w:val="both"/>
        <w:rPr>
          <w:rFonts w:ascii="Times New Roman" w:hAnsi="Times New Roman"/>
          <w:i w:val="0"/>
          <w:sz w:val="24"/>
        </w:rPr>
      </w:pPr>
      <w:r w:rsidRPr="00531DA7">
        <w:rPr>
          <w:rFonts w:ascii="Times New Roman" w:hAnsi="Times New Roman"/>
          <w:i w:val="0"/>
          <w:sz w:val="24"/>
        </w:rPr>
        <w:t xml:space="preserve">— </w:t>
      </w:r>
      <w:r>
        <w:rPr>
          <w:rFonts w:ascii="Times New Roman" w:hAnsi="Times New Roman"/>
          <w:i w:val="0"/>
          <w:sz w:val="24"/>
        </w:rPr>
        <w:t xml:space="preserve">бани, прачечной, химчистки в </w:t>
      </w:r>
      <w:r w:rsidR="00EB41CB" w:rsidRPr="00531DA7">
        <w:rPr>
          <w:rFonts w:ascii="Times New Roman" w:hAnsi="Times New Roman"/>
          <w:i w:val="0"/>
          <w:sz w:val="24"/>
        </w:rPr>
        <w:t>д</w:t>
      </w:r>
      <w:r w:rsidR="00EB41CB">
        <w:rPr>
          <w:rFonts w:ascii="Times New Roman" w:hAnsi="Times New Roman"/>
          <w:i w:val="0"/>
          <w:sz w:val="24"/>
        </w:rPr>
        <w:t>.</w:t>
      </w:r>
      <w:r>
        <w:rPr>
          <w:rFonts w:ascii="Times New Roman" w:hAnsi="Times New Roman"/>
          <w:i w:val="0"/>
          <w:sz w:val="24"/>
        </w:rPr>
        <w:t xml:space="preserve"> Ц</w:t>
      </w:r>
      <w:r w:rsidR="007D463C">
        <w:rPr>
          <w:rFonts w:ascii="Times New Roman" w:hAnsi="Times New Roman"/>
          <w:i w:val="0"/>
          <w:sz w:val="24"/>
        </w:rPr>
        <w:t>ыганы</w:t>
      </w:r>
      <w:r>
        <w:rPr>
          <w:rFonts w:ascii="Times New Roman" w:hAnsi="Times New Roman"/>
          <w:i w:val="0"/>
          <w:sz w:val="24"/>
        </w:rPr>
        <w:t>;</w:t>
      </w:r>
    </w:p>
    <w:p w:rsidR="00531DA7" w:rsidRDefault="00531DA7" w:rsidP="00812165">
      <w:pPr>
        <w:spacing w:line="240" w:lineRule="auto"/>
        <w:ind w:left="0" w:right="0" w:firstLine="709"/>
        <w:jc w:val="both"/>
        <w:rPr>
          <w:rFonts w:ascii="Times New Roman" w:hAnsi="Times New Roman"/>
          <w:i w:val="0"/>
          <w:sz w:val="24"/>
        </w:rPr>
      </w:pPr>
      <w:r w:rsidRPr="00531DA7">
        <w:rPr>
          <w:rFonts w:ascii="Times New Roman" w:hAnsi="Times New Roman"/>
          <w:i w:val="0"/>
          <w:sz w:val="24"/>
        </w:rPr>
        <w:t>—</w:t>
      </w:r>
      <w:r w:rsidR="00950D72" w:rsidRPr="00531DA7">
        <w:rPr>
          <w:rFonts w:ascii="Times New Roman" w:hAnsi="Times New Roman"/>
          <w:i w:val="0"/>
          <w:sz w:val="24"/>
        </w:rPr>
        <w:t xml:space="preserve"> </w:t>
      </w:r>
      <w:r w:rsidR="007D463C">
        <w:rPr>
          <w:rFonts w:ascii="Times New Roman" w:hAnsi="Times New Roman"/>
          <w:i w:val="0"/>
          <w:sz w:val="24"/>
        </w:rPr>
        <w:t>многофункциональный центр</w:t>
      </w:r>
      <w:r w:rsidR="00CB3506">
        <w:rPr>
          <w:rFonts w:ascii="Times New Roman" w:hAnsi="Times New Roman"/>
          <w:i w:val="0"/>
          <w:sz w:val="24"/>
        </w:rPr>
        <w:t xml:space="preserve">, включающий в себя: </w:t>
      </w:r>
      <w:r w:rsidR="00950D72" w:rsidRPr="00893956">
        <w:rPr>
          <w:rFonts w:ascii="Times New Roman" w:hAnsi="Times New Roman"/>
          <w:i w:val="0"/>
          <w:sz w:val="24"/>
        </w:rPr>
        <w:t>предприятия бытового обслужив</w:t>
      </w:r>
      <w:r w:rsidR="00950D72" w:rsidRPr="00893956">
        <w:rPr>
          <w:rFonts w:ascii="Times New Roman" w:hAnsi="Times New Roman"/>
          <w:i w:val="0"/>
          <w:sz w:val="24"/>
        </w:rPr>
        <w:t>а</w:t>
      </w:r>
      <w:r w:rsidR="00950D72" w:rsidRPr="00893956">
        <w:rPr>
          <w:rFonts w:ascii="Times New Roman" w:hAnsi="Times New Roman"/>
          <w:i w:val="0"/>
          <w:sz w:val="24"/>
        </w:rPr>
        <w:t>ния,</w:t>
      </w:r>
      <w:r w:rsidR="00950D72">
        <w:rPr>
          <w:rFonts w:ascii="Times New Roman" w:hAnsi="Times New Roman"/>
          <w:i w:val="0"/>
          <w:sz w:val="24"/>
        </w:rPr>
        <w:t xml:space="preserve"> </w:t>
      </w:r>
      <w:r w:rsidR="0013365D">
        <w:rPr>
          <w:rFonts w:ascii="Times New Roman" w:hAnsi="Times New Roman"/>
          <w:i w:val="0"/>
          <w:sz w:val="24"/>
        </w:rPr>
        <w:t>предприяти</w:t>
      </w:r>
      <w:r>
        <w:rPr>
          <w:rFonts w:ascii="Times New Roman" w:hAnsi="Times New Roman"/>
          <w:i w:val="0"/>
          <w:sz w:val="24"/>
        </w:rPr>
        <w:t>е</w:t>
      </w:r>
      <w:r w:rsidR="00950D72">
        <w:rPr>
          <w:rFonts w:ascii="Times New Roman" w:hAnsi="Times New Roman"/>
          <w:i w:val="0"/>
          <w:sz w:val="24"/>
        </w:rPr>
        <w:t xml:space="preserve"> общественного питания</w:t>
      </w:r>
      <w:r>
        <w:rPr>
          <w:rFonts w:ascii="Times New Roman" w:hAnsi="Times New Roman"/>
          <w:i w:val="0"/>
          <w:sz w:val="24"/>
        </w:rPr>
        <w:t>,</w:t>
      </w:r>
      <w:r w:rsidR="00950D72">
        <w:rPr>
          <w:rFonts w:ascii="Times New Roman" w:hAnsi="Times New Roman"/>
          <w:i w:val="0"/>
          <w:sz w:val="24"/>
        </w:rPr>
        <w:t xml:space="preserve"> предприятие торговли</w:t>
      </w:r>
      <w:r>
        <w:rPr>
          <w:rFonts w:ascii="Times New Roman" w:hAnsi="Times New Roman"/>
          <w:i w:val="0"/>
          <w:sz w:val="24"/>
        </w:rPr>
        <w:t xml:space="preserve"> в с. Верх-Суксун;</w:t>
      </w:r>
    </w:p>
    <w:p w:rsidR="00950D72" w:rsidRPr="00516D09" w:rsidRDefault="00531DA7" w:rsidP="00812165">
      <w:pPr>
        <w:spacing w:line="240" w:lineRule="auto"/>
        <w:ind w:left="0" w:right="0" w:firstLine="709"/>
        <w:jc w:val="both"/>
        <w:rPr>
          <w:rFonts w:ascii="Times New Roman" w:hAnsi="Times New Roman"/>
          <w:i w:val="0"/>
          <w:sz w:val="24"/>
        </w:rPr>
      </w:pPr>
      <w:r>
        <w:rPr>
          <w:rFonts w:ascii="Times New Roman" w:hAnsi="Times New Roman"/>
          <w:i w:val="0"/>
          <w:sz w:val="24"/>
        </w:rPr>
        <w:t>— пунктов приёма вторичного сырья в сёлах Сабарка и Советная</w:t>
      </w:r>
      <w:r w:rsidR="00950D72">
        <w:rPr>
          <w:rFonts w:ascii="Times New Roman" w:hAnsi="Times New Roman"/>
          <w:i w:val="0"/>
          <w:sz w:val="24"/>
        </w:rPr>
        <w:t xml:space="preserve">. </w:t>
      </w:r>
    </w:p>
    <w:p w:rsidR="00572C5D" w:rsidRPr="00EE3265" w:rsidRDefault="00572C5D" w:rsidP="00EE3265">
      <w:pPr>
        <w:pStyle w:val="S1"/>
        <w:spacing w:before="120" w:line="240" w:lineRule="auto"/>
        <w:ind w:firstLine="0"/>
        <w:jc w:val="center"/>
        <w:outlineLvl w:val="3"/>
        <w:rPr>
          <w:b/>
        </w:rPr>
      </w:pPr>
      <w:bookmarkStart w:id="106" w:name="_Toc519653929"/>
      <w:r w:rsidRPr="005D630A">
        <w:rPr>
          <w:b/>
        </w:rPr>
        <w:t>2.2.5</w:t>
      </w:r>
      <w:r w:rsidR="000268EE">
        <w:rPr>
          <w:b/>
        </w:rPr>
        <w:t>.</w:t>
      </w:r>
      <w:r w:rsidRPr="005D630A">
        <w:rPr>
          <w:b/>
        </w:rPr>
        <w:t xml:space="preserve"> Сельскохозяйственные, производственные и коммунально</w:t>
      </w:r>
      <w:r w:rsidR="00890E8E" w:rsidRPr="005D630A">
        <w:rPr>
          <w:b/>
        </w:rPr>
        <w:t>-</w:t>
      </w:r>
      <w:r w:rsidRPr="005D630A">
        <w:rPr>
          <w:b/>
        </w:rPr>
        <w:t>складские территории</w:t>
      </w:r>
      <w:bookmarkEnd w:id="106"/>
    </w:p>
    <w:p w:rsidR="001968EE" w:rsidRPr="00562133" w:rsidRDefault="00572C5D" w:rsidP="00812165">
      <w:pPr>
        <w:spacing w:line="240" w:lineRule="auto"/>
        <w:ind w:left="0" w:right="0" w:firstLine="709"/>
        <w:jc w:val="both"/>
        <w:rPr>
          <w:rFonts w:ascii="Times New Roman" w:hAnsi="Times New Roman"/>
          <w:i w:val="0"/>
          <w:sz w:val="24"/>
        </w:rPr>
      </w:pPr>
      <w:r w:rsidRPr="00562133">
        <w:rPr>
          <w:rFonts w:ascii="Times New Roman" w:hAnsi="Times New Roman"/>
          <w:i w:val="0"/>
          <w:sz w:val="24"/>
        </w:rPr>
        <w:t>Основной идеей развития производственн</w:t>
      </w:r>
      <w:r w:rsidR="00330AAA" w:rsidRPr="00562133">
        <w:rPr>
          <w:rFonts w:ascii="Times New Roman" w:hAnsi="Times New Roman"/>
          <w:i w:val="0"/>
          <w:sz w:val="24"/>
        </w:rPr>
        <w:t>ой</w:t>
      </w:r>
      <w:r w:rsidRPr="00562133">
        <w:rPr>
          <w:rFonts w:ascii="Times New Roman" w:hAnsi="Times New Roman"/>
          <w:i w:val="0"/>
          <w:sz w:val="24"/>
        </w:rPr>
        <w:t xml:space="preserve"> территори</w:t>
      </w:r>
      <w:r w:rsidR="00330AAA" w:rsidRPr="00562133">
        <w:rPr>
          <w:rFonts w:ascii="Times New Roman" w:hAnsi="Times New Roman"/>
          <w:i w:val="0"/>
          <w:sz w:val="24"/>
        </w:rPr>
        <w:t>и</w:t>
      </w:r>
      <w:r w:rsidRPr="00562133">
        <w:rPr>
          <w:rFonts w:ascii="Times New Roman" w:hAnsi="Times New Roman"/>
          <w:i w:val="0"/>
          <w:sz w:val="24"/>
        </w:rPr>
        <w:t xml:space="preserve"> </w:t>
      </w:r>
      <w:r w:rsidR="006B3754" w:rsidRPr="00562133">
        <w:rPr>
          <w:rFonts w:ascii="Times New Roman" w:hAnsi="Times New Roman"/>
          <w:i w:val="0"/>
          <w:sz w:val="24"/>
        </w:rPr>
        <w:t>является</w:t>
      </w:r>
      <w:r w:rsidRPr="00562133">
        <w:rPr>
          <w:rFonts w:ascii="Times New Roman" w:hAnsi="Times New Roman"/>
          <w:i w:val="0"/>
          <w:sz w:val="24"/>
        </w:rPr>
        <w:t xml:space="preserve"> развитие </w:t>
      </w:r>
      <w:r w:rsidR="00EB235F" w:rsidRPr="00562133">
        <w:rPr>
          <w:rFonts w:ascii="Times New Roman" w:hAnsi="Times New Roman"/>
          <w:i w:val="0"/>
          <w:sz w:val="24"/>
        </w:rPr>
        <w:t>сельскохозяйс</w:t>
      </w:r>
      <w:r w:rsidR="00EB235F" w:rsidRPr="00562133">
        <w:rPr>
          <w:rFonts w:ascii="Times New Roman" w:hAnsi="Times New Roman"/>
          <w:i w:val="0"/>
          <w:sz w:val="24"/>
        </w:rPr>
        <w:t>т</w:t>
      </w:r>
      <w:r w:rsidR="00EB235F" w:rsidRPr="00562133">
        <w:rPr>
          <w:rFonts w:ascii="Times New Roman" w:hAnsi="Times New Roman"/>
          <w:i w:val="0"/>
          <w:sz w:val="24"/>
        </w:rPr>
        <w:t>венных</w:t>
      </w:r>
      <w:r w:rsidR="00622519">
        <w:rPr>
          <w:rFonts w:ascii="Times New Roman" w:hAnsi="Times New Roman"/>
          <w:i w:val="0"/>
          <w:sz w:val="24"/>
        </w:rPr>
        <w:t xml:space="preserve"> и деревообрабатывающих</w:t>
      </w:r>
      <w:r w:rsidRPr="00562133">
        <w:rPr>
          <w:rFonts w:ascii="Times New Roman" w:hAnsi="Times New Roman"/>
          <w:i w:val="0"/>
          <w:sz w:val="24"/>
        </w:rPr>
        <w:t xml:space="preserve"> предприятий.</w:t>
      </w:r>
    </w:p>
    <w:p w:rsidR="00330AAA" w:rsidRPr="00562133" w:rsidRDefault="00330AAA" w:rsidP="007C7F03">
      <w:pPr>
        <w:spacing w:line="240" w:lineRule="auto"/>
        <w:ind w:left="0" w:right="140" w:firstLine="567"/>
        <w:jc w:val="center"/>
        <w:rPr>
          <w:rFonts w:ascii="Times New Roman" w:hAnsi="Times New Roman"/>
          <w:sz w:val="24"/>
        </w:rPr>
      </w:pPr>
      <w:r w:rsidRPr="00562133">
        <w:rPr>
          <w:rFonts w:ascii="Times New Roman" w:hAnsi="Times New Roman"/>
          <w:sz w:val="24"/>
        </w:rPr>
        <w:t>Агропромышленный комплекс</w:t>
      </w:r>
    </w:p>
    <w:p w:rsidR="00531DA7" w:rsidRPr="00562133" w:rsidRDefault="00531DA7" w:rsidP="00531DA7">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На территории сельского поселения имеется значительный потенциал развития агропр</w:t>
      </w:r>
      <w:r w:rsidRPr="00562133">
        <w:rPr>
          <w:rFonts w:ascii="Times New Roman" w:hAnsi="Times New Roman"/>
          <w:i w:val="0"/>
          <w:sz w:val="24"/>
        </w:rPr>
        <w:t>о</w:t>
      </w:r>
      <w:r w:rsidRPr="00562133">
        <w:rPr>
          <w:rFonts w:ascii="Times New Roman" w:hAnsi="Times New Roman"/>
          <w:i w:val="0"/>
          <w:sz w:val="24"/>
        </w:rPr>
        <w:t>мышленного комплекса с полным производственным циклом на основе имеющихся ресурсов. Ра</w:t>
      </w:r>
      <w:r w:rsidRPr="00562133">
        <w:rPr>
          <w:rFonts w:ascii="Times New Roman" w:hAnsi="Times New Roman"/>
          <w:i w:val="0"/>
          <w:sz w:val="24"/>
        </w:rPr>
        <w:t>з</w:t>
      </w:r>
      <w:r w:rsidRPr="00562133">
        <w:rPr>
          <w:rFonts w:ascii="Times New Roman" w:hAnsi="Times New Roman"/>
          <w:i w:val="0"/>
          <w:sz w:val="24"/>
        </w:rPr>
        <w:t>витие аграрно-промышленного комплекса является важнейшим фактором для создания рабочих мест, формирования источников доходов в сельских населённых пунктах и как следствие стабил</w:t>
      </w:r>
      <w:r w:rsidRPr="00562133">
        <w:rPr>
          <w:rFonts w:ascii="Times New Roman" w:hAnsi="Times New Roman"/>
          <w:i w:val="0"/>
          <w:sz w:val="24"/>
        </w:rPr>
        <w:t>и</w:t>
      </w:r>
      <w:r w:rsidRPr="00562133">
        <w:rPr>
          <w:rFonts w:ascii="Times New Roman" w:hAnsi="Times New Roman"/>
          <w:i w:val="0"/>
          <w:sz w:val="24"/>
        </w:rPr>
        <w:t>зации существующей системы расселения.</w:t>
      </w:r>
    </w:p>
    <w:p w:rsidR="00531DA7" w:rsidRPr="00562133" w:rsidRDefault="00531DA7" w:rsidP="00531DA7">
      <w:pPr>
        <w:spacing w:line="240" w:lineRule="auto"/>
        <w:ind w:left="0" w:right="0" w:firstLine="709"/>
        <w:contextualSpacing/>
        <w:jc w:val="both"/>
        <w:rPr>
          <w:rFonts w:ascii="Times New Roman" w:hAnsi="Times New Roman"/>
          <w:sz w:val="24"/>
        </w:rPr>
      </w:pPr>
      <w:r>
        <w:rPr>
          <w:rFonts w:ascii="Times New Roman" w:hAnsi="Times New Roman"/>
          <w:sz w:val="24"/>
        </w:rPr>
        <w:t>Первая очередь (до 2023 г.</w:t>
      </w:r>
      <w:r w:rsidRPr="00562133">
        <w:rPr>
          <w:rFonts w:ascii="Times New Roman" w:hAnsi="Times New Roman"/>
          <w:sz w:val="24"/>
        </w:rPr>
        <w:t>)</w:t>
      </w:r>
    </w:p>
    <w:p w:rsidR="000C102D" w:rsidRPr="000C102D" w:rsidRDefault="00CB3506" w:rsidP="00812165">
      <w:pPr>
        <w:spacing w:line="240" w:lineRule="auto"/>
        <w:ind w:left="0" w:right="0" w:firstLine="709"/>
        <w:jc w:val="both"/>
        <w:rPr>
          <w:rFonts w:ascii="Times New Roman" w:hAnsi="Times New Roman"/>
          <w:i w:val="0"/>
          <w:sz w:val="24"/>
        </w:rPr>
      </w:pPr>
      <w:r w:rsidRPr="00893956">
        <w:rPr>
          <w:rFonts w:ascii="Times New Roman" w:hAnsi="Times New Roman"/>
          <w:i w:val="0"/>
          <w:sz w:val="24"/>
        </w:rPr>
        <w:t>Разработка проектно-сметной документации и строительство</w:t>
      </w:r>
      <w:r w:rsidR="000C102D">
        <w:rPr>
          <w:rFonts w:ascii="Times New Roman" w:hAnsi="Times New Roman"/>
          <w:sz w:val="24"/>
        </w:rPr>
        <w:t xml:space="preserve"> </w:t>
      </w:r>
      <w:r w:rsidR="00956BE8" w:rsidRPr="00562133">
        <w:rPr>
          <w:rFonts w:ascii="Times New Roman" w:hAnsi="Times New Roman"/>
          <w:i w:val="0"/>
          <w:sz w:val="24"/>
        </w:rPr>
        <w:t>в</w:t>
      </w:r>
      <w:r w:rsidR="00956BE8">
        <w:rPr>
          <w:rFonts w:ascii="Times New Roman" w:hAnsi="Times New Roman"/>
          <w:i w:val="0"/>
          <w:sz w:val="24"/>
        </w:rPr>
        <w:t>осточнее д.</w:t>
      </w:r>
      <w:r w:rsidR="00531DA7">
        <w:rPr>
          <w:rFonts w:ascii="Times New Roman" w:hAnsi="Times New Roman"/>
          <w:i w:val="0"/>
          <w:sz w:val="24"/>
        </w:rPr>
        <w:t xml:space="preserve"> </w:t>
      </w:r>
      <w:r w:rsidR="00956BE8">
        <w:rPr>
          <w:rFonts w:ascii="Times New Roman" w:hAnsi="Times New Roman"/>
          <w:i w:val="0"/>
          <w:sz w:val="24"/>
        </w:rPr>
        <w:t>Моргуново ко</w:t>
      </w:r>
      <w:r w:rsidR="00956BE8">
        <w:rPr>
          <w:rFonts w:ascii="Times New Roman" w:hAnsi="Times New Roman"/>
          <w:i w:val="0"/>
          <w:sz w:val="24"/>
        </w:rPr>
        <w:t>м</w:t>
      </w:r>
      <w:r w:rsidR="00956BE8">
        <w:rPr>
          <w:rFonts w:ascii="Times New Roman" w:hAnsi="Times New Roman"/>
          <w:i w:val="0"/>
          <w:sz w:val="24"/>
        </w:rPr>
        <w:t>плекса КРС на 1200 голов, включ</w:t>
      </w:r>
      <w:r w:rsidR="00622519">
        <w:rPr>
          <w:rFonts w:ascii="Times New Roman" w:hAnsi="Times New Roman"/>
          <w:i w:val="0"/>
          <w:sz w:val="24"/>
        </w:rPr>
        <w:t>ающего в себя</w:t>
      </w:r>
      <w:r w:rsidR="00956BE8">
        <w:rPr>
          <w:rFonts w:ascii="Times New Roman" w:hAnsi="Times New Roman"/>
          <w:i w:val="0"/>
          <w:sz w:val="24"/>
        </w:rPr>
        <w:t xml:space="preserve"> фермы, телятники, </w:t>
      </w:r>
      <w:r w:rsidR="00622519">
        <w:rPr>
          <w:rFonts w:ascii="Times New Roman" w:hAnsi="Times New Roman"/>
          <w:i w:val="0"/>
          <w:sz w:val="24"/>
        </w:rPr>
        <w:t xml:space="preserve">кормовой цех, </w:t>
      </w:r>
      <w:r w:rsidR="00956BE8">
        <w:rPr>
          <w:rFonts w:ascii="Times New Roman" w:hAnsi="Times New Roman"/>
          <w:i w:val="0"/>
          <w:sz w:val="24"/>
        </w:rPr>
        <w:t>силосные ямы, сенохранилище, навозохранилище, скотомогильник.</w:t>
      </w:r>
    </w:p>
    <w:p w:rsidR="005D630A" w:rsidRDefault="00803C4B" w:rsidP="00EE3265">
      <w:pPr>
        <w:pStyle w:val="S1"/>
        <w:spacing w:before="120" w:line="240" w:lineRule="auto"/>
        <w:ind w:firstLine="0"/>
        <w:jc w:val="center"/>
        <w:outlineLvl w:val="3"/>
        <w:rPr>
          <w:b/>
        </w:rPr>
      </w:pPr>
      <w:bookmarkStart w:id="107" w:name="_Toc451986012"/>
      <w:bookmarkStart w:id="108" w:name="_Toc519653930"/>
      <w:r>
        <w:rPr>
          <w:b/>
        </w:rPr>
        <w:t>2.2.6</w:t>
      </w:r>
      <w:r w:rsidR="00820296">
        <w:rPr>
          <w:b/>
        </w:rPr>
        <w:t>.</w:t>
      </w:r>
      <w:r w:rsidR="00572C5D" w:rsidRPr="00562133">
        <w:rPr>
          <w:b/>
        </w:rPr>
        <w:t xml:space="preserve"> </w:t>
      </w:r>
      <w:bookmarkEnd w:id="107"/>
      <w:r w:rsidR="00D75023">
        <w:rPr>
          <w:b/>
        </w:rPr>
        <w:t>Территории</w:t>
      </w:r>
      <w:r w:rsidR="00813AD6">
        <w:rPr>
          <w:b/>
        </w:rPr>
        <w:t xml:space="preserve"> для размещения тв</w:t>
      </w:r>
      <w:r w:rsidR="00EE3265">
        <w:rPr>
          <w:b/>
        </w:rPr>
        <w:t>ё</w:t>
      </w:r>
      <w:r w:rsidR="00813AD6">
        <w:rPr>
          <w:b/>
        </w:rPr>
        <w:t>рдых коммунальных отходов</w:t>
      </w:r>
      <w:bookmarkEnd w:id="108"/>
    </w:p>
    <w:p w:rsidR="00531DA7" w:rsidRDefault="00531DA7" w:rsidP="00531DA7">
      <w:pPr>
        <w:spacing w:line="240" w:lineRule="auto"/>
        <w:ind w:left="0" w:right="0" w:firstLine="567"/>
        <w:jc w:val="both"/>
        <w:rPr>
          <w:rFonts w:ascii="Times New Roman" w:hAnsi="Times New Roman"/>
          <w:i w:val="0"/>
          <w:sz w:val="20"/>
          <w:szCs w:val="20"/>
        </w:rPr>
      </w:pPr>
      <w:r w:rsidRPr="0078213A">
        <w:rPr>
          <w:rFonts w:ascii="Times New Roman" w:hAnsi="Times New Roman"/>
          <w:i w:val="0"/>
          <w:sz w:val="24"/>
        </w:rPr>
        <w:t>Для ориентировочных расч</w:t>
      </w:r>
      <w:r>
        <w:rPr>
          <w:rFonts w:ascii="Times New Roman" w:hAnsi="Times New Roman"/>
          <w:i w:val="0"/>
          <w:sz w:val="24"/>
        </w:rPr>
        <w:t>ё</w:t>
      </w:r>
      <w:r w:rsidRPr="0078213A">
        <w:rPr>
          <w:rFonts w:ascii="Times New Roman" w:hAnsi="Times New Roman"/>
          <w:i w:val="0"/>
          <w:sz w:val="24"/>
        </w:rPr>
        <w:t xml:space="preserve">тов прогнозного образования отходов нормы накопления ТКО приняты согласно </w:t>
      </w:r>
      <w:r w:rsidRPr="0078213A">
        <w:rPr>
          <w:rFonts w:ascii="Times New Roman" w:hAnsi="Times New Roman"/>
          <w:i w:val="0"/>
          <w:spacing w:val="2"/>
          <w:sz w:val="24"/>
        </w:rPr>
        <w:t>СП 42.13330.201</w:t>
      </w:r>
      <w:r>
        <w:rPr>
          <w:rFonts w:ascii="Times New Roman" w:hAnsi="Times New Roman"/>
          <w:i w:val="0"/>
          <w:spacing w:val="2"/>
          <w:sz w:val="24"/>
        </w:rPr>
        <w:t>6</w:t>
      </w:r>
      <w:r w:rsidRPr="0078213A">
        <w:rPr>
          <w:rFonts w:ascii="Times New Roman" w:hAnsi="Times New Roman"/>
          <w:i w:val="0"/>
          <w:spacing w:val="2"/>
          <w:sz w:val="24"/>
        </w:rPr>
        <w:t xml:space="preserve"> «Градостроительство. Планировка и застройка городских и сельских поселений»</w:t>
      </w:r>
      <w:r>
        <w:rPr>
          <w:rFonts w:ascii="Times New Roman" w:hAnsi="Times New Roman"/>
          <w:i w:val="0"/>
          <w:spacing w:val="2"/>
          <w:sz w:val="24"/>
        </w:rPr>
        <w:t xml:space="preserve"> </w:t>
      </w:r>
      <w:r>
        <w:rPr>
          <w:rFonts w:ascii="Times New Roman" w:hAnsi="Times New Roman"/>
          <w:i w:val="0"/>
          <w:sz w:val="24"/>
        </w:rPr>
        <w:t xml:space="preserve">— </w:t>
      </w:r>
      <w:r w:rsidRPr="0078213A">
        <w:rPr>
          <w:rFonts w:ascii="Times New Roman" w:hAnsi="Times New Roman"/>
          <w:i w:val="0"/>
          <w:sz w:val="24"/>
        </w:rPr>
        <w:t>300</w:t>
      </w:r>
      <w:r>
        <w:rPr>
          <w:rFonts w:ascii="Times New Roman" w:hAnsi="Times New Roman"/>
          <w:i w:val="0"/>
          <w:sz w:val="24"/>
        </w:rPr>
        <w:t xml:space="preserve"> кг </w:t>
      </w:r>
      <w:r w:rsidRPr="0078213A">
        <w:rPr>
          <w:rFonts w:ascii="Times New Roman" w:hAnsi="Times New Roman"/>
          <w:i w:val="0"/>
          <w:sz w:val="24"/>
        </w:rPr>
        <w:t>на чел</w:t>
      </w:r>
      <w:r>
        <w:rPr>
          <w:rFonts w:ascii="Times New Roman" w:hAnsi="Times New Roman"/>
          <w:i w:val="0"/>
          <w:sz w:val="24"/>
        </w:rPr>
        <w:t>овека</w:t>
      </w:r>
      <w:r w:rsidRPr="0078213A">
        <w:rPr>
          <w:rFonts w:ascii="Times New Roman" w:hAnsi="Times New Roman"/>
          <w:i w:val="0"/>
          <w:sz w:val="24"/>
        </w:rPr>
        <w:t xml:space="preserve"> в год. По рекомендации Академии коммунального х</w:t>
      </w:r>
      <w:r w:rsidRPr="0078213A">
        <w:rPr>
          <w:rFonts w:ascii="Times New Roman" w:hAnsi="Times New Roman"/>
          <w:i w:val="0"/>
          <w:sz w:val="24"/>
        </w:rPr>
        <w:t>о</w:t>
      </w:r>
      <w:r w:rsidRPr="0078213A">
        <w:rPr>
          <w:rFonts w:ascii="Times New Roman" w:hAnsi="Times New Roman"/>
          <w:i w:val="0"/>
          <w:sz w:val="24"/>
        </w:rPr>
        <w:t>зяйства им. Памфилова увеличение массы отходов в год в среднем составляет 3-5</w:t>
      </w:r>
      <w:r>
        <w:rPr>
          <w:rFonts w:ascii="Times New Roman" w:hAnsi="Times New Roman"/>
          <w:i w:val="0"/>
          <w:sz w:val="24"/>
        </w:rPr>
        <w:t xml:space="preserve"> </w:t>
      </w:r>
      <w:r w:rsidRPr="0078213A">
        <w:rPr>
          <w:rFonts w:ascii="Times New Roman" w:hAnsi="Times New Roman"/>
          <w:i w:val="0"/>
          <w:sz w:val="24"/>
        </w:rPr>
        <w:t>%. В проекте принято ежегодное увеличение отходов 3</w:t>
      </w:r>
      <w:r>
        <w:rPr>
          <w:rFonts w:ascii="Times New Roman" w:hAnsi="Times New Roman"/>
          <w:i w:val="0"/>
          <w:sz w:val="24"/>
        </w:rPr>
        <w:t xml:space="preserve"> </w:t>
      </w:r>
      <w:r w:rsidRPr="0078213A">
        <w:rPr>
          <w:rFonts w:ascii="Times New Roman" w:hAnsi="Times New Roman"/>
          <w:i w:val="0"/>
          <w:sz w:val="24"/>
        </w:rPr>
        <w:t>% в год.</w:t>
      </w:r>
    </w:p>
    <w:p w:rsidR="00531DA7" w:rsidRPr="009212CA" w:rsidRDefault="00531DA7" w:rsidP="00531DA7">
      <w:pPr>
        <w:autoSpaceDE w:val="0"/>
        <w:autoSpaceDN w:val="0"/>
        <w:adjustRightInd w:val="0"/>
        <w:spacing w:before="120" w:line="240" w:lineRule="auto"/>
        <w:ind w:left="0" w:right="0" w:firstLine="0"/>
        <w:jc w:val="right"/>
        <w:rPr>
          <w:rFonts w:ascii="Times New Roman" w:hAnsi="Times New Roman"/>
          <w:i w:val="0"/>
          <w:sz w:val="20"/>
          <w:szCs w:val="22"/>
        </w:rPr>
      </w:pPr>
      <w:r w:rsidRPr="009212CA">
        <w:rPr>
          <w:rFonts w:ascii="Times New Roman" w:hAnsi="Times New Roman"/>
          <w:i w:val="0"/>
          <w:sz w:val="20"/>
          <w:szCs w:val="22"/>
        </w:rPr>
        <w:t>Таблица 4</w:t>
      </w:r>
      <w:r>
        <w:rPr>
          <w:rFonts w:ascii="Times New Roman" w:hAnsi="Times New Roman"/>
          <w:i w:val="0"/>
          <w:sz w:val="20"/>
          <w:szCs w:val="22"/>
        </w:rPr>
        <w:t>4</w:t>
      </w:r>
    </w:p>
    <w:p w:rsidR="00531DA7" w:rsidRPr="000F4453" w:rsidRDefault="00531DA7" w:rsidP="00531DA7">
      <w:pPr>
        <w:autoSpaceDE w:val="0"/>
        <w:autoSpaceDN w:val="0"/>
        <w:adjustRightInd w:val="0"/>
        <w:spacing w:line="240" w:lineRule="auto"/>
        <w:ind w:left="0" w:right="0" w:firstLine="0"/>
        <w:jc w:val="center"/>
        <w:rPr>
          <w:rFonts w:ascii="Times New Roman" w:hAnsi="Times New Roman"/>
          <w:i w:val="0"/>
          <w:sz w:val="22"/>
          <w:szCs w:val="22"/>
        </w:rPr>
      </w:pPr>
      <w:r w:rsidRPr="000F4453">
        <w:rPr>
          <w:rFonts w:ascii="Times New Roman" w:hAnsi="Times New Roman"/>
          <w:i w:val="0"/>
          <w:sz w:val="22"/>
          <w:szCs w:val="22"/>
        </w:rPr>
        <w:t>Прогноз образования ТКО</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835"/>
        <w:gridCol w:w="1709"/>
        <w:gridCol w:w="1701"/>
        <w:gridCol w:w="1709"/>
        <w:gridCol w:w="1701"/>
      </w:tblGrid>
      <w:tr w:rsidR="00531DA7" w:rsidRPr="00A17331" w:rsidTr="000D523C">
        <w:trPr>
          <w:trHeight w:val="284"/>
          <w:tblHeader/>
          <w:jc w:val="center"/>
        </w:trPr>
        <w:tc>
          <w:tcPr>
            <w:tcW w:w="567" w:type="dxa"/>
            <w:shd w:val="clear" w:color="auto" w:fill="auto"/>
            <w:noWrap/>
            <w:vAlign w:val="center"/>
          </w:tcPr>
          <w:p w:rsidR="00531DA7" w:rsidRPr="00A17331" w:rsidRDefault="00531DA7" w:rsidP="000D523C">
            <w:pPr>
              <w:spacing w:line="240" w:lineRule="auto"/>
              <w:ind w:left="0" w:right="0" w:firstLine="0"/>
              <w:jc w:val="center"/>
              <w:rPr>
                <w:rFonts w:ascii="Times New Roman" w:hAnsi="Times New Roman"/>
                <w:b/>
                <w:i w:val="0"/>
                <w:sz w:val="22"/>
                <w:szCs w:val="22"/>
              </w:rPr>
            </w:pPr>
            <w:r w:rsidRPr="00A17331">
              <w:rPr>
                <w:rFonts w:ascii="Times New Roman" w:hAnsi="Times New Roman"/>
                <w:b/>
                <w:i w:val="0"/>
                <w:sz w:val="22"/>
                <w:szCs w:val="22"/>
              </w:rPr>
              <w:t>№ п/п</w:t>
            </w:r>
          </w:p>
        </w:tc>
        <w:tc>
          <w:tcPr>
            <w:tcW w:w="2835" w:type="dxa"/>
            <w:shd w:val="clear" w:color="auto" w:fill="auto"/>
            <w:noWrap/>
            <w:vAlign w:val="center"/>
          </w:tcPr>
          <w:p w:rsidR="00531DA7" w:rsidRPr="00A17331" w:rsidRDefault="00531DA7" w:rsidP="000D523C">
            <w:pPr>
              <w:spacing w:line="240" w:lineRule="auto"/>
              <w:ind w:left="0" w:right="0" w:firstLine="0"/>
              <w:jc w:val="center"/>
              <w:rPr>
                <w:rFonts w:ascii="Times New Roman" w:hAnsi="Times New Roman"/>
                <w:b/>
                <w:bCs/>
                <w:i w:val="0"/>
                <w:sz w:val="22"/>
                <w:szCs w:val="22"/>
              </w:rPr>
            </w:pPr>
            <w:r w:rsidRPr="00A17331">
              <w:rPr>
                <w:rFonts w:ascii="Times New Roman" w:hAnsi="Times New Roman"/>
                <w:b/>
                <w:bCs/>
                <w:i w:val="0"/>
                <w:sz w:val="22"/>
                <w:szCs w:val="22"/>
              </w:rPr>
              <w:t>Наименования населё</w:t>
            </w:r>
            <w:r w:rsidRPr="00A17331">
              <w:rPr>
                <w:rFonts w:ascii="Times New Roman" w:hAnsi="Times New Roman"/>
                <w:b/>
                <w:bCs/>
                <w:i w:val="0"/>
                <w:sz w:val="22"/>
                <w:szCs w:val="22"/>
              </w:rPr>
              <w:t>н</w:t>
            </w:r>
            <w:r w:rsidRPr="00A17331">
              <w:rPr>
                <w:rFonts w:ascii="Times New Roman" w:hAnsi="Times New Roman"/>
                <w:b/>
                <w:bCs/>
                <w:i w:val="0"/>
                <w:sz w:val="22"/>
                <w:szCs w:val="22"/>
              </w:rPr>
              <w:t>ного пункта</w:t>
            </w:r>
          </w:p>
        </w:tc>
        <w:tc>
          <w:tcPr>
            <w:tcW w:w="1709" w:type="dxa"/>
            <w:shd w:val="clear" w:color="auto" w:fill="auto"/>
            <w:noWrap/>
            <w:vAlign w:val="center"/>
          </w:tcPr>
          <w:p w:rsidR="00531DA7" w:rsidRPr="00A17331" w:rsidRDefault="00531DA7" w:rsidP="000D523C">
            <w:pPr>
              <w:spacing w:line="240" w:lineRule="auto"/>
              <w:ind w:left="0" w:right="0" w:firstLine="0"/>
              <w:jc w:val="center"/>
              <w:rPr>
                <w:rFonts w:ascii="Times New Roman" w:hAnsi="Times New Roman"/>
                <w:b/>
                <w:bCs/>
                <w:i w:val="0"/>
                <w:sz w:val="22"/>
                <w:szCs w:val="22"/>
              </w:rPr>
            </w:pPr>
            <w:r w:rsidRPr="00A17331">
              <w:rPr>
                <w:rFonts w:ascii="Times New Roman" w:hAnsi="Times New Roman"/>
                <w:b/>
                <w:bCs/>
                <w:i w:val="0"/>
                <w:sz w:val="22"/>
                <w:szCs w:val="22"/>
              </w:rPr>
              <w:t>Численность населения, 202</w:t>
            </w:r>
            <w:r>
              <w:rPr>
                <w:rFonts w:ascii="Times New Roman" w:hAnsi="Times New Roman"/>
                <w:b/>
                <w:bCs/>
                <w:i w:val="0"/>
                <w:sz w:val="22"/>
                <w:szCs w:val="22"/>
              </w:rPr>
              <w:t>3</w:t>
            </w:r>
            <w:r w:rsidRPr="00A17331">
              <w:rPr>
                <w:rFonts w:ascii="Times New Roman" w:hAnsi="Times New Roman"/>
                <w:b/>
                <w:bCs/>
                <w:i w:val="0"/>
                <w:sz w:val="22"/>
                <w:szCs w:val="22"/>
              </w:rPr>
              <w:t xml:space="preserve"> г.</w:t>
            </w:r>
          </w:p>
        </w:tc>
        <w:tc>
          <w:tcPr>
            <w:tcW w:w="1701" w:type="dxa"/>
            <w:shd w:val="clear" w:color="auto" w:fill="auto"/>
            <w:noWrap/>
            <w:vAlign w:val="center"/>
          </w:tcPr>
          <w:p w:rsidR="00531DA7" w:rsidRPr="00A17331" w:rsidRDefault="00531DA7" w:rsidP="000D523C">
            <w:pPr>
              <w:spacing w:line="240" w:lineRule="auto"/>
              <w:ind w:left="0" w:right="0" w:firstLine="0"/>
              <w:jc w:val="center"/>
              <w:rPr>
                <w:rFonts w:ascii="Times New Roman" w:hAnsi="Times New Roman"/>
                <w:b/>
                <w:bCs/>
                <w:i w:val="0"/>
                <w:sz w:val="22"/>
                <w:szCs w:val="22"/>
              </w:rPr>
            </w:pPr>
            <w:r w:rsidRPr="00A17331">
              <w:rPr>
                <w:rFonts w:ascii="Times New Roman" w:hAnsi="Times New Roman"/>
                <w:b/>
                <w:bCs/>
                <w:i w:val="0"/>
                <w:sz w:val="22"/>
                <w:szCs w:val="22"/>
              </w:rPr>
              <w:t>Проектное образование ТКО, т/год</w:t>
            </w:r>
          </w:p>
        </w:tc>
        <w:tc>
          <w:tcPr>
            <w:tcW w:w="1709" w:type="dxa"/>
            <w:shd w:val="clear" w:color="auto" w:fill="auto"/>
            <w:noWrap/>
            <w:vAlign w:val="center"/>
          </w:tcPr>
          <w:p w:rsidR="00531DA7" w:rsidRPr="00A17331" w:rsidRDefault="00531DA7" w:rsidP="000D523C">
            <w:pPr>
              <w:spacing w:line="240" w:lineRule="auto"/>
              <w:ind w:left="0" w:right="0" w:firstLine="0"/>
              <w:jc w:val="center"/>
              <w:rPr>
                <w:rFonts w:ascii="Times New Roman" w:hAnsi="Times New Roman"/>
                <w:b/>
                <w:bCs/>
                <w:i w:val="0"/>
                <w:sz w:val="22"/>
                <w:szCs w:val="22"/>
              </w:rPr>
            </w:pPr>
            <w:r w:rsidRPr="00A17331">
              <w:rPr>
                <w:rFonts w:ascii="Times New Roman" w:hAnsi="Times New Roman"/>
                <w:b/>
                <w:bCs/>
                <w:i w:val="0"/>
                <w:sz w:val="22"/>
                <w:szCs w:val="22"/>
              </w:rPr>
              <w:t>Численность населения, 204</w:t>
            </w:r>
            <w:r>
              <w:rPr>
                <w:rFonts w:ascii="Times New Roman" w:hAnsi="Times New Roman"/>
                <w:b/>
                <w:bCs/>
                <w:i w:val="0"/>
                <w:sz w:val="22"/>
                <w:szCs w:val="22"/>
              </w:rPr>
              <w:t>3</w:t>
            </w:r>
            <w:r w:rsidRPr="00A17331">
              <w:rPr>
                <w:rFonts w:ascii="Times New Roman" w:hAnsi="Times New Roman"/>
                <w:b/>
                <w:bCs/>
                <w:i w:val="0"/>
                <w:sz w:val="22"/>
                <w:szCs w:val="22"/>
              </w:rPr>
              <w:t xml:space="preserve"> г.</w:t>
            </w:r>
          </w:p>
        </w:tc>
        <w:tc>
          <w:tcPr>
            <w:tcW w:w="1701" w:type="dxa"/>
            <w:shd w:val="clear" w:color="auto" w:fill="auto"/>
            <w:noWrap/>
            <w:vAlign w:val="center"/>
          </w:tcPr>
          <w:p w:rsidR="00531DA7" w:rsidRPr="00A17331" w:rsidRDefault="00531DA7" w:rsidP="000D523C">
            <w:pPr>
              <w:spacing w:line="240" w:lineRule="auto"/>
              <w:ind w:left="0" w:right="0" w:firstLine="0"/>
              <w:jc w:val="center"/>
              <w:rPr>
                <w:rFonts w:ascii="Times New Roman" w:hAnsi="Times New Roman"/>
                <w:b/>
                <w:bCs/>
                <w:i w:val="0"/>
                <w:sz w:val="22"/>
                <w:szCs w:val="22"/>
              </w:rPr>
            </w:pPr>
            <w:r w:rsidRPr="00A17331">
              <w:rPr>
                <w:rFonts w:ascii="Times New Roman" w:hAnsi="Times New Roman"/>
                <w:b/>
                <w:bCs/>
                <w:i w:val="0"/>
                <w:sz w:val="22"/>
                <w:szCs w:val="22"/>
              </w:rPr>
              <w:t>Проектное образование ТКО, т/год</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1</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1709" w:type="dxa"/>
            <w:shd w:val="clear" w:color="auto" w:fill="auto"/>
            <w:vAlign w:val="center"/>
          </w:tcPr>
          <w:p w:rsidR="00A17EBB"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664</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230,93</w:t>
            </w:r>
          </w:p>
        </w:tc>
        <w:tc>
          <w:tcPr>
            <w:tcW w:w="1709" w:type="dxa"/>
            <w:shd w:val="clear" w:color="auto" w:fill="auto"/>
            <w:vAlign w:val="center"/>
          </w:tcPr>
          <w:p w:rsidR="00A17EBB"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652</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409,54</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2</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134</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46,60</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270</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169,60</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3</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76</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26,43</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38,32</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4</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220</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76,51</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177</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111,18</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5</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1,39</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1,88</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6</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171</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59,47</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138</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86,68</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7</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323</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112,33</w:t>
            </w:r>
          </w:p>
        </w:tc>
        <w:tc>
          <w:tcPr>
            <w:tcW w:w="1709" w:type="dxa"/>
            <w:shd w:val="clear" w:color="auto" w:fill="auto"/>
            <w:vAlign w:val="center"/>
          </w:tcPr>
          <w:p w:rsidR="00A17EBB" w:rsidRPr="00134032" w:rsidRDefault="008D5BFC" w:rsidP="00A17EB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612</w:t>
            </w:r>
          </w:p>
        </w:tc>
        <w:tc>
          <w:tcPr>
            <w:tcW w:w="1701" w:type="dxa"/>
            <w:shd w:val="clear" w:color="auto" w:fill="auto"/>
            <w:noWrap/>
            <w:vAlign w:val="center"/>
          </w:tcPr>
          <w:p w:rsidR="00A17EBB" w:rsidRPr="00A17EBB" w:rsidRDefault="008D5BFC" w:rsidP="00A17EB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384,42</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8</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611</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212,49</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492</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309,04</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lastRenderedPageBreak/>
              <w:t>9</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225</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78,25</w:t>
            </w:r>
          </w:p>
        </w:tc>
        <w:tc>
          <w:tcPr>
            <w:tcW w:w="1709" w:type="dxa"/>
            <w:shd w:val="clear" w:color="auto" w:fill="auto"/>
            <w:vAlign w:val="center"/>
          </w:tcPr>
          <w:p w:rsidR="00A17EBB" w:rsidRPr="00134032" w:rsidRDefault="008D5BFC" w:rsidP="00A17EB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181</w:t>
            </w:r>
          </w:p>
        </w:tc>
        <w:tc>
          <w:tcPr>
            <w:tcW w:w="1701" w:type="dxa"/>
            <w:shd w:val="clear" w:color="auto" w:fill="auto"/>
            <w:noWrap/>
            <w:vAlign w:val="center"/>
          </w:tcPr>
          <w:p w:rsidR="00A17EBB" w:rsidRPr="00A17EBB" w:rsidRDefault="008D5BFC" w:rsidP="00A17EBB">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113,69</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10</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33</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11,48</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16,96</w:t>
            </w:r>
          </w:p>
        </w:tc>
      </w:tr>
      <w:tr w:rsidR="00A17EBB" w:rsidRPr="00A17331" w:rsidTr="00A17EBB">
        <w:trPr>
          <w:trHeight w:val="284"/>
          <w:jc w:val="center"/>
        </w:trPr>
        <w:tc>
          <w:tcPr>
            <w:tcW w:w="567" w:type="dxa"/>
            <w:shd w:val="clear" w:color="auto" w:fill="auto"/>
            <w:vAlign w:val="center"/>
          </w:tcPr>
          <w:p w:rsidR="00A17EBB" w:rsidRPr="002C1BE4" w:rsidRDefault="00A17EBB" w:rsidP="000D523C">
            <w:pPr>
              <w:spacing w:line="240" w:lineRule="auto"/>
              <w:ind w:left="0" w:right="0" w:firstLine="0"/>
              <w:jc w:val="center"/>
              <w:rPr>
                <w:rFonts w:ascii="Times New Roman" w:hAnsi="Times New Roman"/>
                <w:i w:val="0"/>
                <w:sz w:val="22"/>
                <w:szCs w:val="22"/>
              </w:rPr>
            </w:pPr>
            <w:r w:rsidRPr="002C1BE4">
              <w:rPr>
                <w:rFonts w:ascii="Times New Roman" w:hAnsi="Times New Roman"/>
                <w:i w:val="0"/>
                <w:sz w:val="22"/>
                <w:szCs w:val="22"/>
              </w:rPr>
              <w:t>11</w:t>
            </w:r>
          </w:p>
        </w:tc>
        <w:tc>
          <w:tcPr>
            <w:tcW w:w="2835" w:type="dxa"/>
            <w:shd w:val="clear" w:color="auto" w:fill="auto"/>
            <w:vAlign w:val="center"/>
          </w:tcPr>
          <w:p w:rsidR="00A17EBB" w:rsidRPr="00F25B12" w:rsidRDefault="00A17EBB"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1709" w:type="dxa"/>
            <w:shd w:val="clear" w:color="auto" w:fill="auto"/>
            <w:vAlign w:val="center"/>
          </w:tcPr>
          <w:p w:rsidR="00A17EBB" w:rsidRPr="00134032" w:rsidRDefault="00A17EBB"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145</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50,43</w:t>
            </w:r>
          </w:p>
        </w:tc>
        <w:tc>
          <w:tcPr>
            <w:tcW w:w="1709" w:type="dxa"/>
            <w:shd w:val="clear" w:color="auto" w:fill="auto"/>
            <w:vAlign w:val="center"/>
          </w:tcPr>
          <w:p w:rsidR="00A17EBB" w:rsidRPr="00134032" w:rsidRDefault="00A17EBB" w:rsidP="00A17EBB">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117</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i w:val="0"/>
                <w:color w:val="000000"/>
                <w:sz w:val="22"/>
                <w:szCs w:val="22"/>
              </w:rPr>
            </w:pPr>
            <w:r w:rsidRPr="00A17EBB">
              <w:rPr>
                <w:rFonts w:ascii="Times New Roman" w:hAnsi="Times New Roman"/>
                <w:i w:val="0"/>
                <w:color w:val="000000"/>
                <w:sz w:val="22"/>
                <w:szCs w:val="22"/>
              </w:rPr>
              <w:t>73,49</w:t>
            </w:r>
          </w:p>
        </w:tc>
      </w:tr>
      <w:tr w:rsidR="00A17EBB" w:rsidRPr="00E67DEC" w:rsidTr="00A17EBB">
        <w:trPr>
          <w:trHeight w:val="284"/>
          <w:jc w:val="center"/>
        </w:trPr>
        <w:tc>
          <w:tcPr>
            <w:tcW w:w="567" w:type="dxa"/>
            <w:shd w:val="clear" w:color="auto" w:fill="auto"/>
            <w:vAlign w:val="center"/>
          </w:tcPr>
          <w:p w:rsidR="00A17EBB" w:rsidRPr="00E67DEC" w:rsidRDefault="00A17EBB" w:rsidP="000D523C">
            <w:pPr>
              <w:spacing w:line="240" w:lineRule="auto"/>
              <w:ind w:left="0" w:right="0" w:firstLine="0"/>
              <w:jc w:val="center"/>
              <w:rPr>
                <w:rFonts w:ascii="Times New Roman" w:hAnsi="Times New Roman"/>
                <w:b/>
                <w:i w:val="0"/>
                <w:sz w:val="22"/>
                <w:szCs w:val="22"/>
              </w:rPr>
            </w:pPr>
          </w:p>
        </w:tc>
        <w:tc>
          <w:tcPr>
            <w:tcW w:w="2835" w:type="dxa"/>
            <w:shd w:val="clear" w:color="auto" w:fill="auto"/>
            <w:vAlign w:val="center"/>
          </w:tcPr>
          <w:p w:rsidR="00A17EBB" w:rsidRPr="00E67DEC" w:rsidRDefault="00A17EBB" w:rsidP="000D523C">
            <w:pPr>
              <w:spacing w:line="240" w:lineRule="auto"/>
              <w:ind w:left="0" w:right="0" w:firstLine="0"/>
              <w:rPr>
                <w:rFonts w:ascii="Times New Roman" w:hAnsi="Times New Roman"/>
                <w:b/>
                <w:i w:val="0"/>
                <w:sz w:val="22"/>
                <w:szCs w:val="22"/>
              </w:rPr>
            </w:pPr>
            <w:r w:rsidRPr="00E67DEC">
              <w:rPr>
                <w:rFonts w:ascii="Times New Roman" w:hAnsi="Times New Roman"/>
                <w:b/>
                <w:i w:val="0"/>
                <w:sz w:val="22"/>
                <w:szCs w:val="22"/>
              </w:rPr>
              <w:t>Всего</w:t>
            </w:r>
          </w:p>
        </w:tc>
        <w:tc>
          <w:tcPr>
            <w:tcW w:w="1709" w:type="dxa"/>
            <w:shd w:val="clear" w:color="auto" w:fill="auto"/>
            <w:noWrap/>
            <w:vAlign w:val="center"/>
          </w:tcPr>
          <w:p w:rsidR="00A17EBB" w:rsidRPr="00134032" w:rsidRDefault="00A17EBB" w:rsidP="000D523C">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2606</w:t>
            </w:r>
          </w:p>
        </w:tc>
        <w:tc>
          <w:tcPr>
            <w:tcW w:w="1701" w:type="dxa"/>
            <w:shd w:val="clear" w:color="auto" w:fill="auto"/>
            <w:noWrap/>
            <w:vAlign w:val="center"/>
          </w:tcPr>
          <w:p w:rsidR="00A17EBB" w:rsidRPr="00A17EBB" w:rsidRDefault="00A17EBB" w:rsidP="00A17EBB">
            <w:pPr>
              <w:spacing w:line="240" w:lineRule="auto"/>
              <w:ind w:left="0" w:right="0" w:firstLine="0"/>
              <w:jc w:val="center"/>
              <w:rPr>
                <w:rFonts w:ascii="Times New Roman" w:hAnsi="Times New Roman"/>
                <w:b/>
                <w:i w:val="0"/>
                <w:color w:val="000000"/>
                <w:sz w:val="22"/>
                <w:szCs w:val="22"/>
              </w:rPr>
            </w:pPr>
            <w:r w:rsidRPr="00A17EBB">
              <w:rPr>
                <w:rFonts w:ascii="Times New Roman" w:hAnsi="Times New Roman"/>
                <w:b/>
                <w:i w:val="0"/>
                <w:color w:val="000000"/>
                <w:sz w:val="22"/>
                <w:szCs w:val="22"/>
              </w:rPr>
              <w:t>906,32</w:t>
            </w:r>
          </w:p>
        </w:tc>
        <w:tc>
          <w:tcPr>
            <w:tcW w:w="1709" w:type="dxa"/>
            <w:shd w:val="clear" w:color="auto" w:fill="auto"/>
            <w:noWrap/>
            <w:vAlign w:val="center"/>
          </w:tcPr>
          <w:p w:rsidR="00A17EBB" w:rsidRPr="00A17EBB" w:rsidRDefault="00A17EBB" w:rsidP="008D5BFC">
            <w:pPr>
              <w:spacing w:line="240" w:lineRule="auto"/>
              <w:ind w:left="0" w:right="0" w:firstLine="0"/>
              <w:jc w:val="center"/>
              <w:rPr>
                <w:rFonts w:ascii="Times New Roman" w:hAnsi="Times New Roman"/>
                <w:b/>
                <w:i w:val="0"/>
                <w:color w:val="000000"/>
                <w:sz w:val="22"/>
                <w:szCs w:val="22"/>
              </w:rPr>
            </w:pPr>
            <w:r w:rsidRPr="00A17EBB">
              <w:rPr>
                <w:rFonts w:ascii="Times New Roman" w:hAnsi="Times New Roman"/>
                <w:b/>
                <w:i w:val="0"/>
                <w:color w:val="000000"/>
                <w:sz w:val="22"/>
                <w:szCs w:val="22"/>
              </w:rPr>
              <w:t>27</w:t>
            </w:r>
            <w:r w:rsidR="008D5BFC">
              <w:rPr>
                <w:rFonts w:ascii="Times New Roman" w:hAnsi="Times New Roman"/>
                <w:b/>
                <w:i w:val="0"/>
                <w:color w:val="000000"/>
                <w:sz w:val="22"/>
                <w:szCs w:val="22"/>
              </w:rPr>
              <w:t>30</w:t>
            </w:r>
          </w:p>
        </w:tc>
        <w:tc>
          <w:tcPr>
            <w:tcW w:w="1701" w:type="dxa"/>
            <w:shd w:val="clear" w:color="auto" w:fill="auto"/>
            <w:noWrap/>
            <w:vAlign w:val="center"/>
          </w:tcPr>
          <w:p w:rsidR="00A17EBB" w:rsidRPr="00A17EBB" w:rsidRDefault="00A17EBB" w:rsidP="008D5BFC">
            <w:pPr>
              <w:spacing w:line="240" w:lineRule="auto"/>
              <w:ind w:left="0" w:right="0" w:firstLine="0"/>
              <w:jc w:val="center"/>
              <w:rPr>
                <w:rFonts w:ascii="Times New Roman" w:hAnsi="Times New Roman"/>
                <w:b/>
                <w:i w:val="0"/>
                <w:color w:val="000000"/>
                <w:sz w:val="22"/>
                <w:szCs w:val="22"/>
              </w:rPr>
            </w:pPr>
            <w:r w:rsidRPr="00A17EBB">
              <w:rPr>
                <w:rFonts w:ascii="Times New Roman" w:hAnsi="Times New Roman"/>
                <w:b/>
                <w:i w:val="0"/>
                <w:color w:val="000000"/>
                <w:sz w:val="22"/>
                <w:szCs w:val="22"/>
              </w:rPr>
              <w:t>17</w:t>
            </w:r>
            <w:r w:rsidR="008D5BFC">
              <w:rPr>
                <w:rFonts w:ascii="Times New Roman" w:hAnsi="Times New Roman"/>
                <w:b/>
                <w:i w:val="0"/>
                <w:color w:val="000000"/>
                <w:sz w:val="22"/>
                <w:szCs w:val="22"/>
              </w:rPr>
              <w:t>14</w:t>
            </w:r>
            <w:r w:rsidRPr="00A17EBB">
              <w:rPr>
                <w:rFonts w:ascii="Times New Roman" w:hAnsi="Times New Roman"/>
                <w:b/>
                <w:i w:val="0"/>
                <w:color w:val="000000"/>
                <w:sz w:val="22"/>
                <w:szCs w:val="22"/>
              </w:rPr>
              <w:t>,</w:t>
            </w:r>
            <w:r w:rsidR="008D5BFC">
              <w:rPr>
                <w:rFonts w:ascii="Times New Roman" w:hAnsi="Times New Roman"/>
                <w:b/>
                <w:i w:val="0"/>
                <w:color w:val="000000"/>
                <w:sz w:val="22"/>
                <w:szCs w:val="22"/>
              </w:rPr>
              <w:t>80</w:t>
            </w:r>
          </w:p>
        </w:tc>
      </w:tr>
    </w:tbl>
    <w:p w:rsidR="00A17EBB" w:rsidRDefault="00A17EBB" w:rsidP="00A17EBB">
      <w:pPr>
        <w:spacing w:line="240" w:lineRule="auto"/>
        <w:ind w:left="0" w:right="0" w:firstLine="709"/>
        <w:jc w:val="both"/>
        <w:rPr>
          <w:rFonts w:ascii="Times New Roman" w:hAnsi="Times New Roman"/>
          <w:i w:val="0"/>
          <w:sz w:val="24"/>
        </w:rPr>
      </w:pPr>
      <w:r w:rsidRPr="00463F5A">
        <w:rPr>
          <w:rFonts w:ascii="Times New Roman" w:hAnsi="Times New Roman"/>
          <w:i w:val="0"/>
          <w:sz w:val="24"/>
        </w:rPr>
        <w:t>Генеральным планом предусматривается</w:t>
      </w:r>
      <w:r>
        <w:rPr>
          <w:rFonts w:ascii="Times New Roman" w:hAnsi="Times New Roman"/>
          <w:i w:val="0"/>
          <w:sz w:val="24"/>
        </w:rPr>
        <w:t xml:space="preserve"> об</w:t>
      </w:r>
      <w:r w:rsidRPr="00463F5A">
        <w:rPr>
          <w:rFonts w:ascii="Times New Roman" w:hAnsi="Times New Roman"/>
          <w:i w:val="0"/>
          <w:sz w:val="24"/>
        </w:rPr>
        <w:t xml:space="preserve">устройство </w:t>
      </w:r>
      <w:r>
        <w:rPr>
          <w:rFonts w:ascii="Times New Roman" w:hAnsi="Times New Roman"/>
          <w:i w:val="0"/>
          <w:sz w:val="24"/>
        </w:rPr>
        <w:t xml:space="preserve">существующих </w:t>
      </w:r>
      <w:r w:rsidRPr="00463F5A">
        <w:rPr>
          <w:rFonts w:ascii="Times New Roman" w:hAnsi="Times New Roman"/>
          <w:i w:val="0"/>
          <w:sz w:val="24"/>
        </w:rPr>
        <w:t>площад</w:t>
      </w:r>
      <w:r>
        <w:rPr>
          <w:rFonts w:ascii="Times New Roman" w:hAnsi="Times New Roman"/>
          <w:i w:val="0"/>
          <w:sz w:val="24"/>
        </w:rPr>
        <w:t>ок</w:t>
      </w:r>
      <w:r w:rsidRPr="00463F5A">
        <w:rPr>
          <w:rFonts w:ascii="Times New Roman" w:hAnsi="Times New Roman"/>
          <w:i w:val="0"/>
          <w:sz w:val="24"/>
        </w:rPr>
        <w:t xml:space="preserve"> време</w:t>
      </w:r>
      <w:r w:rsidRPr="00463F5A">
        <w:rPr>
          <w:rFonts w:ascii="Times New Roman" w:hAnsi="Times New Roman"/>
          <w:i w:val="0"/>
          <w:sz w:val="24"/>
        </w:rPr>
        <w:t>н</w:t>
      </w:r>
      <w:r w:rsidRPr="00463F5A">
        <w:rPr>
          <w:rFonts w:ascii="Times New Roman" w:hAnsi="Times New Roman"/>
          <w:i w:val="0"/>
          <w:sz w:val="24"/>
        </w:rPr>
        <w:t>ного хранения</w:t>
      </w:r>
      <w:r>
        <w:rPr>
          <w:rFonts w:ascii="Times New Roman" w:hAnsi="Times New Roman"/>
          <w:i w:val="0"/>
          <w:sz w:val="24"/>
        </w:rPr>
        <w:t xml:space="preserve"> и накопления</w:t>
      </w:r>
      <w:r w:rsidRPr="00463F5A">
        <w:rPr>
          <w:rFonts w:ascii="Times New Roman" w:hAnsi="Times New Roman"/>
          <w:i w:val="0"/>
          <w:sz w:val="24"/>
        </w:rPr>
        <w:t xml:space="preserve"> ТКО </w:t>
      </w:r>
      <w:r>
        <w:rPr>
          <w:rFonts w:ascii="Times New Roman" w:hAnsi="Times New Roman"/>
          <w:i w:val="0"/>
          <w:sz w:val="24"/>
        </w:rPr>
        <w:t>путём установки контейнеров с последующей перевозкой</w:t>
      </w:r>
      <w:r w:rsidRPr="00463F5A">
        <w:rPr>
          <w:rFonts w:ascii="Times New Roman" w:hAnsi="Times New Roman"/>
          <w:i w:val="0"/>
          <w:sz w:val="24"/>
        </w:rPr>
        <w:t xml:space="preserve"> на м</w:t>
      </w:r>
      <w:r w:rsidRPr="00463F5A">
        <w:rPr>
          <w:rFonts w:ascii="Times New Roman" w:hAnsi="Times New Roman"/>
          <w:i w:val="0"/>
          <w:sz w:val="24"/>
        </w:rPr>
        <w:t>у</w:t>
      </w:r>
      <w:r w:rsidRPr="00463F5A">
        <w:rPr>
          <w:rFonts w:ascii="Times New Roman" w:hAnsi="Times New Roman"/>
          <w:i w:val="0"/>
          <w:sz w:val="24"/>
        </w:rPr>
        <w:t>сороперегрузочные станции или полигоны ТКО.</w:t>
      </w:r>
    </w:p>
    <w:p w:rsidR="00A17EBB" w:rsidRPr="00E2460B" w:rsidRDefault="00A17EBB" w:rsidP="00A17EBB">
      <w:pPr>
        <w:spacing w:line="240" w:lineRule="auto"/>
        <w:ind w:left="0" w:right="0" w:firstLine="709"/>
        <w:jc w:val="both"/>
        <w:rPr>
          <w:rFonts w:ascii="Times New Roman" w:hAnsi="Times New Roman"/>
          <w:i w:val="0"/>
          <w:sz w:val="24"/>
        </w:rPr>
      </w:pPr>
      <w:r>
        <w:rPr>
          <w:rFonts w:ascii="Times New Roman" w:hAnsi="Times New Roman"/>
          <w:i w:val="0"/>
          <w:sz w:val="24"/>
        </w:rPr>
        <w:t xml:space="preserve">Расположение контейнерных площадок для сбора ТКО, а также количество контейнеров определяется в соответствии с </w:t>
      </w:r>
      <w:r w:rsidRPr="00E2460B">
        <w:rPr>
          <w:rFonts w:ascii="Times New Roman" w:hAnsi="Times New Roman"/>
          <w:i w:val="0"/>
          <w:sz w:val="24"/>
        </w:rPr>
        <w:t>СанПиН 42-128-4690-88 «Санитарные правила содержания терр</w:t>
      </w:r>
      <w:r w:rsidRPr="00E2460B">
        <w:rPr>
          <w:rFonts w:ascii="Times New Roman" w:hAnsi="Times New Roman"/>
          <w:i w:val="0"/>
          <w:sz w:val="24"/>
        </w:rPr>
        <w:t>и</w:t>
      </w:r>
      <w:r w:rsidRPr="00E2460B">
        <w:rPr>
          <w:rFonts w:ascii="Times New Roman" w:hAnsi="Times New Roman"/>
          <w:i w:val="0"/>
          <w:sz w:val="24"/>
        </w:rPr>
        <w:t>торий насел</w:t>
      </w:r>
      <w:r>
        <w:rPr>
          <w:rFonts w:ascii="Times New Roman" w:hAnsi="Times New Roman"/>
          <w:i w:val="0"/>
          <w:sz w:val="24"/>
        </w:rPr>
        <w:t>ё</w:t>
      </w:r>
      <w:r w:rsidRPr="00E2460B">
        <w:rPr>
          <w:rFonts w:ascii="Times New Roman" w:hAnsi="Times New Roman"/>
          <w:i w:val="0"/>
          <w:sz w:val="24"/>
        </w:rPr>
        <w:t>нных мест»</w:t>
      </w:r>
      <w:r>
        <w:rPr>
          <w:rFonts w:ascii="Times New Roman" w:hAnsi="Times New Roman"/>
          <w:i w:val="0"/>
          <w:sz w:val="24"/>
        </w:rPr>
        <w:t xml:space="preserve"> и уточняется при выполнении проектов планировки и проектов межев</w:t>
      </w:r>
      <w:r>
        <w:rPr>
          <w:rFonts w:ascii="Times New Roman" w:hAnsi="Times New Roman"/>
          <w:i w:val="0"/>
          <w:sz w:val="24"/>
        </w:rPr>
        <w:t>а</w:t>
      </w:r>
      <w:r>
        <w:rPr>
          <w:rFonts w:ascii="Times New Roman" w:hAnsi="Times New Roman"/>
          <w:i w:val="0"/>
          <w:sz w:val="24"/>
        </w:rPr>
        <w:t>ния территории в рамках выполнения комплексных кадастровых работ на территории Поедуги</w:t>
      </w:r>
      <w:r>
        <w:rPr>
          <w:rFonts w:ascii="Times New Roman" w:hAnsi="Times New Roman"/>
          <w:i w:val="0"/>
          <w:sz w:val="24"/>
        </w:rPr>
        <w:t>н</w:t>
      </w:r>
      <w:r>
        <w:rPr>
          <w:rFonts w:ascii="Times New Roman" w:hAnsi="Times New Roman"/>
          <w:i w:val="0"/>
          <w:sz w:val="24"/>
        </w:rPr>
        <w:t>ского сельского поселения.</w:t>
      </w:r>
    </w:p>
    <w:p w:rsidR="00A17EBB" w:rsidRDefault="00A17EBB" w:rsidP="00A17EBB">
      <w:pPr>
        <w:spacing w:line="240" w:lineRule="auto"/>
        <w:ind w:left="0" w:right="0" w:firstLine="709"/>
        <w:jc w:val="both"/>
        <w:rPr>
          <w:rFonts w:ascii="Times New Roman" w:hAnsi="Times New Roman"/>
          <w:i w:val="0"/>
          <w:sz w:val="24"/>
        </w:rPr>
      </w:pPr>
      <w:r w:rsidRPr="00463F5A">
        <w:rPr>
          <w:rFonts w:ascii="Times New Roman" w:hAnsi="Times New Roman"/>
          <w:i w:val="0"/>
          <w:sz w:val="24"/>
        </w:rPr>
        <w:t>Развитие зон специального назначения</w:t>
      </w:r>
      <w:r>
        <w:rPr>
          <w:rFonts w:ascii="Times New Roman" w:hAnsi="Times New Roman"/>
          <w:i w:val="0"/>
          <w:sz w:val="24"/>
        </w:rPr>
        <w:t>, связанных с хранением и переработкой ТКО,</w:t>
      </w:r>
      <w:r w:rsidRPr="00463F5A">
        <w:rPr>
          <w:rFonts w:ascii="Times New Roman" w:hAnsi="Times New Roman"/>
          <w:i w:val="0"/>
          <w:sz w:val="24"/>
        </w:rPr>
        <w:t xml:space="preserve"> </w:t>
      </w:r>
      <w:r>
        <w:rPr>
          <w:rFonts w:ascii="Times New Roman" w:hAnsi="Times New Roman"/>
          <w:i w:val="0"/>
          <w:sz w:val="24"/>
        </w:rPr>
        <w:t xml:space="preserve">не </w:t>
      </w:r>
      <w:r w:rsidRPr="00463F5A">
        <w:rPr>
          <w:rFonts w:ascii="Times New Roman" w:hAnsi="Times New Roman"/>
          <w:i w:val="0"/>
          <w:sz w:val="24"/>
        </w:rPr>
        <w:t>планируется</w:t>
      </w:r>
      <w:r>
        <w:rPr>
          <w:rFonts w:ascii="Times New Roman" w:hAnsi="Times New Roman"/>
          <w:i w:val="0"/>
          <w:sz w:val="24"/>
        </w:rPr>
        <w:t>.</w:t>
      </w:r>
    </w:p>
    <w:p w:rsidR="00BD7E2F" w:rsidRPr="00EE3265" w:rsidRDefault="00803C4B" w:rsidP="00EE3265">
      <w:pPr>
        <w:pStyle w:val="S1"/>
        <w:spacing w:before="120" w:line="240" w:lineRule="auto"/>
        <w:ind w:firstLine="0"/>
        <w:jc w:val="center"/>
        <w:outlineLvl w:val="3"/>
        <w:rPr>
          <w:b/>
        </w:rPr>
      </w:pPr>
      <w:bookmarkStart w:id="109" w:name="_Toc519653931"/>
      <w:r w:rsidRPr="00EE3265">
        <w:rPr>
          <w:b/>
        </w:rPr>
        <w:t xml:space="preserve">2.2.7. </w:t>
      </w:r>
      <w:r w:rsidR="00572C5D" w:rsidRPr="00EE3265">
        <w:rPr>
          <w:b/>
        </w:rPr>
        <w:t>Организация ритуальных услуг и содержание мест захоронения</w:t>
      </w:r>
      <w:bookmarkEnd w:id="109"/>
    </w:p>
    <w:p w:rsidR="007A3AA7" w:rsidRDefault="007A3AA7" w:rsidP="00BD7E2F">
      <w:pPr>
        <w:spacing w:line="240" w:lineRule="auto"/>
        <w:ind w:left="0" w:right="0" w:firstLine="709"/>
        <w:jc w:val="both"/>
        <w:rPr>
          <w:rFonts w:ascii="Times New Roman" w:hAnsi="Times New Roman"/>
          <w:i w:val="0"/>
          <w:sz w:val="24"/>
        </w:rPr>
      </w:pPr>
      <w:bookmarkStart w:id="110" w:name="_Toc451986013"/>
      <w:r w:rsidRPr="00562133">
        <w:rPr>
          <w:rFonts w:ascii="Times New Roman" w:hAnsi="Times New Roman"/>
          <w:i w:val="0"/>
          <w:sz w:val="24"/>
        </w:rPr>
        <w:t xml:space="preserve">Развитие территории ритуального назначения предусматривается за счет </w:t>
      </w:r>
      <w:r>
        <w:rPr>
          <w:rFonts w:ascii="Times New Roman" w:hAnsi="Times New Roman"/>
          <w:i w:val="0"/>
          <w:sz w:val="24"/>
        </w:rPr>
        <w:t>увеличения пл</w:t>
      </w:r>
      <w:r>
        <w:rPr>
          <w:rFonts w:ascii="Times New Roman" w:hAnsi="Times New Roman"/>
          <w:i w:val="0"/>
          <w:sz w:val="24"/>
        </w:rPr>
        <w:t>о</w:t>
      </w:r>
      <w:r>
        <w:rPr>
          <w:rFonts w:ascii="Times New Roman" w:hAnsi="Times New Roman"/>
          <w:i w:val="0"/>
          <w:sz w:val="24"/>
        </w:rPr>
        <w:t xml:space="preserve">щади кладбища в </w:t>
      </w:r>
      <w:r w:rsidR="00433C00">
        <w:rPr>
          <w:rFonts w:ascii="Times New Roman" w:hAnsi="Times New Roman"/>
          <w:i w:val="0"/>
          <w:sz w:val="24"/>
        </w:rPr>
        <w:t>с.</w:t>
      </w:r>
      <w:r w:rsidR="00A17EBB">
        <w:rPr>
          <w:rFonts w:ascii="Times New Roman" w:hAnsi="Times New Roman"/>
          <w:i w:val="0"/>
          <w:sz w:val="24"/>
        </w:rPr>
        <w:t xml:space="preserve"> </w:t>
      </w:r>
      <w:r w:rsidR="00433C00">
        <w:rPr>
          <w:rFonts w:ascii="Times New Roman" w:hAnsi="Times New Roman"/>
          <w:i w:val="0"/>
          <w:sz w:val="24"/>
        </w:rPr>
        <w:t>Верх-Суксун.</w:t>
      </w:r>
    </w:p>
    <w:p w:rsidR="00572C5D" w:rsidRPr="00EE3265" w:rsidRDefault="00572C5D" w:rsidP="00EE3265">
      <w:pPr>
        <w:pStyle w:val="S1"/>
        <w:spacing w:before="120" w:line="240" w:lineRule="auto"/>
        <w:ind w:firstLine="0"/>
        <w:jc w:val="center"/>
        <w:outlineLvl w:val="3"/>
        <w:rPr>
          <w:b/>
        </w:rPr>
      </w:pPr>
      <w:bookmarkStart w:id="111" w:name="_Toc519653932"/>
      <w:r w:rsidRPr="00562133">
        <w:rPr>
          <w:b/>
        </w:rPr>
        <w:t>2.</w:t>
      </w:r>
      <w:r w:rsidRPr="00643A85">
        <w:rPr>
          <w:b/>
        </w:rPr>
        <w:t>2.8</w:t>
      </w:r>
      <w:r w:rsidR="00820296">
        <w:rPr>
          <w:b/>
        </w:rPr>
        <w:t>.</w:t>
      </w:r>
      <w:r w:rsidRPr="00643A85">
        <w:rPr>
          <w:b/>
        </w:rPr>
        <w:t xml:space="preserve"> Ландшафтно</w:t>
      </w:r>
      <w:r w:rsidR="00890E8E" w:rsidRPr="00643A85">
        <w:rPr>
          <w:b/>
        </w:rPr>
        <w:t>-</w:t>
      </w:r>
      <w:r w:rsidRPr="00643A85">
        <w:rPr>
          <w:b/>
        </w:rPr>
        <w:t>рекреационные территории</w:t>
      </w:r>
      <w:bookmarkEnd w:id="110"/>
      <w:bookmarkEnd w:id="111"/>
    </w:p>
    <w:p w:rsidR="00EF5FDD" w:rsidRDefault="00E409FE" w:rsidP="00BD7E2F">
      <w:pPr>
        <w:tabs>
          <w:tab w:val="left" w:pos="709"/>
        </w:tabs>
        <w:spacing w:line="240" w:lineRule="auto"/>
        <w:ind w:left="0" w:right="0" w:firstLine="709"/>
        <w:jc w:val="both"/>
        <w:rPr>
          <w:rFonts w:ascii="Times New Roman" w:hAnsi="Times New Roman"/>
          <w:i w:val="0"/>
          <w:sz w:val="24"/>
        </w:rPr>
      </w:pPr>
      <w:r w:rsidRPr="00562133">
        <w:rPr>
          <w:rFonts w:ascii="Times New Roman" w:hAnsi="Times New Roman"/>
          <w:i w:val="0"/>
          <w:sz w:val="24"/>
        </w:rPr>
        <w:t>Проектом предусматривается использование существующих лесных насаждений в рекре</w:t>
      </w:r>
      <w:r w:rsidRPr="00562133">
        <w:rPr>
          <w:rFonts w:ascii="Times New Roman" w:hAnsi="Times New Roman"/>
          <w:i w:val="0"/>
          <w:sz w:val="24"/>
        </w:rPr>
        <w:t>а</w:t>
      </w:r>
      <w:r w:rsidRPr="00562133">
        <w:rPr>
          <w:rFonts w:ascii="Times New Roman" w:hAnsi="Times New Roman"/>
          <w:i w:val="0"/>
          <w:sz w:val="24"/>
        </w:rPr>
        <w:t xml:space="preserve">ционных целях: кемпинговая, дорожная, бездорожная, добывательская, бивачная и пикниковый отдых, спортивная охота, рыболовство. </w:t>
      </w:r>
      <w:r w:rsidR="00EF5FDD">
        <w:rPr>
          <w:rFonts w:ascii="Times New Roman" w:hAnsi="Times New Roman"/>
          <w:i w:val="0"/>
          <w:sz w:val="24"/>
        </w:rPr>
        <w:t>Специальная рекреационная</w:t>
      </w:r>
      <w:r w:rsidRPr="00562133">
        <w:rPr>
          <w:rFonts w:ascii="Times New Roman" w:hAnsi="Times New Roman"/>
          <w:i w:val="0"/>
          <w:sz w:val="24"/>
        </w:rPr>
        <w:t xml:space="preserve"> зон</w:t>
      </w:r>
      <w:r w:rsidR="00EF5FDD">
        <w:rPr>
          <w:rFonts w:ascii="Times New Roman" w:hAnsi="Times New Roman"/>
          <w:i w:val="0"/>
          <w:sz w:val="24"/>
        </w:rPr>
        <w:t>а существует юго-западнее д.</w:t>
      </w:r>
      <w:r w:rsidR="00A17EBB">
        <w:rPr>
          <w:rFonts w:ascii="Times New Roman" w:hAnsi="Times New Roman"/>
          <w:i w:val="0"/>
          <w:sz w:val="24"/>
        </w:rPr>
        <w:t xml:space="preserve"> </w:t>
      </w:r>
      <w:r w:rsidR="00EF5FDD">
        <w:rPr>
          <w:rFonts w:ascii="Times New Roman" w:hAnsi="Times New Roman"/>
          <w:i w:val="0"/>
          <w:sz w:val="24"/>
        </w:rPr>
        <w:t>Цыганы.</w:t>
      </w:r>
    </w:p>
    <w:p w:rsidR="00572C5D" w:rsidRPr="00562133" w:rsidRDefault="00EF5FDD" w:rsidP="00BD7E2F">
      <w:pPr>
        <w:tabs>
          <w:tab w:val="left" w:pos="709"/>
        </w:tabs>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AE0B36" w:rsidRPr="00562133">
        <w:rPr>
          <w:rFonts w:ascii="Times New Roman" w:hAnsi="Times New Roman"/>
          <w:i w:val="0"/>
          <w:sz w:val="24"/>
        </w:rPr>
        <w:t>Генеральным планом</w:t>
      </w:r>
      <w:r w:rsidR="00572C5D" w:rsidRPr="00562133">
        <w:rPr>
          <w:rFonts w:ascii="Times New Roman" w:hAnsi="Times New Roman"/>
          <w:i w:val="0"/>
          <w:sz w:val="24"/>
        </w:rPr>
        <w:t xml:space="preserve"> предусмотрено увеличение площади зелёных насаждений общего пользования и открытых спортивных сооружений. Кроме того, потребуется озеленение санитарно</w:t>
      </w:r>
      <w:r w:rsidR="00890E8E" w:rsidRPr="00562133">
        <w:rPr>
          <w:rFonts w:ascii="Times New Roman" w:hAnsi="Times New Roman"/>
          <w:i w:val="0"/>
          <w:sz w:val="24"/>
        </w:rPr>
        <w:t>-</w:t>
      </w:r>
      <w:r w:rsidR="00572C5D" w:rsidRPr="00562133">
        <w:rPr>
          <w:rFonts w:ascii="Times New Roman" w:hAnsi="Times New Roman"/>
          <w:i w:val="0"/>
          <w:sz w:val="24"/>
        </w:rPr>
        <w:t>защитных зон промышленных предприятий и коммунально</w:t>
      </w:r>
      <w:r w:rsidR="00890E8E" w:rsidRPr="00562133">
        <w:rPr>
          <w:rFonts w:ascii="Times New Roman" w:hAnsi="Times New Roman"/>
          <w:i w:val="0"/>
          <w:sz w:val="24"/>
        </w:rPr>
        <w:t>-</w:t>
      </w:r>
      <w:r w:rsidR="00572C5D" w:rsidRPr="00562133">
        <w:rPr>
          <w:rFonts w:ascii="Times New Roman" w:hAnsi="Times New Roman"/>
          <w:i w:val="0"/>
          <w:sz w:val="24"/>
        </w:rPr>
        <w:t>складских территорий согласно но</w:t>
      </w:r>
      <w:r w:rsidR="00572C5D" w:rsidRPr="00562133">
        <w:rPr>
          <w:rFonts w:ascii="Times New Roman" w:hAnsi="Times New Roman"/>
          <w:i w:val="0"/>
          <w:sz w:val="24"/>
        </w:rPr>
        <w:t>р</w:t>
      </w:r>
      <w:r w:rsidR="00572C5D" w:rsidRPr="00562133">
        <w:rPr>
          <w:rFonts w:ascii="Times New Roman" w:hAnsi="Times New Roman"/>
          <w:i w:val="0"/>
          <w:sz w:val="24"/>
        </w:rPr>
        <w:t xml:space="preserve">мативу: для предприятий </w:t>
      </w:r>
      <w:r w:rsidR="002E2EE1" w:rsidRPr="00562133">
        <w:rPr>
          <w:rFonts w:ascii="Times New Roman" w:hAnsi="Times New Roman"/>
          <w:i w:val="0"/>
          <w:sz w:val="24"/>
          <w:lang w:val="en-US"/>
        </w:rPr>
        <w:t>III</w:t>
      </w:r>
      <w:r w:rsidR="002E2EE1" w:rsidRPr="00562133">
        <w:rPr>
          <w:rFonts w:ascii="Times New Roman" w:hAnsi="Times New Roman"/>
          <w:i w:val="0"/>
          <w:sz w:val="24"/>
        </w:rPr>
        <w:t xml:space="preserve">, </w:t>
      </w:r>
      <w:r w:rsidR="00572C5D" w:rsidRPr="00562133">
        <w:rPr>
          <w:rFonts w:ascii="Times New Roman" w:hAnsi="Times New Roman"/>
          <w:i w:val="0"/>
          <w:sz w:val="24"/>
        </w:rPr>
        <w:t xml:space="preserve">IV, V классов </w:t>
      </w:r>
      <w:r w:rsidR="00890E8E" w:rsidRPr="00562133">
        <w:rPr>
          <w:rFonts w:ascii="Times New Roman" w:hAnsi="Times New Roman"/>
          <w:i w:val="0"/>
          <w:sz w:val="24"/>
        </w:rPr>
        <w:t>-</w:t>
      </w:r>
      <w:r w:rsidR="00572C5D" w:rsidRPr="00562133">
        <w:rPr>
          <w:rFonts w:ascii="Times New Roman" w:hAnsi="Times New Roman"/>
          <w:i w:val="0"/>
          <w:sz w:val="24"/>
        </w:rPr>
        <w:t xml:space="preserve"> не менее 60 % площади СЗЗ.</w:t>
      </w:r>
      <w:r w:rsidR="0091084C" w:rsidRPr="00562133">
        <w:rPr>
          <w:rFonts w:ascii="Times New Roman" w:hAnsi="Times New Roman"/>
          <w:i w:val="0"/>
          <w:sz w:val="24"/>
        </w:rPr>
        <w:t xml:space="preserve"> </w:t>
      </w:r>
    </w:p>
    <w:p w:rsidR="00572C5D" w:rsidRPr="00EE3265" w:rsidRDefault="00572C5D" w:rsidP="00EE3265">
      <w:pPr>
        <w:pStyle w:val="S1"/>
        <w:spacing w:before="120" w:line="240" w:lineRule="auto"/>
        <w:ind w:firstLine="0"/>
        <w:jc w:val="center"/>
        <w:outlineLvl w:val="3"/>
        <w:rPr>
          <w:b/>
        </w:rPr>
      </w:pPr>
      <w:bookmarkStart w:id="112" w:name="_Toc451986014"/>
      <w:bookmarkStart w:id="113" w:name="_Toc519653933"/>
      <w:r w:rsidRPr="00562133">
        <w:rPr>
          <w:b/>
        </w:rPr>
        <w:t>2.2.9</w:t>
      </w:r>
      <w:r w:rsidR="001905C8">
        <w:rPr>
          <w:b/>
        </w:rPr>
        <w:t>.</w:t>
      </w:r>
      <w:r w:rsidRPr="00562133">
        <w:rPr>
          <w:b/>
        </w:rPr>
        <w:t xml:space="preserve"> </w:t>
      </w:r>
      <w:r w:rsidRPr="000408BF">
        <w:rPr>
          <w:b/>
        </w:rPr>
        <w:t>Транспортная инфраструктура</w:t>
      </w:r>
      <w:bookmarkEnd w:id="112"/>
      <w:bookmarkEnd w:id="113"/>
    </w:p>
    <w:p w:rsidR="00CE11F4" w:rsidRDefault="00572C5D" w:rsidP="00D91CB0">
      <w:pPr>
        <w:spacing w:line="240" w:lineRule="auto"/>
        <w:ind w:left="0" w:right="140" w:firstLine="567"/>
        <w:jc w:val="both"/>
        <w:rPr>
          <w:rFonts w:ascii="Times New Roman" w:hAnsi="Times New Roman"/>
          <w:i w:val="0"/>
          <w:sz w:val="24"/>
        </w:rPr>
      </w:pPr>
      <w:r w:rsidRPr="00562133">
        <w:rPr>
          <w:rFonts w:ascii="Times New Roman" w:hAnsi="Times New Roman"/>
          <w:i w:val="0"/>
          <w:sz w:val="24"/>
        </w:rPr>
        <w:t xml:space="preserve">На </w:t>
      </w:r>
      <w:r w:rsidR="00201A84" w:rsidRPr="00562133">
        <w:rPr>
          <w:rFonts w:ascii="Times New Roman" w:hAnsi="Times New Roman"/>
          <w:i w:val="0"/>
          <w:sz w:val="24"/>
        </w:rPr>
        <w:t>расч</w:t>
      </w:r>
      <w:r w:rsidR="002C76A0">
        <w:rPr>
          <w:rFonts w:ascii="Times New Roman" w:hAnsi="Times New Roman"/>
          <w:i w:val="0"/>
          <w:sz w:val="24"/>
        </w:rPr>
        <w:t>ё</w:t>
      </w:r>
      <w:r w:rsidR="00201A84" w:rsidRPr="00562133">
        <w:rPr>
          <w:rFonts w:ascii="Times New Roman" w:hAnsi="Times New Roman"/>
          <w:i w:val="0"/>
          <w:sz w:val="24"/>
        </w:rPr>
        <w:t xml:space="preserve">тный срок предполагается </w:t>
      </w:r>
      <w:r w:rsidRPr="00562133">
        <w:rPr>
          <w:rFonts w:ascii="Times New Roman" w:hAnsi="Times New Roman"/>
          <w:i w:val="0"/>
          <w:sz w:val="24"/>
        </w:rPr>
        <w:t>функционир</w:t>
      </w:r>
      <w:r w:rsidR="00201A84" w:rsidRPr="00562133">
        <w:rPr>
          <w:rFonts w:ascii="Times New Roman" w:hAnsi="Times New Roman"/>
          <w:i w:val="0"/>
          <w:sz w:val="24"/>
        </w:rPr>
        <w:t xml:space="preserve">ование </w:t>
      </w:r>
      <w:r w:rsidRPr="00562133">
        <w:rPr>
          <w:rFonts w:ascii="Times New Roman" w:hAnsi="Times New Roman"/>
          <w:i w:val="0"/>
          <w:sz w:val="24"/>
        </w:rPr>
        <w:t>автомобильн</w:t>
      </w:r>
      <w:r w:rsidR="00201A84" w:rsidRPr="00562133">
        <w:rPr>
          <w:rFonts w:ascii="Times New Roman" w:hAnsi="Times New Roman"/>
          <w:i w:val="0"/>
          <w:sz w:val="24"/>
        </w:rPr>
        <w:t>ого</w:t>
      </w:r>
      <w:bookmarkStart w:id="114" w:name="_Toc451986015"/>
      <w:r w:rsidR="00622519">
        <w:rPr>
          <w:rFonts w:ascii="Times New Roman" w:hAnsi="Times New Roman"/>
          <w:i w:val="0"/>
          <w:sz w:val="24"/>
        </w:rPr>
        <w:t xml:space="preserve"> и трубопроводного</w:t>
      </w:r>
      <w:r w:rsidR="0025516F">
        <w:rPr>
          <w:rFonts w:ascii="Times New Roman" w:hAnsi="Times New Roman"/>
          <w:i w:val="0"/>
          <w:sz w:val="24"/>
        </w:rPr>
        <w:t xml:space="preserve"> транспорта. </w:t>
      </w:r>
    </w:p>
    <w:p w:rsidR="00572C5D" w:rsidRPr="00562133" w:rsidRDefault="00572C5D" w:rsidP="00EE3265">
      <w:pPr>
        <w:pStyle w:val="S1"/>
        <w:spacing w:before="120" w:line="240" w:lineRule="auto"/>
        <w:ind w:firstLine="0"/>
        <w:jc w:val="center"/>
        <w:outlineLvl w:val="4"/>
        <w:rPr>
          <w:b/>
        </w:rPr>
      </w:pPr>
      <w:bookmarkStart w:id="115" w:name="_Toc519653934"/>
      <w:r w:rsidRPr="00562133">
        <w:rPr>
          <w:b/>
        </w:rPr>
        <w:t>2.2.9.1</w:t>
      </w:r>
      <w:r w:rsidR="001905C8">
        <w:rPr>
          <w:b/>
        </w:rPr>
        <w:t>.</w:t>
      </w:r>
      <w:r w:rsidRPr="00562133">
        <w:rPr>
          <w:b/>
        </w:rPr>
        <w:t xml:space="preserve"> Внешний транспорт</w:t>
      </w:r>
      <w:bookmarkEnd w:id="114"/>
      <w:bookmarkEnd w:id="115"/>
    </w:p>
    <w:p w:rsidR="00A17EBB" w:rsidRPr="00562133" w:rsidRDefault="00A17EBB" w:rsidP="00A17EBB">
      <w:pPr>
        <w:spacing w:line="240" w:lineRule="auto"/>
        <w:ind w:left="0" w:right="0" w:firstLine="709"/>
        <w:contextualSpacing/>
        <w:jc w:val="both"/>
        <w:rPr>
          <w:rFonts w:ascii="Times New Roman" w:hAnsi="Times New Roman"/>
          <w:i w:val="0"/>
          <w:sz w:val="24"/>
        </w:rPr>
      </w:pPr>
      <w:bookmarkStart w:id="116" w:name="_Toc451986016"/>
      <w:r w:rsidRPr="00562133">
        <w:rPr>
          <w:rFonts w:ascii="Times New Roman" w:hAnsi="Times New Roman"/>
          <w:i w:val="0"/>
          <w:sz w:val="24"/>
        </w:rPr>
        <w:t>Транспортная инфраструктура должна обеспечить комфортную доступность территорий насел</w:t>
      </w:r>
      <w:r>
        <w:rPr>
          <w:rFonts w:ascii="Times New Roman" w:hAnsi="Times New Roman"/>
          <w:i w:val="0"/>
          <w:sz w:val="24"/>
        </w:rPr>
        <w:t>ё</w:t>
      </w:r>
      <w:r w:rsidRPr="00562133">
        <w:rPr>
          <w:rFonts w:ascii="Times New Roman" w:hAnsi="Times New Roman"/>
          <w:i w:val="0"/>
          <w:sz w:val="24"/>
        </w:rPr>
        <w:t>нных пунктов, безопасность и надёжность внутренних и внешних транспортных связей в условиях прогнозируемого роста подвижности населения и объёмов пассажирских и грузовых п</w:t>
      </w:r>
      <w:r w:rsidRPr="00562133">
        <w:rPr>
          <w:rFonts w:ascii="Times New Roman" w:hAnsi="Times New Roman"/>
          <w:i w:val="0"/>
          <w:sz w:val="24"/>
        </w:rPr>
        <w:t>е</w:t>
      </w:r>
      <w:r w:rsidRPr="00562133">
        <w:rPr>
          <w:rFonts w:ascii="Times New Roman" w:hAnsi="Times New Roman"/>
          <w:i w:val="0"/>
          <w:sz w:val="24"/>
        </w:rPr>
        <w:t>ревозок, жёстких экологических требований. Эти задачи требуют развития единой транспортной системы, обеспечивающей взаимодействие, взаимодополняемость индивидуального и обществе</w:t>
      </w:r>
      <w:r w:rsidRPr="00562133">
        <w:rPr>
          <w:rFonts w:ascii="Times New Roman" w:hAnsi="Times New Roman"/>
          <w:i w:val="0"/>
          <w:sz w:val="24"/>
        </w:rPr>
        <w:t>н</w:t>
      </w:r>
      <w:r w:rsidRPr="00562133">
        <w:rPr>
          <w:rFonts w:ascii="Times New Roman" w:hAnsi="Times New Roman"/>
          <w:i w:val="0"/>
          <w:sz w:val="24"/>
        </w:rPr>
        <w:t xml:space="preserve">ного транспорта. </w:t>
      </w:r>
    </w:p>
    <w:p w:rsidR="00A17EBB" w:rsidRPr="00562133" w:rsidRDefault="00A17EBB" w:rsidP="00A17EBB">
      <w:pPr>
        <w:spacing w:line="240" w:lineRule="auto"/>
        <w:ind w:left="0" w:right="0" w:firstLine="567"/>
        <w:jc w:val="center"/>
        <w:rPr>
          <w:rFonts w:ascii="Times New Roman" w:hAnsi="Times New Roman"/>
          <w:sz w:val="24"/>
        </w:rPr>
      </w:pPr>
      <w:r w:rsidRPr="00562133">
        <w:rPr>
          <w:rFonts w:ascii="Times New Roman" w:hAnsi="Times New Roman"/>
          <w:sz w:val="24"/>
        </w:rPr>
        <w:t>Железнодорожный транспорт</w:t>
      </w:r>
    </w:p>
    <w:p w:rsidR="00A17EBB" w:rsidRPr="007429A4" w:rsidRDefault="00A17EBB" w:rsidP="00A17EBB">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Развитие железнодорожного транспорта не предусматривается.</w:t>
      </w:r>
    </w:p>
    <w:p w:rsidR="00A17EBB" w:rsidRDefault="00A17EBB" w:rsidP="00A17EBB">
      <w:pPr>
        <w:spacing w:line="240" w:lineRule="auto"/>
        <w:ind w:left="0" w:right="0" w:firstLine="567"/>
        <w:jc w:val="center"/>
        <w:rPr>
          <w:rFonts w:ascii="Times New Roman" w:hAnsi="Times New Roman"/>
          <w:sz w:val="24"/>
        </w:rPr>
      </w:pPr>
      <w:r w:rsidRPr="002E1A11">
        <w:rPr>
          <w:rFonts w:ascii="Times New Roman" w:hAnsi="Times New Roman"/>
          <w:sz w:val="24"/>
        </w:rPr>
        <w:t>Автомобильные дороги и автомобильный транспорт</w:t>
      </w:r>
    </w:p>
    <w:p w:rsidR="00A17EBB" w:rsidRPr="00562133" w:rsidRDefault="00A17EBB" w:rsidP="00A17EBB">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целом сложившийся каркас автомобильных дорог общего пользования обеспечивает транспортную связанность территории муниципального образования.</w:t>
      </w:r>
    </w:p>
    <w:p w:rsidR="00A17EBB" w:rsidRPr="00562133" w:rsidRDefault="00A17EBB" w:rsidP="00A17EBB">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обеспечения комфортности пассажирских перевозок необходимо реконструкция и об</w:t>
      </w:r>
      <w:r w:rsidRPr="00562133">
        <w:rPr>
          <w:rFonts w:ascii="Times New Roman" w:hAnsi="Times New Roman"/>
          <w:i w:val="0"/>
          <w:sz w:val="24"/>
        </w:rPr>
        <w:t>о</w:t>
      </w:r>
      <w:r w:rsidRPr="00562133">
        <w:rPr>
          <w:rFonts w:ascii="Times New Roman" w:hAnsi="Times New Roman"/>
          <w:i w:val="0"/>
          <w:sz w:val="24"/>
        </w:rPr>
        <w:t>рудование остановочных пунктов на автомобильных дорогах.</w:t>
      </w:r>
    </w:p>
    <w:p w:rsidR="00A17EBB" w:rsidRDefault="00A17EBB" w:rsidP="00A17EBB">
      <w:pPr>
        <w:spacing w:line="240" w:lineRule="auto"/>
        <w:ind w:left="0" w:right="0" w:firstLine="567"/>
        <w:jc w:val="center"/>
        <w:rPr>
          <w:rFonts w:ascii="Times New Roman" w:hAnsi="Times New Roman"/>
          <w:sz w:val="24"/>
        </w:rPr>
      </w:pPr>
      <w:r w:rsidRPr="0025516F">
        <w:rPr>
          <w:rFonts w:ascii="Times New Roman" w:hAnsi="Times New Roman"/>
          <w:sz w:val="24"/>
        </w:rPr>
        <w:t>Воздушный транспорт</w:t>
      </w:r>
    </w:p>
    <w:p w:rsidR="00A17EBB" w:rsidRPr="007429A4" w:rsidRDefault="00A17EBB" w:rsidP="00A17EBB">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Развитие</w:t>
      </w:r>
      <w:r>
        <w:rPr>
          <w:rFonts w:ascii="Times New Roman" w:hAnsi="Times New Roman"/>
          <w:i w:val="0"/>
          <w:sz w:val="24"/>
        </w:rPr>
        <w:t xml:space="preserve"> воздушного</w:t>
      </w:r>
      <w:r w:rsidRPr="00562133">
        <w:rPr>
          <w:rFonts w:ascii="Times New Roman" w:hAnsi="Times New Roman"/>
          <w:i w:val="0"/>
          <w:sz w:val="24"/>
        </w:rPr>
        <w:t xml:space="preserve"> транспорта не предусматривается.</w:t>
      </w:r>
    </w:p>
    <w:p w:rsidR="00A17EBB" w:rsidRPr="00562133" w:rsidRDefault="00A17EBB" w:rsidP="00A17EBB">
      <w:pPr>
        <w:spacing w:line="240" w:lineRule="auto"/>
        <w:ind w:left="0" w:right="0" w:firstLine="567"/>
        <w:jc w:val="center"/>
        <w:rPr>
          <w:rFonts w:ascii="Times New Roman" w:hAnsi="Times New Roman"/>
          <w:sz w:val="24"/>
        </w:rPr>
      </w:pPr>
      <w:r w:rsidRPr="00562133">
        <w:rPr>
          <w:rFonts w:ascii="Times New Roman" w:hAnsi="Times New Roman"/>
          <w:sz w:val="24"/>
        </w:rPr>
        <w:t>Речной транспорт</w:t>
      </w:r>
    </w:p>
    <w:p w:rsidR="00A17EBB" w:rsidRPr="007429A4" w:rsidRDefault="00A17EBB" w:rsidP="00A17EBB">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Развитие </w:t>
      </w:r>
      <w:r>
        <w:rPr>
          <w:rFonts w:ascii="Times New Roman" w:hAnsi="Times New Roman"/>
          <w:i w:val="0"/>
          <w:sz w:val="24"/>
        </w:rPr>
        <w:t>речного</w:t>
      </w:r>
      <w:r w:rsidRPr="00562133">
        <w:rPr>
          <w:rFonts w:ascii="Times New Roman" w:hAnsi="Times New Roman"/>
          <w:i w:val="0"/>
          <w:sz w:val="24"/>
        </w:rPr>
        <w:t xml:space="preserve"> транспорта не предусматривается.</w:t>
      </w:r>
    </w:p>
    <w:p w:rsidR="00A17EBB" w:rsidRPr="00562133" w:rsidRDefault="00A17EBB" w:rsidP="00A17EBB">
      <w:pPr>
        <w:spacing w:line="240" w:lineRule="auto"/>
        <w:ind w:left="0" w:right="0" w:firstLine="567"/>
        <w:jc w:val="center"/>
        <w:rPr>
          <w:rFonts w:ascii="Times New Roman" w:hAnsi="Times New Roman"/>
          <w:sz w:val="24"/>
        </w:rPr>
      </w:pPr>
      <w:r w:rsidRPr="00562133">
        <w:rPr>
          <w:rFonts w:ascii="Times New Roman" w:hAnsi="Times New Roman"/>
          <w:sz w:val="24"/>
        </w:rPr>
        <w:lastRenderedPageBreak/>
        <w:t>Трубопроводный транспорт</w:t>
      </w:r>
    </w:p>
    <w:p w:rsidR="00A17EBB" w:rsidRPr="00562133" w:rsidRDefault="00A17EBB" w:rsidP="00A17EBB">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Развитие трубопроводного транспорта не предусматривается.</w:t>
      </w:r>
    </w:p>
    <w:p w:rsidR="00A17EBB" w:rsidRPr="00562133" w:rsidRDefault="00A17EBB" w:rsidP="00A17EBB">
      <w:pPr>
        <w:spacing w:line="240" w:lineRule="auto"/>
        <w:ind w:left="0" w:right="0" w:firstLine="567"/>
        <w:jc w:val="center"/>
        <w:rPr>
          <w:rFonts w:ascii="Times New Roman" w:hAnsi="Times New Roman"/>
          <w:sz w:val="24"/>
        </w:rPr>
      </w:pPr>
      <w:r w:rsidRPr="00562133">
        <w:rPr>
          <w:rFonts w:ascii="Times New Roman" w:hAnsi="Times New Roman"/>
          <w:sz w:val="24"/>
        </w:rPr>
        <w:t>Автомобильный транспорт.</w:t>
      </w:r>
    </w:p>
    <w:p w:rsidR="00A17EBB" w:rsidRDefault="00A17EBB" w:rsidP="00A17EBB">
      <w:pPr>
        <w:spacing w:line="240" w:lineRule="auto"/>
        <w:ind w:left="0" w:right="0" w:firstLine="709"/>
        <w:jc w:val="both"/>
        <w:rPr>
          <w:rFonts w:ascii="Times New Roman" w:hAnsi="Times New Roman"/>
          <w:i w:val="0"/>
          <w:sz w:val="24"/>
        </w:rPr>
      </w:pPr>
      <w:r w:rsidRPr="00562133">
        <w:rPr>
          <w:rFonts w:ascii="Times New Roman" w:hAnsi="Times New Roman"/>
          <w:i w:val="0"/>
          <w:sz w:val="24"/>
        </w:rPr>
        <w:t>Ре</w:t>
      </w:r>
      <w:r>
        <w:rPr>
          <w:rFonts w:ascii="Times New Roman" w:hAnsi="Times New Roman"/>
          <w:i w:val="0"/>
          <w:sz w:val="24"/>
        </w:rPr>
        <w:t xml:space="preserve">конструкция существующих дорог, </w:t>
      </w:r>
      <w:r w:rsidRPr="002E63FA">
        <w:rPr>
          <w:rFonts w:ascii="Times New Roman" w:hAnsi="Times New Roman"/>
          <w:i w:val="0"/>
          <w:sz w:val="24"/>
        </w:rPr>
        <w:t>капитальный ремонт мостовых сооружений</w:t>
      </w:r>
      <w:r>
        <w:rPr>
          <w:rFonts w:ascii="Times New Roman" w:hAnsi="Times New Roman"/>
          <w:i w:val="0"/>
          <w:sz w:val="24"/>
        </w:rPr>
        <w:t>.</w:t>
      </w:r>
    </w:p>
    <w:p w:rsidR="00572C5D" w:rsidRPr="00EE3265" w:rsidRDefault="00572C5D" w:rsidP="00EE3265">
      <w:pPr>
        <w:pStyle w:val="S1"/>
        <w:spacing w:before="120" w:line="240" w:lineRule="auto"/>
        <w:ind w:firstLine="0"/>
        <w:jc w:val="center"/>
        <w:outlineLvl w:val="4"/>
        <w:rPr>
          <w:b/>
        </w:rPr>
      </w:pPr>
      <w:bookmarkStart w:id="117" w:name="_Toc519653935"/>
      <w:r w:rsidRPr="00562133">
        <w:rPr>
          <w:b/>
        </w:rPr>
        <w:t>2.2.9</w:t>
      </w:r>
      <w:r w:rsidRPr="00643A85">
        <w:rPr>
          <w:b/>
        </w:rPr>
        <w:t>.2</w:t>
      </w:r>
      <w:r w:rsidR="001905C8">
        <w:rPr>
          <w:b/>
        </w:rPr>
        <w:t>.</w:t>
      </w:r>
      <w:r w:rsidR="00BF4396" w:rsidRPr="00643A85">
        <w:rPr>
          <w:b/>
        </w:rPr>
        <w:t xml:space="preserve"> У</w:t>
      </w:r>
      <w:r w:rsidRPr="00643A85">
        <w:rPr>
          <w:b/>
        </w:rPr>
        <w:t>лично</w:t>
      </w:r>
      <w:r w:rsidR="00890E8E" w:rsidRPr="00643A85">
        <w:rPr>
          <w:b/>
        </w:rPr>
        <w:t>-</w:t>
      </w:r>
      <w:r w:rsidRPr="00643A85">
        <w:rPr>
          <w:b/>
        </w:rPr>
        <w:t>дорожная сеть</w:t>
      </w:r>
      <w:bookmarkEnd w:id="116"/>
      <w:bookmarkEnd w:id="117"/>
    </w:p>
    <w:p w:rsidR="00A17EBB" w:rsidRPr="00562133" w:rsidRDefault="00A17EBB" w:rsidP="00A17EBB">
      <w:pPr>
        <w:spacing w:line="240" w:lineRule="auto"/>
        <w:ind w:left="0" w:right="0" w:firstLine="709"/>
        <w:jc w:val="both"/>
        <w:rPr>
          <w:rFonts w:ascii="Times New Roman" w:hAnsi="Times New Roman"/>
          <w:i w:val="0"/>
          <w:sz w:val="24"/>
        </w:rPr>
      </w:pPr>
      <w:r w:rsidRPr="00562133">
        <w:rPr>
          <w:rFonts w:ascii="Times New Roman" w:hAnsi="Times New Roman"/>
          <w:i w:val="0"/>
          <w:sz w:val="24"/>
        </w:rPr>
        <w:t>Принятая проектом классификация дорожно-уличной сети тесно взаимосвязана со сложи</w:t>
      </w:r>
      <w:r w:rsidRPr="00562133">
        <w:rPr>
          <w:rFonts w:ascii="Times New Roman" w:hAnsi="Times New Roman"/>
          <w:i w:val="0"/>
          <w:sz w:val="24"/>
        </w:rPr>
        <w:t>в</w:t>
      </w:r>
      <w:r w:rsidRPr="00562133">
        <w:rPr>
          <w:rFonts w:ascii="Times New Roman" w:hAnsi="Times New Roman"/>
          <w:i w:val="0"/>
          <w:sz w:val="24"/>
        </w:rPr>
        <w:t>шейся ситуацией и архитектурно-планировочной организацией территории насел</w:t>
      </w:r>
      <w:r>
        <w:rPr>
          <w:rFonts w:ascii="Times New Roman" w:hAnsi="Times New Roman"/>
          <w:i w:val="0"/>
          <w:sz w:val="24"/>
        </w:rPr>
        <w:t>ё</w:t>
      </w:r>
      <w:r w:rsidRPr="00562133">
        <w:rPr>
          <w:rFonts w:ascii="Times New Roman" w:hAnsi="Times New Roman"/>
          <w:i w:val="0"/>
          <w:sz w:val="24"/>
        </w:rPr>
        <w:t>нных пунктов:</w:t>
      </w:r>
    </w:p>
    <w:p w:rsidR="00A17EBB" w:rsidRPr="001679ED" w:rsidRDefault="00A17EBB" w:rsidP="00A17EBB">
      <w:pPr>
        <w:spacing w:line="240" w:lineRule="auto"/>
        <w:ind w:left="0" w:right="0" w:firstLine="709"/>
        <w:jc w:val="both"/>
        <w:rPr>
          <w:rFonts w:ascii="Times New Roman" w:hAnsi="Times New Roman"/>
          <w:i w:val="0"/>
          <w:sz w:val="24"/>
        </w:rPr>
      </w:pPr>
      <w:r>
        <w:rPr>
          <w:rFonts w:ascii="Times New Roman" w:hAnsi="Times New Roman"/>
          <w:i w:val="0"/>
          <w:sz w:val="24"/>
        </w:rPr>
        <w:t>— о</w:t>
      </w:r>
      <w:r w:rsidRPr="001679ED">
        <w:rPr>
          <w:rFonts w:ascii="Times New Roman" w:hAnsi="Times New Roman"/>
          <w:i w:val="0"/>
          <w:sz w:val="24"/>
        </w:rPr>
        <w:t>сновн</w:t>
      </w:r>
      <w:r>
        <w:rPr>
          <w:rFonts w:ascii="Times New Roman" w:hAnsi="Times New Roman"/>
          <w:i w:val="0"/>
          <w:sz w:val="24"/>
        </w:rPr>
        <w:t>ые</w:t>
      </w:r>
      <w:r w:rsidRPr="001679ED">
        <w:rPr>
          <w:rFonts w:ascii="Times New Roman" w:hAnsi="Times New Roman"/>
          <w:i w:val="0"/>
          <w:sz w:val="24"/>
        </w:rPr>
        <w:t xml:space="preserve"> улиц</w:t>
      </w:r>
      <w:r>
        <w:rPr>
          <w:rFonts w:ascii="Times New Roman" w:hAnsi="Times New Roman"/>
          <w:i w:val="0"/>
          <w:sz w:val="24"/>
        </w:rPr>
        <w:t>ы</w:t>
      </w:r>
      <w:r w:rsidRPr="001679ED">
        <w:rPr>
          <w:rFonts w:ascii="Times New Roman" w:hAnsi="Times New Roman"/>
          <w:i w:val="0"/>
          <w:sz w:val="24"/>
        </w:rPr>
        <w:t xml:space="preserve"> сельского поселения</w:t>
      </w:r>
      <w:r>
        <w:rPr>
          <w:rFonts w:ascii="Times New Roman" w:hAnsi="Times New Roman"/>
          <w:i w:val="0"/>
          <w:sz w:val="24"/>
        </w:rPr>
        <w:t xml:space="preserve"> — проходят по всей территории сельского нас</w:t>
      </w:r>
      <w:r>
        <w:rPr>
          <w:rFonts w:ascii="Times New Roman" w:hAnsi="Times New Roman"/>
          <w:i w:val="0"/>
          <w:sz w:val="24"/>
        </w:rPr>
        <w:t>е</w:t>
      </w:r>
      <w:r>
        <w:rPr>
          <w:rFonts w:ascii="Times New Roman" w:hAnsi="Times New Roman"/>
          <w:i w:val="0"/>
          <w:sz w:val="24"/>
        </w:rPr>
        <w:t>лённого пункта, осуществляют основные транспортные и пешеходные связи, а также связь терр</w:t>
      </w:r>
      <w:r>
        <w:rPr>
          <w:rFonts w:ascii="Times New Roman" w:hAnsi="Times New Roman"/>
          <w:i w:val="0"/>
          <w:sz w:val="24"/>
        </w:rPr>
        <w:t>и</w:t>
      </w:r>
      <w:r>
        <w:rPr>
          <w:rFonts w:ascii="Times New Roman" w:hAnsi="Times New Roman"/>
          <w:i w:val="0"/>
          <w:sz w:val="24"/>
        </w:rPr>
        <w:t>тории жилой застройки с общественным центром, выходят на внешние дороги;</w:t>
      </w:r>
    </w:p>
    <w:p w:rsidR="00A17EBB" w:rsidRPr="001679ED" w:rsidRDefault="00A17EBB" w:rsidP="00A17EBB">
      <w:pPr>
        <w:spacing w:line="240" w:lineRule="auto"/>
        <w:ind w:left="0" w:right="0" w:firstLine="709"/>
        <w:jc w:val="both"/>
        <w:rPr>
          <w:rFonts w:ascii="Times New Roman" w:hAnsi="Times New Roman"/>
          <w:i w:val="0"/>
          <w:sz w:val="24"/>
        </w:rPr>
      </w:pPr>
      <w:r>
        <w:rPr>
          <w:rFonts w:ascii="Times New Roman" w:hAnsi="Times New Roman"/>
          <w:i w:val="0"/>
          <w:sz w:val="24"/>
        </w:rPr>
        <w:t>— м</w:t>
      </w:r>
      <w:r w:rsidRPr="001679ED">
        <w:rPr>
          <w:rFonts w:ascii="Times New Roman" w:hAnsi="Times New Roman"/>
          <w:i w:val="0"/>
          <w:sz w:val="24"/>
        </w:rPr>
        <w:t>естн</w:t>
      </w:r>
      <w:r>
        <w:rPr>
          <w:rFonts w:ascii="Times New Roman" w:hAnsi="Times New Roman"/>
          <w:i w:val="0"/>
          <w:sz w:val="24"/>
        </w:rPr>
        <w:t>ые</w:t>
      </w:r>
      <w:r w:rsidRPr="001679ED">
        <w:rPr>
          <w:rFonts w:ascii="Times New Roman" w:hAnsi="Times New Roman"/>
          <w:i w:val="0"/>
          <w:sz w:val="24"/>
        </w:rPr>
        <w:t xml:space="preserve"> улиц</w:t>
      </w:r>
      <w:r>
        <w:rPr>
          <w:rFonts w:ascii="Times New Roman" w:hAnsi="Times New Roman"/>
          <w:i w:val="0"/>
          <w:sz w:val="24"/>
        </w:rPr>
        <w:t>ы — обеспечивают связь жилой застройки с основными улицами;</w:t>
      </w:r>
    </w:p>
    <w:p w:rsidR="00A17EBB" w:rsidRPr="001679ED" w:rsidRDefault="00A17EBB" w:rsidP="00A17EBB">
      <w:pPr>
        <w:spacing w:line="240" w:lineRule="auto"/>
        <w:ind w:left="0" w:right="0" w:firstLine="709"/>
        <w:jc w:val="both"/>
        <w:rPr>
          <w:rFonts w:ascii="Times New Roman" w:hAnsi="Times New Roman"/>
          <w:i w:val="0"/>
          <w:sz w:val="24"/>
        </w:rPr>
      </w:pPr>
      <w:r>
        <w:rPr>
          <w:rFonts w:ascii="Times New Roman" w:hAnsi="Times New Roman"/>
          <w:i w:val="0"/>
          <w:sz w:val="24"/>
        </w:rPr>
        <w:t>— м</w:t>
      </w:r>
      <w:r w:rsidRPr="001679ED">
        <w:rPr>
          <w:rFonts w:ascii="Times New Roman" w:hAnsi="Times New Roman"/>
          <w:i w:val="0"/>
          <w:sz w:val="24"/>
        </w:rPr>
        <w:t>естн</w:t>
      </w:r>
      <w:r>
        <w:rPr>
          <w:rFonts w:ascii="Times New Roman" w:hAnsi="Times New Roman"/>
          <w:i w:val="0"/>
          <w:sz w:val="24"/>
        </w:rPr>
        <w:t>ые</w:t>
      </w:r>
      <w:r w:rsidRPr="001679ED">
        <w:rPr>
          <w:rFonts w:ascii="Times New Roman" w:hAnsi="Times New Roman"/>
          <w:i w:val="0"/>
          <w:sz w:val="24"/>
        </w:rPr>
        <w:t xml:space="preserve"> дорог</w:t>
      </w:r>
      <w:r>
        <w:rPr>
          <w:rFonts w:ascii="Times New Roman" w:hAnsi="Times New Roman"/>
          <w:i w:val="0"/>
          <w:sz w:val="24"/>
        </w:rPr>
        <w:t>и — обеспечивают связи жилых и производственных территорий, обсл</w:t>
      </w:r>
      <w:r>
        <w:rPr>
          <w:rFonts w:ascii="Times New Roman" w:hAnsi="Times New Roman"/>
          <w:i w:val="0"/>
          <w:sz w:val="24"/>
        </w:rPr>
        <w:t>у</w:t>
      </w:r>
      <w:r>
        <w:rPr>
          <w:rFonts w:ascii="Times New Roman" w:hAnsi="Times New Roman"/>
          <w:i w:val="0"/>
          <w:sz w:val="24"/>
        </w:rPr>
        <w:t>живают производственные территории;</w:t>
      </w:r>
    </w:p>
    <w:p w:rsidR="00A17EBB" w:rsidRPr="00562133" w:rsidRDefault="00A17EBB" w:rsidP="00A17EBB">
      <w:pPr>
        <w:spacing w:line="240" w:lineRule="auto"/>
        <w:ind w:left="0" w:right="0" w:firstLine="709"/>
        <w:jc w:val="both"/>
        <w:rPr>
          <w:rFonts w:ascii="Times New Roman" w:hAnsi="Times New Roman"/>
          <w:i w:val="0"/>
          <w:sz w:val="24"/>
        </w:rPr>
      </w:pPr>
      <w:r>
        <w:rPr>
          <w:rFonts w:ascii="Times New Roman" w:hAnsi="Times New Roman"/>
          <w:i w:val="0"/>
          <w:sz w:val="24"/>
        </w:rPr>
        <w:t>— проезды — обеспечивают непосредственный подъезд к участкам жилой, производстве</w:t>
      </w:r>
      <w:r>
        <w:rPr>
          <w:rFonts w:ascii="Times New Roman" w:hAnsi="Times New Roman"/>
          <w:i w:val="0"/>
          <w:sz w:val="24"/>
        </w:rPr>
        <w:t>н</w:t>
      </w:r>
      <w:r>
        <w:rPr>
          <w:rFonts w:ascii="Times New Roman" w:hAnsi="Times New Roman"/>
          <w:i w:val="0"/>
          <w:sz w:val="24"/>
        </w:rPr>
        <w:t>ной и общественной застройки</w:t>
      </w:r>
      <w:r w:rsidRPr="00562133">
        <w:rPr>
          <w:rFonts w:ascii="Times New Roman" w:hAnsi="Times New Roman"/>
          <w:i w:val="0"/>
          <w:sz w:val="24"/>
        </w:rPr>
        <w:t>.</w:t>
      </w:r>
    </w:p>
    <w:p w:rsidR="00A17EBB" w:rsidRPr="00562133" w:rsidRDefault="00A17EBB" w:rsidP="00A17EBB">
      <w:pPr>
        <w:spacing w:line="240" w:lineRule="auto"/>
        <w:ind w:left="0" w:right="0" w:firstLine="709"/>
        <w:jc w:val="both"/>
        <w:rPr>
          <w:rFonts w:ascii="Times New Roman" w:hAnsi="Times New Roman"/>
          <w:i w:val="0"/>
          <w:sz w:val="24"/>
        </w:rPr>
      </w:pPr>
      <w:r w:rsidRPr="00562133">
        <w:rPr>
          <w:rFonts w:ascii="Times New Roman" w:hAnsi="Times New Roman"/>
          <w:i w:val="0"/>
          <w:sz w:val="24"/>
        </w:rPr>
        <w:t>Размеры и элементы проектируемых поперечных профилей улиц приняты в соответствии с их категориям</w:t>
      </w:r>
      <w:r>
        <w:rPr>
          <w:rFonts w:ascii="Times New Roman" w:hAnsi="Times New Roman"/>
          <w:i w:val="0"/>
          <w:sz w:val="24"/>
        </w:rPr>
        <w:t>и</w:t>
      </w:r>
      <w:r w:rsidRPr="00562133">
        <w:rPr>
          <w:rFonts w:ascii="Times New Roman" w:hAnsi="Times New Roman"/>
          <w:i w:val="0"/>
          <w:sz w:val="24"/>
        </w:rPr>
        <w:t xml:space="preserve"> и действующими нормами.</w:t>
      </w:r>
    </w:p>
    <w:p w:rsidR="00A17EBB" w:rsidRPr="00562133" w:rsidRDefault="00A17EBB" w:rsidP="00A17EBB">
      <w:pPr>
        <w:spacing w:line="240" w:lineRule="auto"/>
        <w:ind w:left="0" w:right="0" w:firstLine="709"/>
        <w:jc w:val="both"/>
        <w:rPr>
          <w:rFonts w:ascii="Times New Roman" w:hAnsi="Times New Roman" w:cs="GOST type A"/>
          <w:i w:val="0"/>
          <w:sz w:val="24"/>
        </w:rPr>
      </w:pPr>
      <w:r>
        <w:rPr>
          <w:rFonts w:ascii="Times New Roman" w:hAnsi="Times New Roman"/>
          <w:i w:val="0"/>
          <w:sz w:val="24"/>
        </w:rPr>
        <w:t>Основные улицы сельского поселения</w:t>
      </w:r>
      <w:r w:rsidRPr="00562133">
        <w:rPr>
          <w:rFonts w:ascii="Times New Roman" w:hAnsi="Times New Roman"/>
          <w:i w:val="0"/>
          <w:sz w:val="24"/>
        </w:rPr>
        <w:t xml:space="preserve"> приняты шириной в красных линиях </w:t>
      </w:r>
      <w:r w:rsidRPr="00562133">
        <w:rPr>
          <w:rFonts w:ascii="Times New Roman" w:hAnsi="Times New Roman" w:cs="GOST type A"/>
          <w:i w:val="0"/>
          <w:sz w:val="24"/>
        </w:rPr>
        <w:t xml:space="preserve">18 м, проезжей части </w:t>
      </w:r>
      <w:r>
        <w:rPr>
          <w:rFonts w:ascii="Times New Roman" w:hAnsi="Times New Roman" w:cs="GOST type A"/>
          <w:i w:val="0"/>
          <w:sz w:val="24"/>
        </w:rPr>
        <w:t xml:space="preserve">— </w:t>
      </w:r>
      <w:r w:rsidRPr="00562133">
        <w:rPr>
          <w:rFonts w:ascii="Times New Roman" w:hAnsi="Times New Roman" w:cs="GOST type A"/>
          <w:i w:val="0"/>
          <w:sz w:val="24"/>
        </w:rPr>
        <w:t xml:space="preserve">7 </w:t>
      </w:r>
      <w:r w:rsidRPr="00562133">
        <w:rPr>
          <w:rFonts w:ascii="Times New Roman" w:hAnsi="Times New Roman" w:cs="Arial"/>
          <w:i w:val="0"/>
          <w:sz w:val="24"/>
        </w:rPr>
        <w:t xml:space="preserve">м </w:t>
      </w:r>
      <w:r w:rsidRPr="00562133">
        <w:rPr>
          <w:rFonts w:ascii="Times New Roman" w:hAnsi="Times New Roman" w:cs="GOST type A"/>
          <w:i w:val="0"/>
          <w:sz w:val="24"/>
        </w:rPr>
        <w:t>с двухсторонним движением.</w:t>
      </w:r>
    </w:p>
    <w:p w:rsidR="00A17EBB" w:rsidRPr="00562133" w:rsidRDefault="00A17EBB" w:rsidP="00A17EBB">
      <w:pPr>
        <w:spacing w:line="240" w:lineRule="auto"/>
        <w:ind w:left="0" w:right="0" w:firstLine="709"/>
        <w:jc w:val="both"/>
        <w:rPr>
          <w:rFonts w:ascii="Times New Roman" w:hAnsi="Times New Roman" w:cs="GOST type A"/>
          <w:i w:val="0"/>
          <w:sz w:val="24"/>
        </w:rPr>
      </w:pPr>
      <w:r>
        <w:rPr>
          <w:rFonts w:ascii="Times New Roman" w:hAnsi="Times New Roman"/>
          <w:i w:val="0"/>
          <w:sz w:val="24"/>
        </w:rPr>
        <w:t>Местные</w:t>
      </w:r>
      <w:r w:rsidRPr="00562133">
        <w:rPr>
          <w:rFonts w:ascii="Times New Roman" w:hAnsi="Times New Roman"/>
          <w:i w:val="0"/>
          <w:sz w:val="24"/>
        </w:rPr>
        <w:t xml:space="preserve"> улицы приняты шириной в красных линиях </w:t>
      </w:r>
      <w:r w:rsidRPr="00562133">
        <w:rPr>
          <w:rFonts w:ascii="Times New Roman" w:hAnsi="Times New Roman" w:cs="GOST type A"/>
          <w:i w:val="0"/>
          <w:sz w:val="24"/>
        </w:rPr>
        <w:t>1</w:t>
      </w:r>
      <w:r>
        <w:rPr>
          <w:rFonts w:ascii="Times New Roman" w:hAnsi="Times New Roman" w:cs="GOST type A"/>
          <w:i w:val="0"/>
          <w:sz w:val="24"/>
        </w:rPr>
        <w:t>5</w:t>
      </w:r>
      <w:r w:rsidRPr="00562133">
        <w:rPr>
          <w:rFonts w:ascii="Times New Roman" w:hAnsi="Times New Roman" w:cs="GOST type A"/>
          <w:i w:val="0"/>
          <w:sz w:val="24"/>
        </w:rPr>
        <w:t xml:space="preserve"> м, проезжей части</w:t>
      </w:r>
      <w:r>
        <w:rPr>
          <w:rFonts w:ascii="Times New Roman" w:hAnsi="Times New Roman" w:cs="GOST type A"/>
          <w:i w:val="0"/>
          <w:sz w:val="24"/>
        </w:rPr>
        <w:t xml:space="preserve"> —6</w:t>
      </w:r>
      <w:r w:rsidRPr="00562133">
        <w:rPr>
          <w:rFonts w:ascii="Times New Roman" w:hAnsi="Times New Roman" w:cs="Arial"/>
          <w:i w:val="0"/>
          <w:sz w:val="24"/>
        </w:rPr>
        <w:t xml:space="preserve">м </w:t>
      </w:r>
      <w:r w:rsidRPr="00562133">
        <w:rPr>
          <w:rFonts w:ascii="Times New Roman" w:hAnsi="Times New Roman" w:cs="GOST type A"/>
          <w:i w:val="0"/>
          <w:sz w:val="24"/>
        </w:rPr>
        <w:t>с двухст</w:t>
      </w:r>
      <w:r w:rsidRPr="00562133">
        <w:rPr>
          <w:rFonts w:ascii="Times New Roman" w:hAnsi="Times New Roman" w:cs="GOST type A"/>
          <w:i w:val="0"/>
          <w:sz w:val="24"/>
        </w:rPr>
        <w:t>о</w:t>
      </w:r>
      <w:r w:rsidRPr="00562133">
        <w:rPr>
          <w:rFonts w:ascii="Times New Roman" w:hAnsi="Times New Roman" w:cs="GOST type A"/>
          <w:i w:val="0"/>
          <w:sz w:val="24"/>
        </w:rPr>
        <w:t>ронним движением.</w:t>
      </w:r>
    </w:p>
    <w:p w:rsidR="00A17EBB" w:rsidRPr="00562133" w:rsidRDefault="00A17EBB" w:rsidP="00A17EBB">
      <w:pPr>
        <w:spacing w:line="240" w:lineRule="auto"/>
        <w:ind w:left="0" w:right="0" w:firstLine="709"/>
        <w:jc w:val="both"/>
        <w:rPr>
          <w:rFonts w:ascii="Times New Roman" w:hAnsi="Times New Roman" w:cs="GOST type A"/>
          <w:i w:val="0"/>
          <w:sz w:val="24"/>
        </w:rPr>
      </w:pPr>
      <w:r>
        <w:rPr>
          <w:rFonts w:ascii="Times New Roman" w:hAnsi="Times New Roman"/>
          <w:i w:val="0"/>
          <w:sz w:val="24"/>
        </w:rPr>
        <w:t>Местные дороги</w:t>
      </w:r>
      <w:r w:rsidRPr="00562133">
        <w:rPr>
          <w:rFonts w:ascii="Times New Roman" w:hAnsi="Times New Roman"/>
          <w:i w:val="0"/>
          <w:sz w:val="24"/>
        </w:rPr>
        <w:t xml:space="preserve"> п</w:t>
      </w:r>
      <w:r>
        <w:rPr>
          <w:rFonts w:ascii="Times New Roman" w:hAnsi="Times New Roman"/>
          <w:i w:val="0"/>
          <w:sz w:val="24"/>
        </w:rPr>
        <w:t>риняты шириной в красных линиях</w:t>
      </w:r>
      <w:r w:rsidRPr="00562133">
        <w:rPr>
          <w:rFonts w:ascii="Times New Roman" w:hAnsi="Times New Roman" w:cs="GOST type A"/>
          <w:i w:val="0"/>
          <w:sz w:val="24"/>
        </w:rPr>
        <w:t xml:space="preserve"> 1</w:t>
      </w:r>
      <w:r>
        <w:rPr>
          <w:rFonts w:ascii="Times New Roman" w:hAnsi="Times New Roman" w:cs="GOST type A"/>
          <w:i w:val="0"/>
          <w:sz w:val="24"/>
        </w:rPr>
        <w:t>2</w:t>
      </w:r>
      <w:r w:rsidRPr="00562133">
        <w:rPr>
          <w:rFonts w:ascii="Times New Roman" w:hAnsi="Times New Roman" w:cs="GOST type A"/>
          <w:i w:val="0"/>
          <w:sz w:val="24"/>
        </w:rPr>
        <w:t xml:space="preserve"> м, проезжей части </w:t>
      </w:r>
      <w:r>
        <w:rPr>
          <w:rFonts w:ascii="Times New Roman" w:hAnsi="Times New Roman" w:cs="GOST type A"/>
          <w:i w:val="0"/>
          <w:sz w:val="24"/>
        </w:rPr>
        <w:t>— 5</w:t>
      </w:r>
      <w:r w:rsidRPr="00562133">
        <w:rPr>
          <w:rFonts w:ascii="Times New Roman" w:hAnsi="Times New Roman" w:cs="GOST type A"/>
          <w:i w:val="0"/>
          <w:sz w:val="24"/>
        </w:rPr>
        <w:t>,</w:t>
      </w:r>
      <w:r>
        <w:rPr>
          <w:rFonts w:ascii="Times New Roman" w:hAnsi="Times New Roman" w:cs="GOST type A"/>
          <w:i w:val="0"/>
          <w:sz w:val="24"/>
        </w:rPr>
        <w:t>5</w:t>
      </w:r>
      <w:r w:rsidRPr="00562133">
        <w:rPr>
          <w:rFonts w:ascii="Times New Roman" w:hAnsi="Times New Roman" w:cs="Arial"/>
          <w:i w:val="0"/>
          <w:sz w:val="24"/>
        </w:rPr>
        <w:t xml:space="preserve">м </w:t>
      </w:r>
      <w:r w:rsidRPr="00562133">
        <w:rPr>
          <w:rFonts w:ascii="Times New Roman" w:hAnsi="Times New Roman" w:cs="GOST type A"/>
          <w:i w:val="0"/>
          <w:sz w:val="24"/>
        </w:rPr>
        <w:t>с дву</w:t>
      </w:r>
      <w:r w:rsidRPr="00562133">
        <w:rPr>
          <w:rFonts w:ascii="Times New Roman" w:hAnsi="Times New Roman" w:cs="GOST type A"/>
          <w:i w:val="0"/>
          <w:sz w:val="24"/>
        </w:rPr>
        <w:t>х</w:t>
      </w:r>
      <w:r w:rsidRPr="00562133">
        <w:rPr>
          <w:rFonts w:ascii="Times New Roman" w:hAnsi="Times New Roman" w:cs="GOST type A"/>
          <w:i w:val="0"/>
          <w:sz w:val="24"/>
        </w:rPr>
        <w:t>сторонним движением.</w:t>
      </w:r>
    </w:p>
    <w:p w:rsidR="00A17EBB" w:rsidRPr="00562133" w:rsidRDefault="00A17EBB" w:rsidP="00A17EBB">
      <w:pPr>
        <w:spacing w:line="240" w:lineRule="auto"/>
        <w:ind w:left="0" w:right="0" w:firstLine="709"/>
        <w:jc w:val="both"/>
        <w:rPr>
          <w:rFonts w:ascii="Times New Roman" w:hAnsi="Times New Roman" w:cs="GOST type A"/>
          <w:i w:val="0"/>
          <w:sz w:val="24"/>
        </w:rPr>
      </w:pPr>
      <w:r w:rsidRPr="00562133">
        <w:rPr>
          <w:rFonts w:ascii="Times New Roman" w:hAnsi="Times New Roman"/>
          <w:i w:val="0"/>
          <w:sz w:val="24"/>
        </w:rPr>
        <w:t xml:space="preserve">Проезды приняты шириной в красных линиях </w:t>
      </w:r>
      <w:r w:rsidRPr="00562133">
        <w:rPr>
          <w:rFonts w:ascii="Times New Roman" w:hAnsi="Times New Roman" w:cs="GOST type A"/>
          <w:i w:val="0"/>
          <w:sz w:val="24"/>
        </w:rPr>
        <w:t>1</w:t>
      </w:r>
      <w:r>
        <w:rPr>
          <w:rFonts w:ascii="Times New Roman" w:hAnsi="Times New Roman" w:cs="GOST type A"/>
          <w:i w:val="0"/>
          <w:sz w:val="24"/>
        </w:rPr>
        <w:t>0</w:t>
      </w:r>
      <w:r w:rsidRPr="00562133">
        <w:rPr>
          <w:rFonts w:ascii="Times New Roman" w:hAnsi="Times New Roman" w:cs="GOST type A"/>
          <w:i w:val="0"/>
          <w:sz w:val="24"/>
        </w:rPr>
        <w:t xml:space="preserve"> м, проезжей части </w:t>
      </w:r>
      <w:r>
        <w:rPr>
          <w:rFonts w:ascii="Times New Roman" w:hAnsi="Times New Roman" w:cs="GOST type A"/>
          <w:i w:val="0"/>
          <w:sz w:val="24"/>
        </w:rPr>
        <w:t>4</w:t>
      </w:r>
      <w:r w:rsidRPr="00562133">
        <w:rPr>
          <w:rFonts w:ascii="Times New Roman" w:hAnsi="Times New Roman" w:cs="GOST type A"/>
          <w:i w:val="0"/>
          <w:sz w:val="24"/>
        </w:rPr>
        <w:t>,</w:t>
      </w:r>
      <w:r>
        <w:rPr>
          <w:rFonts w:ascii="Times New Roman" w:hAnsi="Times New Roman" w:cs="GOST type A"/>
          <w:i w:val="0"/>
          <w:sz w:val="24"/>
        </w:rPr>
        <w:t>5</w:t>
      </w:r>
      <w:r w:rsidRPr="00562133">
        <w:rPr>
          <w:rFonts w:ascii="Times New Roman" w:hAnsi="Times New Roman" w:cs="Arial"/>
          <w:i w:val="0"/>
          <w:sz w:val="24"/>
        </w:rPr>
        <w:t xml:space="preserve">м </w:t>
      </w:r>
      <w:r w:rsidRPr="00562133">
        <w:rPr>
          <w:rFonts w:ascii="Times New Roman" w:hAnsi="Times New Roman" w:cs="GOST type A"/>
          <w:i w:val="0"/>
          <w:sz w:val="24"/>
        </w:rPr>
        <w:t>с односторонним движением.</w:t>
      </w:r>
    </w:p>
    <w:p w:rsidR="002D2269" w:rsidRPr="00562133" w:rsidRDefault="00565AC7" w:rsidP="00BD7E2F">
      <w:pPr>
        <w:spacing w:line="240" w:lineRule="auto"/>
        <w:ind w:left="0" w:right="0" w:firstLine="709"/>
        <w:jc w:val="both"/>
        <w:rPr>
          <w:rFonts w:ascii="Times New Roman" w:hAnsi="Times New Roman"/>
          <w:sz w:val="24"/>
        </w:rPr>
      </w:pPr>
      <w:r>
        <w:rPr>
          <w:rFonts w:ascii="Times New Roman" w:hAnsi="Times New Roman"/>
          <w:sz w:val="24"/>
        </w:rPr>
        <w:t>Первая очередь</w:t>
      </w:r>
      <w:r w:rsidR="002D2269" w:rsidRPr="00562133">
        <w:rPr>
          <w:rFonts w:ascii="Times New Roman" w:hAnsi="Times New Roman"/>
          <w:sz w:val="24"/>
        </w:rPr>
        <w:t xml:space="preserve"> (до </w:t>
      </w:r>
      <w:r w:rsidR="00E94962">
        <w:rPr>
          <w:rFonts w:ascii="Times New Roman" w:hAnsi="Times New Roman"/>
          <w:sz w:val="24"/>
        </w:rPr>
        <w:t>2023</w:t>
      </w:r>
      <w:r w:rsidR="00A134D9" w:rsidRPr="00562133">
        <w:rPr>
          <w:rFonts w:ascii="Times New Roman" w:hAnsi="Times New Roman"/>
          <w:sz w:val="24"/>
        </w:rPr>
        <w:t xml:space="preserve"> </w:t>
      </w:r>
      <w:r w:rsidR="00BC09EB">
        <w:rPr>
          <w:rFonts w:ascii="Times New Roman" w:hAnsi="Times New Roman"/>
          <w:sz w:val="24"/>
        </w:rPr>
        <w:t>г.</w:t>
      </w:r>
      <w:r w:rsidR="002D2269" w:rsidRPr="00562133">
        <w:rPr>
          <w:rFonts w:ascii="Times New Roman" w:hAnsi="Times New Roman"/>
          <w:sz w:val="24"/>
        </w:rPr>
        <w:t>)</w:t>
      </w:r>
    </w:p>
    <w:p w:rsidR="00A17EBB" w:rsidRDefault="00A17EBB" w:rsidP="00A17EBB">
      <w:pPr>
        <w:spacing w:line="240" w:lineRule="auto"/>
        <w:ind w:left="0" w:right="0" w:firstLine="709"/>
        <w:contextualSpacing/>
        <w:jc w:val="both"/>
        <w:rPr>
          <w:rFonts w:ascii="Times New Roman" w:hAnsi="Times New Roman"/>
          <w:i w:val="0"/>
          <w:sz w:val="24"/>
        </w:rPr>
      </w:pPr>
      <w:r>
        <w:rPr>
          <w:rFonts w:ascii="Times New Roman" w:hAnsi="Times New Roman"/>
          <w:i w:val="0"/>
          <w:sz w:val="24"/>
        </w:rPr>
        <w:t>1. Разработка проектно-сметной документации и строительство сетей</w:t>
      </w:r>
      <w:r w:rsidRPr="0050562E">
        <w:rPr>
          <w:rFonts w:ascii="Times New Roman" w:hAnsi="Times New Roman"/>
          <w:i w:val="0"/>
          <w:sz w:val="24"/>
        </w:rPr>
        <w:t xml:space="preserve"> уличного освещения</w:t>
      </w:r>
      <w:r>
        <w:rPr>
          <w:rFonts w:ascii="Times New Roman" w:hAnsi="Times New Roman"/>
          <w:i w:val="0"/>
          <w:sz w:val="24"/>
        </w:rPr>
        <w:t>, где оно отсутствует;</w:t>
      </w:r>
    </w:p>
    <w:p w:rsidR="00A17EBB" w:rsidRDefault="00A17EBB" w:rsidP="00A17EBB">
      <w:pPr>
        <w:spacing w:line="240" w:lineRule="auto"/>
        <w:ind w:left="0" w:right="0" w:firstLine="709"/>
        <w:contextualSpacing/>
        <w:jc w:val="both"/>
        <w:rPr>
          <w:rFonts w:ascii="Times New Roman" w:hAnsi="Times New Roman"/>
          <w:i w:val="0"/>
          <w:sz w:val="24"/>
        </w:rPr>
      </w:pPr>
      <w:r>
        <w:rPr>
          <w:rFonts w:ascii="Times New Roman" w:hAnsi="Times New Roman"/>
          <w:i w:val="0"/>
          <w:sz w:val="24"/>
        </w:rPr>
        <w:t>2. Разработка проектно-сметной документации и реконструкция проезжих частей с устро</w:t>
      </w:r>
      <w:r>
        <w:rPr>
          <w:rFonts w:ascii="Times New Roman" w:hAnsi="Times New Roman"/>
          <w:i w:val="0"/>
          <w:sz w:val="24"/>
        </w:rPr>
        <w:t>й</w:t>
      </w:r>
      <w:r>
        <w:rPr>
          <w:rFonts w:ascii="Times New Roman" w:hAnsi="Times New Roman"/>
          <w:i w:val="0"/>
          <w:sz w:val="24"/>
        </w:rPr>
        <w:t>ством капитального покрытия, тротуаров и газонов, где они отсутствуют:</w:t>
      </w:r>
    </w:p>
    <w:p w:rsidR="006B00A8" w:rsidRP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6B00A8" w:rsidRPr="006B00A8">
        <w:rPr>
          <w:rFonts w:ascii="Times New Roman" w:hAnsi="Times New Roman"/>
          <w:i w:val="0"/>
          <w:sz w:val="24"/>
        </w:rPr>
        <w:t xml:space="preserve"> улицы Космонавтов, Дальняя, Советская</w:t>
      </w:r>
      <w:r>
        <w:rPr>
          <w:rFonts w:ascii="Times New Roman" w:hAnsi="Times New Roman"/>
          <w:i w:val="0"/>
          <w:sz w:val="24"/>
        </w:rPr>
        <w:t xml:space="preserve"> в д. Киселёво</w:t>
      </w:r>
      <w:r w:rsidR="006B00A8" w:rsidRPr="006B00A8">
        <w:rPr>
          <w:rFonts w:ascii="Times New Roman" w:hAnsi="Times New Roman"/>
          <w:i w:val="0"/>
          <w:sz w:val="24"/>
        </w:rPr>
        <w:t>;</w:t>
      </w:r>
    </w:p>
    <w:p w:rsidR="006B00A8" w:rsidRP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6B00A8" w:rsidRPr="006B00A8">
        <w:rPr>
          <w:rFonts w:ascii="Times New Roman" w:hAnsi="Times New Roman"/>
          <w:i w:val="0"/>
          <w:sz w:val="24"/>
        </w:rPr>
        <w:t xml:space="preserve"> улицы Заречная, Набережная</w:t>
      </w:r>
      <w:r>
        <w:rPr>
          <w:rFonts w:ascii="Times New Roman" w:hAnsi="Times New Roman"/>
          <w:i w:val="0"/>
          <w:sz w:val="24"/>
        </w:rPr>
        <w:t xml:space="preserve"> в д. Опалихино</w:t>
      </w:r>
      <w:r w:rsidR="006B00A8" w:rsidRPr="006B00A8">
        <w:rPr>
          <w:rFonts w:ascii="Times New Roman" w:hAnsi="Times New Roman"/>
          <w:i w:val="0"/>
          <w:sz w:val="24"/>
        </w:rPr>
        <w:t>;</w:t>
      </w:r>
    </w:p>
    <w:p w:rsidR="006B00A8" w:rsidRP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6B00A8" w:rsidRPr="006B00A8">
        <w:rPr>
          <w:rFonts w:ascii="Times New Roman" w:hAnsi="Times New Roman"/>
          <w:i w:val="0"/>
          <w:sz w:val="24"/>
        </w:rPr>
        <w:t xml:space="preserve"> </w:t>
      </w:r>
      <w:r w:rsidR="00D75023" w:rsidRPr="006B00A8">
        <w:rPr>
          <w:rFonts w:ascii="Times New Roman" w:hAnsi="Times New Roman"/>
          <w:i w:val="0"/>
          <w:sz w:val="24"/>
        </w:rPr>
        <w:t>улицы</w:t>
      </w:r>
      <w:r w:rsidR="006B00A8" w:rsidRPr="006B00A8">
        <w:rPr>
          <w:rFonts w:ascii="Times New Roman" w:hAnsi="Times New Roman"/>
          <w:i w:val="0"/>
          <w:sz w:val="24"/>
        </w:rPr>
        <w:t xml:space="preserve"> Подгорная, Заречная</w:t>
      </w:r>
      <w:r>
        <w:rPr>
          <w:rFonts w:ascii="Times New Roman" w:hAnsi="Times New Roman"/>
          <w:i w:val="0"/>
          <w:sz w:val="24"/>
        </w:rPr>
        <w:t xml:space="preserve"> в с. Советная</w:t>
      </w:r>
      <w:r w:rsidR="006B00A8" w:rsidRPr="006B00A8">
        <w:rPr>
          <w:rFonts w:ascii="Times New Roman" w:hAnsi="Times New Roman"/>
          <w:i w:val="0"/>
          <w:sz w:val="24"/>
        </w:rPr>
        <w:t>;</w:t>
      </w:r>
    </w:p>
    <w:p w:rsidR="006B00A8" w:rsidRP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6B00A8" w:rsidRPr="006B00A8">
        <w:rPr>
          <w:rFonts w:ascii="Times New Roman" w:hAnsi="Times New Roman"/>
          <w:i w:val="0"/>
          <w:sz w:val="24"/>
        </w:rPr>
        <w:t xml:space="preserve"> улицы Октябрьская, Победы</w:t>
      </w:r>
      <w:r>
        <w:rPr>
          <w:rFonts w:ascii="Times New Roman" w:hAnsi="Times New Roman"/>
          <w:i w:val="0"/>
          <w:sz w:val="24"/>
        </w:rPr>
        <w:t xml:space="preserve"> в с. Сабарка</w:t>
      </w:r>
      <w:r w:rsidR="006B00A8" w:rsidRPr="006B00A8">
        <w:rPr>
          <w:rFonts w:ascii="Times New Roman" w:hAnsi="Times New Roman"/>
          <w:i w:val="0"/>
          <w:sz w:val="24"/>
        </w:rPr>
        <w:t>;</w:t>
      </w:r>
    </w:p>
    <w:p w:rsidR="006B00A8" w:rsidRP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6B00A8" w:rsidRPr="006B00A8">
        <w:rPr>
          <w:rFonts w:ascii="Times New Roman" w:hAnsi="Times New Roman"/>
          <w:i w:val="0"/>
          <w:sz w:val="24"/>
        </w:rPr>
        <w:t xml:space="preserve"> улицы Трактовая, Таежная</w:t>
      </w:r>
      <w:r>
        <w:rPr>
          <w:rFonts w:ascii="Times New Roman" w:hAnsi="Times New Roman"/>
          <w:i w:val="0"/>
          <w:sz w:val="24"/>
        </w:rPr>
        <w:t xml:space="preserve"> в д. Моргуново</w:t>
      </w:r>
      <w:r w:rsidR="006B00A8" w:rsidRPr="006B00A8">
        <w:rPr>
          <w:rFonts w:ascii="Times New Roman" w:hAnsi="Times New Roman"/>
          <w:i w:val="0"/>
          <w:sz w:val="24"/>
        </w:rPr>
        <w:t>;</w:t>
      </w:r>
    </w:p>
    <w:p w:rsidR="006B00A8" w:rsidRP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6B00A8" w:rsidRPr="006B00A8">
        <w:rPr>
          <w:rFonts w:ascii="Times New Roman" w:hAnsi="Times New Roman"/>
          <w:i w:val="0"/>
          <w:sz w:val="24"/>
        </w:rPr>
        <w:t xml:space="preserve"> улица Дорожная</w:t>
      </w:r>
      <w:r>
        <w:rPr>
          <w:rFonts w:ascii="Times New Roman" w:hAnsi="Times New Roman"/>
          <w:i w:val="0"/>
          <w:sz w:val="24"/>
        </w:rPr>
        <w:t xml:space="preserve"> в д. Ковалёво</w:t>
      </w:r>
      <w:r w:rsidR="006B00A8" w:rsidRPr="006B00A8">
        <w:rPr>
          <w:rFonts w:ascii="Times New Roman" w:hAnsi="Times New Roman"/>
          <w:i w:val="0"/>
          <w:sz w:val="24"/>
        </w:rPr>
        <w:t>;</w:t>
      </w:r>
    </w:p>
    <w:p w:rsidR="006B00A8" w:rsidRP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2C76A0">
        <w:rPr>
          <w:rFonts w:ascii="Times New Roman" w:hAnsi="Times New Roman"/>
          <w:i w:val="0"/>
          <w:sz w:val="24"/>
        </w:rPr>
        <w:t xml:space="preserve"> </w:t>
      </w:r>
      <w:r>
        <w:rPr>
          <w:rFonts w:ascii="Times New Roman" w:hAnsi="Times New Roman"/>
          <w:i w:val="0"/>
          <w:sz w:val="24"/>
        </w:rPr>
        <w:t>у</w:t>
      </w:r>
      <w:r w:rsidR="006B00A8" w:rsidRPr="006B00A8">
        <w:rPr>
          <w:rFonts w:ascii="Times New Roman" w:hAnsi="Times New Roman"/>
          <w:i w:val="0"/>
          <w:sz w:val="24"/>
        </w:rPr>
        <w:t>лицы Центральная, Культуры</w:t>
      </w:r>
      <w:r>
        <w:rPr>
          <w:rFonts w:ascii="Times New Roman" w:hAnsi="Times New Roman"/>
          <w:i w:val="0"/>
          <w:sz w:val="24"/>
        </w:rPr>
        <w:t xml:space="preserve"> в п. Южный</w:t>
      </w:r>
      <w:r w:rsidR="006B00A8" w:rsidRPr="006B00A8">
        <w:rPr>
          <w:rFonts w:ascii="Times New Roman" w:hAnsi="Times New Roman"/>
          <w:i w:val="0"/>
          <w:sz w:val="24"/>
        </w:rPr>
        <w:t>;</w:t>
      </w:r>
    </w:p>
    <w:p w:rsidR="006B00A8" w:rsidRDefault="00A17EBB" w:rsidP="00BD7E2F">
      <w:pPr>
        <w:spacing w:line="240" w:lineRule="auto"/>
        <w:ind w:left="0" w:right="0" w:firstLine="709"/>
        <w:jc w:val="both"/>
        <w:rPr>
          <w:rFonts w:ascii="Times New Roman" w:hAnsi="Times New Roman"/>
          <w:i w:val="0"/>
          <w:sz w:val="24"/>
        </w:rPr>
      </w:pPr>
      <w:r>
        <w:rPr>
          <w:rFonts w:ascii="Times New Roman" w:hAnsi="Times New Roman"/>
          <w:i w:val="0"/>
          <w:sz w:val="24"/>
        </w:rPr>
        <w:t>—</w:t>
      </w:r>
      <w:r w:rsidR="006B00A8" w:rsidRPr="006B00A8">
        <w:rPr>
          <w:rFonts w:ascii="Times New Roman" w:hAnsi="Times New Roman"/>
          <w:i w:val="0"/>
          <w:sz w:val="24"/>
        </w:rPr>
        <w:t xml:space="preserve"> улица Ленина, подъезд к кладбищу</w:t>
      </w:r>
      <w:r>
        <w:rPr>
          <w:rFonts w:ascii="Times New Roman" w:hAnsi="Times New Roman"/>
          <w:i w:val="0"/>
          <w:sz w:val="24"/>
        </w:rPr>
        <w:t xml:space="preserve"> в с. Верх-Суксун</w:t>
      </w:r>
      <w:r w:rsidR="006B00A8" w:rsidRPr="006B00A8">
        <w:rPr>
          <w:rFonts w:ascii="Times New Roman" w:hAnsi="Times New Roman"/>
          <w:i w:val="0"/>
          <w:sz w:val="24"/>
        </w:rPr>
        <w:t>.</w:t>
      </w:r>
    </w:p>
    <w:p w:rsidR="006F45B8" w:rsidRDefault="006F45B8" w:rsidP="00BD7E2F">
      <w:pPr>
        <w:spacing w:line="240" w:lineRule="auto"/>
        <w:ind w:left="0" w:right="0" w:firstLine="709"/>
        <w:jc w:val="both"/>
        <w:rPr>
          <w:rFonts w:ascii="Times New Roman" w:hAnsi="Times New Roman"/>
          <w:i w:val="0"/>
          <w:sz w:val="24"/>
        </w:rPr>
      </w:pPr>
      <w:r>
        <w:rPr>
          <w:rFonts w:ascii="Times New Roman" w:hAnsi="Times New Roman"/>
          <w:i w:val="0"/>
          <w:sz w:val="24"/>
        </w:rPr>
        <w:t>3. Разработка проектно-сметной документации и строительство улично-дорожной сети пе</w:t>
      </w:r>
      <w:r>
        <w:rPr>
          <w:rFonts w:ascii="Times New Roman" w:hAnsi="Times New Roman"/>
          <w:i w:val="0"/>
          <w:sz w:val="24"/>
        </w:rPr>
        <w:t>р</w:t>
      </w:r>
      <w:r>
        <w:rPr>
          <w:rFonts w:ascii="Times New Roman" w:hAnsi="Times New Roman"/>
          <w:i w:val="0"/>
          <w:sz w:val="24"/>
        </w:rPr>
        <w:t>вой очереди комплексной жилой застройки в д. Киселёво, с. Верх-Суксун, д. Опалихино.</w:t>
      </w:r>
    </w:p>
    <w:p w:rsidR="006F45B8" w:rsidRPr="00893956" w:rsidRDefault="006F45B8" w:rsidP="006F45B8">
      <w:pPr>
        <w:spacing w:line="240" w:lineRule="auto"/>
        <w:ind w:left="0" w:right="0" w:firstLine="709"/>
        <w:jc w:val="both"/>
        <w:rPr>
          <w:rFonts w:ascii="Times New Roman" w:hAnsi="Times New Roman"/>
          <w:sz w:val="24"/>
        </w:rPr>
      </w:pPr>
      <w:r w:rsidRPr="00893956">
        <w:rPr>
          <w:rFonts w:ascii="Times New Roman" w:hAnsi="Times New Roman"/>
          <w:sz w:val="24"/>
        </w:rPr>
        <w:t>Расч</w:t>
      </w:r>
      <w:r>
        <w:rPr>
          <w:rFonts w:ascii="Times New Roman" w:hAnsi="Times New Roman"/>
          <w:sz w:val="24"/>
        </w:rPr>
        <w:t>ё</w:t>
      </w:r>
      <w:r w:rsidRPr="00893956">
        <w:rPr>
          <w:rFonts w:ascii="Times New Roman" w:hAnsi="Times New Roman"/>
          <w:sz w:val="24"/>
        </w:rPr>
        <w:t>тный срок (</w:t>
      </w:r>
      <w:r>
        <w:rPr>
          <w:rFonts w:ascii="Times New Roman" w:hAnsi="Times New Roman"/>
          <w:sz w:val="24"/>
        </w:rPr>
        <w:t>2023</w:t>
      </w:r>
      <w:r w:rsidRPr="00893956">
        <w:rPr>
          <w:rFonts w:ascii="Times New Roman" w:hAnsi="Times New Roman"/>
          <w:sz w:val="24"/>
        </w:rPr>
        <w:t>-</w:t>
      </w:r>
      <w:r>
        <w:rPr>
          <w:rFonts w:ascii="Times New Roman" w:hAnsi="Times New Roman"/>
          <w:sz w:val="24"/>
        </w:rPr>
        <w:t xml:space="preserve">2043 </w:t>
      </w:r>
      <w:r w:rsidRPr="00893956">
        <w:rPr>
          <w:rFonts w:ascii="Times New Roman" w:hAnsi="Times New Roman"/>
          <w:sz w:val="24"/>
        </w:rPr>
        <w:t>гг.)</w:t>
      </w:r>
    </w:p>
    <w:p w:rsidR="006F45B8" w:rsidRPr="006B00A8" w:rsidRDefault="006F45B8" w:rsidP="006F45B8">
      <w:pPr>
        <w:spacing w:line="240" w:lineRule="auto"/>
        <w:ind w:left="0" w:right="0" w:firstLine="709"/>
        <w:jc w:val="both"/>
        <w:rPr>
          <w:rFonts w:ascii="Times New Roman" w:hAnsi="Times New Roman"/>
          <w:i w:val="0"/>
          <w:sz w:val="24"/>
        </w:rPr>
      </w:pPr>
      <w:r w:rsidRPr="00893956">
        <w:rPr>
          <w:rFonts w:ascii="Times New Roman" w:hAnsi="Times New Roman"/>
          <w:i w:val="0"/>
          <w:sz w:val="24"/>
        </w:rPr>
        <w:t>Разработка проектно-сметной документации и строительство</w:t>
      </w:r>
      <w:r w:rsidRPr="006F45B8">
        <w:rPr>
          <w:rFonts w:ascii="Times New Roman" w:hAnsi="Times New Roman"/>
          <w:i w:val="0"/>
          <w:sz w:val="24"/>
        </w:rPr>
        <w:t xml:space="preserve"> </w:t>
      </w:r>
      <w:r>
        <w:rPr>
          <w:rFonts w:ascii="Times New Roman" w:hAnsi="Times New Roman"/>
          <w:i w:val="0"/>
          <w:sz w:val="24"/>
        </w:rPr>
        <w:t>улично-дорожной сети ко</w:t>
      </w:r>
      <w:r>
        <w:rPr>
          <w:rFonts w:ascii="Times New Roman" w:hAnsi="Times New Roman"/>
          <w:i w:val="0"/>
          <w:sz w:val="24"/>
        </w:rPr>
        <w:t>м</w:t>
      </w:r>
      <w:r>
        <w:rPr>
          <w:rFonts w:ascii="Times New Roman" w:hAnsi="Times New Roman"/>
          <w:i w:val="0"/>
          <w:sz w:val="24"/>
        </w:rPr>
        <w:t>плексной жилой застройки в д. Киселёво, с. Верх-Суксун, д. Опалихино на расчётный срок.</w:t>
      </w:r>
    </w:p>
    <w:p w:rsidR="001968EE" w:rsidRPr="00BD7E2F" w:rsidRDefault="00572C5D" w:rsidP="00EE3265">
      <w:pPr>
        <w:pStyle w:val="S1"/>
        <w:spacing w:before="120" w:line="240" w:lineRule="auto"/>
        <w:ind w:firstLine="0"/>
        <w:jc w:val="center"/>
        <w:outlineLvl w:val="4"/>
        <w:rPr>
          <w:b/>
        </w:rPr>
      </w:pPr>
      <w:bookmarkStart w:id="118" w:name="_Toc451986017"/>
      <w:bookmarkStart w:id="119" w:name="_Toc519653936"/>
      <w:r w:rsidRPr="00562133">
        <w:rPr>
          <w:b/>
        </w:rPr>
        <w:t>2.2.9.3</w:t>
      </w:r>
      <w:r w:rsidR="001905C8">
        <w:rPr>
          <w:b/>
        </w:rPr>
        <w:t>.</w:t>
      </w:r>
      <w:r w:rsidRPr="00562133">
        <w:rPr>
          <w:b/>
        </w:rPr>
        <w:t xml:space="preserve"> Внутренний транспорт</w:t>
      </w:r>
      <w:bookmarkEnd w:id="118"/>
      <w:bookmarkEnd w:id="119"/>
    </w:p>
    <w:p w:rsidR="000D523C" w:rsidRPr="00562133" w:rsidRDefault="000D523C" w:rsidP="000D523C">
      <w:pPr>
        <w:spacing w:before="120" w:line="240" w:lineRule="auto"/>
        <w:ind w:left="0" w:right="0" w:firstLine="0"/>
        <w:jc w:val="center"/>
        <w:rPr>
          <w:rFonts w:ascii="Times New Roman" w:hAnsi="Times New Roman"/>
          <w:sz w:val="24"/>
        </w:rPr>
      </w:pPr>
      <w:bookmarkStart w:id="120" w:name="_Toc451986018"/>
      <w:r w:rsidRPr="00562133">
        <w:rPr>
          <w:rFonts w:ascii="Times New Roman" w:hAnsi="Times New Roman"/>
          <w:sz w:val="24"/>
        </w:rPr>
        <w:t>Общественный транспорт</w:t>
      </w:r>
    </w:p>
    <w:p w:rsidR="000D523C" w:rsidRPr="0047268F" w:rsidRDefault="000D523C" w:rsidP="000D523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Создание внутри</w:t>
      </w:r>
      <w:r>
        <w:rPr>
          <w:rFonts w:ascii="Times New Roman" w:hAnsi="Times New Roman"/>
          <w:i w:val="0"/>
          <w:sz w:val="24"/>
        </w:rPr>
        <w:t xml:space="preserve"> </w:t>
      </w:r>
      <w:r w:rsidRPr="00562133">
        <w:rPr>
          <w:rFonts w:ascii="Times New Roman" w:hAnsi="Times New Roman"/>
          <w:i w:val="0"/>
          <w:sz w:val="24"/>
        </w:rPr>
        <w:t>поселкового общественного транспорта не предусматривается. Сообщ</w:t>
      </w:r>
      <w:r w:rsidRPr="00562133">
        <w:rPr>
          <w:rFonts w:ascii="Times New Roman" w:hAnsi="Times New Roman"/>
          <w:i w:val="0"/>
          <w:sz w:val="24"/>
        </w:rPr>
        <w:t>е</w:t>
      </w:r>
      <w:r w:rsidRPr="00562133">
        <w:rPr>
          <w:rFonts w:ascii="Times New Roman" w:hAnsi="Times New Roman"/>
          <w:i w:val="0"/>
          <w:sz w:val="24"/>
        </w:rPr>
        <w:t>ние между насел</w:t>
      </w:r>
      <w:r>
        <w:rPr>
          <w:rFonts w:ascii="Times New Roman" w:hAnsi="Times New Roman"/>
          <w:i w:val="0"/>
          <w:sz w:val="24"/>
        </w:rPr>
        <w:t>ё</w:t>
      </w:r>
      <w:r w:rsidRPr="00562133">
        <w:rPr>
          <w:rFonts w:ascii="Times New Roman" w:hAnsi="Times New Roman"/>
          <w:i w:val="0"/>
          <w:sz w:val="24"/>
        </w:rPr>
        <w:t>нными пунктами осуществляется в составе межпоселковых автобусных маршр</w:t>
      </w:r>
      <w:r w:rsidRPr="00562133">
        <w:rPr>
          <w:rFonts w:ascii="Times New Roman" w:hAnsi="Times New Roman"/>
          <w:i w:val="0"/>
          <w:sz w:val="24"/>
        </w:rPr>
        <w:t>у</w:t>
      </w:r>
      <w:r w:rsidRPr="00562133">
        <w:rPr>
          <w:rFonts w:ascii="Times New Roman" w:hAnsi="Times New Roman"/>
          <w:i w:val="0"/>
          <w:sz w:val="24"/>
        </w:rPr>
        <w:t>тов, а также автомобильным транспортом.</w:t>
      </w:r>
    </w:p>
    <w:p w:rsidR="000D523C" w:rsidRPr="00562133" w:rsidRDefault="000D523C" w:rsidP="000D523C">
      <w:pPr>
        <w:spacing w:before="120" w:line="240" w:lineRule="auto"/>
        <w:ind w:left="0" w:right="0" w:firstLine="0"/>
        <w:jc w:val="center"/>
        <w:rPr>
          <w:rFonts w:ascii="Times New Roman" w:hAnsi="Times New Roman"/>
          <w:sz w:val="24"/>
        </w:rPr>
      </w:pPr>
      <w:r w:rsidRPr="00562133">
        <w:rPr>
          <w:rFonts w:ascii="Times New Roman" w:hAnsi="Times New Roman"/>
          <w:sz w:val="24"/>
        </w:rPr>
        <w:t>Грузовой транспорт</w:t>
      </w:r>
    </w:p>
    <w:p w:rsidR="000D523C" w:rsidRDefault="000D523C" w:rsidP="000D523C">
      <w:pPr>
        <w:spacing w:line="240" w:lineRule="auto"/>
        <w:ind w:left="0" w:right="0" w:firstLine="709"/>
        <w:contextualSpacing/>
        <w:jc w:val="both"/>
        <w:rPr>
          <w:rFonts w:ascii="Times New Roman" w:hAnsi="Times New Roman"/>
          <w:sz w:val="24"/>
        </w:rPr>
      </w:pPr>
      <w:r w:rsidRPr="00562133">
        <w:rPr>
          <w:rFonts w:ascii="Times New Roman" w:hAnsi="Times New Roman"/>
          <w:i w:val="0"/>
          <w:sz w:val="24"/>
        </w:rPr>
        <w:lastRenderedPageBreak/>
        <w:t>Организация движения грузового транспорта, в основном, сохраняется по автодорогам и вне жилых зон. Транзитные потоки грузового транспорта не выделяются. В застройке, по уличной сети разрешается пропуск обслуживающего</w:t>
      </w:r>
      <w:r>
        <w:rPr>
          <w:rFonts w:ascii="Times New Roman" w:hAnsi="Times New Roman"/>
          <w:i w:val="0"/>
          <w:sz w:val="24"/>
        </w:rPr>
        <w:t xml:space="preserve"> </w:t>
      </w:r>
      <w:r w:rsidRPr="00562133">
        <w:rPr>
          <w:rFonts w:ascii="Times New Roman" w:hAnsi="Times New Roman"/>
          <w:i w:val="0"/>
          <w:sz w:val="24"/>
        </w:rPr>
        <w:t>транспорта.</w:t>
      </w:r>
    </w:p>
    <w:p w:rsidR="000D523C" w:rsidRPr="00562133" w:rsidRDefault="000D523C" w:rsidP="000D523C">
      <w:pPr>
        <w:spacing w:before="120" w:line="240" w:lineRule="auto"/>
        <w:ind w:left="0" w:right="0" w:firstLine="0"/>
        <w:jc w:val="center"/>
        <w:rPr>
          <w:rFonts w:ascii="Times New Roman" w:hAnsi="Times New Roman"/>
          <w:sz w:val="24"/>
        </w:rPr>
      </w:pPr>
      <w:r w:rsidRPr="00643A85">
        <w:rPr>
          <w:rFonts w:ascii="Times New Roman" w:hAnsi="Times New Roman"/>
          <w:sz w:val="24"/>
        </w:rPr>
        <w:t>Легковой транспорт</w:t>
      </w:r>
    </w:p>
    <w:p w:rsidR="000D523C" w:rsidRDefault="000D523C" w:rsidP="000D523C">
      <w:pPr>
        <w:spacing w:line="240" w:lineRule="auto"/>
        <w:ind w:left="0" w:right="0" w:firstLine="567"/>
        <w:jc w:val="both"/>
        <w:rPr>
          <w:rFonts w:ascii="Times New Roman" w:hAnsi="Times New Roman"/>
          <w:i w:val="0"/>
          <w:sz w:val="24"/>
        </w:rPr>
      </w:pPr>
      <w:r w:rsidRPr="00562133">
        <w:rPr>
          <w:rFonts w:ascii="Times New Roman" w:hAnsi="Times New Roman"/>
          <w:i w:val="0"/>
          <w:sz w:val="24"/>
        </w:rPr>
        <w:t>Проектом предусматривается рост количества легкового транспорта. Уровень автомобилиз</w:t>
      </w:r>
      <w:r w:rsidRPr="00562133">
        <w:rPr>
          <w:rFonts w:ascii="Times New Roman" w:hAnsi="Times New Roman"/>
          <w:i w:val="0"/>
          <w:sz w:val="24"/>
        </w:rPr>
        <w:t>а</w:t>
      </w:r>
      <w:r w:rsidRPr="00562133">
        <w:rPr>
          <w:rFonts w:ascii="Times New Roman" w:hAnsi="Times New Roman"/>
          <w:i w:val="0"/>
          <w:sz w:val="24"/>
        </w:rPr>
        <w:t>ции на расч</w:t>
      </w:r>
      <w:r>
        <w:rPr>
          <w:rFonts w:ascii="Times New Roman" w:hAnsi="Times New Roman"/>
          <w:i w:val="0"/>
          <w:sz w:val="24"/>
        </w:rPr>
        <w:t>ё</w:t>
      </w:r>
      <w:r w:rsidRPr="00562133">
        <w:rPr>
          <w:rFonts w:ascii="Times New Roman" w:hAnsi="Times New Roman"/>
          <w:i w:val="0"/>
          <w:sz w:val="24"/>
        </w:rPr>
        <w:t>тный срок</w:t>
      </w:r>
      <w:r>
        <w:rPr>
          <w:rFonts w:ascii="Times New Roman" w:hAnsi="Times New Roman"/>
          <w:i w:val="0"/>
          <w:sz w:val="24"/>
        </w:rPr>
        <w:t xml:space="preserve"> —</w:t>
      </w:r>
      <w:r w:rsidRPr="00562133">
        <w:rPr>
          <w:rFonts w:ascii="Times New Roman" w:hAnsi="Times New Roman"/>
          <w:i w:val="0"/>
          <w:sz w:val="24"/>
        </w:rPr>
        <w:t xml:space="preserve"> 500 автомобилей на 1000 чел</w:t>
      </w:r>
      <w:r>
        <w:rPr>
          <w:rFonts w:ascii="Times New Roman" w:hAnsi="Times New Roman"/>
          <w:i w:val="0"/>
          <w:sz w:val="24"/>
        </w:rPr>
        <w:t>овек</w:t>
      </w:r>
      <w:r w:rsidRPr="00562133">
        <w:rPr>
          <w:rFonts w:ascii="Times New Roman" w:hAnsi="Times New Roman"/>
          <w:i w:val="0"/>
          <w:sz w:val="24"/>
        </w:rPr>
        <w:t xml:space="preserve">. </w:t>
      </w:r>
      <w:r>
        <w:rPr>
          <w:rFonts w:ascii="Times New Roman" w:hAnsi="Times New Roman"/>
          <w:i w:val="0"/>
          <w:sz w:val="24"/>
        </w:rPr>
        <w:t>Ввиду малоэтажного и усадебного характера жилой застройки, х</w:t>
      </w:r>
      <w:r w:rsidRPr="00562133">
        <w:rPr>
          <w:rFonts w:ascii="Times New Roman" w:hAnsi="Times New Roman"/>
          <w:i w:val="0"/>
          <w:sz w:val="24"/>
        </w:rPr>
        <w:t>ранение индивидуального транспорта в насел</w:t>
      </w:r>
      <w:r>
        <w:rPr>
          <w:rFonts w:ascii="Times New Roman" w:hAnsi="Times New Roman"/>
          <w:i w:val="0"/>
          <w:sz w:val="24"/>
        </w:rPr>
        <w:t>ё</w:t>
      </w:r>
      <w:r w:rsidRPr="00562133">
        <w:rPr>
          <w:rFonts w:ascii="Times New Roman" w:hAnsi="Times New Roman"/>
          <w:i w:val="0"/>
          <w:sz w:val="24"/>
        </w:rPr>
        <w:t>нных пунктах осущ</w:t>
      </w:r>
      <w:r w:rsidRPr="00562133">
        <w:rPr>
          <w:rFonts w:ascii="Times New Roman" w:hAnsi="Times New Roman"/>
          <w:i w:val="0"/>
          <w:sz w:val="24"/>
        </w:rPr>
        <w:t>е</w:t>
      </w:r>
      <w:r w:rsidRPr="00562133">
        <w:rPr>
          <w:rFonts w:ascii="Times New Roman" w:hAnsi="Times New Roman"/>
          <w:i w:val="0"/>
          <w:sz w:val="24"/>
        </w:rPr>
        <w:t xml:space="preserve">ствляется </w:t>
      </w:r>
      <w:r>
        <w:rPr>
          <w:rFonts w:ascii="Times New Roman" w:hAnsi="Times New Roman"/>
          <w:i w:val="0"/>
          <w:sz w:val="24"/>
        </w:rPr>
        <w:t>на приусадебных участках.</w:t>
      </w:r>
    </w:p>
    <w:p w:rsidR="000D523C" w:rsidRPr="00562133" w:rsidRDefault="000D523C" w:rsidP="000D523C">
      <w:pPr>
        <w:spacing w:before="120" w:line="240" w:lineRule="auto"/>
        <w:ind w:left="0" w:right="0" w:firstLine="0"/>
        <w:jc w:val="center"/>
        <w:rPr>
          <w:rFonts w:ascii="Times New Roman" w:hAnsi="Times New Roman"/>
          <w:sz w:val="24"/>
        </w:rPr>
      </w:pPr>
      <w:r w:rsidRPr="00562133">
        <w:rPr>
          <w:rFonts w:ascii="Times New Roman" w:hAnsi="Times New Roman"/>
          <w:sz w:val="24"/>
        </w:rPr>
        <w:t>Пешеходное движение</w:t>
      </w:r>
    </w:p>
    <w:p w:rsidR="000D523C" w:rsidRPr="00562133" w:rsidRDefault="000D523C" w:rsidP="000D523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Предусмотрена непрерывная система пешеходных коммуникаций, включающая пешехо</w:t>
      </w:r>
      <w:r w:rsidRPr="00562133">
        <w:rPr>
          <w:rFonts w:ascii="Times New Roman" w:hAnsi="Times New Roman"/>
          <w:i w:val="0"/>
          <w:sz w:val="24"/>
        </w:rPr>
        <w:t>д</w:t>
      </w:r>
      <w:r w:rsidRPr="00562133">
        <w:rPr>
          <w:rFonts w:ascii="Times New Roman" w:hAnsi="Times New Roman"/>
          <w:i w:val="0"/>
          <w:sz w:val="24"/>
        </w:rPr>
        <w:t>ное пространство общественного назначения, тротуары вдоль проезжей части уличной сети по всей территории насел</w:t>
      </w:r>
      <w:r>
        <w:rPr>
          <w:rFonts w:ascii="Times New Roman" w:hAnsi="Times New Roman"/>
          <w:i w:val="0"/>
          <w:sz w:val="24"/>
        </w:rPr>
        <w:t>ё</w:t>
      </w:r>
      <w:r w:rsidRPr="00562133">
        <w:rPr>
          <w:rFonts w:ascii="Times New Roman" w:hAnsi="Times New Roman"/>
          <w:i w:val="0"/>
          <w:sz w:val="24"/>
        </w:rPr>
        <w:t>нных пунктов. Система пешеходных пространств и коммуникаций план</w:t>
      </w:r>
      <w:r w:rsidRPr="00562133">
        <w:rPr>
          <w:rFonts w:ascii="Times New Roman" w:hAnsi="Times New Roman"/>
          <w:i w:val="0"/>
          <w:sz w:val="24"/>
        </w:rPr>
        <w:t>и</w:t>
      </w:r>
      <w:r w:rsidRPr="00562133">
        <w:rPr>
          <w:rFonts w:ascii="Times New Roman" w:hAnsi="Times New Roman"/>
          <w:i w:val="0"/>
          <w:sz w:val="24"/>
        </w:rPr>
        <w:t>ровочно и функционально объединяет территорию, обеспечивая удобство, безопасность и ко</w:t>
      </w:r>
      <w:r w:rsidRPr="00562133">
        <w:rPr>
          <w:rFonts w:ascii="Times New Roman" w:hAnsi="Times New Roman"/>
          <w:i w:val="0"/>
          <w:sz w:val="24"/>
        </w:rPr>
        <w:t>м</w:t>
      </w:r>
      <w:r w:rsidRPr="00562133">
        <w:rPr>
          <w:rFonts w:ascii="Times New Roman" w:hAnsi="Times New Roman"/>
          <w:i w:val="0"/>
          <w:sz w:val="24"/>
        </w:rPr>
        <w:t>форт пешеходных передвижений.</w:t>
      </w:r>
    </w:p>
    <w:p w:rsidR="000D523C" w:rsidRPr="00562133" w:rsidRDefault="000D523C" w:rsidP="000D523C">
      <w:pPr>
        <w:spacing w:before="120" w:line="240" w:lineRule="auto"/>
        <w:ind w:left="0" w:right="0" w:firstLine="0"/>
        <w:jc w:val="center"/>
        <w:rPr>
          <w:rFonts w:ascii="Times New Roman" w:hAnsi="Times New Roman"/>
          <w:sz w:val="24"/>
        </w:rPr>
      </w:pPr>
      <w:r w:rsidRPr="00562133">
        <w:rPr>
          <w:rFonts w:ascii="Times New Roman" w:hAnsi="Times New Roman"/>
          <w:sz w:val="24"/>
        </w:rPr>
        <w:t>Велосипедное движение</w:t>
      </w:r>
    </w:p>
    <w:p w:rsidR="000D523C" w:rsidRDefault="000D523C" w:rsidP="000D523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Велосипедное движение из общего потока не выделяется.</w:t>
      </w:r>
    </w:p>
    <w:p w:rsidR="00572C5D" w:rsidRPr="00EE3265" w:rsidRDefault="00572C5D" w:rsidP="00EE3265">
      <w:pPr>
        <w:pStyle w:val="S1"/>
        <w:spacing w:before="120" w:line="240" w:lineRule="auto"/>
        <w:ind w:firstLine="0"/>
        <w:jc w:val="center"/>
        <w:outlineLvl w:val="3"/>
        <w:rPr>
          <w:b/>
        </w:rPr>
      </w:pPr>
      <w:bookmarkStart w:id="121" w:name="_Toc519653937"/>
      <w:r w:rsidRPr="00562133">
        <w:rPr>
          <w:b/>
        </w:rPr>
        <w:t>2.2.10. Инженерная инфраструктура</w:t>
      </w:r>
      <w:bookmarkEnd w:id="120"/>
      <w:bookmarkEnd w:id="121"/>
    </w:p>
    <w:p w:rsidR="00572C5D" w:rsidRPr="00562133" w:rsidRDefault="006D09D8" w:rsidP="00EF52E9">
      <w:pPr>
        <w:spacing w:line="240" w:lineRule="auto"/>
        <w:ind w:left="0" w:right="0" w:firstLine="709"/>
        <w:jc w:val="both"/>
        <w:rPr>
          <w:rFonts w:ascii="Times New Roman" w:hAnsi="Times New Roman"/>
          <w:i w:val="0"/>
          <w:sz w:val="24"/>
        </w:rPr>
      </w:pPr>
      <w:r w:rsidRPr="00562133">
        <w:rPr>
          <w:rFonts w:ascii="Times New Roman" w:hAnsi="Times New Roman"/>
          <w:i w:val="0"/>
          <w:sz w:val="24"/>
        </w:rPr>
        <w:t>Проектируемые системы инженерного оборудования предусматривают обеспечение нас</w:t>
      </w:r>
      <w:r w:rsidRPr="00562133">
        <w:rPr>
          <w:rFonts w:ascii="Times New Roman" w:hAnsi="Times New Roman"/>
          <w:i w:val="0"/>
          <w:sz w:val="24"/>
        </w:rPr>
        <w:t>е</w:t>
      </w:r>
      <w:r w:rsidRPr="00562133">
        <w:rPr>
          <w:rFonts w:ascii="Times New Roman" w:hAnsi="Times New Roman"/>
          <w:i w:val="0"/>
          <w:sz w:val="24"/>
        </w:rPr>
        <w:t>ления полным санитарно</w:t>
      </w:r>
      <w:r w:rsidR="00890E8E" w:rsidRPr="00562133">
        <w:rPr>
          <w:rFonts w:ascii="Times New Roman" w:hAnsi="Times New Roman"/>
          <w:i w:val="0"/>
          <w:sz w:val="24"/>
        </w:rPr>
        <w:t>-</w:t>
      </w:r>
      <w:r w:rsidRPr="00562133">
        <w:rPr>
          <w:rFonts w:ascii="Times New Roman" w:hAnsi="Times New Roman"/>
          <w:i w:val="0"/>
          <w:sz w:val="24"/>
        </w:rPr>
        <w:t>техническим благоустройством. Проектируемые и существующие зд</w:t>
      </w:r>
      <w:r w:rsidRPr="00562133">
        <w:rPr>
          <w:rFonts w:ascii="Times New Roman" w:hAnsi="Times New Roman"/>
          <w:i w:val="0"/>
          <w:sz w:val="24"/>
        </w:rPr>
        <w:t>а</w:t>
      </w:r>
      <w:r w:rsidRPr="00562133">
        <w:rPr>
          <w:rFonts w:ascii="Times New Roman" w:hAnsi="Times New Roman"/>
          <w:i w:val="0"/>
          <w:sz w:val="24"/>
        </w:rPr>
        <w:t>ния оборудую</w:t>
      </w:r>
      <w:r w:rsidR="008347B2" w:rsidRPr="00562133">
        <w:rPr>
          <w:rFonts w:ascii="Times New Roman" w:hAnsi="Times New Roman"/>
          <w:i w:val="0"/>
          <w:sz w:val="24"/>
        </w:rPr>
        <w:t xml:space="preserve">тся водопроводом, </w:t>
      </w:r>
      <w:r w:rsidRPr="00562133">
        <w:rPr>
          <w:rFonts w:ascii="Times New Roman" w:hAnsi="Times New Roman"/>
          <w:i w:val="0"/>
          <w:sz w:val="24"/>
        </w:rPr>
        <w:t xml:space="preserve">газифицируются и т. д. </w:t>
      </w:r>
      <w:r w:rsidR="00572C5D" w:rsidRPr="00562133">
        <w:rPr>
          <w:rFonts w:ascii="Times New Roman" w:hAnsi="Times New Roman"/>
          <w:i w:val="0"/>
          <w:sz w:val="24"/>
        </w:rPr>
        <w:t>Развитие инженерной инфраструктуры включает реконструкцию существующих и строительство новых инженерных сооружений, замену изношенных подземных коммуникаций, организацию санитарно</w:t>
      </w:r>
      <w:r w:rsidR="00890E8E" w:rsidRPr="00562133">
        <w:rPr>
          <w:rFonts w:ascii="Times New Roman" w:hAnsi="Times New Roman"/>
          <w:i w:val="0"/>
          <w:sz w:val="24"/>
        </w:rPr>
        <w:t>-</w:t>
      </w:r>
      <w:r w:rsidR="00572C5D" w:rsidRPr="00562133">
        <w:rPr>
          <w:rFonts w:ascii="Times New Roman" w:hAnsi="Times New Roman"/>
          <w:i w:val="0"/>
          <w:sz w:val="24"/>
        </w:rPr>
        <w:t>защитных зон этих объектов.</w:t>
      </w:r>
    </w:p>
    <w:p w:rsidR="00572C5D" w:rsidRPr="00EE3265" w:rsidRDefault="00572C5D" w:rsidP="00EE3265">
      <w:pPr>
        <w:pStyle w:val="S1"/>
        <w:spacing w:before="120" w:line="240" w:lineRule="auto"/>
        <w:ind w:firstLine="0"/>
        <w:jc w:val="center"/>
        <w:outlineLvl w:val="4"/>
        <w:rPr>
          <w:b/>
        </w:rPr>
      </w:pPr>
      <w:bookmarkStart w:id="122" w:name="_Toc451986019"/>
      <w:bookmarkStart w:id="123" w:name="_Toc519653938"/>
      <w:r w:rsidRPr="00562133">
        <w:rPr>
          <w:b/>
        </w:rPr>
        <w:t>2.2.10.1</w:t>
      </w:r>
      <w:r w:rsidR="001905C8">
        <w:rPr>
          <w:b/>
        </w:rPr>
        <w:t>.</w:t>
      </w:r>
      <w:r w:rsidRPr="00562133">
        <w:rPr>
          <w:b/>
        </w:rPr>
        <w:t xml:space="preserve"> Водоснабжение</w:t>
      </w:r>
      <w:bookmarkEnd w:id="122"/>
      <w:bookmarkEnd w:id="123"/>
    </w:p>
    <w:p w:rsidR="001E3469" w:rsidRPr="00562133" w:rsidRDefault="001E3469" w:rsidP="001E3469">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На расчётный срок проектом предлагается </w:t>
      </w:r>
      <w:r>
        <w:rPr>
          <w:rFonts w:ascii="Times New Roman" w:hAnsi="Times New Roman"/>
          <w:i w:val="0"/>
          <w:sz w:val="24"/>
        </w:rPr>
        <w:t>сохранение существующей</w:t>
      </w:r>
      <w:r w:rsidRPr="00562133">
        <w:rPr>
          <w:rFonts w:ascii="Times New Roman" w:hAnsi="Times New Roman"/>
          <w:i w:val="0"/>
          <w:sz w:val="24"/>
        </w:rPr>
        <w:t xml:space="preserve"> системы централиз</w:t>
      </w:r>
      <w:r w:rsidRPr="00562133">
        <w:rPr>
          <w:rFonts w:ascii="Times New Roman" w:hAnsi="Times New Roman"/>
          <w:i w:val="0"/>
          <w:sz w:val="24"/>
        </w:rPr>
        <w:t>о</w:t>
      </w:r>
      <w:r w:rsidRPr="00562133">
        <w:rPr>
          <w:rFonts w:ascii="Times New Roman" w:hAnsi="Times New Roman"/>
          <w:i w:val="0"/>
          <w:sz w:val="24"/>
        </w:rPr>
        <w:t>ванного водоснабжения с организацией систем пожаротушения от сети через гидранты</w:t>
      </w:r>
      <w:r>
        <w:rPr>
          <w:rFonts w:ascii="Times New Roman" w:hAnsi="Times New Roman"/>
          <w:i w:val="0"/>
          <w:sz w:val="24"/>
        </w:rPr>
        <w:t>.</w:t>
      </w:r>
    </w:p>
    <w:p w:rsidR="001E3469" w:rsidRPr="00562133" w:rsidRDefault="001E3469" w:rsidP="001E3469">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обеспечения надёжного и бесперебойного водоснабжения потребителей насел</w:t>
      </w:r>
      <w:r>
        <w:rPr>
          <w:rFonts w:ascii="Times New Roman" w:hAnsi="Times New Roman"/>
          <w:i w:val="0"/>
          <w:sz w:val="24"/>
        </w:rPr>
        <w:t>ё</w:t>
      </w:r>
      <w:r w:rsidRPr="00562133">
        <w:rPr>
          <w:rFonts w:ascii="Times New Roman" w:hAnsi="Times New Roman"/>
          <w:i w:val="0"/>
          <w:sz w:val="24"/>
        </w:rPr>
        <w:t>нных пунктов необходимо выполнить:</w:t>
      </w:r>
    </w:p>
    <w:p w:rsidR="001E3469" w:rsidRPr="00562133" w:rsidRDefault="001E3469" w:rsidP="001E3469">
      <w:pPr>
        <w:spacing w:line="240" w:lineRule="auto"/>
        <w:ind w:left="0" w:right="0" w:firstLine="709"/>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перекладку существующих участков водопроводной сети с целью снижения уровня и</w:t>
      </w:r>
      <w:r w:rsidRPr="00562133">
        <w:rPr>
          <w:rFonts w:ascii="Times New Roman" w:hAnsi="Times New Roman" w:cs="GOST type A"/>
          <w:i w:val="0"/>
          <w:sz w:val="24"/>
        </w:rPr>
        <w:t>з</w:t>
      </w:r>
      <w:r w:rsidRPr="00562133">
        <w:rPr>
          <w:rFonts w:ascii="Times New Roman" w:hAnsi="Times New Roman" w:cs="GOST type A"/>
          <w:i w:val="0"/>
          <w:sz w:val="24"/>
        </w:rPr>
        <w:t>носа, увеличения пропускной способности, закольцовки;</w:t>
      </w:r>
    </w:p>
    <w:p w:rsidR="001E3469" w:rsidRPr="00562133" w:rsidRDefault="001E3469" w:rsidP="001E3469">
      <w:pPr>
        <w:spacing w:line="240" w:lineRule="auto"/>
        <w:ind w:left="0" w:right="0" w:firstLine="709"/>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строительство сетей водоснабжения в целях создания условий для подкл</w:t>
      </w:r>
      <w:r w:rsidRPr="00562133">
        <w:rPr>
          <w:rFonts w:ascii="Times New Roman" w:hAnsi="Times New Roman"/>
          <w:i w:val="0"/>
          <w:sz w:val="24"/>
        </w:rPr>
        <w:t>ючения к си</w:t>
      </w:r>
      <w:r w:rsidRPr="00562133">
        <w:rPr>
          <w:rFonts w:ascii="Times New Roman" w:hAnsi="Times New Roman"/>
          <w:i w:val="0"/>
          <w:sz w:val="24"/>
        </w:rPr>
        <w:t>с</w:t>
      </w:r>
      <w:r w:rsidRPr="00562133">
        <w:rPr>
          <w:rFonts w:ascii="Times New Roman" w:hAnsi="Times New Roman"/>
          <w:i w:val="0"/>
          <w:sz w:val="24"/>
        </w:rPr>
        <w:t>теме централизованного водоснабжения новых объектов;</w:t>
      </w:r>
    </w:p>
    <w:p w:rsidR="001E3469" w:rsidRPr="00562133" w:rsidRDefault="001E3469" w:rsidP="001E3469">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установк</w:t>
      </w:r>
      <w:r>
        <w:rPr>
          <w:rFonts w:ascii="Times New Roman" w:hAnsi="Times New Roman"/>
          <w:i w:val="0"/>
          <w:sz w:val="24"/>
        </w:rPr>
        <w:t>у</w:t>
      </w:r>
      <w:r w:rsidRPr="00562133">
        <w:rPr>
          <w:rFonts w:ascii="Times New Roman" w:hAnsi="Times New Roman"/>
          <w:i w:val="0"/>
          <w:sz w:val="24"/>
        </w:rPr>
        <w:t xml:space="preserve"> приборов уч</w:t>
      </w:r>
      <w:r>
        <w:rPr>
          <w:rFonts w:ascii="Times New Roman" w:hAnsi="Times New Roman"/>
          <w:i w:val="0"/>
          <w:sz w:val="24"/>
        </w:rPr>
        <w:t>ё</w:t>
      </w:r>
      <w:r w:rsidRPr="00562133">
        <w:rPr>
          <w:rFonts w:ascii="Times New Roman" w:hAnsi="Times New Roman"/>
          <w:i w:val="0"/>
          <w:sz w:val="24"/>
        </w:rPr>
        <w:t>та и диспетчеризации для повышения энергетической эффекти</w:t>
      </w:r>
      <w:r w:rsidRPr="00562133">
        <w:rPr>
          <w:rFonts w:ascii="Times New Roman" w:hAnsi="Times New Roman"/>
          <w:i w:val="0"/>
          <w:sz w:val="24"/>
        </w:rPr>
        <w:t>в</w:t>
      </w:r>
      <w:r w:rsidRPr="00562133">
        <w:rPr>
          <w:rFonts w:ascii="Times New Roman" w:hAnsi="Times New Roman"/>
          <w:i w:val="0"/>
          <w:sz w:val="24"/>
        </w:rPr>
        <w:t>ности системы.</w:t>
      </w:r>
    </w:p>
    <w:p w:rsidR="001E3469" w:rsidRPr="00562133" w:rsidRDefault="001E3469" w:rsidP="001E3469">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Система водоснабжения принята объединённая хозяйственно-питьевая, кольцевая, прот</w:t>
      </w:r>
      <w:r w:rsidRPr="00562133">
        <w:rPr>
          <w:rFonts w:ascii="Times New Roman" w:hAnsi="Times New Roman"/>
          <w:i w:val="0"/>
          <w:sz w:val="24"/>
        </w:rPr>
        <w:t>и</w:t>
      </w:r>
      <w:r w:rsidRPr="00562133">
        <w:rPr>
          <w:rFonts w:ascii="Times New Roman" w:hAnsi="Times New Roman"/>
          <w:i w:val="0"/>
          <w:sz w:val="24"/>
        </w:rPr>
        <w:t>вопожарная, низкого давления. При рабочем проектировании выполнить гидравлический расч</w:t>
      </w:r>
      <w:r>
        <w:rPr>
          <w:rFonts w:ascii="Times New Roman" w:hAnsi="Times New Roman"/>
          <w:i w:val="0"/>
          <w:sz w:val="24"/>
        </w:rPr>
        <w:t>ё</w:t>
      </w:r>
      <w:r w:rsidRPr="00562133">
        <w:rPr>
          <w:rFonts w:ascii="Times New Roman" w:hAnsi="Times New Roman"/>
          <w:i w:val="0"/>
          <w:sz w:val="24"/>
        </w:rPr>
        <w:t>т водопроводной сети с применением специализированных программных комплексов и уточнить диаметры по участкам.</w:t>
      </w:r>
    </w:p>
    <w:p w:rsidR="001E3469" w:rsidRPr="00562133" w:rsidRDefault="001E3469" w:rsidP="001E3469">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Мероприятия по пожаротушению предусмотрены согласно СП 8.13130.2009 «Системы противопожарной защиты. Источники наружного противопожарного водоснабжения. Требования пожарной безопасности» и СП</w:t>
      </w:r>
      <w:r>
        <w:rPr>
          <w:rFonts w:ascii="Times New Roman" w:hAnsi="Times New Roman"/>
          <w:i w:val="0"/>
          <w:sz w:val="24"/>
        </w:rPr>
        <w:t xml:space="preserve"> </w:t>
      </w:r>
      <w:r w:rsidRPr="00562133">
        <w:rPr>
          <w:rFonts w:ascii="Times New Roman" w:hAnsi="Times New Roman"/>
          <w:i w:val="0"/>
          <w:sz w:val="24"/>
        </w:rPr>
        <w:t xml:space="preserve">10.13130.2009 </w:t>
      </w:r>
      <w:r>
        <w:rPr>
          <w:rFonts w:ascii="Times New Roman" w:hAnsi="Times New Roman"/>
          <w:i w:val="0"/>
          <w:sz w:val="24"/>
        </w:rPr>
        <w:t>«</w:t>
      </w:r>
      <w:r w:rsidRPr="00562133">
        <w:rPr>
          <w:rFonts w:ascii="Times New Roman" w:hAnsi="Times New Roman"/>
          <w:i w:val="0"/>
          <w:sz w:val="24"/>
        </w:rPr>
        <w:t>Системы противопожарной защиты. Внутренний противопожарный водопровод. Требования пожарной безопасности</w:t>
      </w:r>
      <w:r>
        <w:rPr>
          <w:rFonts w:ascii="Times New Roman" w:hAnsi="Times New Roman"/>
          <w:i w:val="0"/>
          <w:sz w:val="24"/>
        </w:rPr>
        <w:t>»</w:t>
      </w:r>
      <w:r w:rsidRPr="00562133">
        <w:rPr>
          <w:rFonts w:ascii="Times New Roman" w:hAnsi="Times New Roman"/>
          <w:i w:val="0"/>
          <w:sz w:val="24"/>
        </w:rPr>
        <w:t>. Расч</w:t>
      </w:r>
      <w:r>
        <w:rPr>
          <w:rFonts w:ascii="Times New Roman" w:hAnsi="Times New Roman"/>
          <w:i w:val="0"/>
          <w:sz w:val="24"/>
        </w:rPr>
        <w:t>ё</w:t>
      </w:r>
      <w:r w:rsidRPr="00562133">
        <w:rPr>
          <w:rFonts w:ascii="Times New Roman" w:hAnsi="Times New Roman"/>
          <w:i w:val="0"/>
          <w:sz w:val="24"/>
        </w:rPr>
        <w:t>тное количество одн</w:t>
      </w:r>
      <w:r w:rsidRPr="00562133">
        <w:rPr>
          <w:rFonts w:ascii="Times New Roman" w:hAnsi="Times New Roman"/>
          <w:i w:val="0"/>
          <w:sz w:val="24"/>
        </w:rPr>
        <w:t>о</w:t>
      </w:r>
      <w:r w:rsidRPr="00562133">
        <w:rPr>
          <w:rFonts w:ascii="Times New Roman" w:hAnsi="Times New Roman"/>
          <w:i w:val="0"/>
          <w:sz w:val="24"/>
        </w:rPr>
        <w:t xml:space="preserve">временных пожаров принято равным одному. Расход воды на наружное пожаротушение </w:t>
      </w:r>
      <w:r>
        <w:rPr>
          <w:rFonts w:ascii="Times New Roman" w:hAnsi="Times New Roman"/>
          <w:i w:val="0"/>
          <w:sz w:val="24"/>
        </w:rPr>
        <w:t>—</w:t>
      </w:r>
      <w:r w:rsidRPr="00562133">
        <w:rPr>
          <w:rFonts w:ascii="Times New Roman" w:hAnsi="Times New Roman"/>
          <w:i w:val="0"/>
          <w:sz w:val="24"/>
        </w:rPr>
        <w:t xml:space="preserve"> 5 л/с. Время тушения пожара три часа. Неприкосновенный пожарный запас должен храниться в резе</w:t>
      </w:r>
      <w:r w:rsidRPr="00562133">
        <w:rPr>
          <w:rFonts w:ascii="Times New Roman" w:hAnsi="Times New Roman"/>
          <w:i w:val="0"/>
          <w:sz w:val="24"/>
        </w:rPr>
        <w:t>р</w:t>
      </w:r>
      <w:r w:rsidRPr="00562133">
        <w:rPr>
          <w:rFonts w:ascii="Times New Roman" w:hAnsi="Times New Roman"/>
          <w:i w:val="0"/>
          <w:sz w:val="24"/>
        </w:rPr>
        <w:t>вуарах, расположенных на территории насосной станции при централизованном водоснабжении и в отдельных противопожарных резервуарах при децентрализованном. Для пожаротушения на в</w:t>
      </w:r>
      <w:r w:rsidRPr="00562133">
        <w:rPr>
          <w:rFonts w:ascii="Times New Roman" w:hAnsi="Times New Roman"/>
          <w:i w:val="0"/>
          <w:sz w:val="24"/>
        </w:rPr>
        <w:t>о</w:t>
      </w:r>
      <w:r w:rsidRPr="00562133">
        <w:rPr>
          <w:rFonts w:ascii="Times New Roman" w:hAnsi="Times New Roman"/>
          <w:i w:val="0"/>
          <w:sz w:val="24"/>
        </w:rPr>
        <w:t>допроводной сети установить пожарные гидранты в подземном исполнении вдоль улиц, на ра</w:t>
      </w:r>
      <w:r w:rsidRPr="00562133">
        <w:rPr>
          <w:rFonts w:ascii="Times New Roman" w:hAnsi="Times New Roman"/>
          <w:i w:val="0"/>
          <w:sz w:val="24"/>
        </w:rPr>
        <w:t>с</w:t>
      </w:r>
      <w:r w:rsidRPr="00562133">
        <w:rPr>
          <w:rFonts w:ascii="Times New Roman" w:hAnsi="Times New Roman"/>
          <w:i w:val="0"/>
          <w:sz w:val="24"/>
        </w:rPr>
        <w:t>стоянии не менее 2 м и не более 2,5 м от края проезжей части, но не ближе 5 м от стен зданий и сооружений. Сеть разбивается на ремонтные участки с отключением не более пяти пожарных ги</w:t>
      </w:r>
      <w:r w:rsidRPr="00562133">
        <w:rPr>
          <w:rFonts w:ascii="Times New Roman" w:hAnsi="Times New Roman"/>
          <w:i w:val="0"/>
          <w:sz w:val="24"/>
        </w:rPr>
        <w:t>д</w:t>
      </w:r>
      <w:r w:rsidRPr="00562133">
        <w:rPr>
          <w:rFonts w:ascii="Times New Roman" w:hAnsi="Times New Roman"/>
          <w:i w:val="0"/>
          <w:sz w:val="24"/>
        </w:rPr>
        <w:t>рантов. Местоположение пожарных гидрантов, резервуаров и водо</w:t>
      </w:r>
      <w:r>
        <w:rPr>
          <w:rFonts w:ascii="Times New Roman" w:hAnsi="Times New Roman"/>
          <w:i w:val="0"/>
          <w:sz w:val="24"/>
        </w:rPr>
        <w:t>ё</w:t>
      </w:r>
      <w:r w:rsidRPr="00562133">
        <w:rPr>
          <w:rFonts w:ascii="Times New Roman" w:hAnsi="Times New Roman"/>
          <w:i w:val="0"/>
          <w:sz w:val="24"/>
        </w:rPr>
        <w:t>мов уточнить на стадии подг</w:t>
      </w:r>
      <w:r w:rsidRPr="00562133">
        <w:rPr>
          <w:rFonts w:ascii="Times New Roman" w:hAnsi="Times New Roman"/>
          <w:i w:val="0"/>
          <w:sz w:val="24"/>
        </w:rPr>
        <w:t>о</w:t>
      </w:r>
      <w:r w:rsidRPr="00562133">
        <w:rPr>
          <w:rFonts w:ascii="Times New Roman" w:hAnsi="Times New Roman"/>
          <w:i w:val="0"/>
          <w:sz w:val="24"/>
        </w:rPr>
        <w:t>товки проектной документации для системы водоснабжения отдельных насел</w:t>
      </w:r>
      <w:r>
        <w:rPr>
          <w:rFonts w:ascii="Times New Roman" w:hAnsi="Times New Roman"/>
          <w:i w:val="0"/>
          <w:sz w:val="24"/>
        </w:rPr>
        <w:t>ё</w:t>
      </w:r>
      <w:r w:rsidRPr="00562133">
        <w:rPr>
          <w:rFonts w:ascii="Times New Roman" w:hAnsi="Times New Roman"/>
          <w:i w:val="0"/>
          <w:sz w:val="24"/>
        </w:rPr>
        <w:t>нных пунктов.</w:t>
      </w:r>
    </w:p>
    <w:p w:rsidR="001E3469" w:rsidRPr="00562133" w:rsidRDefault="001E3469" w:rsidP="001E3469">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Для всех источников водоснабжения должны быть выполнены проекты зон санитарной о</w:t>
      </w:r>
      <w:r w:rsidRPr="00562133">
        <w:rPr>
          <w:rFonts w:ascii="Times New Roman" w:hAnsi="Times New Roman"/>
          <w:i w:val="0"/>
          <w:sz w:val="24"/>
        </w:rPr>
        <w:t>х</w:t>
      </w:r>
      <w:r w:rsidRPr="00562133">
        <w:rPr>
          <w:rFonts w:ascii="Times New Roman" w:hAnsi="Times New Roman"/>
          <w:i w:val="0"/>
          <w:sz w:val="24"/>
        </w:rPr>
        <w:t>раны, в которых определяются границы зон и составляющих е</w:t>
      </w:r>
      <w:r>
        <w:rPr>
          <w:rFonts w:ascii="Times New Roman" w:hAnsi="Times New Roman"/>
          <w:i w:val="0"/>
          <w:sz w:val="24"/>
        </w:rPr>
        <w:t>ё</w:t>
      </w:r>
      <w:r w:rsidRPr="00562133">
        <w:rPr>
          <w:rFonts w:ascii="Times New Roman" w:hAnsi="Times New Roman"/>
          <w:i w:val="0"/>
          <w:sz w:val="24"/>
        </w:rPr>
        <w:t xml:space="preserve"> поясов:</w:t>
      </w:r>
    </w:p>
    <w:p w:rsidR="001E3469" w:rsidRPr="00562133" w:rsidRDefault="001E3469" w:rsidP="001E3469">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первый пояс </w:t>
      </w:r>
      <w:r>
        <w:rPr>
          <w:rFonts w:ascii="Times New Roman" w:hAnsi="Times New Roman"/>
          <w:i w:val="0"/>
          <w:sz w:val="24"/>
        </w:rPr>
        <w:t>—</w:t>
      </w:r>
      <w:r w:rsidRPr="00562133">
        <w:rPr>
          <w:rFonts w:ascii="Times New Roman" w:hAnsi="Times New Roman"/>
          <w:i w:val="0"/>
          <w:sz w:val="24"/>
        </w:rPr>
        <w:t xml:space="preserve"> строгого режима; </w:t>
      </w:r>
    </w:p>
    <w:p w:rsidR="001E3469" w:rsidRPr="00562133" w:rsidRDefault="001E3469" w:rsidP="001E3469">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второй и третий пояса </w:t>
      </w:r>
      <w:r>
        <w:rPr>
          <w:rFonts w:ascii="Times New Roman" w:hAnsi="Times New Roman"/>
          <w:i w:val="0"/>
          <w:sz w:val="24"/>
        </w:rPr>
        <w:t>—</w:t>
      </w:r>
      <w:r w:rsidRPr="00562133">
        <w:rPr>
          <w:rFonts w:ascii="Times New Roman" w:hAnsi="Times New Roman"/>
          <w:i w:val="0"/>
          <w:sz w:val="24"/>
        </w:rPr>
        <w:t xml:space="preserve"> пояса ограничений.</w:t>
      </w:r>
    </w:p>
    <w:p w:rsidR="001E3469" w:rsidRPr="00562133" w:rsidRDefault="001E3469" w:rsidP="001E3469">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проектах ЗСО также определяются план мероприятий по улучшению санитарного с</w:t>
      </w:r>
      <w:r w:rsidRPr="00562133">
        <w:rPr>
          <w:rFonts w:ascii="Times New Roman" w:hAnsi="Times New Roman"/>
          <w:i w:val="0"/>
          <w:sz w:val="24"/>
        </w:rPr>
        <w:t>о</w:t>
      </w:r>
      <w:r w:rsidRPr="00562133">
        <w:rPr>
          <w:rFonts w:ascii="Times New Roman" w:hAnsi="Times New Roman"/>
          <w:i w:val="0"/>
          <w:sz w:val="24"/>
        </w:rPr>
        <w:t>стояния территории ЗСО, предупреждению загрязнения источника, правила и режим хозяйстве</w:t>
      </w:r>
      <w:r w:rsidRPr="00562133">
        <w:rPr>
          <w:rFonts w:ascii="Times New Roman" w:hAnsi="Times New Roman"/>
          <w:i w:val="0"/>
          <w:sz w:val="24"/>
        </w:rPr>
        <w:t>н</w:t>
      </w:r>
      <w:r w:rsidRPr="00562133">
        <w:rPr>
          <w:rFonts w:ascii="Times New Roman" w:hAnsi="Times New Roman"/>
          <w:i w:val="0"/>
          <w:sz w:val="24"/>
        </w:rPr>
        <w:t>ного использования территорий трёх поясов ЗСО (СанПиН 2.1.4.1110-02 «Зоны санитарной охр</w:t>
      </w:r>
      <w:r w:rsidRPr="00562133">
        <w:rPr>
          <w:rFonts w:ascii="Times New Roman" w:hAnsi="Times New Roman"/>
          <w:i w:val="0"/>
          <w:sz w:val="24"/>
        </w:rPr>
        <w:t>а</w:t>
      </w:r>
      <w:r w:rsidRPr="00562133">
        <w:rPr>
          <w:rFonts w:ascii="Times New Roman" w:hAnsi="Times New Roman"/>
          <w:i w:val="0"/>
          <w:sz w:val="24"/>
        </w:rPr>
        <w:t>ны источников водоснабжения и водопроводов питьевого назначения»).</w:t>
      </w:r>
    </w:p>
    <w:p w:rsidR="001E3469" w:rsidRDefault="001E3469" w:rsidP="001E3469">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В соответствии со </w:t>
      </w:r>
      <w:r w:rsidRPr="00562133">
        <w:rPr>
          <w:rFonts w:ascii="Times New Roman" w:hAnsi="Times New Roman"/>
          <w:i w:val="0"/>
          <w:spacing w:val="2"/>
          <w:sz w:val="24"/>
        </w:rPr>
        <w:t>СП 31.13330.2012 «Водоснабжение. Наружные сети и сооружения»</w:t>
      </w:r>
      <w:r>
        <w:rPr>
          <w:rFonts w:ascii="Times New Roman" w:hAnsi="Times New Roman"/>
          <w:i w:val="0"/>
          <w:spacing w:val="2"/>
          <w:sz w:val="24"/>
        </w:rPr>
        <w:t xml:space="preserve"> </w:t>
      </w:r>
      <w:r w:rsidRPr="00562133">
        <w:rPr>
          <w:rFonts w:ascii="Times New Roman" w:hAnsi="Times New Roman"/>
          <w:i w:val="0"/>
          <w:spacing w:val="2"/>
          <w:sz w:val="24"/>
        </w:rPr>
        <w:t>на территории установлены нормы водопотребления и водоотведения.</w:t>
      </w:r>
      <w:r w:rsidRPr="00562133">
        <w:rPr>
          <w:rFonts w:ascii="Times New Roman" w:hAnsi="Times New Roman"/>
          <w:i w:val="0"/>
          <w:sz w:val="24"/>
        </w:rPr>
        <w:t xml:space="preserve"> Приняты следующие укру</w:t>
      </w:r>
      <w:r w:rsidRPr="00562133">
        <w:rPr>
          <w:rFonts w:ascii="Times New Roman" w:hAnsi="Times New Roman"/>
          <w:i w:val="0"/>
          <w:sz w:val="24"/>
        </w:rPr>
        <w:t>п</w:t>
      </w:r>
      <w:r w:rsidRPr="00562133">
        <w:rPr>
          <w:rFonts w:ascii="Times New Roman" w:hAnsi="Times New Roman"/>
          <w:i w:val="0"/>
          <w:sz w:val="24"/>
        </w:rPr>
        <w:t>нённые нормы водопотребления на первую очередь и расчётный срок: для насел</w:t>
      </w:r>
      <w:r>
        <w:rPr>
          <w:rFonts w:ascii="Times New Roman" w:hAnsi="Times New Roman"/>
          <w:i w:val="0"/>
          <w:sz w:val="24"/>
        </w:rPr>
        <w:t>ё</w:t>
      </w:r>
      <w:r w:rsidRPr="00562133">
        <w:rPr>
          <w:rFonts w:ascii="Times New Roman" w:hAnsi="Times New Roman"/>
          <w:i w:val="0"/>
          <w:sz w:val="24"/>
        </w:rPr>
        <w:t xml:space="preserve">нных пунктов, не оборудованных канализацией </w:t>
      </w:r>
      <w:r>
        <w:rPr>
          <w:rFonts w:ascii="Times New Roman" w:hAnsi="Times New Roman"/>
          <w:i w:val="0"/>
          <w:sz w:val="24"/>
        </w:rPr>
        <w:t>—</w:t>
      </w:r>
      <w:r w:rsidRPr="00562133">
        <w:rPr>
          <w:rFonts w:ascii="Times New Roman" w:hAnsi="Times New Roman"/>
          <w:i w:val="0"/>
          <w:sz w:val="24"/>
        </w:rPr>
        <w:t xml:space="preserve"> </w:t>
      </w:r>
      <w:r>
        <w:rPr>
          <w:rFonts w:ascii="Times New Roman" w:hAnsi="Times New Roman"/>
          <w:i w:val="0"/>
          <w:sz w:val="24"/>
        </w:rPr>
        <w:t>100</w:t>
      </w:r>
      <w:r w:rsidRPr="00562133">
        <w:rPr>
          <w:rFonts w:ascii="Times New Roman" w:hAnsi="Times New Roman"/>
          <w:i w:val="0"/>
          <w:sz w:val="24"/>
        </w:rPr>
        <w:t xml:space="preserve"> л/сут (</w:t>
      </w:r>
      <w:r>
        <w:rPr>
          <w:rFonts w:ascii="Times New Roman" w:hAnsi="Times New Roman"/>
          <w:i w:val="0"/>
          <w:sz w:val="24"/>
        </w:rPr>
        <w:t xml:space="preserve">Таблица А.2 «Нормы расхода воды в зданиях жилых, общественного и промышленного назначения.»). Пермский край располагается в </w:t>
      </w:r>
      <w:r>
        <w:rPr>
          <w:rFonts w:ascii="Times New Roman" w:hAnsi="Times New Roman"/>
          <w:i w:val="0"/>
          <w:sz w:val="24"/>
          <w:lang w:val="en-US"/>
        </w:rPr>
        <w:t>III</w:t>
      </w:r>
      <w:r>
        <w:rPr>
          <w:rFonts w:ascii="Times New Roman" w:hAnsi="Times New Roman"/>
          <w:i w:val="0"/>
          <w:sz w:val="24"/>
        </w:rPr>
        <w:t xml:space="preserve"> климатич</w:t>
      </w:r>
      <w:r>
        <w:rPr>
          <w:rFonts w:ascii="Times New Roman" w:hAnsi="Times New Roman"/>
          <w:i w:val="0"/>
          <w:sz w:val="24"/>
        </w:rPr>
        <w:t>е</w:t>
      </w:r>
      <w:r>
        <w:rPr>
          <w:rFonts w:ascii="Times New Roman" w:hAnsi="Times New Roman"/>
          <w:i w:val="0"/>
          <w:sz w:val="24"/>
        </w:rPr>
        <w:t>ской зоне в связи с этим климатический коэффициент признан 1,1. Таким образом норма велич</w:t>
      </w:r>
      <w:r>
        <w:rPr>
          <w:rFonts w:ascii="Times New Roman" w:hAnsi="Times New Roman"/>
          <w:i w:val="0"/>
          <w:sz w:val="24"/>
        </w:rPr>
        <w:t>и</w:t>
      </w:r>
      <w:r>
        <w:rPr>
          <w:rFonts w:ascii="Times New Roman" w:hAnsi="Times New Roman"/>
          <w:i w:val="0"/>
          <w:sz w:val="24"/>
        </w:rPr>
        <w:t>ны потребления принята равной 110 л/сут.</w:t>
      </w:r>
    </w:p>
    <w:p w:rsidR="00B80A11" w:rsidRPr="000D523C" w:rsidRDefault="00B80A11" w:rsidP="000D523C">
      <w:pPr>
        <w:autoSpaceDE w:val="0"/>
        <w:autoSpaceDN w:val="0"/>
        <w:adjustRightInd w:val="0"/>
        <w:spacing w:before="120" w:line="240" w:lineRule="auto"/>
        <w:ind w:left="0" w:right="0" w:firstLine="0"/>
        <w:jc w:val="right"/>
        <w:rPr>
          <w:rFonts w:ascii="Times New Roman" w:hAnsi="Times New Roman"/>
          <w:i w:val="0"/>
          <w:sz w:val="20"/>
          <w:szCs w:val="22"/>
        </w:rPr>
      </w:pPr>
      <w:r w:rsidRPr="000D523C">
        <w:rPr>
          <w:rFonts w:ascii="Times New Roman" w:hAnsi="Times New Roman"/>
          <w:i w:val="0"/>
          <w:sz w:val="20"/>
          <w:szCs w:val="22"/>
        </w:rPr>
        <w:t xml:space="preserve">Таблица </w:t>
      </w:r>
      <w:r w:rsidR="000D523C">
        <w:rPr>
          <w:rFonts w:ascii="Times New Roman" w:hAnsi="Times New Roman"/>
          <w:i w:val="0"/>
          <w:sz w:val="20"/>
          <w:szCs w:val="22"/>
        </w:rPr>
        <w:t>45</w:t>
      </w:r>
    </w:p>
    <w:p w:rsidR="00B80A11" w:rsidRDefault="00B80A11" w:rsidP="007C7F03">
      <w:pPr>
        <w:autoSpaceDE w:val="0"/>
        <w:autoSpaceDN w:val="0"/>
        <w:adjustRightInd w:val="0"/>
        <w:spacing w:line="240" w:lineRule="auto"/>
        <w:ind w:left="0" w:right="140" w:firstLine="0"/>
        <w:jc w:val="center"/>
        <w:rPr>
          <w:rFonts w:ascii="Times New Roman" w:hAnsi="Times New Roman"/>
          <w:i w:val="0"/>
          <w:sz w:val="24"/>
          <w:szCs w:val="22"/>
        </w:rPr>
      </w:pPr>
      <w:r w:rsidRPr="000D523C">
        <w:rPr>
          <w:rFonts w:ascii="Times New Roman" w:hAnsi="Times New Roman"/>
          <w:i w:val="0"/>
          <w:sz w:val="24"/>
          <w:szCs w:val="22"/>
        </w:rPr>
        <w:t>Расч</w:t>
      </w:r>
      <w:r w:rsidR="00341999" w:rsidRPr="000D523C">
        <w:rPr>
          <w:rFonts w:ascii="Times New Roman" w:hAnsi="Times New Roman"/>
          <w:i w:val="0"/>
          <w:sz w:val="24"/>
          <w:szCs w:val="22"/>
        </w:rPr>
        <w:t>ё</w:t>
      </w:r>
      <w:r w:rsidRPr="000D523C">
        <w:rPr>
          <w:rFonts w:ascii="Times New Roman" w:hAnsi="Times New Roman"/>
          <w:i w:val="0"/>
          <w:sz w:val="24"/>
          <w:szCs w:val="22"/>
        </w:rPr>
        <w:t>тное водопотребление</w:t>
      </w:r>
    </w:p>
    <w:tbl>
      <w:tblPr>
        <w:tblW w:w="10206" w:type="dxa"/>
        <w:jc w:val="center"/>
        <w:tblLayout w:type="fixed"/>
        <w:tblLook w:val="04A0"/>
      </w:tblPr>
      <w:tblGrid>
        <w:gridCol w:w="1984"/>
        <w:gridCol w:w="1417"/>
        <w:gridCol w:w="1361"/>
        <w:gridCol w:w="1361"/>
        <w:gridCol w:w="1361"/>
        <w:gridCol w:w="1361"/>
        <w:gridCol w:w="1361"/>
      </w:tblGrid>
      <w:tr w:rsidR="000D523C" w:rsidRPr="007E36E4" w:rsidTr="000D523C">
        <w:trPr>
          <w:trHeight w:val="284"/>
          <w:tblHeader/>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Насел</w:t>
            </w:r>
            <w:r>
              <w:rPr>
                <w:rFonts w:ascii="Times New Roman" w:hAnsi="Times New Roman"/>
                <w:b/>
                <w:bCs/>
                <w:i w:val="0"/>
                <w:sz w:val="22"/>
                <w:szCs w:val="22"/>
              </w:rPr>
              <w:t>ё</w:t>
            </w:r>
            <w:r w:rsidRPr="007E36E4">
              <w:rPr>
                <w:rFonts w:ascii="Times New Roman" w:hAnsi="Times New Roman"/>
                <w:b/>
                <w:bCs/>
                <w:i w:val="0"/>
                <w:sz w:val="22"/>
                <w:szCs w:val="22"/>
              </w:rPr>
              <w:t>нные пункт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Числ</w:t>
            </w:r>
            <w:r>
              <w:rPr>
                <w:rFonts w:ascii="Times New Roman" w:hAnsi="Times New Roman"/>
                <w:b/>
                <w:bCs/>
                <w:i w:val="0"/>
                <w:sz w:val="22"/>
                <w:szCs w:val="22"/>
              </w:rPr>
              <w:t>е</w:t>
            </w:r>
            <w:r>
              <w:rPr>
                <w:rFonts w:ascii="Times New Roman" w:hAnsi="Times New Roman"/>
                <w:b/>
                <w:bCs/>
                <w:i w:val="0"/>
                <w:sz w:val="22"/>
                <w:szCs w:val="22"/>
              </w:rPr>
              <w:t>н</w:t>
            </w:r>
            <w:r>
              <w:rPr>
                <w:rFonts w:ascii="Times New Roman" w:hAnsi="Times New Roman"/>
                <w:b/>
                <w:bCs/>
                <w:i w:val="0"/>
                <w:sz w:val="22"/>
                <w:szCs w:val="22"/>
              </w:rPr>
              <w:t>ность</w:t>
            </w:r>
            <w:r w:rsidRPr="007E36E4">
              <w:rPr>
                <w:rFonts w:ascii="Times New Roman" w:hAnsi="Times New Roman"/>
                <w:b/>
                <w:bCs/>
                <w:i w:val="0"/>
                <w:sz w:val="22"/>
                <w:szCs w:val="22"/>
              </w:rPr>
              <w:t xml:space="preserve"> п</w:t>
            </w:r>
            <w:r w:rsidRPr="007E36E4">
              <w:rPr>
                <w:rFonts w:ascii="Times New Roman" w:hAnsi="Times New Roman"/>
                <w:b/>
                <w:bCs/>
                <w:i w:val="0"/>
                <w:sz w:val="22"/>
                <w:szCs w:val="22"/>
              </w:rPr>
              <w:t>о</w:t>
            </w:r>
            <w:r w:rsidRPr="007E36E4">
              <w:rPr>
                <w:rFonts w:ascii="Times New Roman" w:hAnsi="Times New Roman"/>
                <w:b/>
                <w:bCs/>
                <w:i w:val="0"/>
                <w:sz w:val="22"/>
                <w:szCs w:val="22"/>
              </w:rPr>
              <w:t>стоянного населения, чел</w:t>
            </w:r>
            <w:r>
              <w:rPr>
                <w:rFonts w:ascii="Times New Roman" w:hAnsi="Times New Roman"/>
                <w:b/>
                <w:bCs/>
                <w:i w:val="0"/>
                <w:sz w:val="22"/>
                <w:szCs w:val="22"/>
              </w:rPr>
              <w:t>.</w:t>
            </w:r>
          </w:p>
        </w:tc>
        <w:tc>
          <w:tcPr>
            <w:tcW w:w="1361" w:type="dxa"/>
            <w:tcBorders>
              <w:top w:val="single" w:sz="4" w:space="0" w:color="auto"/>
              <w:left w:val="single" w:sz="4" w:space="0" w:color="auto"/>
              <w:bottom w:val="single" w:sz="4" w:space="0" w:color="auto"/>
              <w:right w:val="single" w:sz="4" w:space="0" w:color="auto"/>
            </w:tcBorders>
            <w:vAlign w:val="center"/>
            <w:hideMark/>
          </w:tcPr>
          <w:p w:rsidR="000D523C" w:rsidRPr="007E36E4" w:rsidRDefault="000D523C" w:rsidP="000D523C">
            <w:pPr>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Водоп</w:t>
            </w:r>
            <w:r>
              <w:rPr>
                <w:rFonts w:ascii="Times New Roman" w:hAnsi="Times New Roman"/>
                <w:b/>
                <w:bCs/>
                <w:i w:val="0"/>
                <w:sz w:val="22"/>
                <w:szCs w:val="22"/>
              </w:rPr>
              <w:t>о</w:t>
            </w:r>
            <w:r>
              <w:rPr>
                <w:rFonts w:ascii="Times New Roman" w:hAnsi="Times New Roman"/>
                <w:b/>
                <w:bCs/>
                <w:i w:val="0"/>
                <w:sz w:val="22"/>
                <w:szCs w:val="22"/>
              </w:rPr>
              <w:t xml:space="preserve">требление, </w:t>
            </w:r>
            <w:r w:rsidRPr="007E36E4">
              <w:rPr>
                <w:rFonts w:ascii="Times New Roman" w:hAnsi="Times New Roman"/>
                <w:b/>
                <w:bCs/>
                <w:i w:val="0"/>
                <w:sz w:val="22"/>
                <w:szCs w:val="22"/>
              </w:rPr>
              <w:t>л/сут</w:t>
            </w:r>
            <w:r>
              <w:rPr>
                <w:rFonts w:ascii="Times New Roman" w:hAnsi="Times New Roman"/>
                <w:b/>
                <w:bCs/>
                <w:i w:val="0"/>
                <w:sz w:val="22"/>
                <w:szCs w:val="22"/>
              </w:rPr>
              <w:t>.</w:t>
            </w:r>
            <w:r w:rsidRPr="007E36E4">
              <w:rPr>
                <w:rFonts w:ascii="Times New Roman" w:hAnsi="Times New Roman"/>
                <w:b/>
                <w:bCs/>
                <w:i w:val="0"/>
                <w:sz w:val="22"/>
                <w:szCs w:val="22"/>
              </w:rPr>
              <w:t xml:space="preserve"> на 1 чел.</w:t>
            </w:r>
          </w:p>
        </w:tc>
        <w:tc>
          <w:tcPr>
            <w:tcW w:w="1361" w:type="dxa"/>
            <w:tcBorders>
              <w:top w:val="single" w:sz="4" w:space="0" w:color="auto"/>
              <w:left w:val="single" w:sz="4" w:space="0" w:color="auto"/>
              <w:bottom w:val="single" w:sz="4" w:space="0" w:color="auto"/>
              <w:right w:val="single" w:sz="4" w:space="0" w:color="auto"/>
            </w:tcBorders>
            <w:vAlign w:val="center"/>
            <w:hideMark/>
          </w:tcPr>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Хоз</w:t>
            </w:r>
            <w:r>
              <w:rPr>
                <w:rFonts w:ascii="Times New Roman" w:hAnsi="Times New Roman"/>
                <w:b/>
                <w:bCs/>
                <w:i w:val="0"/>
                <w:sz w:val="22"/>
                <w:szCs w:val="22"/>
              </w:rPr>
              <w:t>яйс</w:t>
            </w:r>
            <w:r>
              <w:rPr>
                <w:rFonts w:ascii="Times New Roman" w:hAnsi="Times New Roman"/>
                <w:b/>
                <w:bCs/>
                <w:i w:val="0"/>
                <w:sz w:val="22"/>
                <w:szCs w:val="22"/>
              </w:rPr>
              <w:t>т</w:t>
            </w:r>
            <w:r>
              <w:rPr>
                <w:rFonts w:ascii="Times New Roman" w:hAnsi="Times New Roman"/>
                <w:b/>
                <w:bCs/>
                <w:i w:val="0"/>
                <w:sz w:val="22"/>
                <w:szCs w:val="22"/>
              </w:rPr>
              <w:t>венно</w:t>
            </w:r>
            <w:r w:rsidRPr="007E36E4">
              <w:rPr>
                <w:rFonts w:ascii="Times New Roman" w:hAnsi="Times New Roman"/>
                <w:b/>
                <w:bCs/>
                <w:i w:val="0"/>
                <w:sz w:val="22"/>
                <w:szCs w:val="22"/>
              </w:rPr>
              <w:t>-пит</w:t>
            </w:r>
            <w:r>
              <w:rPr>
                <w:rFonts w:ascii="Times New Roman" w:hAnsi="Times New Roman"/>
                <w:b/>
                <w:bCs/>
                <w:i w:val="0"/>
                <w:sz w:val="22"/>
                <w:szCs w:val="22"/>
              </w:rPr>
              <w:t>ьевое потребл</w:t>
            </w:r>
            <w:r>
              <w:rPr>
                <w:rFonts w:ascii="Times New Roman" w:hAnsi="Times New Roman"/>
                <w:b/>
                <w:bCs/>
                <w:i w:val="0"/>
                <w:sz w:val="22"/>
                <w:szCs w:val="22"/>
              </w:rPr>
              <w:t>е</w:t>
            </w:r>
            <w:r>
              <w:rPr>
                <w:rFonts w:ascii="Times New Roman" w:hAnsi="Times New Roman"/>
                <w:b/>
                <w:bCs/>
                <w:i w:val="0"/>
                <w:sz w:val="22"/>
                <w:szCs w:val="22"/>
              </w:rPr>
              <w:t>ни</w:t>
            </w:r>
            <w:r w:rsidRPr="007E36E4">
              <w:rPr>
                <w:rFonts w:ascii="Times New Roman" w:hAnsi="Times New Roman"/>
                <w:b/>
                <w:bCs/>
                <w:i w:val="0"/>
                <w:sz w:val="22"/>
                <w:szCs w:val="22"/>
              </w:rPr>
              <w:t>е, м</w:t>
            </w:r>
            <w:r w:rsidRPr="007E36E4">
              <w:rPr>
                <w:rFonts w:ascii="Times New Roman" w:hAnsi="Times New Roman"/>
                <w:b/>
                <w:bCs/>
                <w:i w:val="0"/>
                <w:sz w:val="22"/>
                <w:szCs w:val="22"/>
                <w:vertAlign w:val="superscript"/>
              </w:rPr>
              <w:t>3</w:t>
            </w:r>
            <w:r w:rsidRPr="007E36E4">
              <w:rPr>
                <w:rFonts w:ascii="Times New Roman" w:hAnsi="Times New Roman"/>
                <w:b/>
                <w:bCs/>
                <w:i w:val="0"/>
                <w:sz w:val="22"/>
                <w:szCs w:val="22"/>
              </w:rPr>
              <w:t>/сут</w:t>
            </w:r>
            <w:r>
              <w:rPr>
                <w:rFonts w:ascii="Times New Roman" w:hAnsi="Times New Roman"/>
                <w:b/>
                <w:bCs/>
                <w:i w:val="0"/>
                <w:sz w:val="22"/>
                <w:szCs w:val="22"/>
              </w:rPr>
              <w:t>.</w:t>
            </w:r>
          </w:p>
        </w:tc>
        <w:tc>
          <w:tcPr>
            <w:tcW w:w="1361" w:type="dxa"/>
            <w:tcBorders>
              <w:top w:val="single" w:sz="4" w:space="0" w:color="auto"/>
              <w:left w:val="single" w:sz="4" w:space="0" w:color="auto"/>
              <w:bottom w:val="single" w:sz="4" w:space="0" w:color="auto"/>
              <w:right w:val="single" w:sz="4" w:space="0" w:color="auto"/>
            </w:tcBorders>
            <w:vAlign w:val="center"/>
          </w:tcPr>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Произв</w:t>
            </w:r>
            <w:r>
              <w:rPr>
                <w:rFonts w:ascii="Times New Roman" w:hAnsi="Times New Roman"/>
                <w:b/>
                <w:bCs/>
                <w:i w:val="0"/>
                <w:sz w:val="22"/>
                <w:szCs w:val="22"/>
              </w:rPr>
              <w:t>о</w:t>
            </w:r>
            <w:r>
              <w:rPr>
                <w:rFonts w:ascii="Times New Roman" w:hAnsi="Times New Roman"/>
                <w:b/>
                <w:bCs/>
                <w:i w:val="0"/>
                <w:sz w:val="22"/>
                <w:szCs w:val="22"/>
              </w:rPr>
              <w:t>д</w:t>
            </w:r>
            <w:r>
              <w:rPr>
                <w:rFonts w:ascii="Times New Roman" w:hAnsi="Times New Roman"/>
                <w:b/>
                <w:bCs/>
                <w:i w:val="0"/>
                <w:sz w:val="22"/>
                <w:szCs w:val="22"/>
              </w:rPr>
              <w:t>ственное</w:t>
            </w:r>
            <w:r w:rsidRPr="007E36E4">
              <w:rPr>
                <w:rFonts w:ascii="Times New Roman" w:hAnsi="Times New Roman"/>
                <w:b/>
                <w:bCs/>
                <w:i w:val="0"/>
                <w:sz w:val="22"/>
                <w:szCs w:val="22"/>
              </w:rPr>
              <w:t xml:space="preserve"> потр</w:t>
            </w:r>
            <w:r>
              <w:rPr>
                <w:rFonts w:ascii="Times New Roman" w:hAnsi="Times New Roman"/>
                <w:b/>
                <w:bCs/>
                <w:i w:val="0"/>
                <w:sz w:val="22"/>
                <w:szCs w:val="22"/>
              </w:rPr>
              <w:t>ебл</w:t>
            </w:r>
            <w:r>
              <w:rPr>
                <w:rFonts w:ascii="Times New Roman" w:hAnsi="Times New Roman"/>
                <w:b/>
                <w:bCs/>
                <w:i w:val="0"/>
                <w:sz w:val="22"/>
                <w:szCs w:val="22"/>
              </w:rPr>
              <w:t>е</w:t>
            </w:r>
            <w:r>
              <w:rPr>
                <w:rFonts w:ascii="Times New Roman" w:hAnsi="Times New Roman"/>
                <w:b/>
                <w:bCs/>
                <w:i w:val="0"/>
                <w:sz w:val="22"/>
                <w:szCs w:val="22"/>
              </w:rPr>
              <w:t>ни</w:t>
            </w:r>
            <w:r w:rsidRPr="007E36E4">
              <w:rPr>
                <w:rFonts w:ascii="Times New Roman" w:hAnsi="Times New Roman"/>
                <w:b/>
                <w:bCs/>
                <w:i w:val="0"/>
                <w:sz w:val="22"/>
                <w:szCs w:val="22"/>
              </w:rPr>
              <w:t>е,</w:t>
            </w:r>
          </w:p>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м</w:t>
            </w:r>
            <w:r w:rsidRPr="007E36E4">
              <w:rPr>
                <w:rFonts w:ascii="Times New Roman" w:hAnsi="Times New Roman"/>
                <w:b/>
                <w:bCs/>
                <w:i w:val="0"/>
                <w:sz w:val="22"/>
                <w:szCs w:val="22"/>
                <w:vertAlign w:val="superscript"/>
              </w:rPr>
              <w:t>3</w:t>
            </w:r>
            <w:r w:rsidRPr="007E36E4">
              <w:rPr>
                <w:rFonts w:ascii="Times New Roman" w:hAnsi="Times New Roman"/>
                <w:b/>
                <w:bCs/>
                <w:i w:val="0"/>
                <w:sz w:val="22"/>
                <w:szCs w:val="22"/>
              </w:rPr>
              <w:t>/сут</w:t>
            </w:r>
            <w:r>
              <w:rPr>
                <w:rFonts w:ascii="Times New Roman" w:hAnsi="Times New Roman"/>
                <w:b/>
                <w:bCs/>
                <w:i w:val="0"/>
                <w:sz w:val="22"/>
                <w:szCs w:val="22"/>
              </w:rPr>
              <w:t>.</w:t>
            </w:r>
          </w:p>
        </w:tc>
        <w:tc>
          <w:tcPr>
            <w:tcW w:w="1361" w:type="dxa"/>
            <w:tcBorders>
              <w:top w:val="single" w:sz="4" w:space="0" w:color="auto"/>
              <w:left w:val="single" w:sz="4" w:space="0" w:color="auto"/>
              <w:bottom w:val="single" w:sz="4" w:space="0" w:color="auto"/>
              <w:right w:val="single" w:sz="4" w:space="0" w:color="auto"/>
            </w:tcBorders>
            <w:vAlign w:val="center"/>
          </w:tcPr>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Против</w:t>
            </w:r>
            <w:r w:rsidRPr="007E36E4">
              <w:rPr>
                <w:rFonts w:ascii="Times New Roman" w:hAnsi="Times New Roman"/>
                <w:b/>
                <w:bCs/>
                <w:i w:val="0"/>
                <w:sz w:val="22"/>
                <w:szCs w:val="22"/>
              </w:rPr>
              <w:t>о</w:t>
            </w:r>
            <w:r w:rsidRPr="007E36E4">
              <w:rPr>
                <w:rFonts w:ascii="Times New Roman" w:hAnsi="Times New Roman"/>
                <w:b/>
                <w:bCs/>
                <w:i w:val="0"/>
                <w:sz w:val="22"/>
                <w:szCs w:val="22"/>
              </w:rPr>
              <w:t>пожарный запас, м</w:t>
            </w:r>
            <w:r w:rsidRPr="001A3913">
              <w:rPr>
                <w:rFonts w:ascii="Times New Roman" w:hAnsi="Times New Roman"/>
                <w:b/>
                <w:bCs/>
                <w:i w:val="0"/>
                <w:sz w:val="22"/>
                <w:szCs w:val="22"/>
                <w:vertAlign w:val="superscript"/>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Всего,</w:t>
            </w:r>
          </w:p>
          <w:p w:rsidR="000D523C" w:rsidRPr="007E36E4" w:rsidRDefault="000D523C" w:rsidP="000D523C">
            <w:pPr>
              <w:spacing w:line="240" w:lineRule="auto"/>
              <w:ind w:left="0" w:right="0" w:firstLine="0"/>
              <w:jc w:val="center"/>
              <w:rPr>
                <w:rFonts w:ascii="Times New Roman" w:hAnsi="Times New Roman"/>
                <w:b/>
                <w:bCs/>
                <w:i w:val="0"/>
                <w:sz w:val="22"/>
                <w:szCs w:val="22"/>
              </w:rPr>
            </w:pPr>
            <w:r w:rsidRPr="007E36E4">
              <w:rPr>
                <w:rFonts w:ascii="Times New Roman" w:hAnsi="Times New Roman"/>
                <w:b/>
                <w:bCs/>
                <w:i w:val="0"/>
                <w:sz w:val="22"/>
                <w:szCs w:val="22"/>
              </w:rPr>
              <w:t>м</w:t>
            </w:r>
            <w:r w:rsidRPr="001A3913">
              <w:rPr>
                <w:rFonts w:ascii="Times New Roman" w:hAnsi="Times New Roman"/>
                <w:b/>
                <w:bCs/>
                <w:i w:val="0"/>
                <w:sz w:val="22"/>
                <w:szCs w:val="22"/>
                <w:vertAlign w:val="superscript"/>
              </w:rPr>
              <w:t>3</w:t>
            </w:r>
            <w:r w:rsidRPr="007E36E4">
              <w:rPr>
                <w:rFonts w:ascii="Times New Roman" w:hAnsi="Times New Roman"/>
                <w:b/>
                <w:bCs/>
                <w:i w:val="0"/>
                <w:sz w:val="22"/>
                <w:szCs w:val="22"/>
              </w:rPr>
              <w:t>/сут</w:t>
            </w:r>
          </w:p>
        </w:tc>
      </w:tr>
      <w:tr w:rsidR="000D523C" w:rsidRPr="009F48BD" w:rsidTr="000D523C">
        <w:trPr>
          <w:trHeight w:val="284"/>
          <w:jc w:val="center"/>
        </w:trPr>
        <w:tc>
          <w:tcPr>
            <w:tcW w:w="10206" w:type="dxa"/>
            <w:gridSpan w:val="7"/>
            <w:tcBorders>
              <w:top w:val="single" w:sz="4" w:space="0" w:color="auto"/>
              <w:left w:val="single" w:sz="4" w:space="0" w:color="auto"/>
              <w:bottom w:val="single" w:sz="4" w:space="0" w:color="auto"/>
              <w:right w:val="single" w:sz="4" w:space="0" w:color="auto"/>
            </w:tcBorders>
            <w:vAlign w:val="center"/>
          </w:tcPr>
          <w:p w:rsidR="000D523C" w:rsidRPr="009F48BD" w:rsidRDefault="000D523C" w:rsidP="000D523C">
            <w:pPr>
              <w:spacing w:line="240" w:lineRule="auto"/>
              <w:ind w:left="0" w:right="0" w:firstLine="0"/>
              <w:jc w:val="center"/>
              <w:rPr>
                <w:rFonts w:ascii="Times New Roman" w:hAnsi="Times New Roman"/>
                <w:sz w:val="22"/>
                <w:szCs w:val="22"/>
              </w:rPr>
            </w:pPr>
            <w:r>
              <w:rPr>
                <w:rFonts w:ascii="Times New Roman" w:hAnsi="Times New Roman"/>
                <w:sz w:val="22"/>
                <w:szCs w:val="22"/>
              </w:rPr>
              <w:t>Существующее положение</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73,81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14,762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88,572</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11,55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2,31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13,86</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1,76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10,56</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25,52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5,104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30,624</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0,44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0,088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0,528</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19,91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3,982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23,892</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27,72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5,544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33,264</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70,95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14,19</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85,14</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26,07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5,214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31,284</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3,85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0,77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4,62</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16,83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3,366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20,196</w:t>
            </w:r>
          </w:p>
        </w:tc>
      </w:tr>
      <w:tr w:rsidR="00650D79" w:rsidRPr="00E22148"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0D523C">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C335D7" w:rsidRDefault="00650D79" w:rsidP="000D523C">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0D523C">
            <w:pPr>
              <w:spacing w:line="240" w:lineRule="auto"/>
              <w:ind w:left="0" w:right="0" w:firstLine="0"/>
              <w:jc w:val="center"/>
              <w:rPr>
                <w:rFonts w:ascii="Times New Roman" w:hAnsi="Times New Roman"/>
                <w:b/>
                <w:i w:val="0"/>
                <w:sz w:val="22"/>
                <w:szCs w:val="22"/>
              </w:rPr>
            </w:pPr>
            <w:r w:rsidRPr="00E22148">
              <w:rPr>
                <w:rFonts w:ascii="Times New Roman" w:hAnsi="Times New Roman"/>
                <w:b/>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285,45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57,09</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342,54</w:t>
            </w:r>
          </w:p>
        </w:tc>
      </w:tr>
      <w:tr w:rsidR="000D523C" w:rsidRPr="009F48BD" w:rsidTr="000D523C">
        <w:trPr>
          <w:trHeight w:val="284"/>
          <w:jc w:val="center"/>
        </w:trPr>
        <w:tc>
          <w:tcPr>
            <w:tcW w:w="10206" w:type="dxa"/>
            <w:gridSpan w:val="7"/>
            <w:tcBorders>
              <w:top w:val="single" w:sz="4" w:space="0" w:color="auto"/>
              <w:left w:val="single" w:sz="4" w:space="0" w:color="auto"/>
              <w:bottom w:val="single" w:sz="4" w:space="0" w:color="auto"/>
              <w:right w:val="single" w:sz="4" w:space="0" w:color="auto"/>
            </w:tcBorders>
            <w:vAlign w:val="center"/>
          </w:tcPr>
          <w:p w:rsidR="000D523C" w:rsidRPr="009F48BD" w:rsidRDefault="000D523C" w:rsidP="000D523C">
            <w:pPr>
              <w:spacing w:line="240" w:lineRule="auto"/>
              <w:ind w:left="0" w:right="0" w:firstLine="0"/>
              <w:jc w:val="center"/>
              <w:rPr>
                <w:rFonts w:ascii="Times New Roman" w:hAnsi="Times New Roman"/>
                <w:sz w:val="22"/>
                <w:szCs w:val="22"/>
              </w:rPr>
            </w:pPr>
            <w:r w:rsidRPr="009F48BD">
              <w:rPr>
                <w:rFonts w:ascii="Times New Roman" w:hAnsi="Times New Roman"/>
                <w:sz w:val="22"/>
                <w:szCs w:val="22"/>
              </w:rPr>
              <w:t>Первая очередь</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664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73,04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14,608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87,648</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14,74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2,948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17,688</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76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8,36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1,672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10,032</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24,2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4,84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29,04</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0,44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0,088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0,528</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18,81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3,762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22,572</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323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35,53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7,106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42,636</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67,21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13,442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80,652</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24,75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4,95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29,7</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3,63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0,726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4,356</w:t>
            </w:r>
          </w:p>
        </w:tc>
      </w:tr>
      <w:tr w:rsidR="00650D79" w:rsidRPr="007E36E4"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145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15,95</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3,19</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19,14</w:t>
            </w:r>
          </w:p>
        </w:tc>
      </w:tr>
      <w:tr w:rsidR="00650D79" w:rsidRPr="00E22148" w:rsidTr="00650D79">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0D523C">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2606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0D523C">
            <w:pPr>
              <w:spacing w:line="240" w:lineRule="auto"/>
              <w:ind w:left="0" w:right="0" w:firstLine="0"/>
              <w:jc w:val="center"/>
              <w:rPr>
                <w:rFonts w:ascii="Times New Roman" w:hAnsi="Times New Roman"/>
                <w:b/>
                <w:i w:val="0"/>
                <w:sz w:val="22"/>
                <w:szCs w:val="22"/>
              </w:rPr>
            </w:pPr>
            <w:r w:rsidRPr="00E22148">
              <w:rPr>
                <w:rFonts w:ascii="Times New Roman" w:hAnsi="Times New Roman"/>
                <w:b/>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286,66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57,332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343,992</w:t>
            </w:r>
          </w:p>
        </w:tc>
      </w:tr>
      <w:tr w:rsidR="000D523C" w:rsidRPr="009F48BD" w:rsidTr="000D523C">
        <w:trPr>
          <w:trHeight w:val="284"/>
          <w:jc w:val="center"/>
        </w:trPr>
        <w:tc>
          <w:tcPr>
            <w:tcW w:w="10206" w:type="dxa"/>
            <w:gridSpan w:val="7"/>
            <w:tcBorders>
              <w:top w:val="single" w:sz="4" w:space="0" w:color="auto"/>
              <w:left w:val="single" w:sz="4" w:space="0" w:color="auto"/>
              <w:bottom w:val="single" w:sz="4" w:space="0" w:color="auto"/>
              <w:right w:val="single" w:sz="4" w:space="0" w:color="auto"/>
            </w:tcBorders>
            <w:vAlign w:val="center"/>
          </w:tcPr>
          <w:p w:rsidR="000D523C" w:rsidRPr="00AD6FC7" w:rsidRDefault="000D523C" w:rsidP="000D523C">
            <w:pPr>
              <w:spacing w:line="240" w:lineRule="auto"/>
              <w:ind w:left="0" w:right="0" w:firstLine="0"/>
              <w:jc w:val="center"/>
              <w:rPr>
                <w:rFonts w:ascii="Times New Roman" w:hAnsi="Times New Roman"/>
                <w:sz w:val="22"/>
                <w:szCs w:val="22"/>
              </w:rPr>
            </w:pPr>
            <w:r w:rsidRPr="00AD6FC7">
              <w:rPr>
                <w:rFonts w:ascii="Times New Roman" w:hAnsi="Times New Roman"/>
                <w:sz w:val="22"/>
                <w:szCs w:val="22"/>
              </w:rPr>
              <w:t>Расчётный срок</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652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71,72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14,344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86,064</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lastRenderedPageBreak/>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29,7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5,94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35,64</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6,71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1,342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8,052</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19,47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3,894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23,364</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0,33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0,066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0,396</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15,18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3,036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18,216</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8D5BFC" w:rsidP="000D523C">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612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67,32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13,464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80,784</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492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54,12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10,824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64,944</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8D5BFC" w:rsidP="000D523C">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181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19,91</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3,982</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23,892</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sidRPr="00AD6FC7">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2,97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0,594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3,564</w:t>
            </w:r>
          </w:p>
        </w:tc>
      </w:tr>
      <w:tr w:rsidR="00650D79" w:rsidRPr="007E36E4"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vAlign w:val="center"/>
          </w:tcPr>
          <w:p w:rsidR="00650D79" w:rsidRPr="00F25B12" w:rsidRDefault="00650D79" w:rsidP="000D523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0D523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117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AD6FC7" w:rsidRDefault="00650D79" w:rsidP="000D523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12,87</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2,574</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650D79">
            <w:pPr>
              <w:spacing w:line="240" w:lineRule="auto"/>
              <w:ind w:left="0" w:right="0" w:firstLine="0"/>
              <w:jc w:val="center"/>
              <w:rPr>
                <w:rFonts w:ascii="Times New Roman" w:hAnsi="Times New Roman"/>
                <w:i w:val="0"/>
                <w:sz w:val="22"/>
                <w:szCs w:val="22"/>
              </w:rPr>
            </w:pPr>
            <w:r w:rsidRPr="00E22148">
              <w:rPr>
                <w:rFonts w:ascii="Times New Roman" w:hAnsi="Times New Roman"/>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i w:val="0"/>
                <w:sz w:val="22"/>
                <w:szCs w:val="22"/>
              </w:rPr>
            </w:pPr>
            <w:r w:rsidRPr="00650D79">
              <w:rPr>
                <w:rFonts w:ascii="Times New Roman" w:hAnsi="Times New Roman"/>
                <w:i w:val="0"/>
                <w:sz w:val="22"/>
                <w:szCs w:val="22"/>
              </w:rPr>
              <w:t>15,444</w:t>
            </w:r>
          </w:p>
        </w:tc>
      </w:tr>
      <w:tr w:rsidR="00650D79" w:rsidRPr="00E22148" w:rsidTr="0065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984" w:type="dxa"/>
            <w:tcBorders>
              <w:top w:val="single" w:sz="4" w:space="0" w:color="auto"/>
              <w:left w:val="single" w:sz="4" w:space="0" w:color="auto"/>
              <w:bottom w:val="single" w:sz="4" w:space="0" w:color="auto"/>
              <w:right w:val="single" w:sz="4" w:space="0" w:color="auto"/>
            </w:tcBorders>
          </w:tcPr>
          <w:p w:rsidR="00650D79" w:rsidRPr="00E22148" w:rsidRDefault="00650D79" w:rsidP="000D523C">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w:t>
            </w:r>
          </w:p>
        </w:tc>
        <w:tc>
          <w:tcPr>
            <w:tcW w:w="1417" w:type="dxa"/>
            <w:tcBorders>
              <w:top w:val="single" w:sz="4" w:space="0" w:color="auto"/>
              <w:left w:val="single" w:sz="4" w:space="0" w:color="auto"/>
              <w:bottom w:val="single" w:sz="4" w:space="0" w:color="auto"/>
              <w:right w:val="single" w:sz="4" w:space="0" w:color="auto"/>
            </w:tcBorders>
            <w:vAlign w:val="center"/>
          </w:tcPr>
          <w:p w:rsidR="00650D79" w:rsidRPr="00134032" w:rsidRDefault="00650D79" w:rsidP="008D5BFC">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27</w:t>
            </w:r>
            <w:r w:rsidR="008D5BFC">
              <w:rPr>
                <w:rFonts w:ascii="Times New Roman" w:hAnsi="Times New Roman"/>
                <w:b/>
                <w:i w:val="0"/>
                <w:color w:val="000000"/>
                <w:sz w:val="22"/>
                <w:szCs w:val="22"/>
              </w:rPr>
              <w:t>30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E22148" w:rsidRDefault="00650D79" w:rsidP="000D523C">
            <w:pPr>
              <w:spacing w:line="240" w:lineRule="auto"/>
              <w:ind w:left="0" w:right="0" w:firstLine="0"/>
              <w:jc w:val="center"/>
              <w:rPr>
                <w:rFonts w:ascii="Times New Roman" w:hAnsi="Times New Roman"/>
                <w:b/>
                <w:i w:val="0"/>
                <w:sz w:val="22"/>
                <w:szCs w:val="22"/>
              </w:rPr>
            </w:pPr>
            <w:r w:rsidRPr="00E22148">
              <w:rPr>
                <w:rFonts w:ascii="Times New Roman" w:hAnsi="Times New Roman"/>
                <w:b/>
                <w:i w:val="0"/>
                <w:sz w:val="22"/>
                <w:szCs w:val="22"/>
              </w:rPr>
              <w:t>110</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300,3</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8D5BFC" w:rsidP="00650D79">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60,06</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650D79" w:rsidP="00650D79">
            <w:pPr>
              <w:spacing w:line="240" w:lineRule="auto"/>
              <w:ind w:left="0" w:right="0" w:firstLine="0"/>
              <w:jc w:val="center"/>
              <w:rPr>
                <w:rFonts w:ascii="Times New Roman" w:hAnsi="Times New Roman"/>
                <w:b/>
                <w:i w:val="0"/>
                <w:sz w:val="22"/>
                <w:szCs w:val="22"/>
              </w:rPr>
            </w:pPr>
            <w:r w:rsidRPr="00650D79">
              <w:rPr>
                <w:rFonts w:ascii="Times New Roman" w:hAnsi="Times New Roman"/>
                <w:b/>
                <w:i w:val="0"/>
                <w:sz w:val="22"/>
                <w:szCs w:val="22"/>
              </w:rPr>
              <w:t>108</w:t>
            </w:r>
          </w:p>
        </w:tc>
        <w:tc>
          <w:tcPr>
            <w:tcW w:w="1361" w:type="dxa"/>
            <w:tcBorders>
              <w:top w:val="single" w:sz="4" w:space="0" w:color="auto"/>
              <w:left w:val="single" w:sz="4" w:space="0" w:color="auto"/>
              <w:bottom w:val="single" w:sz="4" w:space="0" w:color="auto"/>
              <w:right w:val="single" w:sz="4" w:space="0" w:color="auto"/>
            </w:tcBorders>
            <w:vAlign w:val="center"/>
          </w:tcPr>
          <w:p w:rsidR="00650D79" w:rsidRPr="00650D79" w:rsidRDefault="00ED6E9D" w:rsidP="00650D79">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36</w:t>
            </w:r>
            <w:r w:rsidR="008D5BFC">
              <w:rPr>
                <w:rFonts w:ascii="Times New Roman" w:hAnsi="Times New Roman"/>
                <w:b/>
                <w:i w:val="0"/>
                <w:sz w:val="22"/>
                <w:szCs w:val="22"/>
              </w:rPr>
              <w:t>0,36</w:t>
            </w:r>
          </w:p>
        </w:tc>
      </w:tr>
    </w:tbl>
    <w:p w:rsidR="002D2269" w:rsidRPr="00932CDA" w:rsidRDefault="00565AC7" w:rsidP="00341999">
      <w:pPr>
        <w:spacing w:line="240" w:lineRule="auto"/>
        <w:ind w:left="0" w:right="0" w:firstLine="709"/>
        <w:jc w:val="both"/>
        <w:rPr>
          <w:rFonts w:ascii="Times New Roman" w:hAnsi="Times New Roman"/>
          <w:sz w:val="24"/>
        </w:rPr>
      </w:pPr>
      <w:r>
        <w:rPr>
          <w:rFonts w:ascii="Times New Roman" w:hAnsi="Times New Roman"/>
          <w:sz w:val="24"/>
        </w:rPr>
        <w:t>Первая очередь</w:t>
      </w:r>
      <w:r w:rsidR="00CC69E9" w:rsidRPr="00932CDA">
        <w:rPr>
          <w:rFonts w:ascii="Times New Roman" w:hAnsi="Times New Roman"/>
          <w:sz w:val="24"/>
        </w:rPr>
        <w:t xml:space="preserve"> (до </w:t>
      </w:r>
      <w:r w:rsidR="00E94962">
        <w:rPr>
          <w:rFonts w:ascii="Times New Roman" w:hAnsi="Times New Roman"/>
          <w:sz w:val="24"/>
        </w:rPr>
        <w:t>2023</w:t>
      </w:r>
      <w:r w:rsidR="00BC09EB" w:rsidRPr="00932CDA">
        <w:rPr>
          <w:rFonts w:ascii="Times New Roman" w:hAnsi="Times New Roman"/>
          <w:sz w:val="24"/>
        </w:rPr>
        <w:t xml:space="preserve"> г.</w:t>
      </w:r>
      <w:r w:rsidR="002D2269" w:rsidRPr="00932CDA">
        <w:rPr>
          <w:rFonts w:ascii="Times New Roman" w:hAnsi="Times New Roman"/>
          <w:sz w:val="24"/>
        </w:rPr>
        <w:t>)</w:t>
      </w:r>
    </w:p>
    <w:p w:rsidR="00932CDA" w:rsidRDefault="00932CDA" w:rsidP="00341999">
      <w:pPr>
        <w:spacing w:line="240" w:lineRule="auto"/>
        <w:ind w:left="0" w:right="0" w:firstLine="709"/>
        <w:jc w:val="both"/>
        <w:rPr>
          <w:rFonts w:ascii="Times New Roman" w:hAnsi="Times New Roman"/>
          <w:i w:val="0"/>
          <w:sz w:val="24"/>
        </w:rPr>
      </w:pPr>
      <w:r w:rsidRPr="00932CDA">
        <w:rPr>
          <w:rFonts w:ascii="Times New Roman" w:hAnsi="Times New Roman"/>
          <w:i w:val="0"/>
          <w:sz w:val="24"/>
        </w:rPr>
        <w:t xml:space="preserve">1. </w:t>
      </w:r>
      <w:r w:rsidR="00143EE2" w:rsidRPr="00932CDA">
        <w:rPr>
          <w:rFonts w:ascii="Times New Roman" w:hAnsi="Times New Roman"/>
          <w:i w:val="0"/>
          <w:sz w:val="24"/>
        </w:rPr>
        <w:t>Разработка проектно-сметной документации</w:t>
      </w:r>
      <w:r w:rsidR="003C198D">
        <w:rPr>
          <w:rFonts w:ascii="Times New Roman" w:hAnsi="Times New Roman"/>
          <w:i w:val="0"/>
          <w:sz w:val="24"/>
        </w:rPr>
        <w:t xml:space="preserve"> и</w:t>
      </w:r>
      <w:r>
        <w:rPr>
          <w:rFonts w:ascii="Times New Roman" w:hAnsi="Times New Roman"/>
          <w:i w:val="0"/>
          <w:sz w:val="24"/>
        </w:rPr>
        <w:t xml:space="preserve"> </w:t>
      </w:r>
      <w:r w:rsidR="00557CCA" w:rsidRPr="00932CDA">
        <w:rPr>
          <w:rFonts w:ascii="Times New Roman" w:hAnsi="Times New Roman"/>
          <w:i w:val="0"/>
          <w:sz w:val="24"/>
        </w:rPr>
        <w:t>реконструкция</w:t>
      </w:r>
      <w:r w:rsidR="00143EE2" w:rsidRPr="00932CDA">
        <w:rPr>
          <w:rFonts w:ascii="Times New Roman" w:hAnsi="Times New Roman"/>
          <w:i w:val="0"/>
          <w:sz w:val="24"/>
        </w:rPr>
        <w:t xml:space="preserve"> водозаборного узла с</w:t>
      </w:r>
      <w:r w:rsidRPr="00932CDA">
        <w:rPr>
          <w:rFonts w:ascii="Times New Roman" w:hAnsi="Times New Roman"/>
          <w:i w:val="0"/>
          <w:sz w:val="24"/>
        </w:rPr>
        <w:t>о строительством водоочистных</w:t>
      </w:r>
      <w:r w:rsidR="004E2BF5">
        <w:rPr>
          <w:rFonts w:ascii="Times New Roman" w:hAnsi="Times New Roman"/>
          <w:i w:val="0"/>
          <w:sz w:val="24"/>
        </w:rPr>
        <w:t xml:space="preserve"> сооружений</w:t>
      </w:r>
      <w:r>
        <w:rPr>
          <w:rFonts w:ascii="Times New Roman" w:hAnsi="Times New Roman"/>
          <w:i w:val="0"/>
          <w:sz w:val="24"/>
        </w:rPr>
        <w:t xml:space="preserve"> </w:t>
      </w:r>
      <w:r w:rsidR="003C198D">
        <w:rPr>
          <w:rFonts w:ascii="Times New Roman" w:hAnsi="Times New Roman"/>
          <w:i w:val="0"/>
          <w:sz w:val="24"/>
        </w:rPr>
        <w:t xml:space="preserve">в </w:t>
      </w:r>
      <w:r>
        <w:rPr>
          <w:rFonts w:ascii="Times New Roman" w:hAnsi="Times New Roman"/>
          <w:i w:val="0"/>
          <w:sz w:val="24"/>
        </w:rPr>
        <w:t>д.</w:t>
      </w:r>
      <w:r w:rsidR="003C198D">
        <w:rPr>
          <w:rFonts w:ascii="Times New Roman" w:hAnsi="Times New Roman"/>
          <w:i w:val="0"/>
          <w:sz w:val="24"/>
        </w:rPr>
        <w:t xml:space="preserve"> </w:t>
      </w:r>
      <w:r>
        <w:rPr>
          <w:rFonts w:ascii="Times New Roman" w:hAnsi="Times New Roman"/>
          <w:i w:val="0"/>
          <w:sz w:val="24"/>
        </w:rPr>
        <w:t>Цыганы</w:t>
      </w:r>
      <w:r w:rsidR="003C198D">
        <w:rPr>
          <w:rFonts w:ascii="Times New Roman" w:hAnsi="Times New Roman"/>
          <w:i w:val="0"/>
          <w:sz w:val="24"/>
        </w:rPr>
        <w:t xml:space="preserve">, </w:t>
      </w:r>
      <w:r>
        <w:rPr>
          <w:rFonts w:ascii="Times New Roman" w:hAnsi="Times New Roman"/>
          <w:i w:val="0"/>
          <w:sz w:val="24"/>
        </w:rPr>
        <w:t>д.</w:t>
      </w:r>
      <w:r w:rsidR="003C198D">
        <w:rPr>
          <w:rFonts w:ascii="Times New Roman" w:hAnsi="Times New Roman"/>
          <w:i w:val="0"/>
          <w:sz w:val="24"/>
        </w:rPr>
        <w:t xml:space="preserve"> </w:t>
      </w:r>
      <w:r>
        <w:rPr>
          <w:rFonts w:ascii="Times New Roman" w:hAnsi="Times New Roman"/>
          <w:i w:val="0"/>
          <w:sz w:val="24"/>
        </w:rPr>
        <w:t>Кисел</w:t>
      </w:r>
      <w:r w:rsidR="00341999">
        <w:rPr>
          <w:rFonts w:ascii="Times New Roman" w:hAnsi="Times New Roman"/>
          <w:i w:val="0"/>
          <w:sz w:val="24"/>
        </w:rPr>
        <w:t>ё</w:t>
      </w:r>
      <w:r>
        <w:rPr>
          <w:rFonts w:ascii="Times New Roman" w:hAnsi="Times New Roman"/>
          <w:i w:val="0"/>
          <w:sz w:val="24"/>
        </w:rPr>
        <w:t>во</w:t>
      </w:r>
      <w:r w:rsidR="003C198D">
        <w:rPr>
          <w:rFonts w:ascii="Times New Roman" w:hAnsi="Times New Roman"/>
          <w:i w:val="0"/>
          <w:sz w:val="24"/>
        </w:rPr>
        <w:t>,</w:t>
      </w:r>
      <w:r w:rsidR="004E2BF5">
        <w:rPr>
          <w:rFonts w:ascii="Times New Roman" w:hAnsi="Times New Roman"/>
          <w:i w:val="0"/>
          <w:sz w:val="24"/>
        </w:rPr>
        <w:t xml:space="preserve"> с.</w:t>
      </w:r>
      <w:r w:rsidR="003C198D">
        <w:rPr>
          <w:rFonts w:ascii="Times New Roman" w:hAnsi="Times New Roman"/>
          <w:i w:val="0"/>
          <w:sz w:val="24"/>
        </w:rPr>
        <w:t xml:space="preserve"> </w:t>
      </w:r>
      <w:r w:rsidR="004E2BF5">
        <w:rPr>
          <w:rFonts w:ascii="Times New Roman" w:hAnsi="Times New Roman"/>
          <w:i w:val="0"/>
          <w:sz w:val="24"/>
        </w:rPr>
        <w:t>Сабарка</w:t>
      </w:r>
      <w:r w:rsidR="003C198D">
        <w:rPr>
          <w:rFonts w:ascii="Times New Roman" w:hAnsi="Times New Roman"/>
          <w:i w:val="0"/>
          <w:sz w:val="24"/>
        </w:rPr>
        <w:t xml:space="preserve">, </w:t>
      </w:r>
      <w:r w:rsidR="004E2BF5">
        <w:rPr>
          <w:rFonts w:ascii="Times New Roman" w:hAnsi="Times New Roman"/>
          <w:i w:val="0"/>
          <w:sz w:val="24"/>
        </w:rPr>
        <w:t>д.</w:t>
      </w:r>
      <w:r w:rsidR="003C198D">
        <w:rPr>
          <w:rFonts w:ascii="Times New Roman" w:hAnsi="Times New Roman"/>
          <w:i w:val="0"/>
          <w:sz w:val="24"/>
        </w:rPr>
        <w:t xml:space="preserve"> </w:t>
      </w:r>
      <w:r w:rsidR="004E2BF5">
        <w:rPr>
          <w:rFonts w:ascii="Times New Roman" w:hAnsi="Times New Roman"/>
          <w:i w:val="0"/>
          <w:sz w:val="24"/>
        </w:rPr>
        <w:t>Моргуново</w:t>
      </w:r>
      <w:r w:rsidR="003C198D">
        <w:rPr>
          <w:rFonts w:ascii="Times New Roman" w:hAnsi="Times New Roman"/>
          <w:i w:val="0"/>
          <w:sz w:val="24"/>
        </w:rPr>
        <w:t xml:space="preserve">, </w:t>
      </w:r>
      <w:r w:rsidR="004E2BF5">
        <w:rPr>
          <w:rFonts w:ascii="Times New Roman" w:hAnsi="Times New Roman"/>
          <w:i w:val="0"/>
          <w:sz w:val="24"/>
        </w:rPr>
        <w:t>д.</w:t>
      </w:r>
      <w:r w:rsidR="003C198D">
        <w:rPr>
          <w:rFonts w:ascii="Times New Roman" w:hAnsi="Times New Roman"/>
          <w:i w:val="0"/>
          <w:sz w:val="24"/>
        </w:rPr>
        <w:t xml:space="preserve"> </w:t>
      </w:r>
      <w:r w:rsidR="004E2BF5">
        <w:rPr>
          <w:rFonts w:ascii="Times New Roman" w:hAnsi="Times New Roman"/>
          <w:i w:val="0"/>
          <w:sz w:val="24"/>
        </w:rPr>
        <w:t>Ковал</w:t>
      </w:r>
      <w:r w:rsidR="00341999">
        <w:rPr>
          <w:rFonts w:ascii="Times New Roman" w:hAnsi="Times New Roman"/>
          <w:i w:val="0"/>
          <w:sz w:val="24"/>
        </w:rPr>
        <w:t>ё</w:t>
      </w:r>
      <w:r w:rsidR="004E2BF5">
        <w:rPr>
          <w:rFonts w:ascii="Times New Roman" w:hAnsi="Times New Roman"/>
          <w:i w:val="0"/>
          <w:sz w:val="24"/>
        </w:rPr>
        <w:t>во.</w:t>
      </w:r>
    </w:p>
    <w:p w:rsidR="003C198D" w:rsidRPr="00932CDA" w:rsidRDefault="003C198D" w:rsidP="00341999">
      <w:pPr>
        <w:spacing w:line="240" w:lineRule="auto"/>
        <w:ind w:left="0" w:right="0" w:firstLine="709"/>
        <w:jc w:val="both"/>
        <w:rPr>
          <w:rFonts w:ascii="Times New Roman" w:hAnsi="Times New Roman"/>
          <w:i w:val="0"/>
          <w:sz w:val="24"/>
        </w:rPr>
      </w:pPr>
      <w:r>
        <w:rPr>
          <w:rFonts w:ascii="Times New Roman" w:hAnsi="Times New Roman"/>
          <w:i w:val="0"/>
          <w:sz w:val="24"/>
        </w:rPr>
        <w:t xml:space="preserve">2. </w:t>
      </w:r>
      <w:r w:rsidRPr="00932CDA">
        <w:rPr>
          <w:rFonts w:ascii="Times New Roman" w:hAnsi="Times New Roman"/>
          <w:i w:val="0"/>
          <w:sz w:val="24"/>
        </w:rPr>
        <w:t>Разработка проектно-сметной документации</w:t>
      </w:r>
      <w:r>
        <w:rPr>
          <w:rFonts w:ascii="Times New Roman" w:hAnsi="Times New Roman"/>
          <w:i w:val="0"/>
          <w:sz w:val="24"/>
        </w:rPr>
        <w:t xml:space="preserve"> и </w:t>
      </w:r>
      <w:r w:rsidRPr="00932CDA">
        <w:rPr>
          <w:rFonts w:ascii="Times New Roman" w:hAnsi="Times New Roman"/>
          <w:i w:val="0"/>
          <w:sz w:val="24"/>
        </w:rPr>
        <w:t>реконструкция</w:t>
      </w:r>
      <w:r>
        <w:rPr>
          <w:rFonts w:ascii="Times New Roman" w:hAnsi="Times New Roman"/>
          <w:i w:val="0"/>
          <w:sz w:val="24"/>
        </w:rPr>
        <w:t xml:space="preserve"> сетей водоснабжения в д. Киселёво, д. Ковалёво, д. Моргуново, д. Опалихино, с. Сабарка, д. Цыганы, п. Южный.</w:t>
      </w:r>
    </w:p>
    <w:p w:rsidR="004E2BF5" w:rsidRDefault="003C198D" w:rsidP="00341999">
      <w:pPr>
        <w:spacing w:line="240" w:lineRule="auto"/>
        <w:ind w:left="0" w:right="0" w:firstLine="709"/>
        <w:jc w:val="both"/>
        <w:rPr>
          <w:rFonts w:ascii="Times New Roman" w:hAnsi="Times New Roman"/>
          <w:i w:val="0"/>
          <w:sz w:val="24"/>
        </w:rPr>
      </w:pPr>
      <w:r>
        <w:rPr>
          <w:rFonts w:ascii="Times New Roman" w:hAnsi="Times New Roman"/>
          <w:i w:val="0"/>
          <w:sz w:val="24"/>
        </w:rPr>
        <w:t>3</w:t>
      </w:r>
      <w:r w:rsidR="004E2BF5">
        <w:rPr>
          <w:rFonts w:ascii="Times New Roman" w:hAnsi="Times New Roman"/>
          <w:i w:val="0"/>
          <w:sz w:val="24"/>
        </w:rPr>
        <w:t xml:space="preserve">. </w:t>
      </w:r>
      <w:r w:rsidR="004E2BF5" w:rsidRPr="00932CDA">
        <w:rPr>
          <w:rFonts w:ascii="Times New Roman" w:hAnsi="Times New Roman"/>
          <w:i w:val="0"/>
          <w:sz w:val="24"/>
        </w:rPr>
        <w:t>Разработка проектно-сметной документации</w:t>
      </w:r>
      <w:r>
        <w:rPr>
          <w:rFonts w:ascii="Times New Roman" w:hAnsi="Times New Roman"/>
          <w:i w:val="0"/>
          <w:sz w:val="24"/>
        </w:rPr>
        <w:t xml:space="preserve"> и</w:t>
      </w:r>
      <w:r w:rsidR="004E2BF5">
        <w:rPr>
          <w:rFonts w:ascii="Times New Roman" w:hAnsi="Times New Roman"/>
          <w:i w:val="0"/>
          <w:sz w:val="24"/>
        </w:rPr>
        <w:t xml:space="preserve"> строительство</w:t>
      </w:r>
      <w:r w:rsidR="004E2BF5" w:rsidRPr="00932CDA">
        <w:rPr>
          <w:rFonts w:ascii="Times New Roman" w:hAnsi="Times New Roman"/>
          <w:i w:val="0"/>
          <w:sz w:val="24"/>
        </w:rPr>
        <w:t xml:space="preserve"> водозаборного узла со строительством водоочистных</w:t>
      </w:r>
      <w:r w:rsidR="004E2BF5">
        <w:rPr>
          <w:rFonts w:ascii="Times New Roman" w:hAnsi="Times New Roman"/>
          <w:i w:val="0"/>
          <w:sz w:val="24"/>
        </w:rPr>
        <w:t xml:space="preserve"> сооружений </w:t>
      </w:r>
      <w:r>
        <w:rPr>
          <w:rFonts w:ascii="Times New Roman" w:hAnsi="Times New Roman"/>
          <w:i w:val="0"/>
          <w:sz w:val="24"/>
        </w:rPr>
        <w:t xml:space="preserve">в </w:t>
      </w:r>
      <w:r w:rsidR="004E2BF5">
        <w:rPr>
          <w:rFonts w:ascii="Times New Roman" w:hAnsi="Times New Roman"/>
          <w:i w:val="0"/>
          <w:sz w:val="24"/>
        </w:rPr>
        <w:t>с.</w:t>
      </w:r>
      <w:r>
        <w:rPr>
          <w:rFonts w:ascii="Times New Roman" w:hAnsi="Times New Roman"/>
          <w:i w:val="0"/>
          <w:sz w:val="24"/>
        </w:rPr>
        <w:t xml:space="preserve"> </w:t>
      </w:r>
      <w:r w:rsidR="004E2BF5">
        <w:rPr>
          <w:rFonts w:ascii="Times New Roman" w:hAnsi="Times New Roman"/>
          <w:i w:val="0"/>
          <w:sz w:val="24"/>
        </w:rPr>
        <w:t>Советная</w:t>
      </w:r>
      <w:r>
        <w:rPr>
          <w:rFonts w:ascii="Times New Roman" w:hAnsi="Times New Roman"/>
          <w:i w:val="0"/>
          <w:sz w:val="24"/>
        </w:rPr>
        <w:t xml:space="preserve">, </w:t>
      </w:r>
      <w:r w:rsidR="004E2BF5">
        <w:rPr>
          <w:rFonts w:ascii="Times New Roman" w:hAnsi="Times New Roman"/>
          <w:i w:val="0"/>
          <w:sz w:val="24"/>
        </w:rPr>
        <w:t>с.</w:t>
      </w:r>
      <w:r>
        <w:rPr>
          <w:rFonts w:ascii="Times New Roman" w:hAnsi="Times New Roman"/>
          <w:i w:val="0"/>
          <w:sz w:val="24"/>
        </w:rPr>
        <w:t xml:space="preserve"> </w:t>
      </w:r>
      <w:r w:rsidR="004E2BF5">
        <w:rPr>
          <w:rFonts w:ascii="Times New Roman" w:hAnsi="Times New Roman"/>
          <w:i w:val="0"/>
          <w:sz w:val="24"/>
        </w:rPr>
        <w:t>Верх-Суксун</w:t>
      </w:r>
      <w:r>
        <w:rPr>
          <w:rFonts w:ascii="Times New Roman" w:hAnsi="Times New Roman"/>
          <w:i w:val="0"/>
          <w:sz w:val="24"/>
        </w:rPr>
        <w:t xml:space="preserve">, </w:t>
      </w:r>
      <w:r w:rsidR="004E2BF5">
        <w:rPr>
          <w:rFonts w:ascii="Times New Roman" w:hAnsi="Times New Roman"/>
          <w:i w:val="0"/>
          <w:sz w:val="24"/>
        </w:rPr>
        <w:t>д.</w:t>
      </w:r>
      <w:r>
        <w:rPr>
          <w:rFonts w:ascii="Times New Roman" w:hAnsi="Times New Roman"/>
          <w:i w:val="0"/>
          <w:sz w:val="24"/>
        </w:rPr>
        <w:t xml:space="preserve"> </w:t>
      </w:r>
      <w:r w:rsidR="004E2BF5">
        <w:rPr>
          <w:rFonts w:ascii="Times New Roman" w:hAnsi="Times New Roman"/>
          <w:i w:val="0"/>
          <w:sz w:val="24"/>
        </w:rPr>
        <w:t>Дикое Озеро.</w:t>
      </w:r>
    </w:p>
    <w:p w:rsidR="0013365D" w:rsidRDefault="0013365D" w:rsidP="00341999">
      <w:pPr>
        <w:spacing w:line="240" w:lineRule="auto"/>
        <w:ind w:left="0" w:right="0" w:firstLine="709"/>
        <w:jc w:val="both"/>
        <w:rPr>
          <w:rFonts w:ascii="Times New Roman" w:hAnsi="Times New Roman"/>
          <w:i w:val="0"/>
          <w:sz w:val="24"/>
        </w:rPr>
      </w:pPr>
      <w:r>
        <w:rPr>
          <w:rFonts w:ascii="Times New Roman" w:hAnsi="Times New Roman"/>
          <w:i w:val="0"/>
          <w:sz w:val="24"/>
        </w:rPr>
        <w:t>4</w:t>
      </w:r>
      <w:r w:rsidR="004E2BF5">
        <w:rPr>
          <w:rFonts w:ascii="Times New Roman" w:hAnsi="Times New Roman"/>
          <w:i w:val="0"/>
          <w:sz w:val="24"/>
        </w:rPr>
        <w:t xml:space="preserve">. </w:t>
      </w:r>
      <w:r w:rsidR="004E2BF5" w:rsidRPr="00932CDA">
        <w:rPr>
          <w:rFonts w:ascii="Times New Roman" w:hAnsi="Times New Roman"/>
          <w:i w:val="0"/>
          <w:sz w:val="24"/>
        </w:rPr>
        <w:t>Разработка проектно-сметной документации,</w:t>
      </w:r>
      <w:r w:rsidR="004E2BF5">
        <w:rPr>
          <w:rFonts w:ascii="Times New Roman" w:hAnsi="Times New Roman"/>
          <w:i w:val="0"/>
          <w:sz w:val="24"/>
        </w:rPr>
        <w:t xml:space="preserve"> строительство сетей водоснабжения </w:t>
      </w:r>
      <w:r w:rsidR="003C198D">
        <w:rPr>
          <w:rFonts w:ascii="Times New Roman" w:hAnsi="Times New Roman"/>
          <w:i w:val="0"/>
          <w:sz w:val="24"/>
        </w:rPr>
        <w:t>д. К</w:t>
      </w:r>
      <w:r w:rsidR="003C198D">
        <w:rPr>
          <w:rFonts w:ascii="Times New Roman" w:hAnsi="Times New Roman"/>
          <w:i w:val="0"/>
          <w:sz w:val="24"/>
        </w:rPr>
        <w:t>и</w:t>
      </w:r>
      <w:r w:rsidR="003C198D">
        <w:rPr>
          <w:rFonts w:ascii="Times New Roman" w:hAnsi="Times New Roman"/>
          <w:i w:val="0"/>
          <w:sz w:val="24"/>
        </w:rPr>
        <w:t>селёво, с. Верх-Суксун, д. Дикое Озеро, д. Опалихино, с. Сабарка, с. Советная.</w:t>
      </w:r>
    </w:p>
    <w:p w:rsidR="00C76791" w:rsidRPr="00F80B0A" w:rsidRDefault="0013365D" w:rsidP="00341999">
      <w:pPr>
        <w:pStyle w:val="af9"/>
        <w:spacing w:after="0" w:line="240" w:lineRule="auto"/>
        <w:ind w:left="0" w:firstLine="709"/>
        <w:jc w:val="both"/>
        <w:rPr>
          <w:rFonts w:ascii="Times New Roman" w:hAnsi="Times New Roman"/>
          <w:sz w:val="24"/>
        </w:rPr>
      </w:pPr>
      <w:r>
        <w:rPr>
          <w:rFonts w:ascii="Times New Roman" w:hAnsi="Times New Roman"/>
          <w:sz w:val="24"/>
        </w:rPr>
        <w:t>5</w:t>
      </w:r>
      <w:r w:rsidR="00C76791" w:rsidRPr="00F80B0A">
        <w:rPr>
          <w:rFonts w:ascii="Times New Roman" w:hAnsi="Times New Roman"/>
          <w:sz w:val="24"/>
        </w:rPr>
        <w:t>. Организация мониторинга и обследования всех источников водоснабжения на предмет соответствия требованиям нормативной документации. Приведение в соответствие с требовани</w:t>
      </w:r>
      <w:r w:rsidR="00C76791" w:rsidRPr="00F80B0A">
        <w:rPr>
          <w:rFonts w:ascii="Times New Roman" w:hAnsi="Times New Roman"/>
          <w:sz w:val="24"/>
        </w:rPr>
        <w:t>я</w:t>
      </w:r>
      <w:r w:rsidR="00C76791" w:rsidRPr="00F80B0A">
        <w:rPr>
          <w:rFonts w:ascii="Times New Roman" w:hAnsi="Times New Roman"/>
          <w:sz w:val="24"/>
        </w:rPr>
        <w:t>ми Федерального закона «О санитарно-эпидемиологическом благополучии населения» всех и</w:t>
      </w:r>
      <w:r w:rsidR="00C76791" w:rsidRPr="00F80B0A">
        <w:rPr>
          <w:rFonts w:ascii="Times New Roman" w:hAnsi="Times New Roman"/>
          <w:sz w:val="24"/>
        </w:rPr>
        <w:t>с</w:t>
      </w:r>
      <w:r w:rsidR="00C76791" w:rsidRPr="00F80B0A">
        <w:rPr>
          <w:rFonts w:ascii="Times New Roman" w:hAnsi="Times New Roman"/>
          <w:sz w:val="24"/>
        </w:rPr>
        <w:t xml:space="preserve">точников водоснабжения населённых пунктов. </w:t>
      </w:r>
    </w:p>
    <w:p w:rsidR="00C76791" w:rsidRPr="00562133" w:rsidRDefault="0013365D" w:rsidP="00341999">
      <w:pPr>
        <w:spacing w:line="240" w:lineRule="auto"/>
        <w:ind w:left="0" w:right="0" w:firstLine="709"/>
        <w:jc w:val="both"/>
        <w:rPr>
          <w:rFonts w:ascii="Times New Roman" w:hAnsi="Times New Roman"/>
          <w:i w:val="0"/>
          <w:sz w:val="24"/>
        </w:rPr>
      </w:pPr>
      <w:r>
        <w:rPr>
          <w:rFonts w:ascii="Times New Roman" w:hAnsi="Times New Roman"/>
          <w:i w:val="0"/>
          <w:sz w:val="24"/>
        </w:rPr>
        <w:t>6</w:t>
      </w:r>
      <w:r w:rsidR="00C76791" w:rsidRPr="00562133">
        <w:rPr>
          <w:rFonts w:ascii="Times New Roman" w:hAnsi="Times New Roman"/>
          <w:i w:val="0"/>
          <w:sz w:val="24"/>
        </w:rPr>
        <w:t>. Разработка проектов зон санитарной охраны (ЗСО) существующих источников вод</w:t>
      </w:r>
      <w:r w:rsidR="00C76791" w:rsidRPr="00562133">
        <w:rPr>
          <w:rFonts w:ascii="Times New Roman" w:hAnsi="Times New Roman"/>
          <w:i w:val="0"/>
          <w:sz w:val="24"/>
        </w:rPr>
        <w:t>о</w:t>
      </w:r>
      <w:r w:rsidR="00C76791" w:rsidRPr="00562133">
        <w:rPr>
          <w:rFonts w:ascii="Times New Roman" w:hAnsi="Times New Roman"/>
          <w:i w:val="0"/>
          <w:sz w:val="24"/>
        </w:rPr>
        <w:t>снабжения в соответствии с требованиями СанПиН 2.1.4.1110-02 «Зоны санитарной охраны и</w:t>
      </w:r>
      <w:r w:rsidR="00C76791" w:rsidRPr="00562133">
        <w:rPr>
          <w:rFonts w:ascii="Times New Roman" w:hAnsi="Times New Roman"/>
          <w:i w:val="0"/>
          <w:sz w:val="24"/>
        </w:rPr>
        <w:t>с</w:t>
      </w:r>
      <w:r w:rsidR="00C76791" w:rsidRPr="00562133">
        <w:rPr>
          <w:rFonts w:ascii="Times New Roman" w:hAnsi="Times New Roman"/>
          <w:i w:val="0"/>
          <w:sz w:val="24"/>
        </w:rPr>
        <w:t>точников водоснабжения и водопроводов питьевого назначения». Обеспечение соблюдения реж</w:t>
      </w:r>
      <w:r w:rsidR="00C76791" w:rsidRPr="00562133">
        <w:rPr>
          <w:rFonts w:ascii="Times New Roman" w:hAnsi="Times New Roman"/>
          <w:i w:val="0"/>
          <w:sz w:val="24"/>
        </w:rPr>
        <w:t>и</w:t>
      </w:r>
      <w:r w:rsidR="00C76791" w:rsidRPr="00562133">
        <w:rPr>
          <w:rFonts w:ascii="Times New Roman" w:hAnsi="Times New Roman"/>
          <w:i w:val="0"/>
          <w:sz w:val="24"/>
        </w:rPr>
        <w:t>ма, предусмотренного для этих зон.</w:t>
      </w:r>
    </w:p>
    <w:p w:rsidR="00C76791" w:rsidRPr="00562133" w:rsidRDefault="0013365D" w:rsidP="00341999">
      <w:pPr>
        <w:spacing w:line="240" w:lineRule="auto"/>
        <w:ind w:left="0" w:right="0" w:firstLine="709"/>
        <w:jc w:val="both"/>
        <w:rPr>
          <w:rFonts w:ascii="Times New Roman" w:hAnsi="Times New Roman"/>
          <w:i w:val="0"/>
          <w:sz w:val="24"/>
        </w:rPr>
      </w:pPr>
      <w:r>
        <w:rPr>
          <w:rFonts w:ascii="Times New Roman" w:hAnsi="Times New Roman"/>
          <w:i w:val="0"/>
          <w:sz w:val="24"/>
        </w:rPr>
        <w:t>7</w:t>
      </w:r>
      <w:r w:rsidR="00C76791" w:rsidRPr="00562133">
        <w:rPr>
          <w:rFonts w:ascii="Times New Roman" w:hAnsi="Times New Roman"/>
          <w:i w:val="0"/>
          <w:sz w:val="24"/>
        </w:rPr>
        <w:t>. Оборудование приборами учёта расхода воды всех бюджетных учреждений на террит</w:t>
      </w:r>
      <w:r w:rsidR="00C76791" w:rsidRPr="00562133">
        <w:rPr>
          <w:rFonts w:ascii="Times New Roman" w:hAnsi="Times New Roman"/>
          <w:i w:val="0"/>
          <w:sz w:val="24"/>
        </w:rPr>
        <w:t>о</w:t>
      </w:r>
      <w:r w:rsidR="00C76791" w:rsidRPr="00562133">
        <w:rPr>
          <w:rFonts w:ascii="Times New Roman" w:hAnsi="Times New Roman"/>
          <w:i w:val="0"/>
          <w:sz w:val="24"/>
        </w:rPr>
        <w:t>рии муниципального образования.</w:t>
      </w:r>
    </w:p>
    <w:p w:rsidR="00C76791" w:rsidRDefault="00C76791" w:rsidP="00341999">
      <w:pPr>
        <w:spacing w:line="240" w:lineRule="auto"/>
        <w:ind w:left="0" w:right="0" w:firstLine="709"/>
        <w:jc w:val="both"/>
        <w:rPr>
          <w:rFonts w:ascii="Times New Roman" w:hAnsi="Times New Roman"/>
          <w:sz w:val="24"/>
        </w:rPr>
      </w:pPr>
      <w:r>
        <w:rPr>
          <w:rFonts w:ascii="Times New Roman" w:hAnsi="Times New Roman"/>
          <w:sz w:val="24"/>
        </w:rPr>
        <w:t>Расчётный срок (</w:t>
      </w:r>
      <w:r w:rsidR="00E94962">
        <w:rPr>
          <w:rFonts w:ascii="Times New Roman" w:hAnsi="Times New Roman"/>
          <w:sz w:val="24"/>
        </w:rPr>
        <w:t>2023</w:t>
      </w:r>
      <w:r>
        <w:rPr>
          <w:rFonts w:ascii="Times New Roman" w:hAnsi="Times New Roman"/>
          <w:sz w:val="24"/>
        </w:rPr>
        <w:t>-</w:t>
      </w:r>
      <w:r w:rsidR="00E94962">
        <w:rPr>
          <w:rFonts w:ascii="Times New Roman" w:hAnsi="Times New Roman"/>
          <w:sz w:val="24"/>
        </w:rPr>
        <w:t>2043</w:t>
      </w:r>
      <w:r w:rsidRPr="00562133">
        <w:rPr>
          <w:rFonts w:ascii="Times New Roman" w:hAnsi="Times New Roman"/>
          <w:sz w:val="24"/>
        </w:rPr>
        <w:t xml:space="preserve"> гг.)</w:t>
      </w:r>
    </w:p>
    <w:p w:rsidR="00C76791" w:rsidRDefault="00C76791" w:rsidP="00341999">
      <w:pPr>
        <w:spacing w:line="240" w:lineRule="auto"/>
        <w:ind w:left="0" w:right="0" w:firstLine="709"/>
        <w:jc w:val="both"/>
        <w:rPr>
          <w:rFonts w:ascii="Times New Roman" w:hAnsi="Times New Roman"/>
          <w:i w:val="0"/>
          <w:sz w:val="24"/>
        </w:rPr>
      </w:pPr>
      <w:r>
        <w:rPr>
          <w:rFonts w:ascii="Times New Roman" w:hAnsi="Times New Roman"/>
          <w:i w:val="0"/>
          <w:sz w:val="24"/>
        </w:rPr>
        <w:t xml:space="preserve">1. </w:t>
      </w:r>
      <w:r w:rsidRPr="00932CDA">
        <w:rPr>
          <w:rFonts w:ascii="Times New Roman" w:hAnsi="Times New Roman"/>
          <w:i w:val="0"/>
          <w:sz w:val="24"/>
        </w:rPr>
        <w:t>Разработка проектно-сметной документации,</w:t>
      </w:r>
      <w:r>
        <w:rPr>
          <w:rFonts w:ascii="Times New Roman" w:hAnsi="Times New Roman"/>
          <w:i w:val="0"/>
          <w:sz w:val="24"/>
        </w:rPr>
        <w:t xml:space="preserve"> строительство сетей водоснабжения д.</w:t>
      </w:r>
      <w:r w:rsidR="003C198D">
        <w:rPr>
          <w:rFonts w:ascii="Times New Roman" w:hAnsi="Times New Roman"/>
          <w:i w:val="0"/>
          <w:sz w:val="24"/>
        </w:rPr>
        <w:t xml:space="preserve"> К</w:t>
      </w:r>
      <w:r w:rsidR="003C198D">
        <w:rPr>
          <w:rFonts w:ascii="Times New Roman" w:hAnsi="Times New Roman"/>
          <w:i w:val="0"/>
          <w:sz w:val="24"/>
        </w:rPr>
        <w:t>о</w:t>
      </w:r>
      <w:r w:rsidR="003C198D">
        <w:rPr>
          <w:rFonts w:ascii="Times New Roman" w:hAnsi="Times New Roman"/>
          <w:i w:val="0"/>
          <w:sz w:val="24"/>
        </w:rPr>
        <w:t>валёво, д. Моргуново, д. Цыганы</w:t>
      </w:r>
      <w:r>
        <w:rPr>
          <w:rFonts w:ascii="Times New Roman" w:hAnsi="Times New Roman"/>
          <w:i w:val="0"/>
          <w:sz w:val="24"/>
        </w:rPr>
        <w:t>.</w:t>
      </w:r>
    </w:p>
    <w:p w:rsidR="002D2269" w:rsidRPr="00562133" w:rsidRDefault="00E30713" w:rsidP="00341999">
      <w:pPr>
        <w:spacing w:line="240" w:lineRule="auto"/>
        <w:ind w:left="0" w:right="0" w:firstLine="709"/>
        <w:jc w:val="both"/>
        <w:rPr>
          <w:rFonts w:ascii="Times New Roman" w:hAnsi="Times New Roman"/>
          <w:i w:val="0"/>
          <w:sz w:val="24"/>
        </w:rPr>
      </w:pPr>
      <w:r>
        <w:rPr>
          <w:rFonts w:ascii="Times New Roman" w:hAnsi="Times New Roman"/>
          <w:i w:val="0"/>
          <w:sz w:val="24"/>
        </w:rPr>
        <w:t>2</w:t>
      </w:r>
      <w:r w:rsidR="002D2269" w:rsidRPr="00562133">
        <w:rPr>
          <w:rFonts w:ascii="Times New Roman" w:hAnsi="Times New Roman"/>
          <w:i w:val="0"/>
          <w:sz w:val="24"/>
        </w:rPr>
        <w:t xml:space="preserve">. Реконструкция водопроводных сетей </w:t>
      </w:r>
      <w:r w:rsidR="004633DA" w:rsidRPr="00562133">
        <w:rPr>
          <w:rFonts w:ascii="Times New Roman" w:hAnsi="Times New Roman"/>
          <w:i w:val="0"/>
          <w:sz w:val="24"/>
        </w:rPr>
        <w:t xml:space="preserve">всех </w:t>
      </w:r>
      <w:r w:rsidR="002D2269" w:rsidRPr="00562133">
        <w:rPr>
          <w:rFonts w:ascii="Times New Roman" w:hAnsi="Times New Roman"/>
          <w:i w:val="0"/>
          <w:sz w:val="24"/>
        </w:rPr>
        <w:t>населённых пунктов в соответствии с текущим состоянием.</w:t>
      </w:r>
    </w:p>
    <w:p w:rsidR="00E82485" w:rsidRDefault="00E30713" w:rsidP="00341999">
      <w:pPr>
        <w:spacing w:line="240" w:lineRule="auto"/>
        <w:ind w:left="0" w:right="0" w:firstLine="709"/>
        <w:jc w:val="both"/>
        <w:rPr>
          <w:rFonts w:ascii="Times New Roman" w:hAnsi="Times New Roman"/>
          <w:i w:val="0"/>
          <w:sz w:val="24"/>
        </w:rPr>
      </w:pPr>
      <w:r>
        <w:rPr>
          <w:rFonts w:ascii="Times New Roman" w:hAnsi="Times New Roman"/>
          <w:i w:val="0"/>
          <w:sz w:val="24"/>
        </w:rPr>
        <w:t>3</w:t>
      </w:r>
      <w:r w:rsidR="002D2269" w:rsidRPr="00562133">
        <w:rPr>
          <w:rFonts w:ascii="Times New Roman" w:hAnsi="Times New Roman"/>
          <w:i w:val="0"/>
          <w:sz w:val="24"/>
        </w:rPr>
        <w:t>. Мониторинг качества воды эксплуатируемых источников водоснабжения. Качество воды нецентрализованных систем водоснабжения должно удовлетворять требованиям СанПиН 2.1.4.1175-02.</w:t>
      </w:r>
    </w:p>
    <w:p w:rsidR="00572C5D" w:rsidRPr="00EE3265" w:rsidRDefault="00572C5D" w:rsidP="00EE3265">
      <w:pPr>
        <w:pStyle w:val="S1"/>
        <w:spacing w:before="120" w:line="240" w:lineRule="auto"/>
        <w:ind w:firstLine="0"/>
        <w:jc w:val="center"/>
        <w:outlineLvl w:val="4"/>
        <w:rPr>
          <w:b/>
        </w:rPr>
      </w:pPr>
      <w:bookmarkStart w:id="124" w:name="_Toc451986020"/>
      <w:bookmarkStart w:id="125" w:name="_Toc519653939"/>
      <w:r w:rsidRPr="00562133">
        <w:rPr>
          <w:b/>
        </w:rPr>
        <w:t>2.2.10.2</w:t>
      </w:r>
      <w:r w:rsidR="001905C8">
        <w:rPr>
          <w:b/>
        </w:rPr>
        <w:t>.</w:t>
      </w:r>
      <w:r w:rsidRPr="00562133">
        <w:rPr>
          <w:b/>
        </w:rPr>
        <w:t xml:space="preserve"> </w:t>
      </w:r>
      <w:r w:rsidRPr="00B91CF8">
        <w:rPr>
          <w:b/>
        </w:rPr>
        <w:t>Водоотведение</w:t>
      </w:r>
      <w:bookmarkEnd w:id="124"/>
      <w:bookmarkEnd w:id="125"/>
    </w:p>
    <w:p w:rsidR="00BE505A" w:rsidRPr="00562133" w:rsidRDefault="00BE505A" w:rsidP="00A03E5F">
      <w:pPr>
        <w:spacing w:line="240" w:lineRule="auto"/>
        <w:ind w:left="0" w:right="0" w:firstLine="709"/>
        <w:jc w:val="both"/>
        <w:rPr>
          <w:rFonts w:ascii="Times New Roman" w:hAnsi="Times New Roman"/>
          <w:i w:val="0"/>
          <w:sz w:val="24"/>
        </w:rPr>
      </w:pPr>
      <w:r w:rsidRPr="00562133">
        <w:rPr>
          <w:rFonts w:ascii="Times New Roman" w:hAnsi="Times New Roman"/>
          <w:i w:val="0"/>
          <w:sz w:val="24"/>
        </w:rPr>
        <w:t>На расчётный срок проектом предлагается развитие системы централизованной канализ</w:t>
      </w:r>
      <w:r w:rsidRPr="00562133">
        <w:rPr>
          <w:rFonts w:ascii="Times New Roman" w:hAnsi="Times New Roman"/>
          <w:i w:val="0"/>
          <w:sz w:val="24"/>
        </w:rPr>
        <w:t>а</w:t>
      </w:r>
      <w:r w:rsidRPr="00562133">
        <w:rPr>
          <w:rFonts w:ascii="Times New Roman" w:hAnsi="Times New Roman"/>
          <w:i w:val="0"/>
          <w:sz w:val="24"/>
        </w:rPr>
        <w:t>ции в</w:t>
      </w:r>
      <w:r w:rsidR="0013650E">
        <w:rPr>
          <w:rFonts w:ascii="Times New Roman" w:hAnsi="Times New Roman"/>
          <w:i w:val="0"/>
          <w:sz w:val="24"/>
        </w:rPr>
        <w:t xml:space="preserve"> </w:t>
      </w:r>
      <w:r w:rsidR="00446998">
        <w:rPr>
          <w:rFonts w:ascii="Times New Roman" w:hAnsi="Times New Roman"/>
          <w:i w:val="0"/>
          <w:sz w:val="24"/>
        </w:rPr>
        <w:t>с.</w:t>
      </w:r>
      <w:r w:rsidR="003C198D">
        <w:rPr>
          <w:rFonts w:ascii="Times New Roman" w:hAnsi="Times New Roman"/>
          <w:i w:val="0"/>
          <w:sz w:val="24"/>
        </w:rPr>
        <w:t xml:space="preserve"> </w:t>
      </w:r>
      <w:r w:rsidR="00446998">
        <w:rPr>
          <w:rFonts w:ascii="Times New Roman" w:hAnsi="Times New Roman"/>
          <w:i w:val="0"/>
          <w:sz w:val="24"/>
        </w:rPr>
        <w:t>Сабарка</w:t>
      </w:r>
      <w:r w:rsidR="003C198D">
        <w:rPr>
          <w:rFonts w:ascii="Times New Roman" w:hAnsi="Times New Roman"/>
          <w:i w:val="0"/>
          <w:sz w:val="24"/>
        </w:rPr>
        <w:t>.</w:t>
      </w:r>
      <w:r w:rsidR="00A522D2" w:rsidRPr="00562133">
        <w:rPr>
          <w:rFonts w:ascii="Times New Roman" w:hAnsi="Times New Roman"/>
          <w:i w:val="0"/>
          <w:sz w:val="24"/>
        </w:rPr>
        <w:t xml:space="preserve"> </w:t>
      </w:r>
      <w:r w:rsidRPr="00562133">
        <w:rPr>
          <w:rFonts w:ascii="Times New Roman" w:hAnsi="Times New Roman"/>
          <w:i w:val="0"/>
          <w:sz w:val="24"/>
        </w:rPr>
        <w:t>В остальных населенных пунктах предполагается использование децентрализ</w:t>
      </w:r>
      <w:r w:rsidRPr="00562133">
        <w:rPr>
          <w:rFonts w:ascii="Times New Roman" w:hAnsi="Times New Roman"/>
          <w:i w:val="0"/>
          <w:sz w:val="24"/>
        </w:rPr>
        <w:t>о</w:t>
      </w:r>
      <w:r w:rsidRPr="00562133">
        <w:rPr>
          <w:rFonts w:ascii="Times New Roman" w:hAnsi="Times New Roman"/>
          <w:i w:val="0"/>
          <w:sz w:val="24"/>
        </w:rPr>
        <w:t>ванных систем канали</w:t>
      </w:r>
      <w:r w:rsidR="00D82BDC">
        <w:rPr>
          <w:rFonts w:ascii="Times New Roman" w:hAnsi="Times New Roman"/>
          <w:i w:val="0"/>
          <w:sz w:val="24"/>
        </w:rPr>
        <w:t>зации</w:t>
      </w:r>
      <w:r w:rsidRPr="00562133">
        <w:rPr>
          <w:rFonts w:ascii="Times New Roman" w:hAnsi="Times New Roman"/>
          <w:i w:val="0"/>
          <w:sz w:val="24"/>
        </w:rPr>
        <w:t>. Стоки от зданий или группы зданий собираются закрытыми канал</w:t>
      </w:r>
      <w:r w:rsidRPr="00562133">
        <w:rPr>
          <w:rFonts w:ascii="Times New Roman" w:hAnsi="Times New Roman"/>
          <w:i w:val="0"/>
          <w:sz w:val="24"/>
        </w:rPr>
        <w:t>и</w:t>
      </w:r>
      <w:r w:rsidRPr="00562133">
        <w:rPr>
          <w:rFonts w:ascii="Times New Roman" w:hAnsi="Times New Roman"/>
          <w:i w:val="0"/>
          <w:sz w:val="24"/>
        </w:rPr>
        <w:t>зационными сетями в сборные емкости (септики), с последующим вывозом ассенизационными машинами на очистные сооружения.</w:t>
      </w:r>
    </w:p>
    <w:p w:rsidR="00D37DDD" w:rsidRPr="00562133" w:rsidRDefault="00A522D2" w:rsidP="00A03E5F">
      <w:pPr>
        <w:spacing w:line="240" w:lineRule="auto"/>
        <w:ind w:left="0" w:right="0" w:firstLine="709"/>
        <w:jc w:val="both"/>
        <w:rPr>
          <w:rFonts w:ascii="Times New Roman" w:hAnsi="Times New Roman"/>
          <w:i w:val="0"/>
          <w:sz w:val="24"/>
        </w:rPr>
      </w:pPr>
      <w:r w:rsidRPr="00562133">
        <w:rPr>
          <w:rFonts w:ascii="Times New Roman" w:hAnsi="Times New Roman"/>
          <w:i w:val="0"/>
          <w:sz w:val="24"/>
        </w:rPr>
        <w:lastRenderedPageBreak/>
        <w:t>Для устройства централизованной канализации н</w:t>
      </w:r>
      <w:r w:rsidR="00D37DDD" w:rsidRPr="00562133">
        <w:rPr>
          <w:rFonts w:ascii="Times New Roman" w:hAnsi="Times New Roman"/>
          <w:i w:val="0"/>
          <w:sz w:val="24"/>
        </w:rPr>
        <w:t>а расч</w:t>
      </w:r>
      <w:r w:rsidR="002C76A0">
        <w:rPr>
          <w:rFonts w:ascii="Times New Roman" w:hAnsi="Times New Roman"/>
          <w:i w:val="0"/>
          <w:sz w:val="24"/>
        </w:rPr>
        <w:t>ё</w:t>
      </w:r>
      <w:r w:rsidR="00D37DDD" w:rsidRPr="00562133">
        <w:rPr>
          <w:rFonts w:ascii="Times New Roman" w:hAnsi="Times New Roman"/>
          <w:i w:val="0"/>
          <w:sz w:val="24"/>
        </w:rPr>
        <w:t>тный срок строительства планир</w:t>
      </w:r>
      <w:r w:rsidR="00D37DDD" w:rsidRPr="00562133">
        <w:rPr>
          <w:rFonts w:ascii="Times New Roman" w:hAnsi="Times New Roman"/>
          <w:i w:val="0"/>
          <w:sz w:val="24"/>
        </w:rPr>
        <w:t>у</w:t>
      </w:r>
      <w:r w:rsidR="00D37DDD" w:rsidRPr="00562133">
        <w:rPr>
          <w:rFonts w:ascii="Times New Roman" w:hAnsi="Times New Roman"/>
          <w:i w:val="0"/>
          <w:sz w:val="24"/>
        </w:rPr>
        <w:t>ется строительство канализационн</w:t>
      </w:r>
      <w:r w:rsidRPr="00562133">
        <w:rPr>
          <w:rFonts w:ascii="Times New Roman" w:hAnsi="Times New Roman"/>
          <w:i w:val="0"/>
          <w:sz w:val="24"/>
        </w:rPr>
        <w:t>ых</w:t>
      </w:r>
      <w:r w:rsidR="00D37DDD" w:rsidRPr="00562133">
        <w:rPr>
          <w:rFonts w:ascii="Times New Roman" w:hAnsi="Times New Roman"/>
          <w:i w:val="0"/>
          <w:sz w:val="24"/>
        </w:rPr>
        <w:t xml:space="preserve"> очистн</w:t>
      </w:r>
      <w:r w:rsidRPr="00562133">
        <w:rPr>
          <w:rFonts w:ascii="Times New Roman" w:hAnsi="Times New Roman"/>
          <w:i w:val="0"/>
          <w:sz w:val="24"/>
        </w:rPr>
        <w:t>ых</w:t>
      </w:r>
      <w:r w:rsidR="00D37DDD" w:rsidRPr="00562133">
        <w:rPr>
          <w:rFonts w:ascii="Times New Roman" w:hAnsi="Times New Roman"/>
          <w:i w:val="0"/>
          <w:sz w:val="24"/>
        </w:rPr>
        <w:t xml:space="preserve"> установ</w:t>
      </w:r>
      <w:r w:rsidRPr="00562133">
        <w:rPr>
          <w:rFonts w:ascii="Times New Roman" w:hAnsi="Times New Roman"/>
          <w:i w:val="0"/>
          <w:sz w:val="24"/>
        </w:rPr>
        <w:t>ок. На этих</w:t>
      </w:r>
      <w:r w:rsidR="00D37DDD" w:rsidRPr="00562133">
        <w:rPr>
          <w:rFonts w:ascii="Times New Roman" w:hAnsi="Times New Roman"/>
          <w:i w:val="0"/>
          <w:sz w:val="24"/>
        </w:rPr>
        <w:t xml:space="preserve"> уст</w:t>
      </w:r>
      <w:r w:rsidRPr="00562133">
        <w:rPr>
          <w:rFonts w:ascii="Times New Roman" w:hAnsi="Times New Roman"/>
          <w:i w:val="0"/>
          <w:sz w:val="24"/>
        </w:rPr>
        <w:t>ановках</w:t>
      </w:r>
      <w:r w:rsidR="00D37DDD" w:rsidRPr="00562133">
        <w:rPr>
          <w:rFonts w:ascii="Times New Roman" w:hAnsi="Times New Roman"/>
          <w:i w:val="0"/>
          <w:sz w:val="24"/>
        </w:rPr>
        <w:t xml:space="preserve"> стоки будут прох</w:t>
      </w:r>
      <w:r w:rsidR="00D37DDD" w:rsidRPr="00562133">
        <w:rPr>
          <w:rFonts w:ascii="Times New Roman" w:hAnsi="Times New Roman"/>
          <w:i w:val="0"/>
          <w:sz w:val="24"/>
        </w:rPr>
        <w:t>о</w:t>
      </w:r>
      <w:r w:rsidR="00D37DDD" w:rsidRPr="00562133">
        <w:rPr>
          <w:rFonts w:ascii="Times New Roman" w:hAnsi="Times New Roman"/>
          <w:i w:val="0"/>
          <w:sz w:val="24"/>
        </w:rPr>
        <w:t>дить первичную механическую, биологическую, химическую, тонкую механическую стадии оч</w:t>
      </w:r>
      <w:r w:rsidR="00D37DDD" w:rsidRPr="00562133">
        <w:rPr>
          <w:rFonts w:ascii="Times New Roman" w:hAnsi="Times New Roman"/>
          <w:i w:val="0"/>
          <w:sz w:val="24"/>
        </w:rPr>
        <w:t>и</w:t>
      </w:r>
      <w:r w:rsidR="00D37DDD" w:rsidRPr="00562133">
        <w:rPr>
          <w:rFonts w:ascii="Times New Roman" w:hAnsi="Times New Roman"/>
          <w:i w:val="0"/>
          <w:sz w:val="24"/>
        </w:rPr>
        <w:t>стки, а также будет производиться обеззараживание очищенных сточных вод. Показатели очистки позволяют осуществлять сброс очищенных стоков и на рельеф. При очистке канализационных стоков на централизованных КОС, необходимо одновременное проведение полного комплекса р</w:t>
      </w:r>
      <w:r w:rsidR="00D37DDD" w:rsidRPr="00562133">
        <w:rPr>
          <w:rFonts w:ascii="Times New Roman" w:hAnsi="Times New Roman"/>
          <w:i w:val="0"/>
          <w:sz w:val="24"/>
        </w:rPr>
        <w:t>а</w:t>
      </w:r>
      <w:r w:rsidR="00D37DDD" w:rsidRPr="00562133">
        <w:rPr>
          <w:rFonts w:ascii="Times New Roman" w:hAnsi="Times New Roman"/>
          <w:i w:val="0"/>
          <w:sz w:val="24"/>
        </w:rPr>
        <w:t xml:space="preserve">бот по сооружению магистральных </w:t>
      </w:r>
      <w:r w:rsidRPr="00562133">
        <w:rPr>
          <w:rFonts w:ascii="Times New Roman" w:hAnsi="Times New Roman"/>
          <w:i w:val="0"/>
          <w:sz w:val="24"/>
        </w:rPr>
        <w:t>сетей всего населенного пункта.</w:t>
      </w:r>
    </w:p>
    <w:p w:rsidR="002D2269" w:rsidRPr="00562133" w:rsidRDefault="00565AC7" w:rsidP="00A03E5F">
      <w:pPr>
        <w:spacing w:line="240" w:lineRule="auto"/>
        <w:ind w:left="0" w:right="0" w:firstLine="709"/>
        <w:jc w:val="both"/>
        <w:rPr>
          <w:rFonts w:ascii="Times New Roman" w:hAnsi="Times New Roman"/>
          <w:sz w:val="24"/>
        </w:rPr>
      </w:pPr>
      <w:r>
        <w:rPr>
          <w:rFonts w:ascii="Times New Roman" w:hAnsi="Times New Roman"/>
          <w:sz w:val="24"/>
        </w:rPr>
        <w:t>Первая очередь</w:t>
      </w:r>
      <w:r w:rsidR="002D2269" w:rsidRPr="00562133">
        <w:rPr>
          <w:rFonts w:ascii="Times New Roman" w:hAnsi="Times New Roman"/>
          <w:sz w:val="24"/>
        </w:rPr>
        <w:t xml:space="preserve"> (до </w:t>
      </w:r>
      <w:r w:rsidR="00E94962">
        <w:rPr>
          <w:rFonts w:ascii="Times New Roman" w:hAnsi="Times New Roman"/>
          <w:sz w:val="24"/>
        </w:rPr>
        <w:t>2023</w:t>
      </w:r>
      <w:r w:rsidR="00BC09EB">
        <w:rPr>
          <w:rFonts w:ascii="Times New Roman" w:hAnsi="Times New Roman"/>
          <w:sz w:val="24"/>
        </w:rPr>
        <w:t xml:space="preserve"> г.</w:t>
      </w:r>
      <w:r w:rsidR="002D2269" w:rsidRPr="00562133">
        <w:rPr>
          <w:rFonts w:ascii="Times New Roman" w:hAnsi="Times New Roman"/>
          <w:sz w:val="24"/>
        </w:rPr>
        <w:t>)</w:t>
      </w:r>
    </w:p>
    <w:p w:rsidR="00E6336F" w:rsidRDefault="00E6336F" w:rsidP="00A03E5F">
      <w:pPr>
        <w:spacing w:line="240" w:lineRule="auto"/>
        <w:ind w:left="0" w:right="0" w:firstLine="709"/>
        <w:jc w:val="both"/>
        <w:rPr>
          <w:rFonts w:ascii="Times New Roman" w:hAnsi="Times New Roman"/>
          <w:i w:val="0"/>
          <w:sz w:val="24"/>
        </w:rPr>
      </w:pPr>
      <w:r w:rsidRPr="00562133">
        <w:rPr>
          <w:rFonts w:ascii="Times New Roman" w:hAnsi="Times New Roman"/>
          <w:i w:val="0"/>
          <w:sz w:val="24"/>
        </w:rPr>
        <w:t>Разработка</w:t>
      </w:r>
      <w:r w:rsidR="0008236D">
        <w:rPr>
          <w:rFonts w:ascii="Times New Roman" w:hAnsi="Times New Roman"/>
          <w:i w:val="0"/>
          <w:sz w:val="24"/>
        </w:rPr>
        <w:t xml:space="preserve"> проектно-сметной документации и</w:t>
      </w:r>
      <w:r w:rsidRPr="00562133">
        <w:rPr>
          <w:rFonts w:ascii="Times New Roman" w:hAnsi="Times New Roman"/>
          <w:i w:val="0"/>
          <w:sz w:val="24"/>
        </w:rPr>
        <w:t xml:space="preserve"> строи</w:t>
      </w:r>
      <w:r w:rsidR="00286087">
        <w:rPr>
          <w:rFonts w:ascii="Times New Roman" w:hAnsi="Times New Roman"/>
          <w:i w:val="0"/>
          <w:sz w:val="24"/>
        </w:rPr>
        <w:t>тельство очистных сооружений</w:t>
      </w:r>
      <w:r w:rsidR="00BF23AF">
        <w:rPr>
          <w:rFonts w:ascii="Times New Roman" w:hAnsi="Times New Roman"/>
          <w:i w:val="0"/>
          <w:sz w:val="24"/>
        </w:rPr>
        <w:t xml:space="preserve"> и сетей водоотведения</w:t>
      </w:r>
      <w:r w:rsidR="00286087">
        <w:rPr>
          <w:rFonts w:ascii="Times New Roman" w:hAnsi="Times New Roman"/>
          <w:i w:val="0"/>
          <w:sz w:val="24"/>
        </w:rPr>
        <w:t xml:space="preserve"> </w:t>
      </w:r>
      <w:r w:rsidR="0051118B" w:rsidRPr="00562133">
        <w:rPr>
          <w:rFonts w:ascii="Times New Roman" w:hAnsi="Times New Roman"/>
          <w:i w:val="0"/>
          <w:sz w:val="24"/>
        </w:rPr>
        <w:t xml:space="preserve">в </w:t>
      </w:r>
      <w:r w:rsidR="0051118B">
        <w:rPr>
          <w:rFonts w:ascii="Times New Roman" w:hAnsi="Times New Roman"/>
          <w:i w:val="0"/>
          <w:sz w:val="24"/>
        </w:rPr>
        <w:t>с.</w:t>
      </w:r>
      <w:r w:rsidR="00BF23AF">
        <w:rPr>
          <w:rFonts w:ascii="Times New Roman" w:hAnsi="Times New Roman"/>
          <w:i w:val="0"/>
          <w:sz w:val="24"/>
        </w:rPr>
        <w:t xml:space="preserve"> </w:t>
      </w:r>
      <w:r w:rsidR="0051118B">
        <w:rPr>
          <w:rFonts w:ascii="Times New Roman" w:hAnsi="Times New Roman"/>
          <w:i w:val="0"/>
          <w:sz w:val="24"/>
        </w:rPr>
        <w:t>Сабарка</w:t>
      </w:r>
      <w:r w:rsidRPr="00562133">
        <w:rPr>
          <w:rFonts w:ascii="Times New Roman" w:hAnsi="Times New Roman"/>
          <w:i w:val="0"/>
          <w:sz w:val="24"/>
        </w:rPr>
        <w:t>.</w:t>
      </w:r>
    </w:p>
    <w:p w:rsidR="002D2269" w:rsidRPr="00562133" w:rsidRDefault="002D2269" w:rsidP="00A03E5F">
      <w:pPr>
        <w:spacing w:line="240" w:lineRule="auto"/>
        <w:ind w:left="0" w:right="0" w:firstLine="709"/>
        <w:jc w:val="both"/>
        <w:rPr>
          <w:rFonts w:ascii="Times New Roman" w:hAnsi="Times New Roman"/>
          <w:sz w:val="24"/>
        </w:rPr>
      </w:pPr>
      <w:r w:rsidRPr="00562133">
        <w:rPr>
          <w:rFonts w:ascii="Times New Roman" w:hAnsi="Times New Roman"/>
          <w:sz w:val="24"/>
        </w:rPr>
        <w:t>Расчётный срок (</w:t>
      </w:r>
      <w:r w:rsidR="00E94962">
        <w:rPr>
          <w:rFonts w:ascii="Times New Roman" w:hAnsi="Times New Roman"/>
          <w:sz w:val="24"/>
        </w:rPr>
        <w:t>2023</w:t>
      </w:r>
      <w:r w:rsidR="00CC69E9">
        <w:rPr>
          <w:rFonts w:ascii="Times New Roman" w:hAnsi="Times New Roman"/>
          <w:sz w:val="24"/>
        </w:rPr>
        <w:t>-</w:t>
      </w:r>
      <w:r w:rsidR="00E94962">
        <w:rPr>
          <w:rFonts w:ascii="Times New Roman" w:hAnsi="Times New Roman"/>
          <w:sz w:val="24"/>
        </w:rPr>
        <w:t>2043</w:t>
      </w:r>
      <w:r w:rsidRPr="00562133">
        <w:rPr>
          <w:rFonts w:ascii="Times New Roman" w:hAnsi="Times New Roman"/>
          <w:sz w:val="24"/>
        </w:rPr>
        <w:t xml:space="preserve"> гг.)</w:t>
      </w:r>
    </w:p>
    <w:p w:rsidR="0013365D" w:rsidRDefault="0013365D" w:rsidP="00A03E5F">
      <w:pPr>
        <w:spacing w:line="240" w:lineRule="auto"/>
        <w:ind w:left="0" w:right="0" w:firstLine="709"/>
        <w:jc w:val="both"/>
        <w:rPr>
          <w:rFonts w:ascii="Times New Roman" w:hAnsi="Times New Roman"/>
          <w:i w:val="0"/>
          <w:sz w:val="24"/>
        </w:rPr>
      </w:pPr>
      <w:r>
        <w:rPr>
          <w:rFonts w:ascii="Times New Roman" w:hAnsi="Times New Roman"/>
          <w:i w:val="0"/>
          <w:sz w:val="24"/>
        </w:rPr>
        <w:t>Разработка проектно-сметной документации и реконструкция существующих систем вод</w:t>
      </w:r>
      <w:r>
        <w:rPr>
          <w:rFonts w:ascii="Times New Roman" w:hAnsi="Times New Roman"/>
          <w:i w:val="0"/>
          <w:sz w:val="24"/>
        </w:rPr>
        <w:t>о</w:t>
      </w:r>
      <w:r>
        <w:rPr>
          <w:rFonts w:ascii="Times New Roman" w:hAnsi="Times New Roman"/>
          <w:i w:val="0"/>
          <w:sz w:val="24"/>
        </w:rPr>
        <w:t>отведения в д.</w:t>
      </w:r>
      <w:r w:rsidR="00BF23AF">
        <w:rPr>
          <w:rFonts w:ascii="Times New Roman" w:hAnsi="Times New Roman"/>
          <w:i w:val="0"/>
          <w:sz w:val="24"/>
        </w:rPr>
        <w:t xml:space="preserve"> </w:t>
      </w:r>
      <w:r>
        <w:rPr>
          <w:rFonts w:ascii="Times New Roman" w:hAnsi="Times New Roman"/>
          <w:i w:val="0"/>
          <w:sz w:val="24"/>
        </w:rPr>
        <w:t>Кисел</w:t>
      </w:r>
      <w:r w:rsidR="00A03E5F">
        <w:rPr>
          <w:rFonts w:ascii="Times New Roman" w:hAnsi="Times New Roman"/>
          <w:i w:val="0"/>
          <w:sz w:val="24"/>
        </w:rPr>
        <w:t>ё</w:t>
      </w:r>
      <w:r>
        <w:rPr>
          <w:rFonts w:ascii="Times New Roman" w:hAnsi="Times New Roman"/>
          <w:i w:val="0"/>
          <w:sz w:val="24"/>
        </w:rPr>
        <w:t>во</w:t>
      </w:r>
      <w:r w:rsidR="00BF23AF">
        <w:rPr>
          <w:rFonts w:ascii="Times New Roman" w:hAnsi="Times New Roman"/>
          <w:i w:val="0"/>
          <w:sz w:val="24"/>
        </w:rPr>
        <w:t xml:space="preserve"> и</w:t>
      </w:r>
      <w:r>
        <w:rPr>
          <w:rFonts w:ascii="Times New Roman" w:hAnsi="Times New Roman"/>
          <w:i w:val="0"/>
          <w:sz w:val="24"/>
        </w:rPr>
        <w:t xml:space="preserve"> с.</w:t>
      </w:r>
      <w:r w:rsidR="00BF23AF">
        <w:rPr>
          <w:rFonts w:ascii="Times New Roman" w:hAnsi="Times New Roman"/>
          <w:i w:val="0"/>
          <w:sz w:val="24"/>
        </w:rPr>
        <w:t xml:space="preserve"> </w:t>
      </w:r>
      <w:r>
        <w:rPr>
          <w:rFonts w:ascii="Times New Roman" w:hAnsi="Times New Roman"/>
          <w:i w:val="0"/>
          <w:sz w:val="24"/>
        </w:rPr>
        <w:t>Сабарка</w:t>
      </w:r>
      <w:r w:rsidR="00BF23AF">
        <w:rPr>
          <w:rFonts w:ascii="Times New Roman" w:hAnsi="Times New Roman"/>
          <w:i w:val="0"/>
          <w:sz w:val="24"/>
        </w:rPr>
        <w:t xml:space="preserve"> в соответствие с текущим состоянием</w:t>
      </w:r>
      <w:r>
        <w:rPr>
          <w:rFonts w:ascii="Times New Roman" w:hAnsi="Times New Roman"/>
          <w:i w:val="0"/>
          <w:sz w:val="24"/>
        </w:rPr>
        <w:t>.</w:t>
      </w:r>
    </w:p>
    <w:p w:rsidR="00572C5D" w:rsidRPr="00EE3265" w:rsidRDefault="00572C5D" w:rsidP="00EE3265">
      <w:pPr>
        <w:pStyle w:val="S1"/>
        <w:spacing w:before="120" w:line="240" w:lineRule="auto"/>
        <w:ind w:firstLine="0"/>
        <w:jc w:val="center"/>
        <w:outlineLvl w:val="4"/>
        <w:rPr>
          <w:b/>
        </w:rPr>
      </w:pPr>
      <w:bookmarkStart w:id="126" w:name="_Toc451986021"/>
      <w:bookmarkStart w:id="127" w:name="_Toc519653940"/>
      <w:r w:rsidRPr="00562133">
        <w:rPr>
          <w:b/>
        </w:rPr>
        <w:t>2.2.10.3</w:t>
      </w:r>
      <w:r w:rsidR="001905C8">
        <w:rPr>
          <w:b/>
        </w:rPr>
        <w:t>.</w:t>
      </w:r>
      <w:r w:rsidRPr="00562133">
        <w:rPr>
          <w:b/>
        </w:rPr>
        <w:t xml:space="preserve"> </w:t>
      </w:r>
      <w:r w:rsidRPr="00185309">
        <w:rPr>
          <w:b/>
        </w:rPr>
        <w:t>Газоснабжение</w:t>
      </w:r>
      <w:bookmarkEnd w:id="126"/>
      <w:bookmarkEnd w:id="127"/>
    </w:p>
    <w:p w:rsidR="00BE505A" w:rsidRPr="00562133" w:rsidRDefault="00BE505A" w:rsidP="00A03E5F">
      <w:pPr>
        <w:spacing w:line="240" w:lineRule="auto"/>
        <w:ind w:left="0" w:right="0" w:firstLine="709"/>
        <w:jc w:val="both"/>
        <w:rPr>
          <w:rFonts w:ascii="Times New Roman" w:hAnsi="Times New Roman"/>
          <w:i w:val="0"/>
          <w:sz w:val="24"/>
        </w:rPr>
      </w:pPr>
      <w:r w:rsidRPr="00562133">
        <w:rPr>
          <w:rFonts w:ascii="Times New Roman" w:hAnsi="Times New Roman"/>
          <w:i w:val="0"/>
          <w:sz w:val="24"/>
        </w:rPr>
        <w:t>На расчётный срок проектом предлагается развитие системы газоснабжения во всех нас</w:t>
      </w:r>
      <w:r w:rsidRPr="00562133">
        <w:rPr>
          <w:rFonts w:ascii="Times New Roman" w:hAnsi="Times New Roman"/>
          <w:i w:val="0"/>
          <w:sz w:val="24"/>
        </w:rPr>
        <w:t>е</w:t>
      </w:r>
      <w:r w:rsidRPr="00562133">
        <w:rPr>
          <w:rFonts w:ascii="Times New Roman" w:hAnsi="Times New Roman"/>
          <w:i w:val="0"/>
          <w:sz w:val="24"/>
        </w:rPr>
        <w:t xml:space="preserve">ленных пунктах </w:t>
      </w:r>
      <w:r w:rsidR="0025516F">
        <w:rPr>
          <w:rFonts w:ascii="Times New Roman" w:hAnsi="Times New Roman"/>
          <w:i w:val="0"/>
          <w:sz w:val="24"/>
        </w:rPr>
        <w:t>Кисел</w:t>
      </w:r>
      <w:r w:rsidR="00A03E5F">
        <w:rPr>
          <w:rFonts w:ascii="Times New Roman" w:hAnsi="Times New Roman"/>
          <w:i w:val="0"/>
          <w:sz w:val="24"/>
        </w:rPr>
        <w:t>ё</w:t>
      </w:r>
      <w:r w:rsidR="0025516F">
        <w:rPr>
          <w:rFonts w:ascii="Times New Roman" w:hAnsi="Times New Roman"/>
          <w:i w:val="0"/>
          <w:sz w:val="24"/>
        </w:rPr>
        <w:t>вского сельского поселения</w:t>
      </w:r>
      <w:r w:rsidRPr="00562133">
        <w:rPr>
          <w:rFonts w:ascii="Times New Roman" w:hAnsi="Times New Roman"/>
          <w:i w:val="0"/>
          <w:sz w:val="24"/>
        </w:rPr>
        <w:t>.</w:t>
      </w:r>
    </w:p>
    <w:p w:rsidR="00BF23AF" w:rsidRPr="00EC3C8E" w:rsidRDefault="00BF23AF" w:rsidP="00BF23AF">
      <w:pPr>
        <w:spacing w:line="240" w:lineRule="auto"/>
        <w:ind w:left="0" w:right="0" w:firstLine="709"/>
        <w:contextualSpacing/>
        <w:jc w:val="both"/>
        <w:rPr>
          <w:rFonts w:ascii="Times New Roman" w:hAnsi="Times New Roman"/>
          <w:i w:val="0"/>
          <w:sz w:val="24"/>
        </w:rPr>
      </w:pPr>
      <w:r w:rsidRPr="00EC3C8E">
        <w:rPr>
          <w:rFonts w:ascii="Times New Roman" w:hAnsi="Times New Roman"/>
          <w:i w:val="0"/>
          <w:sz w:val="24"/>
        </w:rPr>
        <w:t>Проектирование и строительство новых сетей газоснабжения следует осуществлять в соо</w:t>
      </w:r>
      <w:r w:rsidRPr="00EC3C8E">
        <w:rPr>
          <w:rFonts w:ascii="Times New Roman" w:hAnsi="Times New Roman"/>
          <w:i w:val="0"/>
          <w:sz w:val="24"/>
        </w:rPr>
        <w:t>т</w:t>
      </w:r>
      <w:r w:rsidRPr="00EC3C8E">
        <w:rPr>
          <w:rFonts w:ascii="Times New Roman" w:hAnsi="Times New Roman"/>
          <w:i w:val="0"/>
          <w:sz w:val="24"/>
        </w:rPr>
        <w:t>ветствии со схемами газоснабжения в целях обеспечения уровня газификации жилищно-коммунального хозяйства, промышленных и иных организаций.</w:t>
      </w:r>
    </w:p>
    <w:p w:rsidR="00BF23AF" w:rsidRPr="00EC3C8E" w:rsidRDefault="00BF23AF" w:rsidP="00BF23AF">
      <w:pPr>
        <w:spacing w:line="240" w:lineRule="auto"/>
        <w:ind w:left="0" w:right="0" w:firstLine="709"/>
        <w:contextualSpacing/>
        <w:jc w:val="both"/>
        <w:rPr>
          <w:rFonts w:ascii="Times New Roman" w:hAnsi="Times New Roman"/>
          <w:i w:val="0"/>
          <w:sz w:val="24"/>
        </w:rPr>
      </w:pPr>
      <w:r w:rsidRPr="00EC3C8E">
        <w:rPr>
          <w:rFonts w:ascii="Times New Roman" w:hAnsi="Times New Roman"/>
          <w:i w:val="0"/>
          <w:sz w:val="24"/>
        </w:rPr>
        <w:t xml:space="preserve">1. Потребители газа в малоэтажной индивидуальной жилой застройке: </w:t>
      </w:r>
    </w:p>
    <w:p w:rsidR="00BF23AF" w:rsidRPr="00EC3C8E" w:rsidRDefault="00BF23AF" w:rsidP="00BF23AF">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EC3C8E">
        <w:rPr>
          <w:rFonts w:ascii="Times New Roman" w:hAnsi="Times New Roman"/>
          <w:i w:val="0"/>
          <w:sz w:val="24"/>
        </w:rPr>
        <w:t xml:space="preserve"> отопление и горячее водоснабжение </w:t>
      </w:r>
      <w:r>
        <w:rPr>
          <w:rFonts w:ascii="Times New Roman" w:hAnsi="Times New Roman"/>
          <w:i w:val="0"/>
          <w:sz w:val="24"/>
        </w:rPr>
        <w:t>—</w:t>
      </w:r>
      <w:r w:rsidRPr="00EC3C8E">
        <w:rPr>
          <w:rFonts w:ascii="Times New Roman" w:hAnsi="Times New Roman"/>
          <w:i w:val="0"/>
          <w:sz w:val="24"/>
        </w:rPr>
        <w:t xml:space="preserve"> газовые котлы мощностью 24 кВт (с уч</w:t>
      </w:r>
      <w:r>
        <w:rPr>
          <w:rFonts w:ascii="Times New Roman" w:hAnsi="Times New Roman"/>
          <w:i w:val="0"/>
          <w:sz w:val="24"/>
        </w:rPr>
        <w:t>ё</w:t>
      </w:r>
      <w:r w:rsidRPr="00EC3C8E">
        <w:rPr>
          <w:rFonts w:ascii="Times New Roman" w:hAnsi="Times New Roman"/>
          <w:i w:val="0"/>
          <w:sz w:val="24"/>
        </w:rPr>
        <w:t>том ра</w:t>
      </w:r>
      <w:r w:rsidRPr="00EC3C8E">
        <w:rPr>
          <w:rFonts w:ascii="Times New Roman" w:hAnsi="Times New Roman"/>
          <w:i w:val="0"/>
          <w:sz w:val="24"/>
        </w:rPr>
        <w:t>с</w:t>
      </w:r>
      <w:r w:rsidRPr="00EC3C8E">
        <w:rPr>
          <w:rFonts w:ascii="Times New Roman" w:hAnsi="Times New Roman"/>
          <w:i w:val="0"/>
          <w:sz w:val="24"/>
        </w:rPr>
        <w:t>ч</w:t>
      </w:r>
      <w:r>
        <w:rPr>
          <w:rFonts w:ascii="Times New Roman" w:hAnsi="Times New Roman"/>
          <w:i w:val="0"/>
          <w:sz w:val="24"/>
        </w:rPr>
        <w:t>ё</w:t>
      </w:r>
      <w:r w:rsidRPr="00EC3C8E">
        <w:rPr>
          <w:rFonts w:ascii="Times New Roman" w:hAnsi="Times New Roman"/>
          <w:i w:val="0"/>
          <w:sz w:val="24"/>
        </w:rPr>
        <w:t>тных тепловых нагрузок на отопление и горячее водоснабжение).</w:t>
      </w:r>
    </w:p>
    <w:p w:rsidR="00BF23AF" w:rsidRPr="00EC3C8E" w:rsidRDefault="00BF23AF" w:rsidP="00BF23AF">
      <w:pPr>
        <w:spacing w:line="240" w:lineRule="auto"/>
        <w:ind w:left="0" w:right="0" w:firstLine="709"/>
        <w:contextualSpacing/>
        <w:jc w:val="both"/>
        <w:rPr>
          <w:rFonts w:ascii="Times New Roman" w:hAnsi="Times New Roman"/>
          <w:i w:val="0"/>
          <w:sz w:val="24"/>
        </w:rPr>
      </w:pPr>
      <w:r w:rsidRPr="00EC3C8E">
        <w:rPr>
          <w:rFonts w:ascii="Times New Roman" w:hAnsi="Times New Roman"/>
          <w:i w:val="0"/>
          <w:sz w:val="24"/>
        </w:rPr>
        <w:t xml:space="preserve">2. Потребители газа в общественной застройке: </w:t>
      </w:r>
    </w:p>
    <w:p w:rsidR="00BF23AF" w:rsidRPr="00EC3C8E" w:rsidRDefault="00BF23AF" w:rsidP="00BF23AF">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EC3C8E">
        <w:rPr>
          <w:rFonts w:ascii="Times New Roman" w:hAnsi="Times New Roman"/>
          <w:i w:val="0"/>
          <w:sz w:val="24"/>
        </w:rPr>
        <w:t xml:space="preserve"> отопление и горячее водоснабжение, встроенные или пристроенные котельные, котел</w:t>
      </w:r>
      <w:r w:rsidRPr="00EC3C8E">
        <w:rPr>
          <w:rFonts w:ascii="Times New Roman" w:hAnsi="Times New Roman"/>
          <w:i w:val="0"/>
          <w:sz w:val="24"/>
        </w:rPr>
        <w:t>ь</w:t>
      </w:r>
      <w:r w:rsidRPr="00EC3C8E">
        <w:rPr>
          <w:rFonts w:ascii="Times New Roman" w:hAnsi="Times New Roman"/>
          <w:i w:val="0"/>
          <w:sz w:val="24"/>
        </w:rPr>
        <w:t>ные, предназначенные для теплоснабжения школ и д/садов.</w:t>
      </w:r>
    </w:p>
    <w:p w:rsidR="00BF23AF" w:rsidRPr="00EC3C8E" w:rsidRDefault="00BF23AF" w:rsidP="00BF23AF">
      <w:pPr>
        <w:spacing w:line="240" w:lineRule="auto"/>
        <w:ind w:left="0" w:right="0" w:firstLine="709"/>
        <w:contextualSpacing/>
        <w:jc w:val="both"/>
        <w:rPr>
          <w:rFonts w:ascii="Times New Roman" w:hAnsi="Times New Roman"/>
          <w:i w:val="0"/>
          <w:sz w:val="24"/>
        </w:rPr>
      </w:pPr>
      <w:r w:rsidRPr="00EC3C8E">
        <w:rPr>
          <w:rFonts w:ascii="Times New Roman" w:hAnsi="Times New Roman"/>
          <w:i w:val="0"/>
          <w:sz w:val="24"/>
        </w:rPr>
        <w:t>3. Потребители газа в производственной сфере: индивидуальные котельные.</w:t>
      </w:r>
    </w:p>
    <w:p w:rsidR="00BF23AF" w:rsidRPr="00EC3C8E" w:rsidRDefault="00BF23AF" w:rsidP="00BF23AF">
      <w:pPr>
        <w:spacing w:line="240" w:lineRule="auto"/>
        <w:ind w:left="0" w:right="0" w:firstLine="709"/>
        <w:contextualSpacing/>
        <w:jc w:val="both"/>
        <w:rPr>
          <w:rFonts w:ascii="Times New Roman" w:hAnsi="Times New Roman"/>
          <w:i w:val="0"/>
          <w:sz w:val="24"/>
        </w:rPr>
      </w:pPr>
      <w:r w:rsidRPr="00EC3C8E">
        <w:rPr>
          <w:rFonts w:ascii="Times New Roman" w:hAnsi="Times New Roman"/>
          <w:i w:val="0"/>
          <w:sz w:val="24"/>
        </w:rPr>
        <w:t>Генеральным планом предусмотрены мероприятия, направленные на обеспечение беспер</w:t>
      </w:r>
      <w:r w:rsidRPr="00EC3C8E">
        <w:rPr>
          <w:rFonts w:ascii="Times New Roman" w:hAnsi="Times New Roman"/>
          <w:i w:val="0"/>
          <w:sz w:val="24"/>
        </w:rPr>
        <w:t>е</w:t>
      </w:r>
      <w:r w:rsidRPr="00EC3C8E">
        <w:rPr>
          <w:rFonts w:ascii="Times New Roman" w:hAnsi="Times New Roman"/>
          <w:i w:val="0"/>
          <w:sz w:val="24"/>
        </w:rPr>
        <w:t>бойного функционирования системы газораспределения и надёжного газоснабжения насел</w:t>
      </w:r>
      <w:r>
        <w:rPr>
          <w:rFonts w:ascii="Times New Roman" w:hAnsi="Times New Roman"/>
          <w:i w:val="0"/>
          <w:sz w:val="24"/>
        </w:rPr>
        <w:t>ё</w:t>
      </w:r>
      <w:r w:rsidRPr="00EC3C8E">
        <w:rPr>
          <w:rFonts w:ascii="Times New Roman" w:hAnsi="Times New Roman"/>
          <w:i w:val="0"/>
          <w:sz w:val="24"/>
        </w:rPr>
        <w:t>нных пунктов. Все мероприятия по развитию газораспределительной системы предлагаются в течение срока реализации проекта, с учётом физического износа действующего оборудования и сетей.</w:t>
      </w:r>
    </w:p>
    <w:p w:rsidR="00BF23AF" w:rsidRPr="00EC3C8E" w:rsidRDefault="00BF23AF" w:rsidP="00BF23AF">
      <w:pPr>
        <w:spacing w:line="240" w:lineRule="auto"/>
        <w:ind w:left="0" w:right="0" w:firstLine="709"/>
        <w:contextualSpacing/>
        <w:jc w:val="both"/>
        <w:rPr>
          <w:rFonts w:ascii="Times New Roman" w:hAnsi="Times New Roman"/>
          <w:i w:val="0"/>
          <w:sz w:val="24"/>
        </w:rPr>
      </w:pPr>
      <w:r w:rsidRPr="00EC3C8E">
        <w:rPr>
          <w:rFonts w:ascii="Times New Roman" w:hAnsi="Times New Roman"/>
          <w:i w:val="0"/>
          <w:sz w:val="24"/>
        </w:rPr>
        <w:t xml:space="preserve">Прокладка газопроводов </w:t>
      </w:r>
      <w:r>
        <w:rPr>
          <w:rFonts w:ascii="Times New Roman" w:hAnsi="Times New Roman"/>
          <w:i w:val="0"/>
          <w:sz w:val="24"/>
        </w:rPr>
        <w:t>—</w:t>
      </w:r>
      <w:r w:rsidRPr="00EC3C8E">
        <w:rPr>
          <w:rFonts w:ascii="Times New Roman" w:hAnsi="Times New Roman"/>
          <w:i w:val="0"/>
          <w:sz w:val="24"/>
        </w:rPr>
        <w:t xml:space="preserve"> надземная; на низких опорах и на общей коммуникационной эстакаде. Трубы для систем газоснабжения принимаются групп </w:t>
      </w:r>
      <w:r>
        <w:rPr>
          <w:rFonts w:ascii="Times New Roman" w:hAnsi="Times New Roman"/>
          <w:i w:val="0"/>
          <w:sz w:val="24"/>
        </w:rPr>
        <w:t>«В»</w:t>
      </w:r>
      <w:r w:rsidRPr="00EC3C8E">
        <w:rPr>
          <w:rFonts w:ascii="Times New Roman" w:hAnsi="Times New Roman"/>
          <w:i w:val="0"/>
          <w:sz w:val="24"/>
        </w:rPr>
        <w:t xml:space="preserve"> и </w:t>
      </w:r>
      <w:r>
        <w:rPr>
          <w:rFonts w:ascii="Times New Roman" w:hAnsi="Times New Roman"/>
          <w:i w:val="0"/>
          <w:sz w:val="24"/>
        </w:rPr>
        <w:t>«Г»</w:t>
      </w:r>
      <w:r w:rsidRPr="00EC3C8E">
        <w:rPr>
          <w:rFonts w:ascii="Times New Roman" w:hAnsi="Times New Roman"/>
          <w:i w:val="0"/>
          <w:sz w:val="24"/>
        </w:rPr>
        <w:t xml:space="preserve"> из спокойно малоугл</w:t>
      </w:r>
      <w:r w:rsidRPr="00EC3C8E">
        <w:rPr>
          <w:rFonts w:ascii="Times New Roman" w:hAnsi="Times New Roman"/>
          <w:i w:val="0"/>
          <w:sz w:val="24"/>
        </w:rPr>
        <w:t>е</w:t>
      </w:r>
      <w:r w:rsidRPr="00EC3C8E">
        <w:rPr>
          <w:rFonts w:ascii="Times New Roman" w:hAnsi="Times New Roman"/>
          <w:i w:val="0"/>
          <w:sz w:val="24"/>
        </w:rPr>
        <w:t>родистой стали. В соответствии с требованиями СП и ГОСТ 9.602-89 следует предусмотреть з</w:t>
      </w:r>
      <w:r w:rsidRPr="00EC3C8E">
        <w:rPr>
          <w:rFonts w:ascii="Times New Roman" w:hAnsi="Times New Roman"/>
          <w:i w:val="0"/>
          <w:sz w:val="24"/>
        </w:rPr>
        <w:t>а</w:t>
      </w:r>
      <w:r w:rsidRPr="00EC3C8E">
        <w:rPr>
          <w:rFonts w:ascii="Times New Roman" w:hAnsi="Times New Roman"/>
          <w:i w:val="0"/>
          <w:sz w:val="24"/>
        </w:rPr>
        <w:t xml:space="preserve">щиту надземных газопроводов от атмосферной коррозии. </w:t>
      </w:r>
    </w:p>
    <w:p w:rsidR="00BF23AF" w:rsidRPr="00562133" w:rsidRDefault="00BF23AF" w:rsidP="00BF23AF">
      <w:pPr>
        <w:spacing w:line="240" w:lineRule="auto"/>
        <w:ind w:left="0" w:right="0" w:firstLine="709"/>
        <w:contextualSpacing/>
        <w:jc w:val="both"/>
        <w:rPr>
          <w:rFonts w:ascii="Times New Roman" w:hAnsi="Times New Roman"/>
          <w:i w:val="0"/>
          <w:sz w:val="24"/>
        </w:rPr>
      </w:pPr>
      <w:r w:rsidRPr="00EC3C8E">
        <w:rPr>
          <w:rFonts w:ascii="Times New Roman" w:hAnsi="Times New Roman"/>
          <w:i w:val="0"/>
          <w:sz w:val="24"/>
        </w:rPr>
        <w:t>Для определения расходов газа на бытовые нужды приняты укрупнённые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в количестве, равном 300 м³/год на 1 чел., при теплоте сгор</w:t>
      </w:r>
      <w:r w:rsidRPr="00EC3C8E">
        <w:rPr>
          <w:rFonts w:ascii="Times New Roman" w:hAnsi="Times New Roman"/>
          <w:i w:val="0"/>
          <w:sz w:val="24"/>
        </w:rPr>
        <w:t>а</w:t>
      </w:r>
      <w:r w:rsidRPr="00EC3C8E">
        <w:rPr>
          <w:rFonts w:ascii="Times New Roman" w:hAnsi="Times New Roman"/>
          <w:i w:val="0"/>
          <w:sz w:val="24"/>
        </w:rPr>
        <w:t>ния газа 34 МДж/м³ (8000 ккал/м³).</w:t>
      </w:r>
    </w:p>
    <w:p w:rsidR="00BF23AF" w:rsidRPr="000D523C" w:rsidRDefault="00BF23AF" w:rsidP="00BF23AF">
      <w:pPr>
        <w:autoSpaceDE w:val="0"/>
        <w:autoSpaceDN w:val="0"/>
        <w:adjustRightInd w:val="0"/>
        <w:spacing w:before="120" w:line="240" w:lineRule="auto"/>
        <w:ind w:left="0" w:right="0" w:firstLine="0"/>
        <w:jc w:val="right"/>
        <w:rPr>
          <w:rFonts w:ascii="Times New Roman" w:hAnsi="Times New Roman"/>
          <w:i w:val="0"/>
          <w:sz w:val="20"/>
          <w:szCs w:val="22"/>
        </w:rPr>
      </w:pPr>
      <w:r w:rsidRPr="000D523C">
        <w:rPr>
          <w:rFonts w:ascii="Times New Roman" w:hAnsi="Times New Roman"/>
          <w:i w:val="0"/>
          <w:sz w:val="20"/>
          <w:szCs w:val="22"/>
        </w:rPr>
        <w:t xml:space="preserve">Таблица </w:t>
      </w:r>
      <w:r>
        <w:rPr>
          <w:rFonts w:ascii="Times New Roman" w:hAnsi="Times New Roman"/>
          <w:i w:val="0"/>
          <w:sz w:val="20"/>
          <w:szCs w:val="22"/>
        </w:rPr>
        <w:t>46</w:t>
      </w:r>
    </w:p>
    <w:p w:rsidR="00572C5D" w:rsidRDefault="00BF23AF" w:rsidP="00BF23AF">
      <w:pPr>
        <w:autoSpaceDE w:val="0"/>
        <w:autoSpaceDN w:val="0"/>
        <w:adjustRightInd w:val="0"/>
        <w:spacing w:line="240" w:lineRule="auto"/>
        <w:ind w:left="0" w:right="0" w:firstLine="0"/>
        <w:jc w:val="center"/>
        <w:rPr>
          <w:rFonts w:ascii="Times New Roman" w:hAnsi="Times New Roman"/>
          <w:i w:val="0"/>
          <w:sz w:val="24"/>
          <w:szCs w:val="22"/>
        </w:rPr>
      </w:pPr>
      <w:r w:rsidRPr="00BF23AF">
        <w:rPr>
          <w:rFonts w:ascii="Times New Roman" w:hAnsi="Times New Roman"/>
          <w:i w:val="0"/>
          <w:sz w:val="24"/>
          <w:szCs w:val="22"/>
        </w:rPr>
        <w:t>Расчётное</w:t>
      </w:r>
      <w:r w:rsidR="00572C5D" w:rsidRPr="00BF23AF">
        <w:rPr>
          <w:rFonts w:ascii="Times New Roman" w:hAnsi="Times New Roman"/>
          <w:i w:val="0"/>
          <w:sz w:val="24"/>
          <w:szCs w:val="22"/>
        </w:rPr>
        <w:t xml:space="preserve"> газопотреблени</w:t>
      </w:r>
      <w:r w:rsidRPr="00BF23AF">
        <w:rPr>
          <w:rFonts w:ascii="Times New Roman" w:hAnsi="Times New Roman"/>
          <w:i w:val="0"/>
          <w:sz w:val="24"/>
          <w:szCs w:val="22"/>
        </w:rPr>
        <w:t>е</w:t>
      </w:r>
    </w:p>
    <w:tbl>
      <w:tblPr>
        <w:tblW w:w="10206" w:type="dxa"/>
        <w:jc w:val="center"/>
        <w:tblLayout w:type="fixed"/>
        <w:tblLook w:val="04A0"/>
      </w:tblPr>
      <w:tblGrid>
        <w:gridCol w:w="3402"/>
        <w:gridCol w:w="2268"/>
        <w:gridCol w:w="2268"/>
        <w:gridCol w:w="2268"/>
      </w:tblGrid>
      <w:tr w:rsidR="00BF23AF" w:rsidRPr="001A3913" w:rsidTr="0009630D">
        <w:trPr>
          <w:trHeight w:val="284"/>
          <w:tblHeade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BF23AF" w:rsidRPr="001A3913" w:rsidRDefault="00BF23AF" w:rsidP="0009630D">
            <w:pPr>
              <w:spacing w:line="240" w:lineRule="auto"/>
              <w:ind w:left="0" w:right="0" w:firstLine="0"/>
              <w:jc w:val="center"/>
              <w:rPr>
                <w:rFonts w:ascii="Times New Roman" w:hAnsi="Times New Roman"/>
                <w:b/>
                <w:bCs/>
                <w:i w:val="0"/>
                <w:sz w:val="22"/>
                <w:szCs w:val="22"/>
              </w:rPr>
            </w:pPr>
            <w:r w:rsidRPr="001A3913">
              <w:rPr>
                <w:rFonts w:ascii="Times New Roman" w:hAnsi="Times New Roman"/>
                <w:b/>
                <w:bCs/>
                <w:i w:val="0"/>
                <w:sz w:val="22"/>
                <w:szCs w:val="22"/>
              </w:rPr>
              <w:t>Насел</w:t>
            </w:r>
            <w:r>
              <w:rPr>
                <w:rFonts w:ascii="Times New Roman" w:hAnsi="Times New Roman"/>
                <w:b/>
                <w:bCs/>
                <w:i w:val="0"/>
                <w:sz w:val="22"/>
                <w:szCs w:val="22"/>
              </w:rPr>
              <w:t>ё</w:t>
            </w:r>
            <w:r w:rsidRPr="001A3913">
              <w:rPr>
                <w:rFonts w:ascii="Times New Roman" w:hAnsi="Times New Roman"/>
                <w:b/>
                <w:bCs/>
                <w:i w:val="0"/>
                <w:sz w:val="22"/>
                <w:szCs w:val="22"/>
              </w:rPr>
              <w:t>нные пункт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23AF" w:rsidRPr="001A3913" w:rsidRDefault="00BF23AF" w:rsidP="0009630D">
            <w:pPr>
              <w:widowControl w:val="0"/>
              <w:autoSpaceDE w:val="0"/>
              <w:autoSpaceDN w:val="0"/>
              <w:adjustRightInd w:val="0"/>
              <w:spacing w:line="240" w:lineRule="auto"/>
              <w:ind w:left="0" w:right="0" w:firstLine="0"/>
              <w:jc w:val="center"/>
              <w:rPr>
                <w:rFonts w:ascii="Times New Roman" w:hAnsi="Times New Roman"/>
                <w:b/>
                <w:bCs/>
                <w:i w:val="0"/>
                <w:sz w:val="22"/>
                <w:szCs w:val="22"/>
              </w:rPr>
            </w:pPr>
            <w:r w:rsidRPr="001A3913">
              <w:rPr>
                <w:rFonts w:ascii="Times New Roman" w:hAnsi="Times New Roman"/>
                <w:b/>
                <w:bCs/>
                <w:i w:val="0"/>
                <w:sz w:val="22"/>
                <w:szCs w:val="22"/>
              </w:rPr>
              <w:t>Численность нас</w:t>
            </w:r>
            <w:r w:rsidRPr="001A3913">
              <w:rPr>
                <w:rFonts w:ascii="Times New Roman" w:hAnsi="Times New Roman"/>
                <w:b/>
                <w:bCs/>
                <w:i w:val="0"/>
                <w:sz w:val="22"/>
                <w:szCs w:val="22"/>
              </w:rPr>
              <w:t>е</w:t>
            </w:r>
            <w:r w:rsidRPr="001A3913">
              <w:rPr>
                <w:rFonts w:ascii="Times New Roman" w:hAnsi="Times New Roman"/>
                <w:b/>
                <w:bCs/>
                <w:i w:val="0"/>
                <w:sz w:val="22"/>
                <w:szCs w:val="22"/>
              </w:rPr>
              <w:t>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23AF" w:rsidRPr="001A3913" w:rsidRDefault="00BF23AF" w:rsidP="0009630D">
            <w:pPr>
              <w:widowControl w:val="0"/>
              <w:autoSpaceDE w:val="0"/>
              <w:autoSpaceDN w:val="0"/>
              <w:adjustRightInd w:val="0"/>
              <w:spacing w:line="240" w:lineRule="auto"/>
              <w:ind w:left="0" w:right="0" w:firstLine="0"/>
              <w:jc w:val="center"/>
              <w:rPr>
                <w:rFonts w:ascii="Times New Roman" w:hAnsi="Times New Roman"/>
                <w:b/>
                <w:bCs/>
                <w:i w:val="0"/>
                <w:sz w:val="22"/>
                <w:szCs w:val="22"/>
              </w:rPr>
            </w:pPr>
            <w:r>
              <w:rPr>
                <w:rFonts w:ascii="Times New Roman" w:hAnsi="Times New Roman"/>
                <w:b/>
                <w:bCs/>
                <w:i w:val="0"/>
                <w:sz w:val="22"/>
                <w:szCs w:val="22"/>
              </w:rPr>
              <w:t xml:space="preserve">Газопотребление, </w:t>
            </w:r>
            <w:r w:rsidRPr="001A3913">
              <w:rPr>
                <w:rFonts w:ascii="Times New Roman" w:hAnsi="Times New Roman"/>
                <w:b/>
                <w:bCs/>
                <w:i w:val="0"/>
                <w:sz w:val="22"/>
                <w:szCs w:val="22"/>
              </w:rPr>
              <w:t>м</w:t>
            </w:r>
            <w:r w:rsidRPr="001A3913">
              <w:rPr>
                <w:rFonts w:ascii="Times New Roman" w:hAnsi="Times New Roman"/>
                <w:b/>
                <w:bCs/>
                <w:i w:val="0"/>
                <w:sz w:val="22"/>
                <w:szCs w:val="22"/>
                <w:vertAlign w:val="superscript"/>
              </w:rPr>
              <w:t>3</w:t>
            </w:r>
            <w:r w:rsidRPr="001A3913">
              <w:rPr>
                <w:rFonts w:ascii="Times New Roman" w:hAnsi="Times New Roman"/>
                <w:b/>
                <w:bCs/>
                <w:i w:val="0"/>
                <w:sz w:val="22"/>
                <w:szCs w:val="22"/>
              </w:rPr>
              <w:t>/год на 1 чел</w:t>
            </w:r>
            <w:r>
              <w:rPr>
                <w:rFonts w:ascii="Times New Roman" w:hAnsi="Times New Roman"/>
                <w:b/>
                <w:bCs/>
                <w:i w:val="0"/>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23AF" w:rsidRPr="001A3913" w:rsidRDefault="00BF23AF" w:rsidP="0009630D">
            <w:pPr>
              <w:widowControl w:val="0"/>
              <w:autoSpaceDE w:val="0"/>
              <w:autoSpaceDN w:val="0"/>
              <w:adjustRightInd w:val="0"/>
              <w:spacing w:line="240" w:lineRule="auto"/>
              <w:ind w:left="0" w:right="0" w:firstLine="0"/>
              <w:jc w:val="center"/>
              <w:rPr>
                <w:rFonts w:ascii="Times New Roman" w:hAnsi="Times New Roman"/>
                <w:b/>
                <w:bCs/>
                <w:i w:val="0"/>
                <w:sz w:val="22"/>
                <w:szCs w:val="22"/>
              </w:rPr>
            </w:pPr>
            <w:r w:rsidRPr="001A3913">
              <w:rPr>
                <w:rFonts w:ascii="Times New Roman" w:hAnsi="Times New Roman"/>
                <w:b/>
                <w:bCs/>
                <w:i w:val="0"/>
                <w:sz w:val="22"/>
                <w:szCs w:val="22"/>
              </w:rPr>
              <w:t xml:space="preserve">Газопотребление, </w:t>
            </w:r>
            <w:r>
              <w:rPr>
                <w:rFonts w:ascii="Times New Roman" w:hAnsi="Times New Roman"/>
                <w:b/>
                <w:bCs/>
                <w:i w:val="0"/>
                <w:sz w:val="22"/>
                <w:szCs w:val="22"/>
              </w:rPr>
              <w:t>тыс</w:t>
            </w:r>
            <w:r w:rsidRPr="001A3913">
              <w:rPr>
                <w:rFonts w:ascii="Times New Roman" w:hAnsi="Times New Roman"/>
                <w:b/>
                <w:bCs/>
                <w:i w:val="0"/>
                <w:sz w:val="22"/>
                <w:szCs w:val="22"/>
              </w:rPr>
              <w:t>. м</w:t>
            </w:r>
            <w:r w:rsidRPr="001A3913">
              <w:rPr>
                <w:rFonts w:ascii="Times New Roman" w:hAnsi="Times New Roman"/>
                <w:b/>
                <w:bCs/>
                <w:i w:val="0"/>
                <w:sz w:val="22"/>
                <w:szCs w:val="22"/>
                <w:vertAlign w:val="superscript"/>
              </w:rPr>
              <w:t>3</w:t>
            </w:r>
            <w:r w:rsidRPr="001A3913">
              <w:rPr>
                <w:rFonts w:ascii="Times New Roman" w:hAnsi="Times New Roman"/>
                <w:b/>
                <w:bCs/>
                <w:i w:val="0"/>
                <w:sz w:val="22"/>
                <w:szCs w:val="22"/>
              </w:rPr>
              <w:t>/год</w:t>
            </w:r>
          </w:p>
        </w:tc>
      </w:tr>
      <w:tr w:rsidR="00BF23AF" w:rsidRPr="009F48BD" w:rsidTr="0009630D">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tcPr>
          <w:p w:rsidR="00BF23AF" w:rsidRPr="009F48BD" w:rsidRDefault="00BF23AF" w:rsidP="0009630D">
            <w:pPr>
              <w:spacing w:line="240" w:lineRule="auto"/>
              <w:ind w:left="0" w:right="0" w:firstLine="0"/>
              <w:jc w:val="center"/>
              <w:rPr>
                <w:rFonts w:ascii="Times New Roman" w:hAnsi="Times New Roman"/>
                <w:sz w:val="22"/>
                <w:szCs w:val="22"/>
              </w:rPr>
            </w:pPr>
            <w:r>
              <w:rPr>
                <w:rFonts w:ascii="Times New Roman" w:hAnsi="Times New Roman"/>
                <w:sz w:val="22"/>
                <w:szCs w:val="22"/>
              </w:rPr>
              <w:t>Существующее положение</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201,3</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31,5</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24</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69,6</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1,2</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54,3</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75,6</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lastRenderedPageBreak/>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Default="0009630D" w:rsidP="0009630D">
            <w:pPr>
              <w:spacing w:line="240" w:lineRule="auto"/>
              <w:ind w:left="0" w:right="0" w:firstLine="0"/>
              <w:jc w:val="center"/>
            </w:pPr>
            <w:r w:rsidRPr="00B60ED5">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193,5</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71,1</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10,5</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45,9</w:t>
            </w:r>
          </w:p>
        </w:tc>
      </w:tr>
      <w:tr w:rsidR="0009630D" w:rsidRPr="00476F17"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E22148" w:rsidRDefault="0009630D" w:rsidP="0009630D">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C335D7" w:rsidRDefault="0009630D" w:rsidP="0009630D">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476F17" w:rsidRDefault="0009630D" w:rsidP="0009630D">
            <w:pPr>
              <w:spacing w:line="240" w:lineRule="auto"/>
              <w:ind w:left="0" w:right="0" w:firstLine="0"/>
              <w:jc w:val="center"/>
              <w:rPr>
                <w:rFonts w:ascii="Times New Roman" w:hAnsi="Times New Roman"/>
                <w:b/>
                <w:i w:val="0"/>
                <w:color w:val="000000"/>
                <w:sz w:val="22"/>
                <w:szCs w:val="22"/>
              </w:rPr>
            </w:pPr>
            <w:r w:rsidRPr="00476F17">
              <w:rPr>
                <w:rFonts w:ascii="Times New Roman" w:hAnsi="Times New Roman"/>
                <w:b/>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b/>
                <w:i w:val="0"/>
                <w:color w:val="000000"/>
                <w:sz w:val="22"/>
                <w:szCs w:val="22"/>
              </w:rPr>
            </w:pPr>
            <w:r w:rsidRPr="0009630D">
              <w:rPr>
                <w:rFonts w:ascii="Times New Roman" w:hAnsi="Times New Roman"/>
                <w:b/>
                <w:i w:val="0"/>
                <w:color w:val="000000"/>
                <w:sz w:val="22"/>
                <w:szCs w:val="22"/>
              </w:rPr>
              <w:t>778,5</w:t>
            </w:r>
          </w:p>
        </w:tc>
      </w:tr>
      <w:tr w:rsidR="00BF23AF" w:rsidRPr="009F48BD" w:rsidTr="0009630D">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vAlign w:val="center"/>
          </w:tcPr>
          <w:p w:rsidR="00BF23AF" w:rsidRPr="009F48BD" w:rsidRDefault="00BF23AF" w:rsidP="0009630D">
            <w:pPr>
              <w:spacing w:line="240" w:lineRule="auto"/>
              <w:ind w:left="0" w:right="0" w:firstLine="0"/>
              <w:jc w:val="center"/>
              <w:rPr>
                <w:rFonts w:ascii="Times New Roman" w:hAnsi="Times New Roman"/>
                <w:sz w:val="22"/>
                <w:szCs w:val="22"/>
              </w:rPr>
            </w:pPr>
            <w:r w:rsidRPr="009F48BD">
              <w:rPr>
                <w:rFonts w:ascii="Times New Roman" w:hAnsi="Times New Roman"/>
                <w:sz w:val="22"/>
                <w:szCs w:val="22"/>
              </w:rPr>
              <w:t>Первая очередь</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664</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199,2</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134</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40,2</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76</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22,8</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66</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1,2</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171</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51,3</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323</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96,9</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611</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Default="0009630D" w:rsidP="0009630D">
            <w:pPr>
              <w:spacing w:line="240" w:lineRule="auto"/>
              <w:ind w:left="0" w:right="0" w:firstLine="0"/>
              <w:jc w:val="center"/>
            </w:pPr>
            <w:r w:rsidRPr="00B60ED5">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183,3</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225</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67,5</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33</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9,9</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145</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43,5</w:t>
            </w:r>
          </w:p>
        </w:tc>
      </w:tr>
      <w:tr w:rsidR="0009630D" w:rsidRPr="00476F17"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E22148" w:rsidRDefault="0009630D" w:rsidP="0009630D">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2606</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476F17" w:rsidRDefault="0009630D" w:rsidP="0009630D">
            <w:pPr>
              <w:spacing w:line="240" w:lineRule="auto"/>
              <w:ind w:left="0" w:right="0" w:firstLine="0"/>
              <w:jc w:val="center"/>
              <w:rPr>
                <w:rFonts w:ascii="Times New Roman" w:hAnsi="Times New Roman"/>
                <w:b/>
                <w:i w:val="0"/>
                <w:color w:val="000000"/>
                <w:sz w:val="22"/>
                <w:szCs w:val="22"/>
              </w:rPr>
            </w:pPr>
            <w:r w:rsidRPr="00476F17">
              <w:rPr>
                <w:rFonts w:ascii="Times New Roman" w:hAnsi="Times New Roman"/>
                <w:b/>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b/>
                <w:i w:val="0"/>
                <w:color w:val="000000"/>
                <w:sz w:val="22"/>
                <w:szCs w:val="22"/>
              </w:rPr>
            </w:pPr>
            <w:r w:rsidRPr="0009630D">
              <w:rPr>
                <w:rFonts w:ascii="Times New Roman" w:hAnsi="Times New Roman"/>
                <w:b/>
                <w:i w:val="0"/>
                <w:color w:val="000000"/>
                <w:sz w:val="22"/>
                <w:szCs w:val="22"/>
              </w:rPr>
              <w:t>781,8</w:t>
            </w:r>
          </w:p>
        </w:tc>
      </w:tr>
      <w:tr w:rsidR="00BF23AF" w:rsidRPr="009F48BD" w:rsidTr="0009630D">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vAlign w:val="center"/>
          </w:tcPr>
          <w:p w:rsidR="00BF23AF" w:rsidRPr="00AD6FC7" w:rsidRDefault="00BF23AF" w:rsidP="0009630D">
            <w:pPr>
              <w:spacing w:line="240" w:lineRule="auto"/>
              <w:ind w:left="0" w:right="0" w:firstLine="0"/>
              <w:jc w:val="center"/>
              <w:rPr>
                <w:rFonts w:ascii="Times New Roman" w:hAnsi="Times New Roman"/>
                <w:sz w:val="22"/>
                <w:szCs w:val="22"/>
              </w:rPr>
            </w:pPr>
            <w:r w:rsidRPr="00AD6FC7">
              <w:rPr>
                <w:rFonts w:ascii="Times New Roman" w:hAnsi="Times New Roman"/>
                <w:sz w:val="22"/>
                <w:szCs w:val="22"/>
              </w:rPr>
              <w:t>Расчётный срок</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652</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195,6</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81</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18,3</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177</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53,1</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0,9</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138</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41,4</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8D5BFC" w:rsidP="0009630D">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612</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8D5BFC"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183,6</w:t>
            </w:r>
          </w:p>
        </w:tc>
      </w:tr>
      <w:tr w:rsidR="0009630D" w:rsidRPr="001A3913"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492</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Default="0009630D" w:rsidP="0009630D">
            <w:pPr>
              <w:spacing w:line="240" w:lineRule="auto"/>
              <w:ind w:left="0" w:right="0" w:firstLine="0"/>
              <w:jc w:val="center"/>
            </w:pPr>
            <w:r w:rsidRPr="00B60ED5">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147,6</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8D5BFC" w:rsidP="0009630D">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181</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8D5BFC" w:rsidP="0009630D">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54,3</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8,1</w:t>
            </w:r>
          </w:p>
        </w:tc>
      </w:tr>
      <w:tr w:rsidR="0009630D" w:rsidRPr="001A3913" w:rsidTr="00096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09630D" w:rsidRPr="00F25B12" w:rsidRDefault="0009630D" w:rsidP="0009630D">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09630D">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117</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A3913" w:rsidRDefault="0009630D" w:rsidP="0009630D">
            <w:pPr>
              <w:spacing w:line="240" w:lineRule="auto"/>
              <w:ind w:left="0" w:right="0" w:firstLine="0"/>
              <w:jc w:val="center"/>
              <w:rPr>
                <w:rFonts w:ascii="Times New Roman" w:hAnsi="Times New Roman"/>
                <w:i w:val="0"/>
                <w:color w:val="000000"/>
                <w:sz w:val="22"/>
                <w:szCs w:val="22"/>
              </w:rPr>
            </w:pPr>
            <w:r w:rsidRPr="001A3913">
              <w:rPr>
                <w:rFonts w:ascii="Times New Roman" w:hAnsi="Times New Roman"/>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i w:val="0"/>
                <w:color w:val="000000"/>
                <w:sz w:val="22"/>
                <w:szCs w:val="22"/>
              </w:rPr>
            </w:pPr>
            <w:r w:rsidRPr="0009630D">
              <w:rPr>
                <w:rFonts w:ascii="Times New Roman" w:hAnsi="Times New Roman"/>
                <w:i w:val="0"/>
                <w:color w:val="000000"/>
                <w:sz w:val="22"/>
                <w:szCs w:val="22"/>
              </w:rPr>
              <w:t>35,1</w:t>
            </w:r>
          </w:p>
        </w:tc>
      </w:tr>
      <w:tr w:rsidR="0009630D" w:rsidRPr="00476F17" w:rsidTr="0009630D">
        <w:trPr>
          <w:trHeight w:val="284"/>
          <w:jc w:val="center"/>
        </w:trPr>
        <w:tc>
          <w:tcPr>
            <w:tcW w:w="3402" w:type="dxa"/>
            <w:tcBorders>
              <w:top w:val="single" w:sz="4" w:space="0" w:color="auto"/>
              <w:left w:val="single" w:sz="4" w:space="0" w:color="auto"/>
              <w:bottom w:val="single" w:sz="4" w:space="0" w:color="auto"/>
              <w:right w:val="single" w:sz="4" w:space="0" w:color="auto"/>
            </w:tcBorders>
          </w:tcPr>
          <w:p w:rsidR="0009630D" w:rsidRPr="00E22148" w:rsidRDefault="0009630D" w:rsidP="0009630D">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134032" w:rsidRDefault="0009630D" w:rsidP="008D5BFC">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27</w:t>
            </w:r>
            <w:r w:rsidR="008D5BFC">
              <w:rPr>
                <w:rFonts w:ascii="Times New Roman" w:hAnsi="Times New Roman"/>
                <w:b/>
                <w:i w:val="0"/>
                <w:color w:val="000000"/>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476F17" w:rsidRDefault="0009630D" w:rsidP="0009630D">
            <w:pPr>
              <w:spacing w:line="240" w:lineRule="auto"/>
              <w:ind w:left="0" w:right="0" w:firstLine="0"/>
              <w:jc w:val="center"/>
              <w:rPr>
                <w:rFonts w:ascii="Times New Roman" w:hAnsi="Times New Roman"/>
                <w:b/>
                <w:i w:val="0"/>
                <w:color w:val="000000"/>
                <w:sz w:val="22"/>
                <w:szCs w:val="22"/>
              </w:rPr>
            </w:pPr>
            <w:r w:rsidRPr="00476F17">
              <w:rPr>
                <w:rFonts w:ascii="Times New Roman" w:hAnsi="Times New Roman"/>
                <w:b/>
                <w:i w:val="0"/>
                <w:color w:val="000000"/>
                <w:sz w:val="22"/>
                <w:szCs w:val="22"/>
              </w:rPr>
              <w:t>300</w:t>
            </w:r>
          </w:p>
        </w:tc>
        <w:tc>
          <w:tcPr>
            <w:tcW w:w="2268" w:type="dxa"/>
            <w:tcBorders>
              <w:top w:val="single" w:sz="4" w:space="0" w:color="auto"/>
              <w:left w:val="single" w:sz="4" w:space="0" w:color="auto"/>
              <w:bottom w:val="single" w:sz="4" w:space="0" w:color="auto"/>
              <w:right w:val="single" w:sz="4" w:space="0" w:color="auto"/>
            </w:tcBorders>
            <w:vAlign w:val="center"/>
          </w:tcPr>
          <w:p w:rsidR="0009630D" w:rsidRPr="0009630D" w:rsidRDefault="0009630D" w:rsidP="0009630D">
            <w:pPr>
              <w:spacing w:line="240" w:lineRule="auto"/>
              <w:ind w:left="0" w:right="0" w:firstLine="0"/>
              <w:jc w:val="center"/>
              <w:rPr>
                <w:rFonts w:ascii="Times New Roman" w:hAnsi="Times New Roman"/>
                <w:b/>
                <w:i w:val="0"/>
                <w:color w:val="000000"/>
                <w:sz w:val="22"/>
                <w:szCs w:val="22"/>
              </w:rPr>
            </w:pPr>
            <w:r w:rsidRPr="0009630D">
              <w:rPr>
                <w:rFonts w:ascii="Times New Roman" w:hAnsi="Times New Roman"/>
                <w:b/>
                <w:i w:val="0"/>
                <w:color w:val="000000"/>
                <w:sz w:val="22"/>
                <w:szCs w:val="22"/>
              </w:rPr>
              <w:t>822,6</w:t>
            </w:r>
          </w:p>
        </w:tc>
      </w:tr>
    </w:tbl>
    <w:p w:rsidR="002D2269" w:rsidRPr="00562133" w:rsidRDefault="00565AC7" w:rsidP="001E0DDD">
      <w:pPr>
        <w:spacing w:line="240" w:lineRule="auto"/>
        <w:ind w:left="0" w:right="0" w:firstLine="709"/>
        <w:jc w:val="both"/>
        <w:rPr>
          <w:rFonts w:ascii="Times New Roman" w:hAnsi="Times New Roman"/>
          <w:sz w:val="24"/>
        </w:rPr>
      </w:pPr>
      <w:r>
        <w:rPr>
          <w:rFonts w:ascii="Times New Roman" w:hAnsi="Times New Roman"/>
          <w:sz w:val="24"/>
        </w:rPr>
        <w:t>Первая очередь</w:t>
      </w:r>
      <w:r w:rsidR="002D2269" w:rsidRPr="00562133">
        <w:rPr>
          <w:rFonts w:ascii="Times New Roman" w:hAnsi="Times New Roman"/>
          <w:sz w:val="24"/>
        </w:rPr>
        <w:t xml:space="preserve"> (до </w:t>
      </w:r>
      <w:r w:rsidR="00E94962">
        <w:rPr>
          <w:rFonts w:ascii="Times New Roman" w:hAnsi="Times New Roman"/>
          <w:sz w:val="24"/>
        </w:rPr>
        <w:t>2023</w:t>
      </w:r>
      <w:r w:rsidR="002D2269" w:rsidRPr="00562133">
        <w:rPr>
          <w:rFonts w:ascii="Times New Roman" w:hAnsi="Times New Roman"/>
          <w:sz w:val="24"/>
        </w:rPr>
        <w:t xml:space="preserve"> г</w:t>
      </w:r>
      <w:r w:rsidR="00BC09EB">
        <w:rPr>
          <w:rFonts w:ascii="Times New Roman" w:hAnsi="Times New Roman"/>
          <w:sz w:val="24"/>
        </w:rPr>
        <w:t>.</w:t>
      </w:r>
      <w:r w:rsidR="002D2269" w:rsidRPr="00562133">
        <w:rPr>
          <w:rFonts w:ascii="Times New Roman" w:hAnsi="Times New Roman"/>
          <w:sz w:val="24"/>
        </w:rPr>
        <w:t>)</w:t>
      </w:r>
    </w:p>
    <w:p w:rsidR="002D2269" w:rsidRPr="00562133" w:rsidRDefault="002D2269" w:rsidP="001E0DDD">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1. Газификация </w:t>
      </w:r>
      <w:r w:rsidR="003C2533">
        <w:rPr>
          <w:rFonts w:ascii="Times New Roman" w:hAnsi="Times New Roman"/>
          <w:i w:val="0"/>
          <w:sz w:val="24"/>
        </w:rPr>
        <w:t>с.</w:t>
      </w:r>
      <w:r w:rsidR="009D7F62">
        <w:rPr>
          <w:rFonts w:ascii="Times New Roman" w:hAnsi="Times New Roman"/>
          <w:i w:val="0"/>
          <w:sz w:val="24"/>
        </w:rPr>
        <w:t xml:space="preserve"> </w:t>
      </w:r>
      <w:r w:rsidR="00B61055">
        <w:rPr>
          <w:rFonts w:ascii="Times New Roman" w:hAnsi="Times New Roman"/>
          <w:i w:val="0"/>
          <w:sz w:val="24"/>
        </w:rPr>
        <w:t>Верх-Суксун</w:t>
      </w:r>
      <w:r w:rsidR="003C2533">
        <w:rPr>
          <w:rFonts w:ascii="Times New Roman" w:hAnsi="Times New Roman"/>
          <w:i w:val="0"/>
          <w:sz w:val="24"/>
        </w:rPr>
        <w:t>.</w:t>
      </w:r>
      <w:r w:rsidRPr="00562133">
        <w:rPr>
          <w:rFonts w:ascii="Times New Roman" w:hAnsi="Times New Roman"/>
          <w:i w:val="0"/>
          <w:sz w:val="24"/>
        </w:rPr>
        <w:t xml:space="preserve"> Разработка проектно-сметной документации и строител</w:t>
      </w:r>
      <w:r w:rsidRPr="00562133">
        <w:rPr>
          <w:rFonts w:ascii="Times New Roman" w:hAnsi="Times New Roman"/>
          <w:i w:val="0"/>
          <w:sz w:val="24"/>
        </w:rPr>
        <w:t>ь</w:t>
      </w:r>
      <w:r w:rsidRPr="00562133">
        <w:rPr>
          <w:rFonts w:ascii="Times New Roman" w:hAnsi="Times New Roman"/>
          <w:i w:val="0"/>
          <w:sz w:val="24"/>
        </w:rPr>
        <w:t xml:space="preserve">ство газопровода высокого давления от точки врезки в существующий газопровод до </w:t>
      </w:r>
      <w:r w:rsidR="00E6336F" w:rsidRPr="00562133">
        <w:rPr>
          <w:rFonts w:ascii="Times New Roman" w:hAnsi="Times New Roman"/>
          <w:i w:val="0"/>
          <w:sz w:val="24"/>
        </w:rPr>
        <w:t>проектиру</w:t>
      </w:r>
      <w:r w:rsidR="00E6336F" w:rsidRPr="00562133">
        <w:rPr>
          <w:rFonts w:ascii="Times New Roman" w:hAnsi="Times New Roman"/>
          <w:i w:val="0"/>
          <w:sz w:val="24"/>
        </w:rPr>
        <w:t>е</w:t>
      </w:r>
      <w:r w:rsidR="00E6336F" w:rsidRPr="00562133">
        <w:rPr>
          <w:rFonts w:ascii="Times New Roman" w:hAnsi="Times New Roman"/>
          <w:i w:val="0"/>
          <w:sz w:val="24"/>
        </w:rPr>
        <w:t xml:space="preserve">мого </w:t>
      </w:r>
      <w:r w:rsidRPr="00562133">
        <w:rPr>
          <w:rFonts w:ascii="Times New Roman" w:hAnsi="Times New Roman"/>
          <w:i w:val="0"/>
          <w:sz w:val="24"/>
        </w:rPr>
        <w:t>ГРП</w:t>
      </w:r>
      <w:r w:rsidR="008F7F60">
        <w:rPr>
          <w:rFonts w:ascii="Times New Roman" w:hAnsi="Times New Roman"/>
          <w:i w:val="0"/>
          <w:sz w:val="24"/>
        </w:rPr>
        <w:t xml:space="preserve"> мощностью </w:t>
      </w:r>
      <w:r w:rsidR="008D5BFC">
        <w:rPr>
          <w:rFonts w:ascii="Times New Roman" w:hAnsi="Times New Roman"/>
          <w:i w:val="0"/>
          <w:sz w:val="24"/>
        </w:rPr>
        <w:t>9,25</w:t>
      </w:r>
      <w:r w:rsidR="003C2533">
        <w:rPr>
          <w:rFonts w:ascii="Times New Roman" w:hAnsi="Times New Roman"/>
          <w:i w:val="0"/>
          <w:sz w:val="24"/>
        </w:rPr>
        <w:t xml:space="preserve"> м</w:t>
      </w:r>
      <w:r w:rsidR="003C2533">
        <w:rPr>
          <w:rFonts w:ascii="Times New Roman" w:hAnsi="Times New Roman"/>
          <w:i w:val="0"/>
          <w:sz w:val="24"/>
          <w:vertAlign w:val="superscript"/>
        </w:rPr>
        <w:t>3</w:t>
      </w:r>
      <w:r w:rsidR="003C2533">
        <w:rPr>
          <w:rFonts w:ascii="Times New Roman" w:hAnsi="Times New Roman"/>
          <w:i w:val="0"/>
          <w:sz w:val="24"/>
        </w:rPr>
        <w:t>/час</w:t>
      </w:r>
      <w:r w:rsidR="008F7F60">
        <w:rPr>
          <w:rFonts w:ascii="Times New Roman" w:hAnsi="Times New Roman"/>
          <w:i w:val="0"/>
          <w:sz w:val="24"/>
        </w:rPr>
        <w:t>.</w:t>
      </w:r>
    </w:p>
    <w:p w:rsidR="002D2269" w:rsidRPr="00562133" w:rsidRDefault="002D2269" w:rsidP="001E0DDD">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2. Газификация </w:t>
      </w:r>
      <w:r w:rsidR="000602A6">
        <w:rPr>
          <w:rFonts w:ascii="Times New Roman" w:hAnsi="Times New Roman"/>
          <w:i w:val="0"/>
          <w:sz w:val="24"/>
        </w:rPr>
        <w:t>с.</w:t>
      </w:r>
      <w:r w:rsidR="009D7F62">
        <w:rPr>
          <w:rFonts w:ascii="Times New Roman" w:hAnsi="Times New Roman"/>
          <w:i w:val="0"/>
          <w:sz w:val="24"/>
        </w:rPr>
        <w:t xml:space="preserve"> </w:t>
      </w:r>
      <w:r w:rsidR="000602A6">
        <w:rPr>
          <w:rFonts w:ascii="Times New Roman" w:hAnsi="Times New Roman"/>
          <w:i w:val="0"/>
          <w:sz w:val="24"/>
        </w:rPr>
        <w:t>Сабарка</w:t>
      </w:r>
      <w:r w:rsidRPr="00562133">
        <w:rPr>
          <w:rFonts w:ascii="Times New Roman" w:hAnsi="Times New Roman"/>
          <w:i w:val="0"/>
          <w:sz w:val="24"/>
        </w:rPr>
        <w:t>. Разработка проектно-сметной документации и строительство г</w:t>
      </w:r>
      <w:r w:rsidRPr="00562133">
        <w:rPr>
          <w:rFonts w:ascii="Times New Roman" w:hAnsi="Times New Roman"/>
          <w:i w:val="0"/>
          <w:sz w:val="24"/>
        </w:rPr>
        <w:t>а</w:t>
      </w:r>
      <w:r w:rsidRPr="00562133">
        <w:rPr>
          <w:rFonts w:ascii="Times New Roman" w:hAnsi="Times New Roman"/>
          <w:i w:val="0"/>
          <w:sz w:val="24"/>
        </w:rPr>
        <w:t xml:space="preserve">зопровода высокого давления от точки врезки в существующий газопровод до </w:t>
      </w:r>
      <w:r w:rsidR="00E6336F" w:rsidRPr="00562133">
        <w:rPr>
          <w:rFonts w:ascii="Times New Roman" w:hAnsi="Times New Roman"/>
          <w:i w:val="0"/>
          <w:sz w:val="24"/>
        </w:rPr>
        <w:t xml:space="preserve">проектируемого </w:t>
      </w:r>
      <w:r w:rsidR="00523D7A">
        <w:rPr>
          <w:rFonts w:ascii="Times New Roman" w:hAnsi="Times New Roman"/>
          <w:i w:val="0"/>
          <w:sz w:val="24"/>
        </w:rPr>
        <w:t>ГРП</w:t>
      </w:r>
      <w:r w:rsidR="008F7F60">
        <w:rPr>
          <w:rFonts w:ascii="Times New Roman" w:hAnsi="Times New Roman"/>
          <w:i w:val="0"/>
          <w:sz w:val="24"/>
        </w:rPr>
        <w:t xml:space="preserve"> мощностью </w:t>
      </w:r>
      <w:r w:rsidR="008D5BFC">
        <w:rPr>
          <w:rFonts w:ascii="Times New Roman" w:hAnsi="Times New Roman"/>
          <w:i w:val="0"/>
          <w:sz w:val="24"/>
        </w:rPr>
        <w:t>22,09</w:t>
      </w:r>
      <w:r w:rsidR="008F7F60" w:rsidRPr="008F7F60">
        <w:rPr>
          <w:rFonts w:ascii="Times New Roman" w:hAnsi="Times New Roman"/>
          <w:i w:val="0"/>
          <w:sz w:val="24"/>
        </w:rPr>
        <w:t xml:space="preserve"> </w:t>
      </w:r>
      <w:r w:rsidR="008F7F60">
        <w:rPr>
          <w:rFonts w:ascii="Times New Roman" w:hAnsi="Times New Roman"/>
          <w:i w:val="0"/>
          <w:sz w:val="24"/>
        </w:rPr>
        <w:t>м</w:t>
      </w:r>
      <w:r w:rsidR="008F7F60">
        <w:rPr>
          <w:rFonts w:ascii="Times New Roman" w:hAnsi="Times New Roman"/>
          <w:i w:val="0"/>
          <w:sz w:val="24"/>
          <w:vertAlign w:val="superscript"/>
        </w:rPr>
        <w:t>3</w:t>
      </w:r>
      <w:r w:rsidR="008F7F60">
        <w:rPr>
          <w:rFonts w:ascii="Times New Roman" w:hAnsi="Times New Roman"/>
          <w:i w:val="0"/>
          <w:sz w:val="24"/>
        </w:rPr>
        <w:t>/час.</w:t>
      </w:r>
    </w:p>
    <w:p w:rsidR="002D2269" w:rsidRPr="00562133" w:rsidRDefault="00E6336F" w:rsidP="001E0DDD">
      <w:pPr>
        <w:spacing w:line="240" w:lineRule="auto"/>
        <w:ind w:left="0" w:right="0" w:firstLine="709"/>
        <w:jc w:val="both"/>
        <w:rPr>
          <w:rFonts w:ascii="Times New Roman" w:hAnsi="Times New Roman"/>
          <w:i w:val="0"/>
          <w:sz w:val="24"/>
        </w:rPr>
      </w:pPr>
      <w:r w:rsidRPr="00562133">
        <w:rPr>
          <w:rFonts w:ascii="Times New Roman" w:hAnsi="Times New Roman"/>
          <w:i w:val="0"/>
          <w:sz w:val="24"/>
        </w:rPr>
        <w:t>3</w:t>
      </w:r>
      <w:r w:rsidR="002D2269" w:rsidRPr="00562133">
        <w:rPr>
          <w:rFonts w:ascii="Times New Roman" w:hAnsi="Times New Roman"/>
          <w:i w:val="0"/>
          <w:sz w:val="24"/>
        </w:rPr>
        <w:t xml:space="preserve">. Газификация </w:t>
      </w:r>
      <w:r w:rsidR="000602A6">
        <w:rPr>
          <w:rFonts w:ascii="Times New Roman" w:hAnsi="Times New Roman"/>
          <w:i w:val="0"/>
          <w:sz w:val="24"/>
        </w:rPr>
        <w:t>с.</w:t>
      </w:r>
      <w:r w:rsidR="008D5BFC">
        <w:rPr>
          <w:rFonts w:ascii="Times New Roman" w:hAnsi="Times New Roman"/>
          <w:i w:val="0"/>
          <w:sz w:val="24"/>
        </w:rPr>
        <w:t xml:space="preserve"> </w:t>
      </w:r>
      <w:r w:rsidR="000602A6">
        <w:rPr>
          <w:rFonts w:ascii="Times New Roman" w:hAnsi="Times New Roman"/>
          <w:i w:val="0"/>
          <w:sz w:val="24"/>
        </w:rPr>
        <w:t>Советная</w:t>
      </w:r>
      <w:r w:rsidR="002D2269" w:rsidRPr="00562133">
        <w:rPr>
          <w:rFonts w:ascii="Times New Roman" w:hAnsi="Times New Roman"/>
          <w:i w:val="0"/>
          <w:sz w:val="24"/>
        </w:rPr>
        <w:t xml:space="preserve">. Разработка проектно-сметной документации и строительство газопровода высокого давления от точки врезки в существующий газопровод до </w:t>
      </w:r>
      <w:r w:rsidRPr="00562133">
        <w:rPr>
          <w:rFonts w:ascii="Times New Roman" w:hAnsi="Times New Roman"/>
          <w:i w:val="0"/>
          <w:sz w:val="24"/>
        </w:rPr>
        <w:t xml:space="preserve">проектируемого </w:t>
      </w:r>
      <w:r w:rsidR="002D2269" w:rsidRPr="00562133">
        <w:rPr>
          <w:rFonts w:ascii="Times New Roman" w:hAnsi="Times New Roman"/>
          <w:i w:val="0"/>
          <w:sz w:val="24"/>
        </w:rPr>
        <w:t xml:space="preserve">ГРП </w:t>
      </w:r>
      <w:r w:rsidRPr="00562133">
        <w:rPr>
          <w:rFonts w:ascii="Times New Roman" w:hAnsi="Times New Roman"/>
          <w:i w:val="0"/>
          <w:sz w:val="24"/>
        </w:rPr>
        <w:t>мощностью</w:t>
      </w:r>
      <w:r w:rsidR="008F7F60">
        <w:rPr>
          <w:rFonts w:ascii="Times New Roman" w:hAnsi="Times New Roman"/>
          <w:i w:val="0"/>
          <w:sz w:val="24"/>
        </w:rPr>
        <w:t xml:space="preserve"> </w:t>
      </w:r>
      <w:r w:rsidR="008D5BFC">
        <w:rPr>
          <w:rFonts w:ascii="Times New Roman" w:hAnsi="Times New Roman"/>
          <w:i w:val="0"/>
          <w:sz w:val="24"/>
        </w:rPr>
        <w:t>8,12</w:t>
      </w:r>
      <w:r w:rsidR="008F7F60">
        <w:rPr>
          <w:rFonts w:ascii="Times New Roman" w:hAnsi="Times New Roman"/>
          <w:i w:val="0"/>
          <w:sz w:val="24"/>
        </w:rPr>
        <w:t xml:space="preserve"> м</w:t>
      </w:r>
      <w:r w:rsidR="008F7F60">
        <w:rPr>
          <w:rFonts w:ascii="Times New Roman" w:hAnsi="Times New Roman"/>
          <w:i w:val="0"/>
          <w:sz w:val="24"/>
          <w:vertAlign w:val="superscript"/>
        </w:rPr>
        <w:t>3</w:t>
      </w:r>
      <w:r w:rsidR="008F7F60">
        <w:rPr>
          <w:rFonts w:ascii="Times New Roman" w:hAnsi="Times New Roman"/>
          <w:i w:val="0"/>
          <w:sz w:val="24"/>
        </w:rPr>
        <w:t>/час</w:t>
      </w:r>
      <w:r w:rsidR="00CD453F">
        <w:rPr>
          <w:rFonts w:ascii="Times New Roman" w:hAnsi="Times New Roman"/>
          <w:i w:val="0"/>
          <w:sz w:val="24"/>
        </w:rPr>
        <w:t>.</w:t>
      </w:r>
    </w:p>
    <w:p w:rsidR="00E6336F" w:rsidRPr="00562133" w:rsidRDefault="005465AC" w:rsidP="001E0DDD">
      <w:pPr>
        <w:spacing w:line="240" w:lineRule="auto"/>
        <w:ind w:left="0" w:right="0" w:firstLine="709"/>
        <w:jc w:val="both"/>
        <w:rPr>
          <w:rFonts w:ascii="Times New Roman" w:hAnsi="Times New Roman"/>
          <w:i w:val="0"/>
          <w:sz w:val="24"/>
        </w:rPr>
      </w:pPr>
      <w:r w:rsidRPr="00562133">
        <w:rPr>
          <w:rFonts w:ascii="Times New Roman" w:hAnsi="Times New Roman"/>
          <w:i w:val="0"/>
          <w:sz w:val="24"/>
        </w:rPr>
        <w:t>4</w:t>
      </w:r>
      <w:r w:rsidR="00E6336F" w:rsidRPr="00562133">
        <w:rPr>
          <w:rFonts w:ascii="Times New Roman" w:hAnsi="Times New Roman"/>
          <w:i w:val="0"/>
          <w:sz w:val="24"/>
        </w:rPr>
        <w:t>. Разработка проектно-сметной документации и прокладка внутри</w:t>
      </w:r>
      <w:r w:rsidR="00A03E5F">
        <w:rPr>
          <w:rFonts w:ascii="Times New Roman" w:hAnsi="Times New Roman"/>
          <w:i w:val="0"/>
          <w:sz w:val="24"/>
        </w:rPr>
        <w:t xml:space="preserve"> </w:t>
      </w:r>
      <w:r w:rsidR="00E6336F" w:rsidRPr="00562133">
        <w:rPr>
          <w:rFonts w:ascii="Times New Roman" w:hAnsi="Times New Roman"/>
          <w:i w:val="0"/>
          <w:sz w:val="24"/>
        </w:rPr>
        <w:t>поселковой сети газ</w:t>
      </w:r>
      <w:r w:rsidR="00E6336F" w:rsidRPr="00562133">
        <w:rPr>
          <w:rFonts w:ascii="Times New Roman" w:hAnsi="Times New Roman"/>
          <w:i w:val="0"/>
          <w:sz w:val="24"/>
        </w:rPr>
        <w:t>о</w:t>
      </w:r>
      <w:r w:rsidR="00E6336F" w:rsidRPr="00562133">
        <w:rPr>
          <w:rFonts w:ascii="Times New Roman" w:hAnsi="Times New Roman"/>
          <w:i w:val="0"/>
          <w:sz w:val="24"/>
        </w:rPr>
        <w:t xml:space="preserve">провода низкого давления в </w:t>
      </w:r>
      <w:r w:rsidR="00055FEB">
        <w:rPr>
          <w:rFonts w:ascii="Times New Roman" w:hAnsi="Times New Roman"/>
          <w:i w:val="0"/>
          <w:sz w:val="24"/>
        </w:rPr>
        <w:t>с.</w:t>
      </w:r>
      <w:r w:rsidR="008D5BFC">
        <w:rPr>
          <w:rFonts w:ascii="Times New Roman" w:hAnsi="Times New Roman"/>
          <w:i w:val="0"/>
          <w:sz w:val="24"/>
        </w:rPr>
        <w:t xml:space="preserve"> </w:t>
      </w:r>
      <w:r w:rsidR="00055FEB">
        <w:rPr>
          <w:rFonts w:ascii="Times New Roman" w:hAnsi="Times New Roman"/>
          <w:i w:val="0"/>
          <w:sz w:val="24"/>
        </w:rPr>
        <w:t>Верх-</w:t>
      </w:r>
      <w:r w:rsidR="00B61055">
        <w:rPr>
          <w:rFonts w:ascii="Times New Roman" w:hAnsi="Times New Roman"/>
          <w:i w:val="0"/>
          <w:sz w:val="24"/>
        </w:rPr>
        <w:t>С</w:t>
      </w:r>
      <w:r w:rsidR="00055FEB">
        <w:rPr>
          <w:rFonts w:ascii="Times New Roman" w:hAnsi="Times New Roman"/>
          <w:i w:val="0"/>
          <w:sz w:val="24"/>
        </w:rPr>
        <w:t>уксун</w:t>
      </w:r>
      <w:r w:rsidR="00E6336F" w:rsidRPr="00562133">
        <w:rPr>
          <w:rFonts w:ascii="Times New Roman" w:hAnsi="Times New Roman"/>
          <w:i w:val="0"/>
          <w:sz w:val="24"/>
        </w:rPr>
        <w:t xml:space="preserve">, </w:t>
      </w:r>
      <w:r w:rsidR="000602A6">
        <w:rPr>
          <w:rFonts w:ascii="Times New Roman" w:hAnsi="Times New Roman"/>
          <w:i w:val="0"/>
          <w:sz w:val="24"/>
        </w:rPr>
        <w:t>с.</w:t>
      </w:r>
      <w:r w:rsidR="008D5BFC">
        <w:rPr>
          <w:rFonts w:ascii="Times New Roman" w:hAnsi="Times New Roman"/>
          <w:i w:val="0"/>
          <w:sz w:val="24"/>
        </w:rPr>
        <w:t xml:space="preserve"> </w:t>
      </w:r>
      <w:r w:rsidR="000602A6">
        <w:rPr>
          <w:rFonts w:ascii="Times New Roman" w:hAnsi="Times New Roman"/>
          <w:i w:val="0"/>
          <w:sz w:val="24"/>
        </w:rPr>
        <w:t>Сабарка</w:t>
      </w:r>
      <w:r w:rsidR="00E6336F" w:rsidRPr="00562133">
        <w:rPr>
          <w:rFonts w:ascii="Times New Roman" w:hAnsi="Times New Roman"/>
          <w:i w:val="0"/>
          <w:sz w:val="24"/>
        </w:rPr>
        <w:t xml:space="preserve">, </w:t>
      </w:r>
      <w:r w:rsidR="000602A6">
        <w:rPr>
          <w:rFonts w:ascii="Times New Roman" w:hAnsi="Times New Roman"/>
          <w:i w:val="0"/>
          <w:sz w:val="24"/>
        </w:rPr>
        <w:t>с.</w:t>
      </w:r>
      <w:r w:rsidR="008D5BFC">
        <w:rPr>
          <w:rFonts w:ascii="Times New Roman" w:hAnsi="Times New Roman"/>
          <w:i w:val="0"/>
          <w:sz w:val="24"/>
        </w:rPr>
        <w:t xml:space="preserve"> </w:t>
      </w:r>
      <w:r w:rsidR="000602A6">
        <w:rPr>
          <w:rFonts w:ascii="Times New Roman" w:hAnsi="Times New Roman"/>
          <w:i w:val="0"/>
          <w:sz w:val="24"/>
        </w:rPr>
        <w:t>Советная</w:t>
      </w:r>
      <w:r w:rsidR="00570A8E">
        <w:rPr>
          <w:rFonts w:ascii="Times New Roman" w:hAnsi="Times New Roman"/>
          <w:i w:val="0"/>
          <w:sz w:val="24"/>
        </w:rPr>
        <w:t>, д.</w:t>
      </w:r>
      <w:r w:rsidR="008D5BFC">
        <w:rPr>
          <w:rFonts w:ascii="Times New Roman" w:hAnsi="Times New Roman"/>
          <w:i w:val="0"/>
          <w:sz w:val="24"/>
        </w:rPr>
        <w:t xml:space="preserve"> </w:t>
      </w:r>
      <w:r w:rsidR="00570A8E">
        <w:rPr>
          <w:rFonts w:ascii="Times New Roman" w:hAnsi="Times New Roman"/>
          <w:i w:val="0"/>
          <w:sz w:val="24"/>
        </w:rPr>
        <w:t>Опалихино, д.</w:t>
      </w:r>
      <w:r w:rsidR="008D5BFC">
        <w:rPr>
          <w:rFonts w:ascii="Times New Roman" w:hAnsi="Times New Roman"/>
          <w:i w:val="0"/>
          <w:sz w:val="24"/>
        </w:rPr>
        <w:t xml:space="preserve"> </w:t>
      </w:r>
      <w:r w:rsidR="00570A8E">
        <w:rPr>
          <w:rFonts w:ascii="Times New Roman" w:hAnsi="Times New Roman"/>
          <w:i w:val="0"/>
          <w:sz w:val="24"/>
        </w:rPr>
        <w:t>Кисел</w:t>
      </w:r>
      <w:r w:rsidR="00A03E5F">
        <w:rPr>
          <w:rFonts w:ascii="Times New Roman" w:hAnsi="Times New Roman"/>
          <w:i w:val="0"/>
          <w:sz w:val="24"/>
        </w:rPr>
        <w:t>ё</w:t>
      </w:r>
      <w:r w:rsidR="00570A8E">
        <w:rPr>
          <w:rFonts w:ascii="Times New Roman" w:hAnsi="Times New Roman"/>
          <w:i w:val="0"/>
          <w:sz w:val="24"/>
        </w:rPr>
        <w:t>во.</w:t>
      </w:r>
    </w:p>
    <w:p w:rsidR="002D2269" w:rsidRPr="00562133" w:rsidRDefault="002D2269" w:rsidP="001E0DDD">
      <w:pPr>
        <w:spacing w:line="240" w:lineRule="auto"/>
        <w:ind w:left="0" w:right="0" w:firstLine="709"/>
        <w:jc w:val="both"/>
        <w:rPr>
          <w:rFonts w:ascii="Times New Roman" w:hAnsi="Times New Roman"/>
          <w:sz w:val="24"/>
        </w:rPr>
      </w:pPr>
      <w:r w:rsidRPr="00562133">
        <w:rPr>
          <w:rFonts w:ascii="Times New Roman" w:hAnsi="Times New Roman"/>
          <w:sz w:val="24"/>
        </w:rPr>
        <w:t>Расчётный срок (</w:t>
      </w:r>
      <w:r w:rsidR="00E94962">
        <w:rPr>
          <w:rFonts w:ascii="Times New Roman" w:hAnsi="Times New Roman"/>
          <w:sz w:val="24"/>
        </w:rPr>
        <w:t>2023</w:t>
      </w:r>
      <w:r w:rsidR="00CC69E9">
        <w:rPr>
          <w:rFonts w:ascii="Times New Roman" w:hAnsi="Times New Roman"/>
          <w:sz w:val="24"/>
        </w:rPr>
        <w:t>-</w:t>
      </w:r>
      <w:r w:rsidR="00E94962">
        <w:rPr>
          <w:rFonts w:ascii="Times New Roman" w:hAnsi="Times New Roman"/>
          <w:sz w:val="24"/>
        </w:rPr>
        <w:t>2043</w:t>
      </w:r>
      <w:r w:rsidRPr="00562133">
        <w:rPr>
          <w:rFonts w:ascii="Times New Roman" w:hAnsi="Times New Roman"/>
          <w:sz w:val="24"/>
        </w:rPr>
        <w:t xml:space="preserve"> гг.)</w:t>
      </w:r>
    </w:p>
    <w:p w:rsidR="002D2269" w:rsidRPr="00562133" w:rsidRDefault="002D2269" w:rsidP="001E0DDD">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1. </w:t>
      </w:r>
      <w:r w:rsidR="00A729E7" w:rsidRPr="00562133">
        <w:rPr>
          <w:rFonts w:ascii="Times New Roman" w:hAnsi="Times New Roman"/>
          <w:i w:val="0"/>
          <w:sz w:val="24"/>
        </w:rPr>
        <w:t>Разработка проектно-сметной документации и строительство газопровода высокого да</w:t>
      </w:r>
      <w:r w:rsidR="00A729E7" w:rsidRPr="00562133">
        <w:rPr>
          <w:rFonts w:ascii="Times New Roman" w:hAnsi="Times New Roman"/>
          <w:i w:val="0"/>
          <w:sz w:val="24"/>
        </w:rPr>
        <w:t>в</w:t>
      </w:r>
      <w:r w:rsidR="00A729E7" w:rsidRPr="00562133">
        <w:rPr>
          <w:rFonts w:ascii="Times New Roman" w:hAnsi="Times New Roman"/>
          <w:i w:val="0"/>
          <w:sz w:val="24"/>
        </w:rPr>
        <w:t xml:space="preserve">ления от точки врезки в проектируемый газопровод до проектируемых </w:t>
      </w:r>
      <w:r w:rsidRPr="00562133">
        <w:rPr>
          <w:rFonts w:ascii="Times New Roman" w:hAnsi="Times New Roman"/>
          <w:i w:val="0"/>
          <w:sz w:val="24"/>
        </w:rPr>
        <w:t>ГРП в д.</w:t>
      </w:r>
      <w:r w:rsidR="008D5BFC">
        <w:rPr>
          <w:rFonts w:ascii="Times New Roman" w:hAnsi="Times New Roman"/>
          <w:i w:val="0"/>
          <w:sz w:val="24"/>
        </w:rPr>
        <w:t xml:space="preserve"> </w:t>
      </w:r>
      <w:r w:rsidR="000602A6">
        <w:rPr>
          <w:rFonts w:ascii="Times New Roman" w:hAnsi="Times New Roman"/>
          <w:i w:val="0"/>
          <w:sz w:val="24"/>
        </w:rPr>
        <w:t>Куликово</w:t>
      </w:r>
      <w:r w:rsidRPr="00562133">
        <w:rPr>
          <w:rFonts w:ascii="Times New Roman" w:hAnsi="Times New Roman"/>
          <w:i w:val="0"/>
          <w:sz w:val="24"/>
        </w:rPr>
        <w:t>, д.</w:t>
      </w:r>
      <w:r w:rsidR="008D5BFC">
        <w:rPr>
          <w:rFonts w:ascii="Times New Roman" w:hAnsi="Times New Roman"/>
          <w:i w:val="0"/>
          <w:sz w:val="24"/>
        </w:rPr>
        <w:t xml:space="preserve"> </w:t>
      </w:r>
      <w:r w:rsidR="000602A6">
        <w:rPr>
          <w:rFonts w:ascii="Times New Roman" w:hAnsi="Times New Roman"/>
          <w:i w:val="0"/>
          <w:sz w:val="24"/>
        </w:rPr>
        <w:t>Мо</w:t>
      </w:r>
      <w:r w:rsidR="000602A6">
        <w:rPr>
          <w:rFonts w:ascii="Times New Roman" w:hAnsi="Times New Roman"/>
          <w:i w:val="0"/>
          <w:sz w:val="24"/>
        </w:rPr>
        <w:t>р</w:t>
      </w:r>
      <w:r w:rsidR="000602A6">
        <w:rPr>
          <w:rFonts w:ascii="Times New Roman" w:hAnsi="Times New Roman"/>
          <w:i w:val="0"/>
          <w:sz w:val="24"/>
        </w:rPr>
        <w:t>гуново</w:t>
      </w:r>
      <w:r w:rsidRPr="00562133">
        <w:rPr>
          <w:rFonts w:ascii="Times New Roman" w:hAnsi="Times New Roman"/>
          <w:i w:val="0"/>
          <w:sz w:val="24"/>
        </w:rPr>
        <w:t>, д.</w:t>
      </w:r>
      <w:r w:rsidR="008D5BFC">
        <w:rPr>
          <w:rFonts w:ascii="Times New Roman" w:hAnsi="Times New Roman"/>
          <w:i w:val="0"/>
          <w:sz w:val="24"/>
        </w:rPr>
        <w:t xml:space="preserve"> К</w:t>
      </w:r>
      <w:r w:rsidR="000602A6">
        <w:rPr>
          <w:rFonts w:ascii="Times New Roman" w:hAnsi="Times New Roman"/>
          <w:i w:val="0"/>
          <w:sz w:val="24"/>
        </w:rPr>
        <w:t>овал</w:t>
      </w:r>
      <w:r w:rsidR="001E0DDD">
        <w:rPr>
          <w:rFonts w:ascii="Times New Roman" w:hAnsi="Times New Roman"/>
          <w:i w:val="0"/>
          <w:sz w:val="24"/>
        </w:rPr>
        <w:t>ё</w:t>
      </w:r>
      <w:r w:rsidR="000602A6">
        <w:rPr>
          <w:rFonts w:ascii="Times New Roman" w:hAnsi="Times New Roman"/>
          <w:i w:val="0"/>
          <w:sz w:val="24"/>
        </w:rPr>
        <w:t>во</w:t>
      </w:r>
      <w:r w:rsidRPr="00562133">
        <w:rPr>
          <w:rFonts w:ascii="Times New Roman" w:hAnsi="Times New Roman"/>
          <w:i w:val="0"/>
          <w:sz w:val="24"/>
        </w:rPr>
        <w:t xml:space="preserve">, </w:t>
      </w:r>
      <w:r w:rsidR="000602A6">
        <w:rPr>
          <w:rFonts w:ascii="Times New Roman" w:hAnsi="Times New Roman"/>
          <w:i w:val="0"/>
          <w:sz w:val="24"/>
        </w:rPr>
        <w:t>п.</w:t>
      </w:r>
      <w:r w:rsidR="008D5BFC">
        <w:rPr>
          <w:rFonts w:ascii="Times New Roman" w:hAnsi="Times New Roman"/>
          <w:i w:val="0"/>
          <w:sz w:val="24"/>
        </w:rPr>
        <w:t xml:space="preserve"> </w:t>
      </w:r>
      <w:r w:rsidR="000602A6">
        <w:rPr>
          <w:rFonts w:ascii="Times New Roman" w:hAnsi="Times New Roman"/>
          <w:i w:val="0"/>
          <w:sz w:val="24"/>
        </w:rPr>
        <w:t>Южный</w:t>
      </w:r>
      <w:r w:rsidRPr="00562133">
        <w:rPr>
          <w:rFonts w:ascii="Times New Roman" w:hAnsi="Times New Roman"/>
          <w:i w:val="0"/>
          <w:sz w:val="24"/>
        </w:rPr>
        <w:t>, д.</w:t>
      </w:r>
      <w:r w:rsidR="008D5BFC">
        <w:rPr>
          <w:rFonts w:ascii="Times New Roman" w:hAnsi="Times New Roman"/>
          <w:i w:val="0"/>
          <w:sz w:val="24"/>
        </w:rPr>
        <w:t xml:space="preserve"> </w:t>
      </w:r>
      <w:r w:rsidR="000602A6">
        <w:rPr>
          <w:rFonts w:ascii="Times New Roman" w:hAnsi="Times New Roman"/>
          <w:i w:val="0"/>
          <w:sz w:val="24"/>
        </w:rPr>
        <w:t>Дикое Озеро.</w:t>
      </w:r>
      <w:r w:rsidRPr="00562133">
        <w:rPr>
          <w:rFonts w:ascii="Times New Roman" w:hAnsi="Times New Roman"/>
          <w:i w:val="0"/>
          <w:sz w:val="24"/>
        </w:rPr>
        <w:t xml:space="preserve"> </w:t>
      </w:r>
    </w:p>
    <w:p w:rsidR="002D2269" w:rsidRPr="00562133" w:rsidRDefault="00A729E7" w:rsidP="001E0DDD">
      <w:pPr>
        <w:spacing w:line="240" w:lineRule="auto"/>
        <w:ind w:left="0" w:right="0" w:firstLine="709"/>
        <w:jc w:val="both"/>
        <w:rPr>
          <w:rFonts w:ascii="Times New Roman" w:hAnsi="Times New Roman"/>
          <w:i w:val="0"/>
          <w:sz w:val="24"/>
        </w:rPr>
      </w:pPr>
      <w:r w:rsidRPr="00562133">
        <w:rPr>
          <w:rFonts w:ascii="Times New Roman" w:hAnsi="Times New Roman"/>
          <w:i w:val="0"/>
          <w:sz w:val="24"/>
        </w:rPr>
        <w:lastRenderedPageBreak/>
        <w:t>2</w:t>
      </w:r>
      <w:r w:rsidR="002D2269" w:rsidRPr="00562133">
        <w:rPr>
          <w:rFonts w:ascii="Times New Roman" w:hAnsi="Times New Roman"/>
          <w:i w:val="0"/>
          <w:sz w:val="24"/>
        </w:rPr>
        <w:t>. Разработка проектно-сметной документации и прокладка внутрипоселковой сети газ</w:t>
      </w:r>
      <w:r w:rsidR="002D2269" w:rsidRPr="00562133">
        <w:rPr>
          <w:rFonts w:ascii="Times New Roman" w:hAnsi="Times New Roman"/>
          <w:i w:val="0"/>
          <w:sz w:val="24"/>
        </w:rPr>
        <w:t>о</w:t>
      </w:r>
      <w:r w:rsidR="002D2269" w:rsidRPr="00562133">
        <w:rPr>
          <w:rFonts w:ascii="Times New Roman" w:hAnsi="Times New Roman"/>
          <w:i w:val="0"/>
          <w:sz w:val="24"/>
        </w:rPr>
        <w:t>провода низкого давления</w:t>
      </w:r>
      <w:r w:rsidR="000D19DA">
        <w:rPr>
          <w:rFonts w:ascii="Times New Roman" w:hAnsi="Times New Roman"/>
          <w:i w:val="0"/>
          <w:sz w:val="24"/>
        </w:rPr>
        <w:t xml:space="preserve"> в д.</w:t>
      </w:r>
      <w:r w:rsidR="008D5BFC">
        <w:rPr>
          <w:rFonts w:ascii="Times New Roman" w:hAnsi="Times New Roman"/>
          <w:i w:val="0"/>
          <w:sz w:val="24"/>
        </w:rPr>
        <w:t xml:space="preserve"> </w:t>
      </w:r>
      <w:r w:rsidR="000D19DA">
        <w:rPr>
          <w:rFonts w:ascii="Times New Roman" w:hAnsi="Times New Roman"/>
          <w:i w:val="0"/>
          <w:sz w:val="24"/>
        </w:rPr>
        <w:t>Цыганы</w:t>
      </w:r>
      <w:r w:rsidR="008D5BFC">
        <w:rPr>
          <w:rFonts w:ascii="Times New Roman" w:hAnsi="Times New Roman"/>
          <w:i w:val="0"/>
          <w:sz w:val="24"/>
        </w:rPr>
        <w:t>,</w:t>
      </w:r>
      <w:r w:rsidR="002D2269" w:rsidRPr="00562133">
        <w:rPr>
          <w:rFonts w:ascii="Times New Roman" w:hAnsi="Times New Roman"/>
          <w:i w:val="0"/>
          <w:sz w:val="24"/>
        </w:rPr>
        <w:t xml:space="preserve"> д.</w:t>
      </w:r>
      <w:r w:rsidR="008D5BFC">
        <w:rPr>
          <w:rFonts w:ascii="Times New Roman" w:hAnsi="Times New Roman"/>
          <w:i w:val="0"/>
          <w:sz w:val="24"/>
        </w:rPr>
        <w:t xml:space="preserve"> </w:t>
      </w:r>
      <w:r w:rsidR="000602A6">
        <w:rPr>
          <w:rFonts w:ascii="Times New Roman" w:hAnsi="Times New Roman"/>
          <w:i w:val="0"/>
          <w:sz w:val="24"/>
        </w:rPr>
        <w:t>Куликово</w:t>
      </w:r>
      <w:r w:rsidRPr="00562133">
        <w:rPr>
          <w:rFonts w:ascii="Times New Roman" w:hAnsi="Times New Roman"/>
          <w:i w:val="0"/>
          <w:sz w:val="24"/>
        </w:rPr>
        <w:t xml:space="preserve">, </w:t>
      </w:r>
      <w:r w:rsidR="002D2269" w:rsidRPr="00562133">
        <w:rPr>
          <w:rFonts w:ascii="Times New Roman" w:hAnsi="Times New Roman"/>
          <w:i w:val="0"/>
          <w:sz w:val="24"/>
        </w:rPr>
        <w:t>д.</w:t>
      </w:r>
      <w:r w:rsidR="008D5BFC">
        <w:rPr>
          <w:rFonts w:ascii="Times New Roman" w:hAnsi="Times New Roman"/>
          <w:i w:val="0"/>
          <w:sz w:val="24"/>
        </w:rPr>
        <w:t xml:space="preserve"> </w:t>
      </w:r>
      <w:r w:rsidR="000602A6">
        <w:rPr>
          <w:rFonts w:ascii="Times New Roman" w:hAnsi="Times New Roman"/>
          <w:i w:val="0"/>
          <w:sz w:val="24"/>
        </w:rPr>
        <w:t>Моргуново</w:t>
      </w:r>
      <w:r w:rsidRPr="00562133">
        <w:rPr>
          <w:rFonts w:ascii="Times New Roman" w:hAnsi="Times New Roman"/>
          <w:i w:val="0"/>
          <w:sz w:val="24"/>
        </w:rPr>
        <w:t xml:space="preserve">, </w:t>
      </w:r>
      <w:r w:rsidR="002D2269" w:rsidRPr="00562133">
        <w:rPr>
          <w:rFonts w:ascii="Times New Roman" w:hAnsi="Times New Roman"/>
          <w:i w:val="0"/>
          <w:sz w:val="24"/>
        </w:rPr>
        <w:t>д.</w:t>
      </w:r>
      <w:r w:rsidR="008D5BFC">
        <w:rPr>
          <w:rFonts w:ascii="Times New Roman" w:hAnsi="Times New Roman"/>
          <w:i w:val="0"/>
          <w:sz w:val="24"/>
        </w:rPr>
        <w:t xml:space="preserve"> </w:t>
      </w:r>
      <w:r w:rsidR="000602A6">
        <w:rPr>
          <w:rFonts w:ascii="Times New Roman" w:hAnsi="Times New Roman"/>
          <w:i w:val="0"/>
          <w:sz w:val="24"/>
        </w:rPr>
        <w:t>Ковал</w:t>
      </w:r>
      <w:r w:rsidR="001E0DDD">
        <w:rPr>
          <w:rFonts w:ascii="Times New Roman" w:hAnsi="Times New Roman"/>
          <w:i w:val="0"/>
          <w:sz w:val="24"/>
        </w:rPr>
        <w:t>ё</w:t>
      </w:r>
      <w:r w:rsidR="000602A6">
        <w:rPr>
          <w:rFonts w:ascii="Times New Roman" w:hAnsi="Times New Roman"/>
          <w:i w:val="0"/>
          <w:sz w:val="24"/>
        </w:rPr>
        <w:t>во</w:t>
      </w:r>
      <w:r w:rsidRPr="00562133">
        <w:rPr>
          <w:rFonts w:ascii="Times New Roman" w:hAnsi="Times New Roman"/>
          <w:i w:val="0"/>
          <w:sz w:val="24"/>
        </w:rPr>
        <w:t xml:space="preserve">, </w:t>
      </w:r>
      <w:r w:rsidR="000602A6">
        <w:rPr>
          <w:rFonts w:ascii="Times New Roman" w:hAnsi="Times New Roman"/>
          <w:i w:val="0"/>
          <w:sz w:val="24"/>
        </w:rPr>
        <w:t>п.</w:t>
      </w:r>
      <w:r w:rsidR="008D5BFC">
        <w:rPr>
          <w:rFonts w:ascii="Times New Roman" w:hAnsi="Times New Roman"/>
          <w:i w:val="0"/>
          <w:sz w:val="24"/>
        </w:rPr>
        <w:t xml:space="preserve"> </w:t>
      </w:r>
      <w:r w:rsidR="000602A6">
        <w:rPr>
          <w:rFonts w:ascii="Times New Roman" w:hAnsi="Times New Roman"/>
          <w:i w:val="0"/>
          <w:sz w:val="24"/>
        </w:rPr>
        <w:t>Южный</w:t>
      </w:r>
      <w:r w:rsidRPr="00562133">
        <w:rPr>
          <w:rFonts w:ascii="Times New Roman" w:hAnsi="Times New Roman"/>
          <w:i w:val="0"/>
          <w:sz w:val="24"/>
        </w:rPr>
        <w:t xml:space="preserve">, </w:t>
      </w:r>
      <w:r w:rsidR="002D2269" w:rsidRPr="00562133">
        <w:rPr>
          <w:rFonts w:ascii="Times New Roman" w:hAnsi="Times New Roman"/>
          <w:i w:val="0"/>
          <w:sz w:val="24"/>
        </w:rPr>
        <w:t>д.</w:t>
      </w:r>
      <w:r w:rsidR="008D5BFC">
        <w:rPr>
          <w:rFonts w:ascii="Times New Roman" w:hAnsi="Times New Roman"/>
          <w:i w:val="0"/>
          <w:sz w:val="24"/>
        </w:rPr>
        <w:t xml:space="preserve"> </w:t>
      </w:r>
      <w:r w:rsidR="000602A6">
        <w:rPr>
          <w:rFonts w:ascii="Times New Roman" w:hAnsi="Times New Roman"/>
          <w:i w:val="0"/>
          <w:sz w:val="24"/>
        </w:rPr>
        <w:t>Д</w:t>
      </w:r>
      <w:r w:rsidR="000602A6">
        <w:rPr>
          <w:rFonts w:ascii="Times New Roman" w:hAnsi="Times New Roman"/>
          <w:i w:val="0"/>
          <w:sz w:val="24"/>
        </w:rPr>
        <w:t>и</w:t>
      </w:r>
      <w:r w:rsidR="000602A6">
        <w:rPr>
          <w:rFonts w:ascii="Times New Roman" w:hAnsi="Times New Roman"/>
          <w:i w:val="0"/>
          <w:sz w:val="24"/>
        </w:rPr>
        <w:t>кое Озеро</w:t>
      </w:r>
      <w:r w:rsidR="00055FEB">
        <w:rPr>
          <w:rFonts w:ascii="Times New Roman" w:hAnsi="Times New Roman"/>
          <w:i w:val="0"/>
          <w:sz w:val="24"/>
        </w:rPr>
        <w:t>.</w:t>
      </w:r>
    </w:p>
    <w:p w:rsidR="00572C5D" w:rsidRPr="00EE3265" w:rsidRDefault="00572C5D" w:rsidP="00EE3265">
      <w:pPr>
        <w:pStyle w:val="S1"/>
        <w:spacing w:before="120" w:line="240" w:lineRule="auto"/>
        <w:ind w:firstLine="0"/>
        <w:jc w:val="center"/>
        <w:outlineLvl w:val="4"/>
        <w:rPr>
          <w:b/>
        </w:rPr>
      </w:pPr>
      <w:bookmarkStart w:id="128" w:name="_Toc451986022"/>
      <w:bookmarkStart w:id="129" w:name="_Toc519653941"/>
      <w:r w:rsidRPr="00562133">
        <w:rPr>
          <w:b/>
        </w:rPr>
        <w:t>2.2.10.4</w:t>
      </w:r>
      <w:r w:rsidR="001905C8">
        <w:rPr>
          <w:b/>
        </w:rPr>
        <w:t>.</w:t>
      </w:r>
      <w:r w:rsidRPr="00562133">
        <w:rPr>
          <w:b/>
        </w:rPr>
        <w:t xml:space="preserve"> </w:t>
      </w:r>
      <w:r w:rsidRPr="00594635">
        <w:rPr>
          <w:b/>
        </w:rPr>
        <w:t>Теплоснабжение</w:t>
      </w:r>
      <w:bookmarkEnd w:id="128"/>
      <w:bookmarkEnd w:id="129"/>
    </w:p>
    <w:p w:rsidR="009D7F62" w:rsidRPr="00562133" w:rsidRDefault="009D7F62" w:rsidP="009D7F62">
      <w:pPr>
        <w:spacing w:line="240" w:lineRule="auto"/>
        <w:ind w:left="0" w:right="0" w:firstLine="709"/>
        <w:contextualSpacing/>
        <w:jc w:val="both"/>
        <w:rPr>
          <w:rFonts w:ascii="Times New Roman" w:hAnsi="Times New Roman"/>
          <w:i w:val="0"/>
          <w:sz w:val="24"/>
        </w:rPr>
      </w:pPr>
      <w:bookmarkStart w:id="130" w:name="_Toc451986023"/>
      <w:r w:rsidRPr="00562133">
        <w:rPr>
          <w:rFonts w:ascii="Times New Roman" w:hAnsi="Times New Roman"/>
          <w:i w:val="0"/>
          <w:sz w:val="24"/>
        </w:rPr>
        <w:t>Теплоснабжение жилых домов и общественных объектов будет осуществляться от газовых индивидуальных отопительных аппаратов и индивидуальных встроенно-пристроенных котельных. Развитие централизованных систем теплоснабжения не предполагается, мероприятий не пред</w:t>
      </w:r>
      <w:r w:rsidRPr="00562133">
        <w:rPr>
          <w:rFonts w:ascii="Times New Roman" w:hAnsi="Times New Roman"/>
          <w:i w:val="0"/>
          <w:sz w:val="24"/>
        </w:rPr>
        <w:t>у</w:t>
      </w:r>
      <w:r w:rsidRPr="00562133">
        <w:rPr>
          <w:rFonts w:ascii="Times New Roman" w:hAnsi="Times New Roman"/>
          <w:i w:val="0"/>
          <w:sz w:val="24"/>
        </w:rPr>
        <w:t>смотрено.</w:t>
      </w:r>
    </w:p>
    <w:p w:rsidR="00572C5D" w:rsidRPr="00EE3265" w:rsidRDefault="00572C5D" w:rsidP="00EE3265">
      <w:pPr>
        <w:pStyle w:val="S1"/>
        <w:spacing w:before="120" w:line="240" w:lineRule="auto"/>
        <w:ind w:firstLine="0"/>
        <w:jc w:val="center"/>
        <w:outlineLvl w:val="4"/>
        <w:rPr>
          <w:b/>
        </w:rPr>
      </w:pPr>
      <w:bookmarkStart w:id="131" w:name="_Toc519653942"/>
      <w:r w:rsidRPr="00562133">
        <w:rPr>
          <w:b/>
        </w:rPr>
        <w:t>2.2.10.5</w:t>
      </w:r>
      <w:r w:rsidR="001905C8">
        <w:rPr>
          <w:b/>
        </w:rPr>
        <w:t>.</w:t>
      </w:r>
      <w:r w:rsidRPr="00562133">
        <w:rPr>
          <w:b/>
        </w:rPr>
        <w:t xml:space="preserve"> </w:t>
      </w:r>
      <w:r w:rsidRPr="004679B3">
        <w:rPr>
          <w:b/>
        </w:rPr>
        <w:t>Электроснабжение</w:t>
      </w:r>
      <w:bookmarkEnd w:id="130"/>
      <w:bookmarkEnd w:id="131"/>
    </w:p>
    <w:p w:rsidR="00881080" w:rsidRPr="00250C4F" w:rsidRDefault="00881080" w:rsidP="00881080">
      <w:pPr>
        <w:spacing w:line="240" w:lineRule="auto"/>
        <w:ind w:left="0" w:right="0" w:firstLine="709"/>
        <w:jc w:val="both"/>
        <w:rPr>
          <w:rFonts w:ascii="Times New Roman" w:hAnsi="Times New Roman"/>
          <w:i w:val="0"/>
          <w:sz w:val="24"/>
        </w:rPr>
      </w:pPr>
      <w:r w:rsidRPr="00250C4F">
        <w:rPr>
          <w:rFonts w:ascii="Times New Roman" w:hAnsi="Times New Roman"/>
          <w:i w:val="0"/>
          <w:sz w:val="24"/>
        </w:rPr>
        <w:t>Потребителями электроэнергии являются: жилые дома, общественные здания, предприятия торговли и общественного питания, административные здания, предприятия бытового обслужив</w:t>
      </w:r>
      <w:r w:rsidRPr="00250C4F">
        <w:rPr>
          <w:rFonts w:ascii="Times New Roman" w:hAnsi="Times New Roman"/>
          <w:i w:val="0"/>
          <w:sz w:val="24"/>
        </w:rPr>
        <w:t>а</w:t>
      </w:r>
      <w:r w:rsidRPr="00250C4F">
        <w:rPr>
          <w:rFonts w:ascii="Times New Roman" w:hAnsi="Times New Roman"/>
          <w:i w:val="0"/>
          <w:sz w:val="24"/>
        </w:rPr>
        <w:t xml:space="preserve">ния и наружное освещение </w:t>
      </w:r>
      <w:r>
        <w:rPr>
          <w:rFonts w:ascii="Times New Roman" w:hAnsi="Times New Roman"/>
          <w:i w:val="0"/>
          <w:sz w:val="24"/>
        </w:rPr>
        <w:t xml:space="preserve">улиц и </w:t>
      </w:r>
      <w:r w:rsidRPr="00250C4F">
        <w:rPr>
          <w:rFonts w:ascii="Times New Roman" w:hAnsi="Times New Roman"/>
          <w:i w:val="0"/>
          <w:sz w:val="24"/>
        </w:rPr>
        <w:t>внутриквартальных проездов.</w:t>
      </w:r>
    </w:p>
    <w:p w:rsidR="00881080" w:rsidRPr="00250C4F" w:rsidRDefault="00881080" w:rsidP="00881080">
      <w:pPr>
        <w:spacing w:line="240" w:lineRule="auto"/>
        <w:ind w:left="0" w:right="0" w:firstLine="709"/>
        <w:jc w:val="both"/>
        <w:rPr>
          <w:rFonts w:ascii="Times New Roman" w:hAnsi="Times New Roman"/>
          <w:i w:val="0"/>
          <w:sz w:val="24"/>
        </w:rPr>
      </w:pPr>
      <w:r w:rsidRPr="00250C4F">
        <w:rPr>
          <w:rFonts w:ascii="Times New Roman" w:hAnsi="Times New Roman"/>
          <w:i w:val="0"/>
          <w:sz w:val="24"/>
        </w:rPr>
        <w:t>Генеральным планом предусмотрено развитие объектов существующей централизованной энергосистемы насел</w:t>
      </w:r>
      <w:r>
        <w:rPr>
          <w:rFonts w:ascii="Times New Roman" w:hAnsi="Times New Roman"/>
          <w:i w:val="0"/>
          <w:sz w:val="24"/>
        </w:rPr>
        <w:t>ё</w:t>
      </w:r>
      <w:r w:rsidRPr="00250C4F">
        <w:rPr>
          <w:rFonts w:ascii="Times New Roman" w:hAnsi="Times New Roman"/>
          <w:i w:val="0"/>
          <w:sz w:val="24"/>
        </w:rPr>
        <w:t>нных пунктов сельского поселения.</w:t>
      </w:r>
    </w:p>
    <w:p w:rsidR="00881080" w:rsidRPr="00250C4F" w:rsidRDefault="00881080" w:rsidP="00881080">
      <w:pPr>
        <w:spacing w:line="240" w:lineRule="auto"/>
        <w:ind w:left="0" w:right="0" w:firstLine="709"/>
        <w:jc w:val="both"/>
        <w:rPr>
          <w:rFonts w:ascii="Times New Roman" w:hAnsi="Times New Roman"/>
          <w:sz w:val="24"/>
        </w:rPr>
      </w:pPr>
      <w:r w:rsidRPr="00250C4F">
        <w:rPr>
          <w:rFonts w:ascii="Times New Roman" w:hAnsi="Times New Roman"/>
          <w:i w:val="0"/>
          <w:sz w:val="24"/>
        </w:rPr>
        <w:t>В связи с корректировкой планировочной структуры, улично-дорожной сети и увеличением потребляемой мощности, предусмотрены следующие мероприятия, направленные на повышение над</w:t>
      </w:r>
      <w:r>
        <w:rPr>
          <w:rFonts w:ascii="Times New Roman" w:hAnsi="Times New Roman"/>
          <w:i w:val="0"/>
          <w:sz w:val="24"/>
        </w:rPr>
        <w:t>ё</w:t>
      </w:r>
      <w:r w:rsidRPr="00250C4F">
        <w:rPr>
          <w:rFonts w:ascii="Times New Roman" w:hAnsi="Times New Roman"/>
          <w:i w:val="0"/>
          <w:sz w:val="24"/>
        </w:rPr>
        <w:t>жности системы энергообеспечения насел</w:t>
      </w:r>
      <w:r>
        <w:rPr>
          <w:rFonts w:ascii="Times New Roman" w:hAnsi="Times New Roman"/>
          <w:i w:val="0"/>
          <w:sz w:val="24"/>
        </w:rPr>
        <w:t>ё</w:t>
      </w:r>
      <w:r w:rsidRPr="00250C4F">
        <w:rPr>
          <w:rFonts w:ascii="Times New Roman" w:hAnsi="Times New Roman"/>
          <w:i w:val="0"/>
          <w:sz w:val="24"/>
        </w:rPr>
        <w:t>нных пунктов:</w:t>
      </w:r>
    </w:p>
    <w:p w:rsidR="00881080" w:rsidRPr="00250C4F" w:rsidRDefault="00881080" w:rsidP="00881080">
      <w:pPr>
        <w:spacing w:line="240" w:lineRule="auto"/>
        <w:ind w:left="0" w:right="0" w:firstLine="709"/>
        <w:jc w:val="both"/>
        <w:rPr>
          <w:rFonts w:ascii="Times New Roman" w:hAnsi="Times New Roman"/>
          <w:i w:val="0"/>
          <w:sz w:val="24"/>
        </w:rPr>
      </w:pPr>
      <w:r>
        <w:rPr>
          <w:rFonts w:ascii="Times New Roman" w:hAnsi="Times New Roman"/>
          <w:i w:val="0"/>
          <w:sz w:val="24"/>
        </w:rPr>
        <w:t>—</w:t>
      </w:r>
      <w:r w:rsidRPr="00250C4F">
        <w:rPr>
          <w:rFonts w:ascii="Times New Roman" w:hAnsi="Times New Roman"/>
          <w:i w:val="0"/>
          <w:sz w:val="24"/>
        </w:rPr>
        <w:t xml:space="preserve"> электроснабжение потребителей электроэнергии нового жилищного и общественного строительства от </w:t>
      </w:r>
      <w:r>
        <w:rPr>
          <w:rFonts w:ascii="Times New Roman" w:hAnsi="Times New Roman"/>
          <w:i w:val="0"/>
          <w:sz w:val="24"/>
        </w:rPr>
        <w:t>существующих трансформаторных подстанций;</w:t>
      </w:r>
    </w:p>
    <w:p w:rsidR="00881080" w:rsidRPr="00250C4F" w:rsidRDefault="00881080" w:rsidP="00881080">
      <w:pPr>
        <w:spacing w:line="240" w:lineRule="auto"/>
        <w:ind w:left="0" w:right="0" w:firstLine="709"/>
        <w:jc w:val="both"/>
        <w:rPr>
          <w:rFonts w:ascii="Times New Roman" w:hAnsi="Times New Roman"/>
          <w:i w:val="0"/>
          <w:sz w:val="24"/>
        </w:rPr>
      </w:pPr>
      <w:r>
        <w:rPr>
          <w:rFonts w:ascii="Times New Roman" w:hAnsi="Times New Roman"/>
          <w:i w:val="0"/>
          <w:sz w:val="24"/>
        </w:rPr>
        <w:t>—</w:t>
      </w:r>
      <w:r w:rsidRPr="00250C4F">
        <w:rPr>
          <w:rFonts w:ascii="Times New Roman" w:hAnsi="Times New Roman"/>
          <w:i w:val="0"/>
          <w:sz w:val="24"/>
        </w:rPr>
        <w:t xml:space="preserve"> электроснабжение объектов жилой застройки предусматривается от ВЛ-0,4</w:t>
      </w:r>
      <w:r>
        <w:rPr>
          <w:rFonts w:ascii="Times New Roman" w:hAnsi="Times New Roman"/>
          <w:i w:val="0"/>
          <w:sz w:val="24"/>
        </w:rPr>
        <w:t xml:space="preserve"> </w:t>
      </w:r>
      <w:r w:rsidRPr="00250C4F">
        <w:rPr>
          <w:rFonts w:ascii="Times New Roman" w:hAnsi="Times New Roman"/>
          <w:i w:val="0"/>
          <w:sz w:val="24"/>
        </w:rPr>
        <w:t xml:space="preserve">кВ. Сеть 0,4 кВ в малоэтажной застройке предусматривается воздушной (ВЛ). Ответвления от </w:t>
      </w:r>
      <w:r>
        <w:rPr>
          <w:rFonts w:ascii="Times New Roman" w:hAnsi="Times New Roman"/>
          <w:i w:val="0"/>
          <w:sz w:val="24"/>
        </w:rPr>
        <w:t>ВЛ-0,4 кВ в</w:t>
      </w:r>
      <w:r>
        <w:rPr>
          <w:rFonts w:ascii="Times New Roman" w:hAnsi="Times New Roman"/>
          <w:i w:val="0"/>
          <w:sz w:val="24"/>
        </w:rPr>
        <w:t>ы</w:t>
      </w:r>
      <w:r>
        <w:rPr>
          <w:rFonts w:ascii="Times New Roman" w:hAnsi="Times New Roman"/>
          <w:i w:val="0"/>
          <w:sz w:val="24"/>
        </w:rPr>
        <w:t>полняются</w:t>
      </w:r>
      <w:r w:rsidRPr="00250C4F">
        <w:rPr>
          <w:rFonts w:ascii="Times New Roman" w:hAnsi="Times New Roman"/>
          <w:i w:val="0"/>
          <w:sz w:val="24"/>
        </w:rPr>
        <w:t xml:space="preserve"> изолированными проводами, самонесущими проводами, кабелем на тросе, кабелем в земле;</w:t>
      </w:r>
    </w:p>
    <w:p w:rsidR="00881080" w:rsidRPr="00250C4F" w:rsidRDefault="00881080" w:rsidP="00881080">
      <w:pPr>
        <w:spacing w:line="240" w:lineRule="auto"/>
        <w:ind w:left="0" w:right="0" w:firstLine="709"/>
        <w:jc w:val="both"/>
        <w:rPr>
          <w:rFonts w:ascii="Times New Roman" w:hAnsi="Times New Roman"/>
          <w:i w:val="0"/>
          <w:sz w:val="24"/>
        </w:rPr>
      </w:pPr>
      <w:r>
        <w:rPr>
          <w:rFonts w:ascii="Times New Roman" w:hAnsi="Times New Roman"/>
          <w:i w:val="0"/>
          <w:sz w:val="24"/>
        </w:rPr>
        <w:t>—</w:t>
      </w:r>
      <w:r w:rsidRPr="00250C4F">
        <w:rPr>
          <w:rFonts w:ascii="Times New Roman" w:hAnsi="Times New Roman"/>
          <w:i w:val="0"/>
          <w:sz w:val="24"/>
        </w:rPr>
        <w:t xml:space="preserve"> сохранение действующих ТП 10/0,4 кВ и воздушных линий электропередачи напряж</w:t>
      </w:r>
      <w:r w:rsidRPr="00250C4F">
        <w:rPr>
          <w:rFonts w:ascii="Times New Roman" w:hAnsi="Times New Roman"/>
          <w:i w:val="0"/>
          <w:sz w:val="24"/>
        </w:rPr>
        <w:t>е</w:t>
      </w:r>
      <w:r w:rsidRPr="00250C4F">
        <w:rPr>
          <w:rFonts w:ascii="Times New Roman" w:hAnsi="Times New Roman"/>
          <w:i w:val="0"/>
          <w:sz w:val="24"/>
        </w:rPr>
        <w:t>нием 0,4 кВ.</w:t>
      </w:r>
    </w:p>
    <w:p w:rsidR="00881080" w:rsidRPr="00250C4F" w:rsidRDefault="00881080" w:rsidP="00881080">
      <w:pPr>
        <w:spacing w:line="240" w:lineRule="auto"/>
        <w:ind w:left="0" w:right="0" w:firstLine="709"/>
        <w:jc w:val="both"/>
        <w:rPr>
          <w:rFonts w:ascii="Times New Roman" w:hAnsi="Times New Roman"/>
          <w:i w:val="0"/>
          <w:sz w:val="24"/>
        </w:rPr>
      </w:pPr>
      <w:r w:rsidRPr="00250C4F">
        <w:rPr>
          <w:rFonts w:ascii="Times New Roman" w:hAnsi="Times New Roman"/>
          <w:i w:val="0"/>
          <w:sz w:val="24"/>
        </w:rPr>
        <w:t>Потребители электрической энергии относятся к потребителям I-</w:t>
      </w:r>
      <w:r w:rsidRPr="00250C4F">
        <w:rPr>
          <w:rFonts w:ascii="Times New Roman" w:hAnsi="Times New Roman"/>
          <w:i w:val="0"/>
          <w:sz w:val="24"/>
          <w:lang w:val="en-US"/>
        </w:rPr>
        <w:t>I</w:t>
      </w:r>
      <w:r w:rsidRPr="00250C4F">
        <w:rPr>
          <w:rFonts w:ascii="Times New Roman" w:hAnsi="Times New Roman"/>
          <w:i w:val="0"/>
          <w:sz w:val="24"/>
        </w:rPr>
        <w:t>II категории. В качестве двух независимых, взаимно резервирующих источников питания необходимо предусмотреть двухтрансформаторные подстанции, либо две ближайшие однотрансформаторные подстанции, подключ</w:t>
      </w:r>
      <w:r>
        <w:rPr>
          <w:rFonts w:ascii="Times New Roman" w:hAnsi="Times New Roman"/>
          <w:i w:val="0"/>
          <w:sz w:val="24"/>
        </w:rPr>
        <w:t>ё</w:t>
      </w:r>
      <w:r w:rsidRPr="00250C4F">
        <w:rPr>
          <w:rFonts w:ascii="Times New Roman" w:hAnsi="Times New Roman"/>
          <w:i w:val="0"/>
          <w:sz w:val="24"/>
        </w:rPr>
        <w:t>нные с разных секций шин понизительных подстанций или двухсекционных распред</w:t>
      </w:r>
      <w:r w:rsidRPr="00250C4F">
        <w:rPr>
          <w:rFonts w:ascii="Times New Roman" w:hAnsi="Times New Roman"/>
          <w:i w:val="0"/>
          <w:sz w:val="24"/>
        </w:rPr>
        <w:t>е</w:t>
      </w:r>
      <w:r w:rsidRPr="00250C4F">
        <w:rPr>
          <w:rFonts w:ascii="Times New Roman" w:hAnsi="Times New Roman"/>
          <w:i w:val="0"/>
          <w:sz w:val="24"/>
        </w:rPr>
        <w:t>лительных пунктов РП 6-10 кВ.</w:t>
      </w:r>
    </w:p>
    <w:p w:rsidR="00881080" w:rsidRPr="00250C4F" w:rsidRDefault="00881080" w:rsidP="00881080">
      <w:pPr>
        <w:spacing w:line="240" w:lineRule="auto"/>
        <w:ind w:left="0" w:right="0" w:firstLine="709"/>
        <w:jc w:val="both"/>
        <w:rPr>
          <w:rFonts w:ascii="Times New Roman" w:hAnsi="Times New Roman"/>
          <w:i w:val="0"/>
          <w:sz w:val="24"/>
        </w:rPr>
      </w:pPr>
      <w:r w:rsidRPr="00250C4F">
        <w:rPr>
          <w:rFonts w:ascii="Times New Roman" w:hAnsi="Times New Roman"/>
          <w:i w:val="0"/>
          <w:sz w:val="24"/>
        </w:rPr>
        <w:t>Для наружного освещения улиц и внутриквартальных проездов предусматривается уст</w:t>
      </w:r>
      <w:r w:rsidRPr="00250C4F">
        <w:rPr>
          <w:rFonts w:ascii="Times New Roman" w:hAnsi="Times New Roman"/>
          <w:i w:val="0"/>
          <w:sz w:val="24"/>
        </w:rPr>
        <w:t>а</w:t>
      </w:r>
      <w:r w:rsidRPr="00250C4F">
        <w:rPr>
          <w:rFonts w:ascii="Times New Roman" w:hAnsi="Times New Roman"/>
          <w:i w:val="0"/>
          <w:sz w:val="24"/>
        </w:rPr>
        <w:t>новка питательных пунктов наружного освещения расположенных у трансформаторных подста</w:t>
      </w:r>
      <w:r w:rsidRPr="00250C4F">
        <w:rPr>
          <w:rFonts w:ascii="Times New Roman" w:hAnsi="Times New Roman"/>
          <w:i w:val="0"/>
          <w:sz w:val="24"/>
        </w:rPr>
        <w:t>н</w:t>
      </w:r>
      <w:r w:rsidRPr="00250C4F">
        <w:rPr>
          <w:rFonts w:ascii="Times New Roman" w:hAnsi="Times New Roman"/>
          <w:i w:val="0"/>
          <w:sz w:val="24"/>
        </w:rPr>
        <w:t>ций. Все питательные пункты включить в каскадную схему управления наружным освещением. Питание осветительной сети предлагается выполнить от силовых шкафов автоматизированной системы телеуправления освещением.</w:t>
      </w:r>
    </w:p>
    <w:p w:rsidR="00881080" w:rsidRPr="00250C4F" w:rsidRDefault="00881080" w:rsidP="00881080">
      <w:pPr>
        <w:spacing w:line="240" w:lineRule="auto"/>
        <w:ind w:left="0" w:right="0" w:firstLine="709"/>
        <w:jc w:val="both"/>
        <w:rPr>
          <w:rFonts w:ascii="Times New Roman" w:hAnsi="Times New Roman"/>
          <w:bCs/>
          <w:i w:val="0"/>
          <w:sz w:val="24"/>
        </w:rPr>
      </w:pPr>
      <w:r w:rsidRPr="00B2092C">
        <w:rPr>
          <w:rFonts w:ascii="Times New Roman" w:hAnsi="Times New Roman"/>
          <w:i w:val="0"/>
          <w:sz w:val="24"/>
        </w:rPr>
        <w:t xml:space="preserve">Приняты следующие нормы электропотребления на первую очередь и расчётный срок — 1004 </w:t>
      </w:r>
      <w:r w:rsidRPr="00B2092C">
        <w:rPr>
          <w:rFonts w:ascii="Times New Roman" w:hAnsi="Times New Roman"/>
          <w:bCs/>
          <w:i w:val="0"/>
          <w:sz w:val="24"/>
        </w:rPr>
        <w:t>кВт·ч/чел. в год («Нормативы потребления коммунальной услуги по электроснабжению в жилых помещениях». Утверждены Постановлением Правительства Пермского края от 22.08.2012 №</w:t>
      </w:r>
      <w:r>
        <w:rPr>
          <w:rFonts w:ascii="Times New Roman" w:hAnsi="Times New Roman"/>
          <w:bCs/>
          <w:i w:val="0"/>
          <w:sz w:val="24"/>
        </w:rPr>
        <w:t xml:space="preserve"> </w:t>
      </w:r>
      <w:r w:rsidRPr="00B2092C">
        <w:rPr>
          <w:rFonts w:ascii="Times New Roman" w:hAnsi="Times New Roman"/>
          <w:bCs/>
          <w:i w:val="0"/>
          <w:sz w:val="24"/>
        </w:rPr>
        <w:t>699-п).</w:t>
      </w:r>
    </w:p>
    <w:p w:rsidR="00881080" w:rsidRPr="000D523C" w:rsidRDefault="00881080" w:rsidP="00881080">
      <w:pPr>
        <w:autoSpaceDE w:val="0"/>
        <w:autoSpaceDN w:val="0"/>
        <w:adjustRightInd w:val="0"/>
        <w:spacing w:before="120" w:line="240" w:lineRule="auto"/>
        <w:ind w:left="0" w:right="0" w:firstLine="0"/>
        <w:jc w:val="right"/>
        <w:rPr>
          <w:rFonts w:ascii="Times New Roman" w:hAnsi="Times New Roman"/>
          <w:i w:val="0"/>
          <w:sz w:val="20"/>
          <w:szCs w:val="22"/>
        </w:rPr>
      </w:pPr>
      <w:r w:rsidRPr="000D523C">
        <w:rPr>
          <w:rFonts w:ascii="Times New Roman" w:hAnsi="Times New Roman"/>
          <w:i w:val="0"/>
          <w:sz w:val="20"/>
          <w:szCs w:val="22"/>
        </w:rPr>
        <w:t xml:space="preserve">Таблица </w:t>
      </w:r>
      <w:r>
        <w:rPr>
          <w:rFonts w:ascii="Times New Roman" w:hAnsi="Times New Roman"/>
          <w:i w:val="0"/>
          <w:sz w:val="20"/>
          <w:szCs w:val="22"/>
        </w:rPr>
        <w:t>47</w:t>
      </w:r>
    </w:p>
    <w:p w:rsidR="00C3426E" w:rsidRDefault="00881080" w:rsidP="00881080">
      <w:pPr>
        <w:autoSpaceDE w:val="0"/>
        <w:autoSpaceDN w:val="0"/>
        <w:adjustRightInd w:val="0"/>
        <w:spacing w:line="240" w:lineRule="auto"/>
        <w:ind w:left="0" w:right="0" w:firstLine="0"/>
        <w:jc w:val="center"/>
        <w:rPr>
          <w:rFonts w:ascii="Times New Roman" w:hAnsi="Times New Roman"/>
          <w:i w:val="0"/>
          <w:sz w:val="24"/>
          <w:szCs w:val="22"/>
        </w:rPr>
      </w:pPr>
      <w:r w:rsidRPr="00881080">
        <w:rPr>
          <w:rFonts w:ascii="Times New Roman" w:hAnsi="Times New Roman"/>
          <w:i w:val="0"/>
          <w:sz w:val="24"/>
          <w:szCs w:val="22"/>
        </w:rPr>
        <w:t xml:space="preserve">Расчётное </w:t>
      </w:r>
      <w:r w:rsidR="00C3426E" w:rsidRPr="00881080">
        <w:rPr>
          <w:rFonts w:ascii="Times New Roman" w:hAnsi="Times New Roman"/>
          <w:i w:val="0"/>
          <w:sz w:val="24"/>
          <w:szCs w:val="22"/>
        </w:rPr>
        <w:t>электропотреблени</w:t>
      </w:r>
      <w:r w:rsidRPr="00881080">
        <w:rPr>
          <w:rFonts w:ascii="Times New Roman" w:hAnsi="Times New Roman"/>
          <w:i w:val="0"/>
          <w:sz w:val="24"/>
          <w:szCs w:val="22"/>
        </w:rPr>
        <w:t>е</w:t>
      </w:r>
    </w:p>
    <w:tbl>
      <w:tblPr>
        <w:tblW w:w="10206" w:type="dxa"/>
        <w:jc w:val="center"/>
        <w:tblLayout w:type="fixed"/>
        <w:tblLook w:val="04A0"/>
      </w:tblPr>
      <w:tblGrid>
        <w:gridCol w:w="3402"/>
        <w:gridCol w:w="2268"/>
        <w:gridCol w:w="2268"/>
        <w:gridCol w:w="2268"/>
      </w:tblGrid>
      <w:tr w:rsidR="00881080" w:rsidRPr="00B8346F" w:rsidTr="008F74FC">
        <w:trPr>
          <w:trHeight w:val="284"/>
          <w:tblHeade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881080" w:rsidRPr="00B8346F" w:rsidRDefault="00881080" w:rsidP="008F74FC">
            <w:pPr>
              <w:spacing w:line="240" w:lineRule="auto"/>
              <w:ind w:left="0" w:right="0" w:firstLine="0"/>
              <w:jc w:val="center"/>
              <w:rPr>
                <w:rFonts w:ascii="Times New Roman" w:hAnsi="Times New Roman"/>
                <w:b/>
                <w:bCs/>
                <w:i w:val="0"/>
                <w:sz w:val="22"/>
                <w:szCs w:val="22"/>
              </w:rPr>
            </w:pPr>
            <w:r w:rsidRPr="00B8346F">
              <w:rPr>
                <w:rFonts w:ascii="Times New Roman" w:hAnsi="Times New Roman"/>
                <w:b/>
                <w:bCs/>
                <w:i w:val="0"/>
                <w:sz w:val="22"/>
                <w:szCs w:val="22"/>
              </w:rPr>
              <w:t>Населённый пункт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1080" w:rsidRPr="00B8346F" w:rsidRDefault="00881080" w:rsidP="008F74FC">
            <w:pPr>
              <w:widowControl w:val="0"/>
              <w:autoSpaceDE w:val="0"/>
              <w:autoSpaceDN w:val="0"/>
              <w:adjustRightInd w:val="0"/>
              <w:spacing w:line="240" w:lineRule="auto"/>
              <w:ind w:left="0" w:right="0" w:firstLine="0"/>
              <w:jc w:val="center"/>
              <w:rPr>
                <w:rFonts w:ascii="Times New Roman" w:hAnsi="Times New Roman"/>
                <w:b/>
                <w:bCs/>
                <w:i w:val="0"/>
                <w:sz w:val="22"/>
                <w:szCs w:val="22"/>
              </w:rPr>
            </w:pPr>
            <w:r w:rsidRPr="00B8346F">
              <w:rPr>
                <w:rFonts w:ascii="Times New Roman" w:hAnsi="Times New Roman"/>
                <w:b/>
                <w:bCs/>
                <w:i w:val="0"/>
                <w:sz w:val="22"/>
                <w:szCs w:val="22"/>
              </w:rPr>
              <w:t>Численность нас</w:t>
            </w:r>
            <w:r w:rsidRPr="00B8346F">
              <w:rPr>
                <w:rFonts w:ascii="Times New Roman" w:hAnsi="Times New Roman"/>
                <w:b/>
                <w:bCs/>
                <w:i w:val="0"/>
                <w:sz w:val="22"/>
                <w:szCs w:val="22"/>
              </w:rPr>
              <w:t>е</w:t>
            </w:r>
            <w:r w:rsidRPr="00B8346F">
              <w:rPr>
                <w:rFonts w:ascii="Times New Roman" w:hAnsi="Times New Roman"/>
                <w:b/>
                <w:bCs/>
                <w:i w:val="0"/>
                <w:sz w:val="22"/>
                <w:szCs w:val="22"/>
              </w:rPr>
              <w:t>ления,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1080" w:rsidRPr="00B8346F" w:rsidRDefault="00881080" w:rsidP="008F74FC">
            <w:pPr>
              <w:widowControl w:val="0"/>
              <w:autoSpaceDE w:val="0"/>
              <w:autoSpaceDN w:val="0"/>
              <w:adjustRightInd w:val="0"/>
              <w:spacing w:line="240" w:lineRule="auto"/>
              <w:ind w:left="0" w:right="0" w:firstLine="0"/>
              <w:jc w:val="center"/>
              <w:rPr>
                <w:rFonts w:ascii="Times New Roman" w:hAnsi="Times New Roman"/>
                <w:b/>
                <w:bCs/>
                <w:i w:val="0"/>
                <w:sz w:val="22"/>
                <w:szCs w:val="22"/>
              </w:rPr>
            </w:pPr>
            <w:r w:rsidRPr="00B8346F">
              <w:rPr>
                <w:rFonts w:ascii="Times New Roman" w:hAnsi="Times New Roman"/>
                <w:b/>
                <w:bCs/>
                <w:i w:val="0"/>
                <w:sz w:val="22"/>
                <w:szCs w:val="22"/>
              </w:rPr>
              <w:t>Электропотребл</w:t>
            </w:r>
            <w:r w:rsidRPr="00B8346F">
              <w:rPr>
                <w:rFonts w:ascii="Times New Roman" w:hAnsi="Times New Roman"/>
                <w:b/>
                <w:bCs/>
                <w:i w:val="0"/>
                <w:sz w:val="22"/>
                <w:szCs w:val="22"/>
              </w:rPr>
              <w:t>е</w:t>
            </w:r>
            <w:r w:rsidRPr="00B8346F">
              <w:rPr>
                <w:rFonts w:ascii="Times New Roman" w:hAnsi="Times New Roman"/>
                <w:b/>
                <w:bCs/>
                <w:i w:val="0"/>
                <w:sz w:val="22"/>
                <w:szCs w:val="22"/>
              </w:rPr>
              <w:t>ние, кВт·ч/чел. в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1080" w:rsidRPr="00B8346F" w:rsidRDefault="00881080" w:rsidP="008F74FC">
            <w:pPr>
              <w:widowControl w:val="0"/>
              <w:autoSpaceDE w:val="0"/>
              <w:autoSpaceDN w:val="0"/>
              <w:adjustRightInd w:val="0"/>
              <w:spacing w:line="240" w:lineRule="auto"/>
              <w:ind w:left="0" w:right="0" w:firstLine="0"/>
              <w:jc w:val="center"/>
              <w:rPr>
                <w:rFonts w:ascii="Times New Roman" w:hAnsi="Times New Roman"/>
                <w:b/>
                <w:bCs/>
                <w:i w:val="0"/>
                <w:sz w:val="22"/>
                <w:szCs w:val="22"/>
              </w:rPr>
            </w:pPr>
            <w:r w:rsidRPr="00B8346F">
              <w:rPr>
                <w:rFonts w:ascii="Times New Roman" w:hAnsi="Times New Roman"/>
                <w:b/>
                <w:bCs/>
                <w:i w:val="0"/>
                <w:sz w:val="22"/>
                <w:szCs w:val="22"/>
              </w:rPr>
              <w:t>Всего, кВт·ч/год</w:t>
            </w:r>
          </w:p>
        </w:tc>
      </w:tr>
      <w:tr w:rsidR="00881080" w:rsidRPr="00B8346F" w:rsidTr="008F74FC">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b/>
                <w:i w:val="0"/>
                <w:sz w:val="22"/>
                <w:szCs w:val="22"/>
              </w:rPr>
            </w:pPr>
            <w:r>
              <w:rPr>
                <w:rFonts w:ascii="Times New Roman" w:hAnsi="Times New Roman"/>
                <w:sz w:val="22"/>
                <w:szCs w:val="22"/>
              </w:rPr>
              <w:t>Существующее положение</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67</w:t>
            </w:r>
            <w:r>
              <w:rPr>
                <w:rFonts w:ascii="Times New Roman" w:hAnsi="Times New Roman"/>
                <w:i w:val="0"/>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673684</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10</w:t>
            </w:r>
            <w:r>
              <w:rPr>
                <w:rFonts w:ascii="Times New Roman" w:hAnsi="Times New Roman"/>
                <w:i w:val="0"/>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105420</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8</w:t>
            </w:r>
            <w:r>
              <w:rPr>
                <w:rFonts w:ascii="Times New Roman" w:hAnsi="Times New Roman"/>
                <w:i w:val="0"/>
                <w:color w:val="000000"/>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80320</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232</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232928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4016</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18</w:t>
            </w:r>
            <w:r>
              <w:rPr>
                <w:rFonts w:ascii="Times New Roman" w:hAnsi="Times New Roman"/>
                <w:i w:val="0"/>
                <w:color w:val="000000"/>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181724</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w:t>
            </w:r>
            <w:r>
              <w:rPr>
                <w:rFonts w:ascii="Times New Roman" w:hAnsi="Times New Roman"/>
                <w:i w:val="0"/>
                <w:color w:val="000000"/>
                <w:sz w:val="22"/>
                <w:szCs w:val="22"/>
              </w:rPr>
              <w:t>52</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253008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lastRenderedPageBreak/>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64</w:t>
            </w:r>
            <w:r>
              <w:rPr>
                <w:rFonts w:ascii="Times New Roman" w:hAnsi="Times New Roman"/>
                <w:i w:val="0"/>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647580</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23</w:t>
            </w:r>
            <w:r>
              <w:rPr>
                <w:rFonts w:ascii="Times New Roman" w:hAnsi="Times New Roman"/>
                <w:i w:val="0"/>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237948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3</w:t>
            </w:r>
            <w:r>
              <w:rPr>
                <w:rFonts w:ascii="Times New Roman" w:hAnsi="Times New Roman"/>
                <w:i w:val="0"/>
                <w:color w:val="000000"/>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35140</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i w:val="0"/>
                <w:color w:val="000000"/>
                <w:sz w:val="22"/>
                <w:szCs w:val="22"/>
              </w:rPr>
            </w:pPr>
            <w:r w:rsidRPr="00C335D7">
              <w:rPr>
                <w:rFonts w:ascii="Times New Roman" w:hAnsi="Times New Roman"/>
                <w:i w:val="0"/>
                <w:color w:val="000000"/>
                <w:sz w:val="22"/>
                <w:szCs w:val="22"/>
              </w:rPr>
              <w:t>15</w:t>
            </w:r>
            <w:r>
              <w:rPr>
                <w:rFonts w:ascii="Times New Roman" w:hAnsi="Times New Roman"/>
                <w:i w:val="0"/>
                <w:color w:val="000000"/>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153612</w:t>
            </w:r>
          </w:p>
        </w:tc>
      </w:tr>
      <w:tr w:rsidR="00881080" w:rsidRPr="009B3A35"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E22148" w:rsidRDefault="00881080" w:rsidP="008F74FC">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C335D7" w:rsidRDefault="00881080" w:rsidP="008F74FC">
            <w:pPr>
              <w:spacing w:line="240" w:lineRule="auto"/>
              <w:ind w:left="0" w:right="0" w:firstLine="0"/>
              <w:jc w:val="center"/>
              <w:rPr>
                <w:rFonts w:ascii="Times New Roman" w:hAnsi="Times New Roman"/>
                <w:b/>
                <w:i w:val="0"/>
                <w:color w:val="000000"/>
                <w:sz w:val="22"/>
                <w:szCs w:val="22"/>
              </w:rPr>
            </w:pPr>
            <w:r>
              <w:rPr>
                <w:rFonts w:ascii="Times New Roman" w:hAnsi="Times New Roman"/>
                <w:b/>
                <w:i w:val="0"/>
                <w:color w:val="000000"/>
                <w:sz w:val="22"/>
                <w:szCs w:val="22"/>
              </w:rPr>
              <w:t>2595</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9B3A35" w:rsidRDefault="00881080" w:rsidP="008F74FC">
            <w:pPr>
              <w:spacing w:line="240" w:lineRule="auto"/>
              <w:ind w:left="0" w:right="0" w:firstLine="0"/>
              <w:jc w:val="center"/>
              <w:rPr>
                <w:rFonts w:ascii="Times New Roman" w:hAnsi="Times New Roman"/>
                <w:b/>
                <w:i w:val="0"/>
                <w:color w:val="000000"/>
                <w:sz w:val="22"/>
                <w:szCs w:val="22"/>
              </w:rPr>
            </w:pPr>
            <w:r w:rsidRPr="009B3A35">
              <w:rPr>
                <w:rFonts w:ascii="Times New Roman" w:hAnsi="Times New Roman"/>
                <w:b/>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b/>
                <w:i w:val="0"/>
                <w:color w:val="000000"/>
                <w:sz w:val="22"/>
                <w:szCs w:val="22"/>
              </w:rPr>
            </w:pPr>
            <w:r w:rsidRPr="00881080">
              <w:rPr>
                <w:rFonts w:ascii="Times New Roman" w:hAnsi="Times New Roman"/>
                <w:b/>
                <w:i w:val="0"/>
                <w:color w:val="000000"/>
                <w:sz w:val="22"/>
                <w:szCs w:val="22"/>
              </w:rPr>
              <w:t>2605380</w:t>
            </w:r>
          </w:p>
        </w:tc>
      </w:tr>
      <w:tr w:rsidR="00881080" w:rsidRPr="00B8346F" w:rsidTr="008F74FC">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vAlign w:val="center"/>
          </w:tcPr>
          <w:p w:rsidR="00881080" w:rsidRPr="009F48BD" w:rsidRDefault="00881080" w:rsidP="008F74FC">
            <w:pPr>
              <w:spacing w:line="240" w:lineRule="auto"/>
              <w:ind w:left="0" w:right="0" w:firstLine="0"/>
              <w:jc w:val="center"/>
              <w:rPr>
                <w:rFonts w:ascii="Times New Roman" w:hAnsi="Times New Roman"/>
                <w:sz w:val="22"/>
                <w:szCs w:val="22"/>
              </w:rPr>
            </w:pPr>
            <w:r w:rsidRPr="009F48BD">
              <w:rPr>
                <w:rFonts w:ascii="Times New Roman" w:hAnsi="Times New Roman"/>
                <w:sz w:val="22"/>
                <w:szCs w:val="22"/>
              </w:rPr>
              <w:t>Первая очередь</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664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666656</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134536</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76</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76304</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220</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220880</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4016</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171</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171684</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323</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324292</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611</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613444</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225</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225900</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33</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33132</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145</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145580</w:t>
            </w:r>
          </w:p>
        </w:tc>
      </w:tr>
      <w:tr w:rsidR="00881080" w:rsidRPr="009B3A35"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E22148" w:rsidRDefault="00881080" w:rsidP="008F74FC">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2606</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9B3A35" w:rsidRDefault="00881080" w:rsidP="008F74FC">
            <w:pPr>
              <w:spacing w:line="240" w:lineRule="auto"/>
              <w:ind w:left="0" w:right="0" w:firstLine="0"/>
              <w:jc w:val="center"/>
              <w:rPr>
                <w:rFonts w:ascii="Times New Roman" w:hAnsi="Times New Roman"/>
                <w:b/>
                <w:i w:val="0"/>
                <w:color w:val="000000"/>
                <w:sz w:val="22"/>
                <w:szCs w:val="22"/>
              </w:rPr>
            </w:pPr>
            <w:r w:rsidRPr="009B3A35">
              <w:rPr>
                <w:rFonts w:ascii="Times New Roman" w:hAnsi="Times New Roman"/>
                <w:b/>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b/>
                <w:i w:val="0"/>
                <w:color w:val="000000"/>
                <w:sz w:val="22"/>
                <w:szCs w:val="22"/>
              </w:rPr>
            </w:pPr>
            <w:r w:rsidRPr="00881080">
              <w:rPr>
                <w:rFonts w:ascii="Times New Roman" w:hAnsi="Times New Roman"/>
                <w:b/>
                <w:i w:val="0"/>
                <w:color w:val="000000"/>
                <w:sz w:val="22"/>
                <w:szCs w:val="22"/>
              </w:rPr>
              <w:t>2616424</w:t>
            </w:r>
          </w:p>
        </w:tc>
      </w:tr>
      <w:tr w:rsidR="00881080" w:rsidRPr="00B8346F" w:rsidTr="008F74FC">
        <w:trPr>
          <w:trHeight w:val="284"/>
          <w:jc w:val="center"/>
        </w:trPr>
        <w:tc>
          <w:tcPr>
            <w:tcW w:w="10206" w:type="dxa"/>
            <w:gridSpan w:val="4"/>
            <w:tcBorders>
              <w:top w:val="single" w:sz="4" w:space="0" w:color="auto"/>
              <w:left w:val="single" w:sz="4" w:space="0" w:color="auto"/>
              <w:bottom w:val="single" w:sz="4" w:space="0" w:color="auto"/>
              <w:right w:val="single" w:sz="4" w:space="0" w:color="auto"/>
            </w:tcBorders>
            <w:vAlign w:val="center"/>
          </w:tcPr>
          <w:p w:rsidR="00881080" w:rsidRPr="00AD6FC7" w:rsidRDefault="00881080" w:rsidP="008F74FC">
            <w:pPr>
              <w:spacing w:line="240" w:lineRule="auto"/>
              <w:ind w:left="0" w:right="0" w:firstLine="0"/>
              <w:jc w:val="center"/>
              <w:rPr>
                <w:rFonts w:ascii="Times New Roman" w:hAnsi="Times New Roman"/>
                <w:sz w:val="22"/>
                <w:szCs w:val="22"/>
              </w:rPr>
            </w:pPr>
            <w:r w:rsidRPr="00AD6FC7">
              <w:rPr>
                <w:rFonts w:ascii="Times New Roman" w:hAnsi="Times New Roman"/>
                <w:sz w:val="22"/>
                <w:szCs w:val="22"/>
              </w:rPr>
              <w:t>Расчётный срок</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Киселёво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652</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654608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Верх-Суксун</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270</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271080</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Дикое Озеро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61</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61244</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Ковалёво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177</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177708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Куликово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3012</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Моргуново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138</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138552</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Опалихино</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612</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614448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Сабарка</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492</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493968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с.</w:t>
            </w:r>
            <w:r>
              <w:rPr>
                <w:rFonts w:ascii="Times New Roman" w:hAnsi="Times New Roman"/>
                <w:i w:val="0"/>
                <w:sz w:val="22"/>
                <w:szCs w:val="22"/>
              </w:rPr>
              <w:t xml:space="preserve"> </w:t>
            </w:r>
            <w:r w:rsidRPr="00F25B12">
              <w:rPr>
                <w:rFonts w:ascii="Times New Roman" w:hAnsi="Times New Roman"/>
                <w:i w:val="0"/>
                <w:sz w:val="22"/>
                <w:szCs w:val="22"/>
              </w:rPr>
              <w:t>Советная</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181</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181724</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д.</w:t>
            </w:r>
            <w:r>
              <w:rPr>
                <w:rFonts w:ascii="Times New Roman" w:hAnsi="Times New Roman"/>
                <w:i w:val="0"/>
                <w:sz w:val="22"/>
                <w:szCs w:val="22"/>
              </w:rPr>
              <w:t xml:space="preserve"> </w:t>
            </w:r>
            <w:r w:rsidRPr="00F25B12">
              <w:rPr>
                <w:rFonts w:ascii="Times New Roman" w:hAnsi="Times New Roman"/>
                <w:i w:val="0"/>
                <w:sz w:val="22"/>
                <w:szCs w:val="22"/>
              </w:rPr>
              <w:t>Цыганы</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27</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sidRPr="00B8346F">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27108</w:t>
            </w:r>
          </w:p>
        </w:tc>
      </w:tr>
      <w:tr w:rsidR="00881080" w:rsidRPr="00B8346F"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vAlign w:val="center"/>
          </w:tcPr>
          <w:p w:rsidR="00881080" w:rsidRPr="00F25B12" w:rsidRDefault="00881080" w:rsidP="008F74FC">
            <w:pPr>
              <w:widowControl w:val="0"/>
              <w:tabs>
                <w:tab w:val="left" w:pos="9072"/>
              </w:tabs>
              <w:autoSpaceDE w:val="0"/>
              <w:autoSpaceDN w:val="0"/>
              <w:adjustRightInd w:val="0"/>
              <w:spacing w:line="240" w:lineRule="auto"/>
              <w:ind w:left="0" w:right="0" w:firstLine="0"/>
              <w:rPr>
                <w:rFonts w:ascii="Times New Roman" w:hAnsi="Times New Roman"/>
                <w:i w:val="0"/>
                <w:sz w:val="22"/>
                <w:szCs w:val="22"/>
              </w:rPr>
            </w:pPr>
            <w:r w:rsidRPr="00F25B12">
              <w:rPr>
                <w:rFonts w:ascii="Times New Roman" w:hAnsi="Times New Roman"/>
                <w:i w:val="0"/>
                <w:sz w:val="22"/>
                <w:szCs w:val="22"/>
              </w:rPr>
              <w:t>п.</w:t>
            </w:r>
            <w:r>
              <w:rPr>
                <w:rFonts w:ascii="Times New Roman" w:hAnsi="Times New Roman"/>
                <w:i w:val="0"/>
                <w:sz w:val="22"/>
                <w:szCs w:val="22"/>
              </w:rPr>
              <w:t xml:space="preserve"> </w:t>
            </w:r>
            <w:r w:rsidRPr="00F25B12">
              <w:rPr>
                <w:rFonts w:ascii="Times New Roman" w:hAnsi="Times New Roman"/>
                <w:i w:val="0"/>
                <w:sz w:val="22"/>
                <w:szCs w:val="22"/>
              </w:rPr>
              <w:t>Южный</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i w:val="0"/>
                <w:color w:val="000000"/>
                <w:sz w:val="22"/>
                <w:szCs w:val="22"/>
              </w:rPr>
            </w:pPr>
            <w:r w:rsidRPr="00134032">
              <w:rPr>
                <w:rFonts w:ascii="Times New Roman" w:hAnsi="Times New Roman"/>
                <w:i w:val="0"/>
                <w:color w:val="000000"/>
                <w:sz w:val="22"/>
                <w:szCs w:val="22"/>
              </w:rPr>
              <w:t>117</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B8346F" w:rsidRDefault="00881080" w:rsidP="008F74FC">
            <w:pPr>
              <w:spacing w:line="240" w:lineRule="auto"/>
              <w:ind w:left="0" w:right="0" w:firstLine="0"/>
              <w:jc w:val="center"/>
              <w:rPr>
                <w:rFonts w:ascii="Times New Roman" w:hAnsi="Times New Roman"/>
                <w:i w:val="0"/>
                <w:color w:val="000000"/>
                <w:sz w:val="22"/>
                <w:szCs w:val="22"/>
              </w:rPr>
            </w:pPr>
            <w:r>
              <w:rPr>
                <w:rFonts w:ascii="Times New Roman" w:hAnsi="Times New Roman"/>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i w:val="0"/>
                <w:color w:val="000000"/>
                <w:sz w:val="22"/>
                <w:szCs w:val="22"/>
              </w:rPr>
            </w:pPr>
            <w:r w:rsidRPr="00881080">
              <w:rPr>
                <w:rFonts w:ascii="Times New Roman" w:hAnsi="Times New Roman"/>
                <w:i w:val="0"/>
                <w:color w:val="000000"/>
                <w:sz w:val="22"/>
                <w:szCs w:val="22"/>
              </w:rPr>
              <w:t>117468</w:t>
            </w:r>
          </w:p>
        </w:tc>
      </w:tr>
      <w:tr w:rsidR="00881080" w:rsidRPr="009B3A35" w:rsidTr="00881080">
        <w:trPr>
          <w:trHeight w:val="284"/>
          <w:jc w:val="center"/>
        </w:trPr>
        <w:tc>
          <w:tcPr>
            <w:tcW w:w="3402" w:type="dxa"/>
            <w:tcBorders>
              <w:top w:val="single" w:sz="4" w:space="0" w:color="auto"/>
              <w:left w:val="single" w:sz="4" w:space="0" w:color="auto"/>
              <w:bottom w:val="single" w:sz="4" w:space="0" w:color="auto"/>
              <w:right w:val="single" w:sz="4" w:space="0" w:color="auto"/>
            </w:tcBorders>
          </w:tcPr>
          <w:p w:rsidR="00881080" w:rsidRPr="00E22148" w:rsidRDefault="00881080" w:rsidP="008F74FC">
            <w:pPr>
              <w:spacing w:line="240" w:lineRule="auto"/>
              <w:ind w:left="0" w:right="0" w:firstLine="0"/>
              <w:rPr>
                <w:rFonts w:ascii="Times New Roman" w:hAnsi="Times New Roman"/>
                <w:b/>
                <w:bCs/>
                <w:i w:val="0"/>
                <w:sz w:val="22"/>
                <w:szCs w:val="22"/>
              </w:rPr>
            </w:pPr>
            <w:r w:rsidRPr="00E22148">
              <w:rPr>
                <w:rFonts w:ascii="Times New Roman" w:hAnsi="Times New Roman"/>
                <w:b/>
                <w:bCs/>
                <w:i w:val="0"/>
                <w:sz w:val="22"/>
                <w:szCs w:val="22"/>
              </w:rPr>
              <w:t>Итог:</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134032" w:rsidRDefault="00881080" w:rsidP="008F74FC">
            <w:pPr>
              <w:spacing w:line="240" w:lineRule="auto"/>
              <w:ind w:left="0" w:right="0" w:firstLine="0"/>
              <w:jc w:val="center"/>
              <w:rPr>
                <w:rFonts w:ascii="Times New Roman" w:hAnsi="Times New Roman"/>
                <w:b/>
                <w:i w:val="0"/>
                <w:color w:val="000000"/>
                <w:sz w:val="22"/>
                <w:szCs w:val="22"/>
              </w:rPr>
            </w:pPr>
            <w:r w:rsidRPr="00134032">
              <w:rPr>
                <w:rFonts w:ascii="Times New Roman" w:hAnsi="Times New Roman"/>
                <w:b/>
                <w:i w:val="0"/>
                <w:color w:val="000000"/>
                <w:sz w:val="22"/>
                <w:szCs w:val="22"/>
              </w:rPr>
              <w:t>27</w:t>
            </w:r>
            <w:r>
              <w:rPr>
                <w:rFonts w:ascii="Times New Roman" w:hAnsi="Times New Roman"/>
                <w:b/>
                <w:i w:val="0"/>
                <w:color w:val="000000"/>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9B3A35" w:rsidRDefault="00881080" w:rsidP="008F74FC">
            <w:pPr>
              <w:spacing w:line="240" w:lineRule="auto"/>
              <w:ind w:left="0" w:right="0" w:firstLine="0"/>
              <w:jc w:val="center"/>
              <w:rPr>
                <w:rFonts w:ascii="Times New Roman" w:hAnsi="Times New Roman"/>
                <w:b/>
                <w:i w:val="0"/>
                <w:color w:val="000000"/>
                <w:sz w:val="22"/>
                <w:szCs w:val="22"/>
              </w:rPr>
            </w:pPr>
            <w:r w:rsidRPr="009B3A35">
              <w:rPr>
                <w:rFonts w:ascii="Times New Roman" w:hAnsi="Times New Roman"/>
                <w:b/>
                <w:i w:val="0"/>
                <w:color w:val="000000"/>
                <w:sz w:val="22"/>
                <w:szCs w:val="22"/>
              </w:rPr>
              <w:t>1004</w:t>
            </w:r>
          </w:p>
        </w:tc>
        <w:tc>
          <w:tcPr>
            <w:tcW w:w="2268" w:type="dxa"/>
            <w:tcBorders>
              <w:top w:val="single" w:sz="4" w:space="0" w:color="auto"/>
              <w:left w:val="single" w:sz="4" w:space="0" w:color="auto"/>
              <w:bottom w:val="single" w:sz="4" w:space="0" w:color="auto"/>
              <w:right w:val="single" w:sz="4" w:space="0" w:color="auto"/>
            </w:tcBorders>
            <w:vAlign w:val="center"/>
          </w:tcPr>
          <w:p w:rsidR="00881080" w:rsidRPr="00881080" w:rsidRDefault="00881080" w:rsidP="00881080">
            <w:pPr>
              <w:spacing w:line="240" w:lineRule="auto"/>
              <w:ind w:left="0" w:right="0" w:firstLine="0"/>
              <w:jc w:val="center"/>
              <w:rPr>
                <w:rFonts w:ascii="Times New Roman" w:hAnsi="Times New Roman"/>
                <w:b/>
                <w:i w:val="0"/>
                <w:color w:val="000000"/>
                <w:sz w:val="22"/>
                <w:szCs w:val="22"/>
              </w:rPr>
            </w:pPr>
            <w:r w:rsidRPr="00881080">
              <w:rPr>
                <w:rFonts w:ascii="Times New Roman" w:hAnsi="Times New Roman"/>
                <w:b/>
                <w:i w:val="0"/>
                <w:color w:val="000000"/>
                <w:sz w:val="22"/>
                <w:szCs w:val="22"/>
              </w:rPr>
              <w:t>2740920</w:t>
            </w:r>
          </w:p>
        </w:tc>
      </w:tr>
    </w:tbl>
    <w:p w:rsidR="002D2269" w:rsidRPr="00562133" w:rsidRDefault="00565AC7" w:rsidP="001E0DDD">
      <w:pPr>
        <w:spacing w:line="240" w:lineRule="auto"/>
        <w:ind w:left="0" w:right="0" w:firstLine="709"/>
        <w:jc w:val="both"/>
        <w:rPr>
          <w:rFonts w:ascii="Times New Roman" w:hAnsi="Times New Roman"/>
          <w:sz w:val="24"/>
        </w:rPr>
      </w:pPr>
      <w:r>
        <w:rPr>
          <w:rFonts w:ascii="Times New Roman" w:hAnsi="Times New Roman"/>
          <w:sz w:val="24"/>
        </w:rPr>
        <w:t>Первая очередь</w:t>
      </w:r>
      <w:r w:rsidR="00CC69E9">
        <w:rPr>
          <w:rFonts w:ascii="Times New Roman" w:hAnsi="Times New Roman"/>
          <w:sz w:val="24"/>
        </w:rPr>
        <w:t xml:space="preserve"> (до </w:t>
      </w:r>
      <w:r w:rsidR="00E94962">
        <w:rPr>
          <w:rFonts w:ascii="Times New Roman" w:hAnsi="Times New Roman"/>
          <w:sz w:val="24"/>
        </w:rPr>
        <w:t>2023</w:t>
      </w:r>
      <w:r w:rsidR="002D2269" w:rsidRPr="00562133">
        <w:rPr>
          <w:rFonts w:ascii="Times New Roman" w:hAnsi="Times New Roman"/>
          <w:sz w:val="24"/>
        </w:rPr>
        <w:t xml:space="preserve"> г</w:t>
      </w:r>
      <w:r w:rsidR="00BC09EB">
        <w:rPr>
          <w:rFonts w:ascii="Times New Roman" w:hAnsi="Times New Roman"/>
          <w:sz w:val="24"/>
        </w:rPr>
        <w:t>.</w:t>
      </w:r>
      <w:r w:rsidR="002D2269" w:rsidRPr="00562133">
        <w:rPr>
          <w:rFonts w:ascii="Times New Roman" w:hAnsi="Times New Roman"/>
          <w:sz w:val="24"/>
        </w:rPr>
        <w:t>)</w:t>
      </w:r>
    </w:p>
    <w:p w:rsidR="002D2269" w:rsidRPr="00562133" w:rsidRDefault="002D2269" w:rsidP="001E0DDD">
      <w:pPr>
        <w:spacing w:line="240" w:lineRule="auto"/>
        <w:ind w:left="0" w:right="0" w:firstLine="709"/>
        <w:jc w:val="both"/>
        <w:rPr>
          <w:rFonts w:ascii="Times New Roman" w:hAnsi="Times New Roman"/>
          <w:i w:val="0"/>
          <w:sz w:val="24"/>
        </w:rPr>
      </w:pPr>
      <w:r w:rsidRPr="00562133">
        <w:rPr>
          <w:rFonts w:ascii="Times New Roman" w:hAnsi="Times New Roman"/>
          <w:i w:val="0"/>
          <w:sz w:val="24"/>
        </w:rPr>
        <w:t>1. Реконструкция существующей распределительной сети в целях снижения потерь эле</w:t>
      </w:r>
      <w:r w:rsidRPr="00562133">
        <w:rPr>
          <w:rFonts w:ascii="Times New Roman" w:hAnsi="Times New Roman"/>
          <w:i w:val="0"/>
          <w:sz w:val="24"/>
        </w:rPr>
        <w:t>к</w:t>
      </w:r>
      <w:r w:rsidRPr="00562133">
        <w:rPr>
          <w:rFonts w:ascii="Times New Roman" w:hAnsi="Times New Roman"/>
          <w:i w:val="0"/>
          <w:sz w:val="24"/>
        </w:rPr>
        <w:t>трической энергии.</w:t>
      </w:r>
    </w:p>
    <w:p w:rsidR="002D2269" w:rsidRDefault="000E58E5" w:rsidP="001E0DDD">
      <w:pPr>
        <w:spacing w:line="240" w:lineRule="auto"/>
        <w:ind w:left="0" w:right="0" w:firstLine="709"/>
        <w:jc w:val="both"/>
        <w:rPr>
          <w:rFonts w:ascii="Times New Roman" w:hAnsi="Times New Roman"/>
          <w:i w:val="0"/>
          <w:sz w:val="24"/>
        </w:rPr>
      </w:pPr>
      <w:r>
        <w:rPr>
          <w:rFonts w:ascii="Times New Roman" w:hAnsi="Times New Roman"/>
          <w:i w:val="0"/>
          <w:sz w:val="24"/>
        </w:rPr>
        <w:t>2</w:t>
      </w:r>
      <w:r w:rsidR="002D2269" w:rsidRPr="00562133">
        <w:rPr>
          <w:rFonts w:ascii="Times New Roman" w:hAnsi="Times New Roman"/>
          <w:i w:val="0"/>
          <w:sz w:val="24"/>
        </w:rPr>
        <w:t>. Реконструкция объектов электросетевого хозяйства в соответствии с текущим состоян</w:t>
      </w:r>
      <w:r w:rsidR="002D2269" w:rsidRPr="00562133">
        <w:rPr>
          <w:rFonts w:ascii="Times New Roman" w:hAnsi="Times New Roman"/>
          <w:i w:val="0"/>
          <w:sz w:val="24"/>
        </w:rPr>
        <w:t>и</w:t>
      </w:r>
      <w:r w:rsidR="002D2269" w:rsidRPr="00562133">
        <w:rPr>
          <w:rFonts w:ascii="Times New Roman" w:hAnsi="Times New Roman"/>
          <w:i w:val="0"/>
          <w:sz w:val="24"/>
        </w:rPr>
        <w:t>ем.</w:t>
      </w:r>
    </w:p>
    <w:p w:rsidR="00AF5D7F" w:rsidRPr="00562133" w:rsidRDefault="00AF5D7F" w:rsidP="001E0DDD">
      <w:pPr>
        <w:spacing w:line="240" w:lineRule="auto"/>
        <w:ind w:left="0" w:right="0" w:firstLine="709"/>
        <w:jc w:val="both"/>
        <w:rPr>
          <w:rFonts w:ascii="Times New Roman" w:hAnsi="Times New Roman"/>
          <w:i w:val="0"/>
          <w:sz w:val="24"/>
        </w:rPr>
      </w:pPr>
      <w:r>
        <w:rPr>
          <w:rFonts w:ascii="Times New Roman" w:hAnsi="Times New Roman"/>
          <w:i w:val="0"/>
          <w:sz w:val="24"/>
        </w:rPr>
        <w:t>3.</w:t>
      </w:r>
      <w:r w:rsidRPr="00AF5D7F">
        <w:rPr>
          <w:rFonts w:ascii="Times New Roman" w:hAnsi="Times New Roman"/>
          <w:i w:val="0"/>
          <w:sz w:val="24"/>
        </w:rPr>
        <w:t xml:space="preserve"> </w:t>
      </w:r>
      <w:r w:rsidR="000D19DA">
        <w:rPr>
          <w:rFonts w:ascii="Times New Roman" w:hAnsi="Times New Roman"/>
          <w:i w:val="0"/>
          <w:sz w:val="24"/>
        </w:rPr>
        <w:t>Строительство</w:t>
      </w:r>
      <w:r>
        <w:rPr>
          <w:rFonts w:ascii="Times New Roman" w:hAnsi="Times New Roman"/>
          <w:i w:val="0"/>
          <w:sz w:val="24"/>
        </w:rPr>
        <w:t xml:space="preserve"> ТП в </w:t>
      </w:r>
      <w:r w:rsidR="00881080">
        <w:rPr>
          <w:rFonts w:ascii="Times New Roman" w:hAnsi="Times New Roman"/>
          <w:i w:val="0"/>
          <w:sz w:val="24"/>
        </w:rPr>
        <w:t xml:space="preserve">д. Киселёво, </w:t>
      </w:r>
      <w:r>
        <w:rPr>
          <w:rFonts w:ascii="Times New Roman" w:hAnsi="Times New Roman"/>
          <w:i w:val="0"/>
          <w:sz w:val="24"/>
        </w:rPr>
        <w:t>с.</w:t>
      </w:r>
      <w:r w:rsidR="00881080">
        <w:rPr>
          <w:rFonts w:ascii="Times New Roman" w:hAnsi="Times New Roman"/>
          <w:i w:val="0"/>
          <w:sz w:val="24"/>
        </w:rPr>
        <w:t xml:space="preserve"> </w:t>
      </w:r>
      <w:r>
        <w:rPr>
          <w:rFonts w:ascii="Times New Roman" w:hAnsi="Times New Roman"/>
          <w:i w:val="0"/>
          <w:sz w:val="24"/>
        </w:rPr>
        <w:t>Верх-Суксун</w:t>
      </w:r>
      <w:r w:rsidR="000D19DA">
        <w:rPr>
          <w:rFonts w:ascii="Times New Roman" w:hAnsi="Times New Roman"/>
          <w:i w:val="0"/>
          <w:sz w:val="24"/>
        </w:rPr>
        <w:t xml:space="preserve"> и д.</w:t>
      </w:r>
      <w:r w:rsidR="00881080">
        <w:rPr>
          <w:rFonts w:ascii="Times New Roman" w:hAnsi="Times New Roman"/>
          <w:i w:val="0"/>
          <w:sz w:val="24"/>
        </w:rPr>
        <w:t xml:space="preserve"> </w:t>
      </w:r>
      <w:r w:rsidR="000D19DA">
        <w:rPr>
          <w:rFonts w:ascii="Times New Roman" w:hAnsi="Times New Roman"/>
          <w:i w:val="0"/>
          <w:sz w:val="24"/>
        </w:rPr>
        <w:t>Опалихино</w:t>
      </w:r>
    </w:p>
    <w:p w:rsidR="002D2269" w:rsidRPr="00562133" w:rsidRDefault="00881080" w:rsidP="001E0DDD">
      <w:pPr>
        <w:spacing w:line="240" w:lineRule="auto"/>
        <w:ind w:left="0" w:right="0" w:firstLine="709"/>
        <w:jc w:val="both"/>
        <w:rPr>
          <w:rFonts w:ascii="Times New Roman" w:hAnsi="Times New Roman"/>
          <w:i w:val="0"/>
          <w:sz w:val="24"/>
        </w:rPr>
      </w:pPr>
      <w:r>
        <w:rPr>
          <w:rFonts w:ascii="Times New Roman" w:hAnsi="Times New Roman"/>
          <w:i w:val="0"/>
          <w:sz w:val="24"/>
        </w:rPr>
        <w:t>4</w:t>
      </w:r>
      <w:r w:rsidR="002D2269" w:rsidRPr="00562133">
        <w:rPr>
          <w:rFonts w:ascii="Times New Roman" w:hAnsi="Times New Roman"/>
          <w:i w:val="0"/>
          <w:sz w:val="24"/>
        </w:rPr>
        <w:t xml:space="preserve">. </w:t>
      </w:r>
      <w:r w:rsidR="00E14675">
        <w:rPr>
          <w:rFonts w:ascii="Times New Roman" w:hAnsi="Times New Roman"/>
          <w:i w:val="0"/>
          <w:sz w:val="24"/>
        </w:rPr>
        <w:t>Реконструкция ТП в д.</w:t>
      </w:r>
      <w:r>
        <w:rPr>
          <w:rFonts w:ascii="Times New Roman" w:hAnsi="Times New Roman"/>
          <w:i w:val="0"/>
          <w:sz w:val="24"/>
        </w:rPr>
        <w:t xml:space="preserve"> </w:t>
      </w:r>
      <w:r w:rsidR="00E14675">
        <w:rPr>
          <w:rFonts w:ascii="Times New Roman" w:hAnsi="Times New Roman"/>
          <w:i w:val="0"/>
          <w:sz w:val="24"/>
        </w:rPr>
        <w:t>Дикое Озеро и в д.</w:t>
      </w:r>
      <w:r>
        <w:rPr>
          <w:rFonts w:ascii="Times New Roman" w:hAnsi="Times New Roman"/>
          <w:i w:val="0"/>
          <w:sz w:val="24"/>
        </w:rPr>
        <w:t xml:space="preserve"> </w:t>
      </w:r>
      <w:r w:rsidR="00E14675">
        <w:rPr>
          <w:rFonts w:ascii="Times New Roman" w:hAnsi="Times New Roman"/>
          <w:i w:val="0"/>
          <w:sz w:val="24"/>
        </w:rPr>
        <w:t>Опалихино.</w:t>
      </w:r>
    </w:p>
    <w:p w:rsidR="00572C5D" w:rsidRPr="00EE3265" w:rsidRDefault="00572C5D" w:rsidP="00EE3265">
      <w:pPr>
        <w:pStyle w:val="S1"/>
        <w:spacing w:before="120" w:line="240" w:lineRule="auto"/>
        <w:ind w:firstLine="0"/>
        <w:jc w:val="center"/>
        <w:outlineLvl w:val="4"/>
        <w:rPr>
          <w:b/>
        </w:rPr>
      </w:pPr>
      <w:bookmarkStart w:id="132" w:name="_Toc451986024"/>
      <w:bookmarkStart w:id="133" w:name="_Toc519653943"/>
      <w:r w:rsidRPr="00562133">
        <w:rPr>
          <w:b/>
        </w:rPr>
        <w:t>2.2.10.6</w:t>
      </w:r>
      <w:r w:rsidR="001905C8">
        <w:rPr>
          <w:b/>
        </w:rPr>
        <w:t>.</w:t>
      </w:r>
      <w:r w:rsidRPr="00562133">
        <w:rPr>
          <w:b/>
        </w:rPr>
        <w:t xml:space="preserve"> Системы связи</w:t>
      </w:r>
      <w:bookmarkEnd w:id="132"/>
      <w:bookmarkEnd w:id="133"/>
    </w:p>
    <w:p w:rsidR="00112AD4" w:rsidRPr="00562133" w:rsidRDefault="00112AD4" w:rsidP="00112AD4">
      <w:pPr>
        <w:spacing w:line="240" w:lineRule="auto"/>
        <w:ind w:left="0" w:right="0" w:firstLine="709"/>
        <w:jc w:val="both"/>
        <w:rPr>
          <w:rFonts w:ascii="Times New Roman" w:hAnsi="Times New Roman"/>
          <w:i w:val="0"/>
          <w:sz w:val="24"/>
          <w:szCs w:val="20"/>
        </w:rPr>
      </w:pPr>
      <w:bookmarkStart w:id="134" w:name="_Toc451986025"/>
      <w:r w:rsidRPr="00562133">
        <w:rPr>
          <w:rFonts w:ascii="Times New Roman" w:hAnsi="Times New Roman"/>
          <w:i w:val="0"/>
          <w:sz w:val="24"/>
          <w:szCs w:val="20"/>
        </w:rPr>
        <w:t>Генеральным планом предлагается дальнейшее развитие инфраструктуры связи. Развитие отрасли характеризуется высоким уровнем внедрения современных телекоммуникационных те</w:t>
      </w:r>
      <w:r w:rsidRPr="00562133">
        <w:rPr>
          <w:rFonts w:ascii="Times New Roman" w:hAnsi="Times New Roman"/>
          <w:i w:val="0"/>
          <w:sz w:val="24"/>
          <w:szCs w:val="20"/>
        </w:rPr>
        <w:t>х</w:t>
      </w:r>
      <w:r w:rsidRPr="00562133">
        <w:rPr>
          <w:rFonts w:ascii="Times New Roman" w:hAnsi="Times New Roman"/>
          <w:i w:val="0"/>
          <w:sz w:val="24"/>
          <w:szCs w:val="20"/>
        </w:rPr>
        <w:t>нологий, обеспечивающих постоянно возрастающие скорости передачи информации и требуемое качество обслуживания, и сопровождается увеличением объ</w:t>
      </w:r>
      <w:r>
        <w:rPr>
          <w:rFonts w:ascii="Times New Roman" w:hAnsi="Times New Roman"/>
          <w:i w:val="0"/>
          <w:sz w:val="24"/>
          <w:szCs w:val="20"/>
        </w:rPr>
        <w:t>ё</w:t>
      </w:r>
      <w:r w:rsidRPr="00562133">
        <w:rPr>
          <w:rFonts w:ascii="Times New Roman" w:hAnsi="Times New Roman"/>
          <w:i w:val="0"/>
          <w:sz w:val="24"/>
          <w:szCs w:val="20"/>
        </w:rPr>
        <w:t>ма оказываемых услуг населению. Главная цель развития отрасли связи заключается в наиболее полном удовлетворении потребн</w:t>
      </w:r>
      <w:r w:rsidRPr="00562133">
        <w:rPr>
          <w:rFonts w:ascii="Times New Roman" w:hAnsi="Times New Roman"/>
          <w:i w:val="0"/>
          <w:sz w:val="24"/>
          <w:szCs w:val="20"/>
        </w:rPr>
        <w:t>о</w:t>
      </w:r>
      <w:r w:rsidRPr="00562133">
        <w:rPr>
          <w:rFonts w:ascii="Times New Roman" w:hAnsi="Times New Roman"/>
          <w:i w:val="0"/>
          <w:sz w:val="24"/>
          <w:szCs w:val="20"/>
        </w:rPr>
        <w:t xml:space="preserve">стей населения в коммуникационных услугах на основе формирования единого информационно-телекоммуникационного пространства </w:t>
      </w:r>
      <w:r w:rsidRPr="00562133">
        <w:rPr>
          <w:rFonts w:ascii="Times New Roman" w:hAnsi="Times New Roman"/>
          <w:i w:val="0"/>
          <w:sz w:val="24"/>
        </w:rPr>
        <w:t>насел</w:t>
      </w:r>
      <w:r>
        <w:rPr>
          <w:rFonts w:ascii="Times New Roman" w:hAnsi="Times New Roman"/>
          <w:i w:val="0"/>
          <w:sz w:val="24"/>
        </w:rPr>
        <w:t>ё</w:t>
      </w:r>
      <w:r w:rsidRPr="00562133">
        <w:rPr>
          <w:rFonts w:ascii="Times New Roman" w:hAnsi="Times New Roman"/>
          <w:i w:val="0"/>
          <w:sz w:val="24"/>
        </w:rPr>
        <w:t>нных пунктов</w:t>
      </w:r>
      <w:r>
        <w:rPr>
          <w:rFonts w:ascii="Times New Roman" w:hAnsi="Times New Roman"/>
          <w:i w:val="0"/>
          <w:sz w:val="24"/>
          <w:szCs w:val="20"/>
        </w:rPr>
        <w:t>.</w:t>
      </w:r>
      <w:r w:rsidRPr="00562133">
        <w:rPr>
          <w:rFonts w:ascii="Times New Roman" w:hAnsi="Times New Roman"/>
          <w:i w:val="0"/>
          <w:sz w:val="24"/>
          <w:szCs w:val="20"/>
        </w:rPr>
        <w:t xml:space="preserve"> Уровень доступности для населения базовых услуг в сфере информационных и телекоммуникационных технологий</w:t>
      </w:r>
      <w:r>
        <w:rPr>
          <w:rFonts w:ascii="Times New Roman" w:hAnsi="Times New Roman"/>
          <w:i w:val="0"/>
          <w:sz w:val="24"/>
          <w:szCs w:val="20"/>
        </w:rPr>
        <w:t xml:space="preserve"> должен составлять 100</w:t>
      </w:r>
      <w:r w:rsidRPr="00562133">
        <w:rPr>
          <w:rFonts w:ascii="Times New Roman" w:hAnsi="Times New Roman"/>
          <w:i w:val="0"/>
          <w:sz w:val="24"/>
          <w:szCs w:val="20"/>
        </w:rPr>
        <w:t>% в любом насел</w:t>
      </w:r>
      <w:r>
        <w:rPr>
          <w:rFonts w:ascii="Times New Roman" w:hAnsi="Times New Roman"/>
          <w:i w:val="0"/>
          <w:sz w:val="24"/>
          <w:szCs w:val="20"/>
        </w:rPr>
        <w:t>ё</w:t>
      </w:r>
      <w:r w:rsidRPr="00562133">
        <w:rPr>
          <w:rFonts w:ascii="Times New Roman" w:hAnsi="Times New Roman"/>
          <w:i w:val="0"/>
          <w:sz w:val="24"/>
          <w:szCs w:val="20"/>
        </w:rPr>
        <w:t>нном пункте, независимо от его экономического веса и</w:t>
      </w:r>
      <w:r>
        <w:rPr>
          <w:rFonts w:ascii="Times New Roman" w:hAnsi="Times New Roman"/>
          <w:i w:val="0"/>
          <w:sz w:val="24"/>
          <w:szCs w:val="20"/>
        </w:rPr>
        <w:t xml:space="preserve"> </w:t>
      </w:r>
      <w:r w:rsidRPr="00562133">
        <w:rPr>
          <w:rFonts w:ascii="Times New Roman" w:hAnsi="Times New Roman"/>
          <w:i w:val="0"/>
          <w:sz w:val="24"/>
          <w:szCs w:val="20"/>
        </w:rPr>
        <w:t>численности насел</w:t>
      </w:r>
      <w:r w:rsidRPr="00562133">
        <w:rPr>
          <w:rFonts w:ascii="Times New Roman" w:hAnsi="Times New Roman"/>
          <w:i w:val="0"/>
          <w:sz w:val="24"/>
          <w:szCs w:val="20"/>
        </w:rPr>
        <w:t>е</w:t>
      </w:r>
      <w:r w:rsidRPr="00562133">
        <w:rPr>
          <w:rFonts w:ascii="Times New Roman" w:hAnsi="Times New Roman"/>
          <w:i w:val="0"/>
          <w:sz w:val="24"/>
          <w:szCs w:val="20"/>
        </w:rPr>
        <w:lastRenderedPageBreak/>
        <w:t xml:space="preserve">ния. Основными направлениями развития отрасли связи являются формирование сети связи, на основе интеграции сетей фиксированной и подвижной связи, повышение уровня цифровизации телефонной сети общего пользования до 100%. </w:t>
      </w:r>
    </w:p>
    <w:p w:rsidR="00112AD4" w:rsidRPr="00562133" w:rsidRDefault="00112AD4" w:rsidP="00112AD4">
      <w:pPr>
        <w:spacing w:line="240" w:lineRule="auto"/>
        <w:ind w:left="0" w:right="0" w:firstLine="709"/>
        <w:jc w:val="both"/>
        <w:rPr>
          <w:rFonts w:ascii="Times New Roman" w:hAnsi="Times New Roman" w:cs="GOST type A"/>
          <w:i w:val="0"/>
          <w:sz w:val="24"/>
          <w:szCs w:val="20"/>
        </w:rPr>
      </w:pPr>
      <w:r w:rsidRPr="00562133">
        <w:rPr>
          <w:rFonts w:ascii="Times New Roman" w:hAnsi="Times New Roman"/>
          <w:i w:val="0"/>
          <w:sz w:val="24"/>
          <w:szCs w:val="20"/>
        </w:rPr>
        <w:t>На основе анализа существующего положения, предлагаются</w:t>
      </w:r>
      <w:r w:rsidRPr="00562133">
        <w:rPr>
          <w:rFonts w:ascii="Times New Roman" w:hAnsi="Times New Roman" w:cs="GOST type A"/>
          <w:i w:val="0"/>
          <w:sz w:val="24"/>
          <w:szCs w:val="20"/>
        </w:rPr>
        <w:t xml:space="preserve"> развитие мобильно</w:t>
      </w:r>
      <w:r>
        <w:rPr>
          <w:rFonts w:ascii="Times New Roman" w:hAnsi="Times New Roman" w:cs="GOST type A"/>
          <w:i w:val="0"/>
          <w:sz w:val="24"/>
          <w:szCs w:val="20"/>
        </w:rPr>
        <w:t>й телефо</w:t>
      </w:r>
      <w:r>
        <w:rPr>
          <w:rFonts w:ascii="Times New Roman" w:hAnsi="Times New Roman" w:cs="GOST type A"/>
          <w:i w:val="0"/>
          <w:sz w:val="24"/>
          <w:szCs w:val="20"/>
        </w:rPr>
        <w:t>н</w:t>
      </w:r>
      <w:r>
        <w:rPr>
          <w:rFonts w:ascii="Times New Roman" w:hAnsi="Times New Roman" w:cs="GOST type A"/>
          <w:i w:val="0"/>
          <w:sz w:val="24"/>
          <w:szCs w:val="20"/>
        </w:rPr>
        <w:t>ной сети стандарта GSM.</w:t>
      </w:r>
    </w:p>
    <w:p w:rsidR="00112AD4" w:rsidRPr="00562133" w:rsidRDefault="00112AD4" w:rsidP="00112AD4">
      <w:pPr>
        <w:spacing w:line="240" w:lineRule="auto"/>
        <w:ind w:left="0" w:right="0" w:firstLine="709"/>
        <w:jc w:val="both"/>
        <w:rPr>
          <w:rFonts w:ascii="Times New Roman" w:hAnsi="Times New Roman"/>
          <w:i w:val="0"/>
          <w:sz w:val="24"/>
          <w:szCs w:val="20"/>
        </w:rPr>
      </w:pPr>
      <w:r w:rsidRPr="00562133">
        <w:rPr>
          <w:rFonts w:ascii="Times New Roman" w:hAnsi="Times New Roman"/>
          <w:i w:val="0"/>
          <w:sz w:val="24"/>
          <w:szCs w:val="20"/>
        </w:rPr>
        <w:t>Развивая сети сотовой связи стандарта GSM на основе технологии 3G</w:t>
      </w:r>
      <w:r>
        <w:rPr>
          <w:rFonts w:ascii="Times New Roman" w:hAnsi="Times New Roman"/>
          <w:i w:val="0"/>
          <w:sz w:val="24"/>
          <w:szCs w:val="20"/>
        </w:rPr>
        <w:t xml:space="preserve"> и 4</w:t>
      </w:r>
      <w:r>
        <w:rPr>
          <w:rFonts w:ascii="Times New Roman" w:hAnsi="Times New Roman"/>
          <w:i w:val="0"/>
          <w:sz w:val="24"/>
          <w:szCs w:val="20"/>
          <w:lang w:val="en-US"/>
        </w:rPr>
        <w:t>G</w:t>
      </w:r>
      <w:r w:rsidRPr="00562133">
        <w:rPr>
          <w:rFonts w:ascii="Times New Roman" w:hAnsi="Times New Roman"/>
          <w:i w:val="0"/>
          <w:sz w:val="24"/>
          <w:szCs w:val="20"/>
        </w:rPr>
        <w:t>, операторы св</w:t>
      </w:r>
      <w:r w:rsidRPr="00562133">
        <w:rPr>
          <w:rFonts w:ascii="Times New Roman" w:hAnsi="Times New Roman"/>
          <w:i w:val="0"/>
          <w:sz w:val="24"/>
          <w:szCs w:val="20"/>
        </w:rPr>
        <w:t>я</w:t>
      </w:r>
      <w:r w:rsidRPr="00562133">
        <w:rPr>
          <w:rFonts w:ascii="Times New Roman" w:hAnsi="Times New Roman"/>
          <w:i w:val="0"/>
          <w:sz w:val="24"/>
          <w:szCs w:val="20"/>
        </w:rPr>
        <w:t xml:space="preserve">зи предоставят абонентам </w:t>
      </w:r>
      <w:r>
        <w:rPr>
          <w:rFonts w:ascii="Times New Roman" w:hAnsi="Times New Roman"/>
          <w:i w:val="0"/>
          <w:sz w:val="24"/>
          <w:szCs w:val="20"/>
        </w:rPr>
        <w:t>услуги по высокоскоростному доступу в сеть Интернет и голосовой п</w:t>
      </w:r>
      <w:r>
        <w:rPr>
          <w:rFonts w:ascii="Times New Roman" w:hAnsi="Times New Roman"/>
          <w:i w:val="0"/>
          <w:sz w:val="24"/>
          <w:szCs w:val="20"/>
        </w:rPr>
        <w:t>е</w:t>
      </w:r>
      <w:r>
        <w:rPr>
          <w:rFonts w:ascii="Times New Roman" w:hAnsi="Times New Roman"/>
          <w:i w:val="0"/>
          <w:sz w:val="24"/>
          <w:szCs w:val="20"/>
        </w:rPr>
        <w:t>редаче данных</w:t>
      </w:r>
      <w:r w:rsidRPr="00562133">
        <w:rPr>
          <w:rFonts w:ascii="Times New Roman" w:hAnsi="Times New Roman"/>
          <w:i w:val="0"/>
          <w:sz w:val="24"/>
          <w:szCs w:val="20"/>
        </w:rPr>
        <w:t>.</w:t>
      </w:r>
    </w:p>
    <w:p w:rsidR="00112AD4" w:rsidRPr="00562133" w:rsidRDefault="00112AD4" w:rsidP="00112AD4">
      <w:pPr>
        <w:spacing w:line="240" w:lineRule="auto"/>
        <w:ind w:left="0" w:right="0" w:firstLine="709"/>
        <w:jc w:val="both"/>
        <w:rPr>
          <w:rFonts w:ascii="Times New Roman" w:hAnsi="Times New Roman"/>
          <w:i w:val="0"/>
          <w:sz w:val="24"/>
          <w:szCs w:val="20"/>
        </w:rPr>
      </w:pPr>
      <w:r w:rsidRPr="00562133">
        <w:rPr>
          <w:rFonts w:ascii="Times New Roman" w:hAnsi="Times New Roman"/>
          <w:i w:val="0"/>
          <w:sz w:val="24"/>
          <w:szCs w:val="20"/>
        </w:rPr>
        <w:t>Для обеспечения над</w:t>
      </w:r>
      <w:r>
        <w:rPr>
          <w:rFonts w:ascii="Times New Roman" w:hAnsi="Times New Roman"/>
          <w:i w:val="0"/>
          <w:sz w:val="24"/>
          <w:szCs w:val="20"/>
        </w:rPr>
        <w:t>ё</w:t>
      </w:r>
      <w:r w:rsidRPr="00562133">
        <w:rPr>
          <w:rFonts w:ascii="Times New Roman" w:hAnsi="Times New Roman"/>
          <w:i w:val="0"/>
          <w:sz w:val="24"/>
          <w:szCs w:val="20"/>
        </w:rPr>
        <w:t>жности оповещения населения об угрозе чрезвычайных ситуаций н</w:t>
      </w:r>
      <w:r w:rsidRPr="00562133">
        <w:rPr>
          <w:rFonts w:ascii="Times New Roman" w:hAnsi="Times New Roman"/>
          <w:i w:val="0"/>
          <w:sz w:val="24"/>
          <w:szCs w:val="20"/>
        </w:rPr>
        <w:t>е</w:t>
      </w:r>
      <w:r w:rsidRPr="00562133">
        <w:rPr>
          <w:rFonts w:ascii="Times New Roman" w:hAnsi="Times New Roman"/>
          <w:i w:val="0"/>
          <w:sz w:val="24"/>
          <w:szCs w:val="20"/>
        </w:rPr>
        <w:t>обходимо выполнить следующие мероприятия:</w:t>
      </w:r>
    </w:p>
    <w:p w:rsidR="00112AD4" w:rsidRPr="00562133" w:rsidRDefault="00112AD4" w:rsidP="00112AD4">
      <w:pPr>
        <w:spacing w:line="240" w:lineRule="auto"/>
        <w:ind w:left="0" w:right="0" w:firstLine="709"/>
        <w:jc w:val="both"/>
        <w:rPr>
          <w:rFonts w:ascii="Times New Roman" w:hAnsi="Times New Roman" w:cs="GOST type A"/>
          <w:i w:val="0"/>
          <w:sz w:val="24"/>
          <w:szCs w:val="20"/>
        </w:rPr>
      </w:pPr>
      <w:r>
        <w:rPr>
          <w:rFonts w:ascii="Times New Roman" w:hAnsi="Times New Roman" w:cs="Arial"/>
          <w:i w:val="0"/>
          <w:sz w:val="24"/>
          <w:szCs w:val="20"/>
        </w:rPr>
        <w:t>—</w:t>
      </w:r>
      <w:r w:rsidRPr="00562133">
        <w:rPr>
          <w:rFonts w:ascii="Times New Roman" w:hAnsi="Times New Roman" w:cs="GOST type A"/>
          <w:i w:val="0"/>
          <w:sz w:val="24"/>
          <w:szCs w:val="20"/>
        </w:rPr>
        <w:t xml:space="preserve"> сохранение сети оповещения населения об угрозе ЧС;</w:t>
      </w:r>
    </w:p>
    <w:p w:rsidR="00112AD4" w:rsidRPr="00562133" w:rsidRDefault="00112AD4" w:rsidP="00112AD4">
      <w:pPr>
        <w:spacing w:line="240" w:lineRule="auto"/>
        <w:ind w:left="0" w:right="0" w:firstLine="709"/>
        <w:jc w:val="both"/>
        <w:rPr>
          <w:rFonts w:ascii="Times New Roman" w:hAnsi="Times New Roman"/>
          <w:i w:val="0"/>
          <w:sz w:val="24"/>
          <w:szCs w:val="20"/>
        </w:rPr>
      </w:pPr>
      <w:r>
        <w:rPr>
          <w:rFonts w:ascii="Times New Roman" w:hAnsi="Times New Roman" w:cs="Arial"/>
          <w:i w:val="0"/>
          <w:sz w:val="24"/>
          <w:szCs w:val="20"/>
        </w:rPr>
        <w:t>—</w:t>
      </w:r>
      <w:r w:rsidRPr="00562133">
        <w:rPr>
          <w:rFonts w:ascii="Times New Roman" w:hAnsi="Times New Roman" w:cs="GOST type A"/>
          <w:i w:val="0"/>
          <w:sz w:val="24"/>
          <w:szCs w:val="20"/>
        </w:rPr>
        <w:t xml:space="preserve"> в жилой и общественной застройке предусмотреть монтаж сетей пожарной сигнализации и установку групповых и индиви</w:t>
      </w:r>
      <w:r w:rsidRPr="00562133">
        <w:rPr>
          <w:rFonts w:ascii="Times New Roman" w:hAnsi="Times New Roman"/>
          <w:i w:val="0"/>
          <w:sz w:val="24"/>
          <w:szCs w:val="20"/>
        </w:rPr>
        <w:t>дуальных источников оповещения о ЧС.</w:t>
      </w:r>
    </w:p>
    <w:p w:rsidR="00112AD4" w:rsidRPr="00562133" w:rsidRDefault="00112AD4" w:rsidP="00112AD4">
      <w:pPr>
        <w:spacing w:line="240" w:lineRule="auto"/>
        <w:ind w:left="0" w:right="0" w:firstLine="709"/>
        <w:jc w:val="both"/>
        <w:rPr>
          <w:rFonts w:ascii="Times New Roman" w:hAnsi="Times New Roman"/>
          <w:i w:val="0"/>
          <w:sz w:val="24"/>
          <w:szCs w:val="20"/>
        </w:rPr>
      </w:pPr>
      <w:r w:rsidRPr="00562133">
        <w:rPr>
          <w:rFonts w:ascii="Times New Roman" w:hAnsi="Times New Roman"/>
          <w:i w:val="0"/>
          <w:sz w:val="24"/>
          <w:szCs w:val="20"/>
        </w:rPr>
        <w:t>Основным направлением развития телевизионного вещания в насел</w:t>
      </w:r>
      <w:r>
        <w:rPr>
          <w:rFonts w:ascii="Times New Roman" w:hAnsi="Times New Roman"/>
          <w:i w:val="0"/>
          <w:sz w:val="24"/>
          <w:szCs w:val="20"/>
        </w:rPr>
        <w:t>ё</w:t>
      </w:r>
      <w:r w:rsidRPr="00562133">
        <w:rPr>
          <w:rFonts w:ascii="Times New Roman" w:hAnsi="Times New Roman"/>
          <w:i w:val="0"/>
          <w:sz w:val="24"/>
          <w:szCs w:val="20"/>
        </w:rPr>
        <w:t xml:space="preserve">нных пунктах является переход на </w:t>
      </w:r>
      <w:r>
        <w:rPr>
          <w:rFonts w:ascii="Times New Roman" w:hAnsi="Times New Roman"/>
          <w:i w:val="0"/>
          <w:sz w:val="24"/>
          <w:szCs w:val="20"/>
        </w:rPr>
        <w:t>стандарты цифрового телевидения.</w:t>
      </w:r>
    </w:p>
    <w:p w:rsidR="00112AD4" w:rsidRPr="00562133" w:rsidRDefault="00112AD4" w:rsidP="00112AD4">
      <w:pPr>
        <w:spacing w:line="240" w:lineRule="auto"/>
        <w:ind w:left="0" w:right="0" w:firstLine="709"/>
        <w:jc w:val="both"/>
        <w:rPr>
          <w:rFonts w:ascii="Times New Roman" w:hAnsi="Times New Roman" w:cs="GOST type A"/>
          <w:i w:val="0"/>
          <w:sz w:val="24"/>
          <w:szCs w:val="20"/>
        </w:rPr>
      </w:pPr>
      <w:r w:rsidRPr="00562133">
        <w:rPr>
          <w:rFonts w:ascii="Times New Roman" w:hAnsi="Times New Roman" w:cs="GOST type A"/>
          <w:i w:val="0"/>
          <w:sz w:val="24"/>
          <w:szCs w:val="20"/>
        </w:rPr>
        <w:t>Все мероприятия по развитию системы связи предлагаются в течение срока реализации проекта, с уч</w:t>
      </w:r>
      <w:r>
        <w:rPr>
          <w:rFonts w:ascii="Times New Roman" w:hAnsi="Times New Roman" w:cs="GOST type A"/>
          <w:i w:val="0"/>
          <w:sz w:val="24"/>
          <w:szCs w:val="20"/>
        </w:rPr>
        <w:t>ё</w:t>
      </w:r>
      <w:r w:rsidRPr="00562133">
        <w:rPr>
          <w:rFonts w:ascii="Times New Roman" w:hAnsi="Times New Roman" w:cs="GOST type A"/>
          <w:i w:val="0"/>
          <w:sz w:val="24"/>
          <w:szCs w:val="20"/>
        </w:rPr>
        <w:t>том физического износа действующего оборудования и сетей.</w:t>
      </w:r>
      <w:r w:rsidRPr="00562133">
        <w:rPr>
          <w:rFonts w:ascii="Times New Roman" w:hAnsi="Times New Roman"/>
          <w:i w:val="0"/>
          <w:sz w:val="24"/>
          <w:szCs w:val="20"/>
        </w:rPr>
        <w:t xml:space="preserve"> Телефонная сеть в</w:t>
      </w:r>
      <w:r w:rsidRPr="00562133">
        <w:rPr>
          <w:rFonts w:ascii="Times New Roman" w:hAnsi="Times New Roman"/>
          <w:i w:val="0"/>
          <w:sz w:val="24"/>
          <w:szCs w:val="20"/>
        </w:rPr>
        <w:t>ы</w:t>
      </w:r>
      <w:r w:rsidRPr="00562133">
        <w:rPr>
          <w:rFonts w:ascii="Times New Roman" w:hAnsi="Times New Roman"/>
          <w:i w:val="0"/>
          <w:sz w:val="24"/>
          <w:szCs w:val="20"/>
        </w:rPr>
        <w:t>полняется по схеме, кабельными линиями, прокладываемыми по эстакадам инженерных коммун</w:t>
      </w:r>
      <w:r w:rsidRPr="00562133">
        <w:rPr>
          <w:rFonts w:ascii="Times New Roman" w:hAnsi="Times New Roman"/>
          <w:i w:val="0"/>
          <w:sz w:val="24"/>
          <w:szCs w:val="20"/>
        </w:rPr>
        <w:t>и</w:t>
      </w:r>
      <w:r w:rsidRPr="00562133">
        <w:rPr>
          <w:rFonts w:ascii="Times New Roman" w:hAnsi="Times New Roman"/>
          <w:i w:val="0"/>
          <w:sz w:val="24"/>
          <w:szCs w:val="20"/>
        </w:rPr>
        <w:t>каций и по опорам. Выход абонентов на линии междугородней связи осуществляется по РРЛ или с помощью систем спутниковой связи.</w:t>
      </w:r>
    </w:p>
    <w:p w:rsidR="00112AD4" w:rsidRPr="00562133" w:rsidRDefault="00112AD4" w:rsidP="00112AD4">
      <w:pPr>
        <w:spacing w:line="240" w:lineRule="auto"/>
        <w:ind w:left="0" w:right="0" w:firstLine="709"/>
        <w:contextualSpacing/>
        <w:jc w:val="both"/>
        <w:rPr>
          <w:rFonts w:ascii="Times New Roman" w:hAnsi="Times New Roman"/>
          <w:sz w:val="24"/>
        </w:rPr>
      </w:pPr>
      <w:r>
        <w:rPr>
          <w:rFonts w:ascii="Times New Roman" w:hAnsi="Times New Roman"/>
          <w:sz w:val="24"/>
        </w:rPr>
        <w:t>Первая очередь</w:t>
      </w:r>
      <w:r w:rsidRPr="00562133">
        <w:rPr>
          <w:rFonts w:ascii="Times New Roman" w:hAnsi="Times New Roman"/>
          <w:sz w:val="24"/>
        </w:rPr>
        <w:t xml:space="preserve"> (до 202</w:t>
      </w:r>
      <w:r>
        <w:rPr>
          <w:rFonts w:ascii="Times New Roman" w:hAnsi="Times New Roman"/>
          <w:sz w:val="24"/>
        </w:rPr>
        <w:t>3</w:t>
      </w:r>
      <w:r w:rsidRPr="00562133">
        <w:rPr>
          <w:rFonts w:ascii="Times New Roman" w:hAnsi="Times New Roman"/>
          <w:sz w:val="24"/>
        </w:rPr>
        <w:t xml:space="preserve"> г</w:t>
      </w:r>
      <w:r>
        <w:rPr>
          <w:rFonts w:ascii="Times New Roman" w:hAnsi="Times New Roman"/>
          <w:sz w:val="24"/>
        </w:rPr>
        <w:t>.</w:t>
      </w:r>
      <w:r w:rsidRPr="00562133">
        <w:rPr>
          <w:rFonts w:ascii="Times New Roman" w:hAnsi="Times New Roman"/>
          <w:sz w:val="24"/>
        </w:rPr>
        <w:t>)</w:t>
      </w:r>
    </w:p>
    <w:p w:rsidR="00112AD4" w:rsidRPr="00562133" w:rsidRDefault="00112AD4" w:rsidP="00112AD4">
      <w:pPr>
        <w:spacing w:line="240" w:lineRule="auto"/>
        <w:ind w:left="0" w:right="0" w:firstLine="709"/>
        <w:contextualSpacing/>
        <w:jc w:val="both"/>
        <w:rPr>
          <w:rFonts w:ascii="Times New Roman" w:hAnsi="Times New Roman"/>
          <w:i w:val="0"/>
          <w:sz w:val="24"/>
        </w:rPr>
      </w:pPr>
      <w:r>
        <w:rPr>
          <w:rFonts w:ascii="Times New Roman" w:hAnsi="Times New Roman"/>
          <w:i w:val="0"/>
          <w:sz w:val="24"/>
        </w:rPr>
        <w:t>1</w:t>
      </w:r>
      <w:r w:rsidRPr="00562133">
        <w:rPr>
          <w:rFonts w:ascii="Times New Roman" w:hAnsi="Times New Roman"/>
          <w:i w:val="0"/>
          <w:sz w:val="24"/>
        </w:rPr>
        <w:t>. Развитие широкополосного доступа в сеть «Интернет», обеспечение доступа к сети «И</w:t>
      </w:r>
      <w:r w:rsidRPr="00562133">
        <w:rPr>
          <w:rFonts w:ascii="Times New Roman" w:hAnsi="Times New Roman"/>
          <w:i w:val="0"/>
          <w:sz w:val="24"/>
        </w:rPr>
        <w:t>н</w:t>
      </w:r>
      <w:r w:rsidRPr="00562133">
        <w:rPr>
          <w:rFonts w:ascii="Times New Roman" w:hAnsi="Times New Roman"/>
          <w:i w:val="0"/>
          <w:sz w:val="24"/>
        </w:rPr>
        <w:t>тернет» бюджетных организаций</w:t>
      </w:r>
      <w:r>
        <w:rPr>
          <w:rFonts w:ascii="Times New Roman" w:hAnsi="Times New Roman"/>
          <w:i w:val="0"/>
          <w:sz w:val="24"/>
        </w:rPr>
        <w:t>;</w:t>
      </w:r>
    </w:p>
    <w:p w:rsidR="00112AD4" w:rsidRPr="00562133" w:rsidRDefault="00112AD4" w:rsidP="00112AD4">
      <w:pPr>
        <w:spacing w:line="240" w:lineRule="auto"/>
        <w:ind w:left="0" w:right="0" w:firstLine="709"/>
        <w:contextualSpacing/>
        <w:jc w:val="both"/>
        <w:rPr>
          <w:rFonts w:ascii="Times New Roman" w:hAnsi="Times New Roman"/>
          <w:i w:val="0"/>
          <w:sz w:val="24"/>
        </w:rPr>
      </w:pPr>
      <w:r>
        <w:rPr>
          <w:rFonts w:ascii="Times New Roman" w:hAnsi="Times New Roman"/>
          <w:i w:val="0"/>
          <w:sz w:val="24"/>
        </w:rPr>
        <w:t>2</w:t>
      </w:r>
      <w:r w:rsidRPr="00581F6F">
        <w:rPr>
          <w:rFonts w:ascii="Times New Roman" w:hAnsi="Times New Roman"/>
          <w:i w:val="0"/>
          <w:sz w:val="24"/>
        </w:rPr>
        <w:t>. Модернизация существующих почтовых отделений связи ФГУП «Почта России»</w:t>
      </w:r>
      <w:r>
        <w:rPr>
          <w:rFonts w:ascii="Times New Roman" w:hAnsi="Times New Roman"/>
          <w:i w:val="0"/>
          <w:sz w:val="24"/>
        </w:rPr>
        <w:t>.</w:t>
      </w:r>
      <w:r w:rsidRPr="00581F6F">
        <w:rPr>
          <w:rFonts w:ascii="Times New Roman" w:hAnsi="Times New Roman"/>
          <w:i w:val="0"/>
          <w:sz w:val="24"/>
        </w:rPr>
        <w:t xml:space="preserve"> </w:t>
      </w:r>
    </w:p>
    <w:p w:rsidR="00112AD4" w:rsidRPr="00562133" w:rsidRDefault="00112AD4" w:rsidP="00112AD4">
      <w:pPr>
        <w:spacing w:line="240" w:lineRule="auto"/>
        <w:ind w:left="0" w:right="0" w:firstLine="709"/>
        <w:contextualSpacing/>
        <w:jc w:val="both"/>
        <w:rPr>
          <w:rFonts w:ascii="Times New Roman" w:hAnsi="Times New Roman"/>
          <w:sz w:val="24"/>
        </w:rPr>
      </w:pPr>
      <w:r>
        <w:rPr>
          <w:rFonts w:ascii="Times New Roman" w:hAnsi="Times New Roman"/>
          <w:sz w:val="24"/>
        </w:rPr>
        <w:t>Расчётный срок (2023-2043</w:t>
      </w:r>
      <w:r w:rsidRPr="00562133">
        <w:rPr>
          <w:rFonts w:ascii="Times New Roman" w:hAnsi="Times New Roman"/>
          <w:sz w:val="24"/>
        </w:rPr>
        <w:t xml:space="preserve"> гг</w:t>
      </w:r>
      <w:r>
        <w:rPr>
          <w:rFonts w:ascii="Times New Roman" w:hAnsi="Times New Roman"/>
          <w:sz w:val="24"/>
        </w:rPr>
        <w:t>.</w:t>
      </w:r>
      <w:r w:rsidRPr="00562133">
        <w:rPr>
          <w:rFonts w:ascii="Times New Roman" w:hAnsi="Times New Roman"/>
          <w:sz w:val="24"/>
        </w:rPr>
        <w:t>)</w:t>
      </w:r>
    </w:p>
    <w:p w:rsidR="00112AD4" w:rsidRDefault="00112AD4" w:rsidP="00112AD4">
      <w:pPr>
        <w:spacing w:line="240" w:lineRule="auto"/>
        <w:ind w:left="0" w:right="0" w:firstLine="709"/>
        <w:contextualSpacing/>
        <w:jc w:val="both"/>
        <w:rPr>
          <w:b/>
        </w:rPr>
      </w:pPr>
      <w:r w:rsidRPr="00594635">
        <w:rPr>
          <w:rFonts w:ascii="Times New Roman" w:hAnsi="Times New Roman"/>
          <w:i w:val="0"/>
          <w:sz w:val="24"/>
        </w:rPr>
        <w:t>1. Строительство абонентских выносов по ВОЛС с возможностью оказания новых услуг связи.</w:t>
      </w:r>
    </w:p>
    <w:p w:rsidR="00572C5D" w:rsidRPr="00EE3265" w:rsidRDefault="00572C5D" w:rsidP="00EE3265">
      <w:pPr>
        <w:pStyle w:val="S1"/>
        <w:spacing w:before="120" w:line="240" w:lineRule="auto"/>
        <w:ind w:firstLine="0"/>
        <w:jc w:val="center"/>
        <w:outlineLvl w:val="3"/>
        <w:rPr>
          <w:b/>
        </w:rPr>
      </w:pPr>
      <w:bookmarkStart w:id="135" w:name="_Toc519653944"/>
      <w:r w:rsidRPr="00562133">
        <w:rPr>
          <w:b/>
        </w:rPr>
        <w:t>2.2.11</w:t>
      </w:r>
      <w:r w:rsidR="001905C8">
        <w:rPr>
          <w:b/>
        </w:rPr>
        <w:t>.</w:t>
      </w:r>
      <w:r w:rsidRPr="00562133">
        <w:rPr>
          <w:b/>
        </w:rPr>
        <w:t xml:space="preserve"> Инженерная подготовка территории</w:t>
      </w:r>
      <w:bookmarkEnd w:id="134"/>
      <w:bookmarkEnd w:id="135"/>
    </w:p>
    <w:p w:rsidR="00112AD4" w:rsidRPr="00562133" w:rsidRDefault="00112AD4" w:rsidP="00112AD4">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Инженерная подготовка территории предусматривает проведение мероприятий с целью создания благоприятных условия для проживания. </w:t>
      </w:r>
    </w:p>
    <w:p w:rsidR="00112AD4" w:rsidRPr="00562133" w:rsidRDefault="00112AD4" w:rsidP="00112AD4">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Состав и объём мероприятий по инженерной подготовке территории определяется с учётом специфики местных природных условий, существующим и предлагаемым видами хозяйственного использования с соблюдением требований природоохранного законодательства РФ.</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1) Организация и отведение поверхностного стока.</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Необходимые уклоны для отвода поверхностных вод обеспечиваются вертикальной план</w:t>
      </w:r>
      <w:r w:rsidRPr="00562133">
        <w:rPr>
          <w:rFonts w:ascii="Times New Roman" w:hAnsi="Times New Roman"/>
          <w:i w:val="0"/>
          <w:sz w:val="24"/>
          <w:szCs w:val="20"/>
        </w:rPr>
        <w:t>и</w:t>
      </w:r>
      <w:r w:rsidRPr="00562133">
        <w:rPr>
          <w:rFonts w:ascii="Times New Roman" w:hAnsi="Times New Roman"/>
          <w:i w:val="0"/>
          <w:sz w:val="24"/>
          <w:szCs w:val="20"/>
        </w:rPr>
        <w:t>ровкой территории, а также засыпкой ям и канав для обеспечения быстрого пропуска ливневых и талых вод с территорий населённых пунктов.</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Отвод поверхностных вод предусматривается сетью открытых лотков. Закрытая сеть пр</w:t>
      </w:r>
      <w:r w:rsidRPr="00562133">
        <w:rPr>
          <w:rFonts w:ascii="Times New Roman" w:hAnsi="Times New Roman"/>
          <w:i w:val="0"/>
          <w:sz w:val="24"/>
          <w:szCs w:val="20"/>
        </w:rPr>
        <w:t>е</w:t>
      </w:r>
      <w:r w:rsidRPr="00562133">
        <w:rPr>
          <w:rFonts w:ascii="Times New Roman" w:hAnsi="Times New Roman"/>
          <w:i w:val="0"/>
          <w:sz w:val="24"/>
          <w:szCs w:val="20"/>
        </w:rPr>
        <w:t xml:space="preserve">дусмотрена только на пересечении с проезжими участками улиц с укладкой железобетонных труб или железобетонных лотков, перекрытых железобетонными плитами. </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В соответствии с СП 32.13330.2012 в системах проектируемой дождевой канализации должна быть обеспечена механическая очистка с площади более 20</w:t>
      </w:r>
      <w:r>
        <w:rPr>
          <w:rFonts w:ascii="Times New Roman" w:hAnsi="Times New Roman"/>
          <w:i w:val="0"/>
          <w:sz w:val="24"/>
          <w:szCs w:val="20"/>
        </w:rPr>
        <w:t xml:space="preserve"> </w:t>
      </w:r>
      <w:r w:rsidRPr="00562133">
        <w:rPr>
          <w:rFonts w:ascii="Times New Roman" w:hAnsi="Times New Roman"/>
          <w:i w:val="0"/>
          <w:sz w:val="24"/>
          <w:szCs w:val="20"/>
        </w:rPr>
        <w:t>га наиболее грязной части ст</w:t>
      </w:r>
      <w:r w:rsidRPr="00562133">
        <w:rPr>
          <w:rFonts w:ascii="Times New Roman" w:hAnsi="Times New Roman"/>
          <w:i w:val="0"/>
          <w:sz w:val="24"/>
          <w:szCs w:val="20"/>
        </w:rPr>
        <w:t>о</w:t>
      </w:r>
      <w:r w:rsidRPr="00562133">
        <w:rPr>
          <w:rFonts w:ascii="Times New Roman" w:hAnsi="Times New Roman"/>
          <w:i w:val="0"/>
          <w:sz w:val="24"/>
          <w:szCs w:val="20"/>
        </w:rPr>
        <w:t>ка. Сброс дождевых вод предлагается производить в пониженные места за пределами насел</w:t>
      </w:r>
      <w:r>
        <w:rPr>
          <w:rFonts w:ascii="Times New Roman" w:hAnsi="Times New Roman"/>
          <w:i w:val="0"/>
          <w:sz w:val="24"/>
          <w:szCs w:val="20"/>
        </w:rPr>
        <w:t>ё</w:t>
      </w:r>
      <w:r w:rsidRPr="00562133">
        <w:rPr>
          <w:rFonts w:ascii="Times New Roman" w:hAnsi="Times New Roman"/>
          <w:i w:val="0"/>
          <w:sz w:val="24"/>
          <w:szCs w:val="20"/>
        </w:rPr>
        <w:t>нных пунктов. Перед выпусками необходимо предусмотреть устройство очистных сооружений. В целях задержания взвешенных веществ, нефтепродуктов, поступающих в дождевую сеть из выпусков во внутренние водоёмы или из открытой сети в закрытые, проектируются колодцы-отстойники з</w:t>
      </w:r>
      <w:r w:rsidRPr="00562133">
        <w:rPr>
          <w:rFonts w:ascii="Times New Roman" w:hAnsi="Times New Roman"/>
          <w:i w:val="0"/>
          <w:sz w:val="24"/>
          <w:szCs w:val="20"/>
        </w:rPr>
        <w:t>а</w:t>
      </w:r>
      <w:r w:rsidRPr="00562133">
        <w:rPr>
          <w:rFonts w:ascii="Times New Roman" w:hAnsi="Times New Roman"/>
          <w:i w:val="0"/>
          <w:sz w:val="24"/>
          <w:szCs w:val="20"/>
        </w:rPr>
        <w:t>крытого типа с нефтеловушками, прочём на очистные сооружения должно подаваться не менее 70% годового объёма стока. Пиковые расходы дождевых вод, практически чистые сбрасываются в водоприёмники без очистки, а наиболее загрязнённые поступают на очистные сооружения, для чего предусматривается устройство распределительных камер. Технические характеристики си</w:t>
      </w:r>
      <w:r w:rsidRPr="00562133">
        <w:rPr>
          <w:rFonts w:ascii="Times New Roman" w:hAnsi="Times New Roman"/>
          <w:i w:val="0"/>
          <w:sz w:val="24"/>
          <w:szCs w:val="20"/>
        </w:rPr>
        <w:t>с</w:t>
      </w:r>
      <w:r w:rsidRPr="00562133">
        <w:rPr>
          <w:rFonts w:ascii="Times New Roman" w:hAnsi="Times New Roman"/>
          <w:i w:val="0"/>
          <w:sz w:val="24"/>
          <w:szCs w:val="20"/>
        </w:rPr>
        <w:t>темы водоотвода и очистных сооружений, а также их расположение уточняются на стадии подг</w:t>
      </w:r>
      <w:r w:rsidRPr="00562133">
        <w:rPr>
          <w:rFonts w:ascii="Times New Roman" w:hAnsi="Times New Roman"/>
          <w:i w:val="0"/>
          <w:sz w:val="24"/>
          <w:szCs w:val="20"/>
        </w:rPr>
        <w:t>о</w:t>
      </w:r>
      <w:r w:rsidRPr="00562133">
        <w:rPr>
          <w:rFonts w:ascii="Times New Roman" w:hAnsi="Times New Roman"/>
          <w:i w:val="0"/>
          <w:sz w:val="24"/>
          <w:szCs w:val="20"/>
        </w:rPr>
        <w:lastRenderedPageBreak/>
        <w:t>товки рабочей документации после проведения соответствующих инженерно-технических из</w:t>
      </w:r>
      <w:r w:rsidRPr="00562133">
        <w:rPr>
          <w:rFonts w:ascii="Times New Roman" w:hAnsi="Times New Roman"/>
          <w:i w:val="0"/>
          <w:sz w:val="24"/>
          <w:szCs w:val="20"/>
        </w:rPr>
        <w:t>ы</w:t>
      </w:r>
      <w:r w:rsidRPr="00562133">
        <w:rPr>
          <w:rFonts w:ascii="Times New Roman" w:hAnsi="Times New Roman"/>
          <w:i w:val="0"/>
          <w:sz w:val="24"/>
          <w:szCs w:val="20"/>
        </w:rPr>
        <w:t>сканий.</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2) Эрозионные процессы.</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Основными причинами развития эрозионных процессов, кроме природных, являются выс</w:t>
      </w:r>
      <w:r w:rsidRPr="00562133">
        <w:rPr>
          <w:rFonts w:ascii="Times New Roman" w:hAnsi="Times New Roman"/>
          <w:i w:val="0"/>
          <w:sz w:val="24"/>
          <w:szCs w:val="20"/>
        </w:rPr>
        <w:t>о</w:t>
      </w:r>
      <w:r w:rsidRPr="00562133">
        <w:rPr>
          <w:rFonts w:ascii="Times New Roman" w:hAnsi="Times New Roman"/>
          <w:i w:val="0"/>
          <w:sz w:val="24"/>
          <w:szCs w:val="20"/>
        </w:rPr>
        <w:t>кая степень сельскохозяйственной освоенности земель, нарушение севооборотов, неудовлетвор</w:t>
      </w:r>
      <w:r w:rsidRPr="00562133">
        <w:rPr>
          <w:rFonts w:ascii="Times New Roman" w:hAnsi="Times New Roman"/>
          <w:i w:val="0"/>
          <w:sz w:val="24"/>
          <w:szCs w:val="20"/>
        </w:rPr>
        <w:t>и</w:t>
      </w:r>
      <w:r w:rsidRPr="00562133">
        <w:rPr>
          <w:rFonts w:ascii="Times New Roman" w:hAnsi="Times New Roman"/>
          <w:i w:val="0"/>
          <w:sz w:val="24"/>
          <w:szCs w:val="20"/>
        </w:rPr>
        <w:t>тельное выполнение рекомендованного комплекса противоэрозионных агротехнических мер</w:t>
      </w:r>
      <w:r w:rsidRPr="00562133">
        <w:rPr>
          <w:rFonts w:ascii="Times New Roman" w:hAnsi="Times New Roman"/>
          <w:i w:val="0"/>
          <w:sz w:val="24"/>
          <w:szCs w:val="20"/>
        </w:rPr>
        <w:t>о</w:t>
      </w:r>
      <w:r w:rsidRPr="00562133">
        <w:rPr>
          <w:rFonts w:ascii="Times New Roman" w:hAnsi="Times New Roman"/>
          <w:i w:val="0"/>
          <w:sz w:val="24"/>
          <w:szCs w:val="20"/>
        </w:rPr>
        <w:t>приятий.</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Комплекс мероприятий по борьбе с оврагообразованием в населённых пунктах включает:</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Pr>
          <w:rFonts w:ascii="Times New Roman" w:hAnsi="Times New Roman"/>
          <w:i w:val="0"/>
          <w:sz w:val="24"/>
          <w:szCs w:val="20"/>
        </w:rPr>
        <w:t>—</w:t>
      </w:r>
      <w:r w:rsidRPr="00562133">
        <w:rPr>
          <w:rFonts w:ascii="Times New Roman" w:hAnsi="Times New Roman"/>
          <w:i w:val="0"/>
          <w:sz w:val="24"/>
          <w:szCs w:val="20"/>
        </w:rPr>
        <w:t xml:space="preserve"> прокладка закрытых ливнестоков по дну оврагов и балок, устройство гасителей для  предотвращения размыва русел</w:t>
      </w:r>
      <w:r>
        <w:rPr>
          <w:rFonts w:ascii="Times New Roman" w:hAnsi="Times New Roman"/>
          <w:i w:val="0"/>
          <w:sz w:val="24"/>
          <w:szCs w:val="20"/>
        </w:rPr>
        <w:t>;</w:t>
      </w:r>
      <w:r w:rsidRPr="00562133">
        <w:rPr>
          <w:rFonts w:ascii="Times New Roman" w:hAnsi="Times New Roman"/>
          <w:i w:val="0"/>
          <w:sz w:val="24"/>
          <w:szCs w:val="20"/>
        </w:rPr>
        <w:t xml:space="preserve"> </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Pr>
          <w:rFonts w:ascii="Times New Roman" w:hAnsi="Times New Roman"/>
          <w:i w:val="0"/>
          <w:sz w:val="24"/>
          <w:szCs w:val="20"/>
        </w:rPr>
        <w:t>—</w:t>
      </w:r>
      <w:r w:rsidRPr="00562133">
        <w:rPr>
          <w:rFonts w:ascii="Times New Roman" w:hAnsi="Times New Roman"/>
          <w:i w:val="0"/>
          <w:sz w:val="24"/>
          <w:szCs w:val="20"/>
        </w:rPr>
        <w:t xml:space="preserve"> облесение склонов и отвершков оврагов</w:t>
      </w:r>
      <w:r>
        <w:rPr>
          <w:rFonts w:ascii="Times New Roman" w:hAnsi="Times New Roman"/>
          <w:i w:val="0"/>
          <w:sz w:val="24"/>
          <w:szCs w:val="20"/>
        </w:rPr>
        <w:t>;</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Pr>
          <w:rFonts w:ascii="Times New Roman" w:hAnsi="Times New Roman"/>
          <w:i w:val="0"/>
          <w:sz w:val="24"/>
          <w:szCs w:val="20"/>
        </w:rPr>
        <w:t>—</w:t>
      </w:r>
      <w:r w:rsidRPr="00562133">
        <w:rPr>
          <w:rFonts w:ascii="Times New Roman" w:hAnsi="Times New Roman"/>
          <w:i w:val="0"/>
          <w:sz w:val="24"/>
          <w:szCs w:val="20"/>
        </w:rPr>
        <w:t xml:space="preserve"> уполаживание склонов, укрепление путём посева трав</w:t>
      </w:r>
      <w:r>
        <w:rPr>
          <w:rFonts w:ascii="Times New Roman" w:hAnsi="Times New Roman"/>
          <w:i w:val="0"/>
          <w:sz w:val="24"/>
          <w:szCs w:val="20"/>
        </w:rPr>
        <w:t>;</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Pr>
          <w:rFonts w:ascii="Times New Roman" w:hAnsi="Times New Roman"/>
          <w:i w:val="0"/>
          <w:sz w:val="24"/>
          <w:szCs w:val="20"/>
        </w:rPr>
        <w:t>—</w:t>
      </w:r>
      <w:r w:rsidRPr="00562133">
        <w:rPr>
          <w:rFonts w:ascii="Times New Roman" w:hAnsi="Times New Roman"/>
          <w:i w:val="0"/>
          <w:sz w:val="24"/>
          <w:szCs w:val="20"/>
        </w:rPr>
        <w:t xml:space="preserve"> засыпка оврагов с послойным уплотнением грунта.</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3) Подтопление, заболачивание, заторфовывание территории.</w:t>
      </w:r>
    </w:p>
    <w:p w:rsidR="00112AD4" w:rsidRPr="00562133" w:rsidRDefault="00112AD4" w:rsidP="00112AD4">
      <w:pPr>
        <w:spacing w:line="240" w:lineRule="auto"/>
        <w:ind w:left="0" w:right="0" w:firstLine="709"/>
        <w:contextualSpacing/>
        <w:jc w:val="both"/>
        <w:rPr>
          <w:rFonts w:ascii="Times New Roman" w:hAnsi="Times New Roman"/>
          <w:i w:val="0"/>
          <w:sz w:val="24"/>
          <w:szCs w:val="20"/>
        </w:rPr>
      </w:pPr>
      <w:r w:rsidRPr="00562133">
        <w:rPr>
          <w:rFonts w:ascii="Times New Roman" w:hAnsi="Times New Roman"/>
          <w:i w:val="0"/>
          <w:sz w:val="24"/>
          <w:szCs w:val="20"/>
        </w:rPr>
        <w:t>В качестве основных средств инженерной защиты от затопления следует предусматривать искусственное повышение поверхности территории, сооружения по регулированию и отводу п</w:t>
      </w:r>
      <w:r w:rsidRPr="00562133">
        <w:rPr>
          <w:rFonts w:ascii="Times New Roman" w:hAnsi="Times New Roman"/>
          <w:i w:val="0"/>
          <w:sz w:val="24"/>
          <w:szCs w:val="20"/>
        </w:rPr>
        <w:t>о</w:t>
      </w:r>
      <w:r w:rsidRPr="00562133">
        <w:rPr>
          <w:rFonts w:ascii="Times New Roman" w:hAnsi="Times New Roman"/>
          <w:i w:val="0"/>
          <w:sz w:val="24"/>
          <w:szCs w:val="20"/>
        </w:rPr>
        <w:t>верхностного стока, дренажные системы. На заболачиваемых территориях в зависимости от и</w:t>
      </w:r>
      <w:r w:rsidRPr="00562133">
        <w:rPr>
          <w:rFonts w:ascii="Times New Roman" w:hAnsi="Times New Roman"/>
          <w:i w:val="0"/>
          <w:sz w:val="24"/>
          <w:szCs w:val="20"/>
        </w:rPr>
        <w:t>с</w:t>
      </w:r>
      <w:r w:rsidRPr="00562133">
        <w:rPr>
          <w:rFonts w:ascii="Times New Roman" w:hAnsi="Times New Roman"/>
          <w:i w:val="0"/>
          <w:sz w:val="24"/>
          <w:szCs w:val="20"/>
        </w:rPr>
        <w:t>пользования участков предусматривается частичная подсыпка территории, устройство перехват</w:t>
      </w:r>
      <w:r w:rsidRPr="00562133">
        <w:rPr>
          <w:rFonts w:ascii="Times New Roman" w:hAnsi="Times New Roman"/>
          <w:i w:val="0"/>
          <w:sz w:val="24"/>
          <w:szCs w:val="20"/>
        </w:rPr>
        <w:t>ы</w:t>
      </w:r>
      <w:r w:rsidRPr="00562133">
        <w:rPr>
          <w:rFonts w:ascii="Times New Roman" w:hAnsi="Times New Roman"/>
          <w:i w:val="0"/>
          <w:sz w:val="24"/>
          <w:szCs w:val="20"/>
        </w:rPr>
        <w:t>вающих канав, на пойменных и пониженных участках строительство осушительной сети.</w:t>
      </w:r>
    </w:p>
    <w:p w:rsidR="00112AD4" w:rsidRPr="00562133" w:rsidRDefault="00112AD4" w:rsidP="00112AD4">
      <w:pPr>
        <w:tabs>
          <w:tab w:val="left" w:pos="9639"/>
        </w:tabs>
        <w:spacing w:line="240" w:lineRule="auto"/>
        <w:ind w:left="0" w:right="0" w:firstLine="709"/>
        <w:contextualSpacing/>
        <w:jc w:val="both"/>
        <w:rPr>
          <w:rFonts w:ascii="Times New Roman" w:hAnsi="Times New Roman"/>
          <w:sz w:val="24"/>
        </w:rPr>
      </w:pPr>
      <w:r>
        <w:rPr>
          <w:rFonts w:ascii="Times New Roman" w:hAnsi="Times New Roman"/>
          <w:sz w:val="24"/>
        </w:rPr>
        <w:t>Первая очередь (до 2023</w:t>
      </w:r>
      <w:r w:rsidRPr="00562133">
        <w:rPr>
          <w:rFonts w:ascii="Times New Roman" w:hAnsi="Times New Roman"/>
          <w:sz w:val="24"/>
        </w:rPr>
        <w:t xml:space="preserve"> г</w:t>
      </w:r>
      <w:r>
        <w:rPr>
          <w:rFonts w:ascii="Times New Roman" w:hAnsi="Times New Roman"/>
          <w:sz w:val="24"/>
        </w:rPr>
        <w:t>.</w:t>
      </w:r>
      <w:r w:rsidRPr="00562133">
        <w:rPr>
          <w:rFonts w:ascii="Times New Roman" w:hAnsi="Times New Roman"/>
          <w:sz w:val="24"/>
        </w:rPr>
        <w:t>)</w:t>
      </w:r>
      <w:r>
        <w:rPr>
          <w:rFonts w:ascii="Times New Roman" w:hAnsi="Times New Roman"/>
          <w:sz w:val="24"/>
        </w:rPr>
        <w:t>:</w:t>
      </w:r>
    </w:p>
    <w:p w:rsidR="00112AD4" w:rsidRPr="00562133" w:rsidRDefault="00112AD4" w:rsidP="00112AD4">
      <w:pPr>
        <w:tabs>
          <w:tab w:val="left" w:pos="9639"/>
        </w:tabs>
        <w:spacing w:line="240" w:lineRule="auto"/>
        <w:ind w:left="0" w:right="0" w:firstLine="709"/>
        <w:contextualSpacing/>
        <w:jc w:val="both"/>
        <w:rPr>
          <w:rFonts w:ascii="Times New Roman" w:hAnsi="Times New Roman"/>
          <w:i w:val="0"/>
          <w:sz w:val="24"/>
        </w:rPr>
      </w:pPr>
      <w:r>
        <w:rPr>
          <w:rFonts w:ascii="Times New Roman" w:hAnsi="Times New Roman"/>
          <w:i w:val="0"/>
          <w:sz w:val="24"/>
        </w:rPr>
        <w:t>1</w:t>
      </w:r>
      <w:r w:rsidRPr="00562133">
        <w:rPr>
          <w:rFonts w:ascii="Times New Roman" w:hAnsi="Times New Roman"/>
          <w:i w:val="0"/>
          <w:sz w:val="24"/>
        </w:rPr>
        <w:t>. Вертикальная планировка, организация поверхностного стока открытыми лотками со сбросом в водо</w:t>
      </w:r>
      <w:r>
        <w:rPr>
          <w:rFonts w:ascii="Times New Roman" w:hAnsi="Times New Roman"/>
          <w:i w:val="0"/>
          <w:sz w:val="24"/>
        </w:rPr>
        <w:t>ё</w:t>
      </w:r>
      <w:r w:rsidRPr="00562133">
        <w:rPr>
          <w:rFonts w:ascii="Times New Roman" w:hAnsi="Times New Roman"/>
          <w:i w:val="0"/>
          <w:sz w:val="24"/>
        </w:rPr>
        <w:t>мы без очистки. Системы очистки ливневых вод от загрязнения нефтепродуктами предусмотреть на территориях объектов транспортной инфраструктуры</w:t>
      </w:r>
      <w:r>
        <w:rPr>
          <w:rFonts w:ascii="Times New Roman" w:hAnsi="Times New Roman"/>
          <w:i w:val="0"/>
          <w:sz w:val="24"/>
        </w:rPr>
        <w:t>;</w:t>
      </w:r>
    </w:p>
    <w:p w:rsidR="00112AD4" w:rsidRPr="00562133" w:rsidRDefault="00112AD4" w:rsidP="00112AD4">
      <w:pPr>
        <w:tabs>
          <w:tab w:val="left" w:pos="9639"/>
        </w:tabs>
        <w:spacing w:line="240" w:lineRule="auto"/>
        <w:ind w:left="0" w:right="0" w:firstLine="709"/>
        <w:contextualSpacing/>
        <w:jc w:val="both"/>
        <w:rPr>
          <w:rFonts w:ascii="Times New Roman" w:hAnsi="Times New Roman"/>
          <w:i w:val="0"/>
          <w:sz w:val="24"/>
        </w:rPr>
      </w:pPr>
      <w:r>
        <w:rPr>
          <w:rFonts w:ascii="Times New Roman" w:hAnsi="Times New Roman"/>
          <w:i w:val="0"/>
          <w:sz w:val="24"/>
        </w:rPr>
        <w:t>2</w:t>
      </w:r>
      <w:r w:rsidRPr="00562133">
        <w:rPr>
          <w:rFonts w:ascii="Times New Roman" w:hAnsi="Times New Roman"/>
          <w:i w:val="0"/>
          <w:sz w:val="24"/>
        </w:rPr>
        <w:t>. Отведение талых вод в местах сосредоточенного поступления их с сопредельных горных территорий путём устройства вертикальной планировки с организацией поверхностного стока</w:t>
      </w:r>
      <w:r>
        <w:rPr>
          <w:rFonts w:ascii="Times New Roman" w:hAnsi="Times New Roman"/>
          <w:i w:val="0"/>
          <w:sz w:val="24"/>
        </w:rPr>
        <w:t>;</w:t>
      </w:r>
    </w:p>
    <w:p w:rsidR="00112AD4" w:rsidRPr="00562133" w:rsidRDefault="00112AD4" w:rsidP="00112AD4">
      <w:pPr>
        <w:tabs>
          <w:tab w:val="left" w:pos="9639"/>
        </w:tabs>
        <w:spacing w:line="240" w:lineRule="auto"/>
        <w:ind w:left="0" w:right="0" w:firstLine="709"/>
        <w:contextualSpacing/>
        <w:jc w:val="both"/>
        <w:rPr>
          <w:rFonts w:ascii="Times New Roman" w:hAnsi="Times New Roman"/>
          <w:i w:val="0"/>
          <w:sz w:val="24"/>
        </w:rPr>
      </w:pPr>
      <w:r>
        <w:rPr>
          <w:rFonts w:ascii="Times New Roman" w:hAnsi="Times New Roman"/>
          <w:i w:val="0"/>
          <w:sz w:val="24"/>
        </w:rPr>
        <w:t>3</w:t>
      </w:r>
      <w:r w:rsidRPr="00562133">
        <w:rPr>
          <w:rFonts w:ascii="Times New Roman" w:hAnsi="Times New Roman"/>
          <w:i w:val="0"/>
          <w:sz w:val="24"/>
        </w:rPr>
        <w:t>. Рекомендуется проведение защиты сельскохозяйственных угодий от процессов овраг</w:t>
      </w:r>
      <w:r w:rsidRPr="00562133">
        <w:rPr>
          <w:rFonts w:ascii="Times New Roman" w:hAnsi="Times New Roman"/>
          <w:i w:val="0"/>
          <w:sz w:val="24"/>
        </w:rPr>
        <w:t>о</w:t>
      </w:r>
      <w:r w:rsidRPr="00562133">
        <w:rPr>
          <w:rFonts w:ascii="Times New Roman" w:hAnsi="Times New Roman"/>
          <w:i w:val="0"/>
          <w:sz w:val="24"/>
        </w:rPr>
        <w:t>образования и смыва почв. Для предотвращения процесса оврагообразования сооружаются канавы для отвода ливневых и талых вод, концевые и водосборные сооружения. Вид и размещение защ</w:t>
      </w:r>
      <w:r w:rsidRPr="00562133">
        <w:rPr>
          <w:rFonts w:ascii="Times New Roman" w:hAnsi="Times New Roman"/>
          <w:i w:val="0"/>
          <w:sz w:val="24"/>
        </w:rPr>
        <w:t>и</w:t>
      </w:r>
      <w:r w:rsidRPr="00562133">
        <w:rPr>
          <w:rFonts w:ascii="Times New Roman" w:hAnsi="Times New Roman"/>
          <w:i w:val="0"/>
          <w:sz w:val="24"/>
        </w:rPr>
        <w:t>ты предусмотреть на этапе проектной документации</w:t>
      </w:r>
      <w:r>
        <w:rPr>
          <w:rFonts w:ascii="Times New Roman" w:hAnsi="Times New Roman"/>
          <w:i w:val="0"/>
          <w:sz w:val="24"/>
        </w:rPr>
        <w:t>;</w:t>
      </w:r>
    </w:p>
    <w:p w:rsidR="00112AD4" w:rsidRDefault="00112AD4" w:rsidP="00112AD4">
      <w:pPr>
        <w:tabs>
          <w:tab w:val="left" w:pos="9639"/>
        </w:tabs>
        <w:spacing w:line="240" w:lineRule="auto"/>
        <w:ind w:left="0" w:right="0" w:firstLine="709"/>
        <w:contextualSpacing/>
        <w:jc w:val="both"/>
        <w:rPr>
          <w:rFonts w:ascii="Times New Roman" w:hAnsi="Times New Roman"/>
          <w:i w:val="0"/>
          <w:sz w:val="24"/>
        </w:rPr>
      </w:pPr>
      <w:r>
        <w:rPr>
          <w:rFonts w:ascii="Times New Roman" w:hAnsi="Times New Roman"/>
          <w:i w:val="0"/>
          <w:sz w:val="24"/>
        </w:rPr>
        <w:t>4</w:t>
      </w:r>
      <w:r w:rsidRPr="00562133">
        <w:rPr>
          <w:rFonts w:ascii="Times New Roman" w:hAnsi="Times New Roman"/>
          <w:i w:val="0"/>
          <w:sz w:val="24"/>
        </w:rPr>
        <w:t>. Рекультивация нарушенных земель. К числу нарушений территорий относятся горные отвалы шлака, золы, отработанные карьеры, выемки, несанкционированные свалки, полигоны ТКО и пр.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w:t>
      </w:r>
      <w:r w:rsidRPr="00562133">
        <w:rPr>
          <w:rFonts w:ascii="Times New Roman" w:hAnsi="Times New Roman"/>
          <w:i w:val="0"/>
          <w:sz w:val="24"/>
        </w:rPr>
        <w:t>е</w:t>
      </w:r>
      <w:r w:rsidRPr="00562133">
        <w:rPr>
          <w:rFonts w:ascii="Times New Roman" w:hAnsi="Times New Roman"/>
          <w:i w:val="0"/>
          <w:sz w:val="24"/>
        </w:rPr>
        <w:t xml:space="preserve">нии необходимой несущей способности </w:t>
      </w:r>
      <w:r>
        <w:rPr>
          <w:rFonts w:ascii="Times New Roman" w:hAnsi="Times New Roman"/>
          <w:i w:val="0"/>
          <w:sz w:val="24"/>
        </w:rPr>
        <w:t>—</w:t>
      </w:r>
      <w:r w:rsidRPr="00562133">
        <w:rPr>
          <w:rFonts w:ascii="Times New Roman" w:hAnsi="Times New Roman"/>
          <w:i w:val="0"/>
          <w:sz w:val="24"/>
        </w:rPr>
        <w:t xml:space="preserve"> для размещения некоторых зданий. Выемки, карьеры, участки провалов засыпают, поверхность культивируют, а также используют для размещения с</w:t>
      </w:r>
      <w:r w:rsidRPr="00562133">
        <w:rPr>
          <w:rFonts w:ascii="Times New Roman" w:hAnsi="Times New Roman"/>
          <w:i w:val="0"/>
          <w:sz w:val="24"/>
        </w:rPr>
        <w:t>а</w:t>
      </w:r>
      <w:r w:rsidRPr="00562133">
        <w:rPr>
          <w:rFonts w:ascii="Times New Roman" w:hAnsi="Times New Roman"/>
          <w:i w:val="0"/>
          <w:sz w:val="24"/>
        </w:rPr>
        <w:t>дов и площадок</w:t>
      </w:r>
      <w:r>
        <w:rPr>
          <w:rFonts w:ascii="Times New Roman" w:hAnsi="Times New Roman"/>
          <w:i w:val="0"/>
          <w:sz w:val="24"/>
        </w:rPr>
        <w:t>;</w:t>
      </w:r>
    </w:p>
    <w:p w:rsidR="00112AD4" w:rsidRPr="00562133" w:rsidRDefault="00C40033" w:rsidP="00112AD4">
      <w:pPr>
        <w:tabs>
          <w:tab w:val="left" w:pos="9639"/>
        </w:tabs>
        <w:spacing w:line="240" w:lineRule="auto"/>
        <w:ind w:left="0" w:right="0" w:firstLine="709"/>
        <w:contextualSpacing/>
        <w:jc w:val="both"/>
        <w:rPr>
          <w:rFonts w:ascii="Times New Roman" w:hAnsi="Times New Roman"/>
          <w:i w:val="0"/>
          <w:sz w:val="24"/>
        </w:rPr>
      </w:pPr>
      <w:r>
        <w:rPr>
          <w:rFonts w:ascii="Times New Roman" w:hAnsi="Times New Roman"/>
          <w:i w:val="0"/>
          <w:sz w:val="24"/>
        </w:rPr>
        <w:t>5</w:t>
      </w:r>
      <w:r w:rsidR="00112AD4">
        <w:rPr>
          <w:rFonts w:ascii="Times New Roman" w:hAnsi="Times New Roman"/>
          <w:i w:val="0"/>
          <w:sz w:val="24"/>
        </w:rPr>
        <w:t>. Инженерная подготовка зем</w:t>
      </w:r>
      <w:r>
        <w:rPr>
          <w:rFonts w:ascii="Times New Roman" w:hAnsi="Times New Roman"/>
          <w:i w:val="0"/>
          <w:sz w:val="24"/>
        </w:rPr>
        <w:t>ельных участков под ИЖС в д. Киселёво, с. Верх-Суксун, д. Опалихино</w:t>
      </w:r>
      <w:r w:rsidR="00112AD4">
        <w:rPr>
          <w:rFonts w:ascii="Times New Roman" w:hAnsi="Times New Roman"/>
          <w:i w:val="0"/>
          <w:sz w:val="24"/>
        </w:rPr>
        <w:t>.</w:t>
      </w:r>
    </w:p>
    <w:p w:rsidR="00112AD4" w:rsidRPr="00562133" w:rsidRDefault="00112AD4" w:rsidP="00112AD4">
      <w:pPr>
        <w:tabs>
          <w:tab w:val="left" w:pos="9639"/>
        </w:tabs>
        <w:spacing w:line="240" w:lineRule="auto"/>
        <w:ind w:left="0" w:right="0" w:firstLine="709"/>
        <w:contextualSpacing/>
        <w:jc w:val="both"/>
        <w:rPr>
          <w:rFonts w:ascii="Times New Roman" w:hAnsi="Times New Roman"/>
          <w:sz w:val="24"/>
        </w:rPr>
      </w:pPr>
      <w:r w:rsidRPr="00562133">
        <w:rPr>
          <w:rFonts w:ascii="Times New Roman" w:hAnsi="Times New Roman"/>
          <w:sz w:val="24"/>
        </w:rPr>
        <w:t>Расчётный срок (</w:t>
      </w:r>
      <w:r>
        <w:rPr>
          <w:rFonts w:ascii="Times New Roman" w:hAnsi="Times New Roman"/>
          <w:sz w:val="24"/>
        </w:rPr>
        <w:t>2023-2043</w:t>
      </w:r>
      <w:r w:rsidRPr="00562133">
        <w:rPr>
          <w:rFonts w:ascii="Times New Roman" w:hAnsi="Times New Roman"/>
          <w:sz w:val="24"/>
        </w:rPr>
        <w:t xml:space="preserve"> гг.)</w:t>
      </w:r>
      <w:r>
        <w:rPr>
          <w:rFonts w:ascii="Times New Roman" w:hAnsi="Times New Roman"/>
          <w:sz w:val="24"/>
        </w:rPr>
        <w:t>:</w:t>
      </w:r>
    </w:p>
    <w:p w:rsidR="00112AD4" w:rsidRPr="00562133" w:rsidRDefault="00112AD4" w:rsidP="00112AD4">
      <w:pPr>
        <w:tabs>
          <w:tab w:val="left" w:pos="9639"/>
        </w:tabs>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1. Выполнение вертикальной планировки и организации поверхностного стока до 100%</w:t>
      </w:r>
      <w:r>
        <w:rPr>
          <w:rFonts w:ascii="Times New Roman" w:hAnsi="Times New Roman"/>
          <w:i w:val="0"/>
          <w:sz w:val="24"/>
        </w:rPr>
        <w:t>;</w:t>
      </w:r>
    </w:p>
    <w:p w:rsidR="00112AD4" w:rsidRDefault="00112AD4" w:rsidP="00112AD4">
      <w:pPr>
        <w:tabs>
          <w:tab w:val="left" w:pos="9639"/>
        </w:tabs>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2. Выполнение мероприятий по лесовосстановлению на территориях, подвергшихся выру</w:t>
      </w:r>
      <w:r w:rsidRPr="00562133">
        <w:rPr>
          <w:rFonts w:ascii="Times New Roman" w:hAnsi="Times New Roman"/>
          <w:i w:val="0"/>
          <w:sz w:val="24"/>
        </w:rPr>
        <w:t>б</w:t>
      </w:r>
      <w:r w:rsidRPr="00562133">
        <w:rPr>
          <w:rFonts w:ascii="Times New Roman" w:hAnsi="Times New Roman"/>
          <w:i w:val="0"/>
          <w:sz w:val="24"/>
        </w:rPr>
        <w:t>кам.</w:t>
      </w:r>
      <w:r>
        <w:rPr>
          <w:rFonts w:ascii="Times New Roman" w:hAnsi="Times New Roman"/>
          <w:i w:val="0"/>
          <w:sz w:val="24"/>
        </w:rPr>
        <w:br w:type="page"/>
      </w:r>
    </w:p>
    <w:p w:rsidR="00112AD4" w:rsidRDefault="00112AD4" w:rsidP="00112AD4">
      <w:pPr>
        <w:spacing w:line="240" w:lineRule="auto"/>
        <w:ind w:left="0" w:right="0" w:firstLine="0"/>
        <w:rPr>
          <w:rFonts w:ascii="Times New Roman" w:hAnsi="Times New Roman"/>
          <w:i w:val="0"/>
          <w:sz w:val="24"/>
          <w:szCs w:val="20"/>
        </w:rPr>
        <w:sectPr w:rsidR="00112AD4" w:rsidSect="008F74FC">
          <w:footerReference w:type="even" r:id="rId23"/>
          <w:footerReference w:type="first" r:id="rId24"/>
          <w:pgSz w:w="11907" w:h="16839" w:code="9"/>
          <w:pgMar w:top="1134" w:right="567" w:bottom="1134" w:left="1134" w:header="709" w:footer="374" w:gutter="0"/>
          <w:cols w:space="708"/>
          <w:docGrid w:linePitch="381"/>
        </w:sectPr>
      </w:pPr>
    </w:p>
    <w:p w:rsidR="00112AD4" w:rsidRPr="000D523C" w:rsidRDefault="00112AD4" w:rsidP="00112AD4">
      <w:pPr>
        <w:autoSpaceDE w:val="0"/>
        <w:autoSpaceDN w:val="0"/>
        <w:adjustRightInd w:val="0"/>
        <w:spacing w:before="120" w:line="240" w:lineRule="auto"/>
        <w:ind w:left="0" w:right="0" w:firstLine="0"/>
        <w:jc w:val="right"/>
        <w:rPr>
          <w:rFonts w:ascii="Times New Roman" w:hAnsi="Times New Roman"/>
          <w:i w:val="0"/>
          <w:sz w:val="20"/>
          <w:szCs w:val="22"/>
        </w:rPr>
      </w:pPr>
      <w:bookmarkStart w:id="136" w:name="_Toc451986028"/>
      <w:r w:rsidRPr="000D523C">
        <w:rPr>
          <w:rFonts w:ascii="Times New Roman" w:hAnsi="Times New Roman"/>
          <w:i w:val="0"/>
          <w:sz w:val="20"/>
          <w:szCs w:val="22"/>
        </w:rPr>
        <w:lastRenderedPageBreak/>
        <w:t xml:space="preserve">Таблица </w:t>
      </w:r>
      <w:r>
        <w:rPr>
          <w:rFonts w:ascii="Times New Roman" w:hAnsi="Times New Roman"/>
          <w:i w:val="0"/>
          <w:sz w:val="20"/>
          <w:szCs w:val="22"/>
        </w:rPr>
        <w:t>48</w:t>
      </w:r>
    </w:p>
    <w:p w:rsidR="00112AD4" w:rsidRPr="00112AD4" w:rsidRDefault="00112AD4" w:rsidP="00112AD4">
      <w:pPr>
        <w:spacing w:line="240" w:lineRule="auto"/>
        <w:ind w:left="0" w:right="0" w:firstLine="0"/>
        <w:jc w:val="center"/>
        <w:rPr>
          <w:rFonts w:ascii="Times New Roman" w:hAnsi="Times New Roman"/>
          <w:i w:val="0"/>
          <w:sz w:val="24"/>
        </w:rPr>
      </w:pPr>
      <w:r w:rsidRPr="00112AD4">
        <w:rPr>
          <w:rFonts w:ascii="Times New Roman" w:hAnsi="Times New Roman"/>
          <w:i w:val="0"/>
          <w:sz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1"/>
        <w:gridCol w:w="2013"/>
        <w:gridCol w:w="2811"/>
        <w:gridCol w:w="2546"/>
        <w:gridCol w:w="1880"/>
        <w:gridCol w:w="4011"/>
      </w:tblGrid>
      <w:tr w:rsidR="00112AD4" w:rsidRPr="00112AD4" w:rsidTr="008F74FC">
        <w:trPr>
          <w:trHeight w:val="20"/>
          <w:tblHeader/>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Вид</w:t>
            </w:r>
          </w:p>
        </w:tc>
        <w:tc>
          <w:tcPr>
            <w:tcW w:w="2013" w:type="dxa"/>
            <w:tcBorders>
              <w:top w:val="single" w:sz="4" w:space="0" w:color="auto"/>
              <w:left w:val="single" w:sz="4" w:space="0" w:color="auto"/>
              <w:bottom w:val="single" w:sz="4" w:space="0" w:color="auto"/>
              <w:right w:val="single" w:sz="4" w:space="0" w:color="auto"/>
            </w:tcBorders>
            <w:vAlign w:val="center"/>
            <w:hideMark/>
          </w:tcPr>
          <w:p w:rsidR="00112AD4" w:rsidRPr="00112AD4" w:rsidRDefault="00112AD4" w:rsidP="00112AD4">
            <w:pPr>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Назначение</w:t>
            </w:r>
          </w:p>
        </w:tc>
        <w:tc>
          <w:tcPr>
            <w:tcW w:w="2811" w:type="dxa"/>
            <w:tcBorders>
              <w:top w:val="single" w:sz="4" w:space="0" w:color="auto"/>
              <w:left w:val="single" w:sz="4" w:space="0" w:color="auto"/>
              <w:bottom w:val="single" w:sz="4" w:space="0" w:color="auto"/>
              <w:right w:val="single" w:sz="4" w:space="0" w:color="auto"/>
            </w:tcBorders>
            <w:vAlign w:val="center"/>
            <w:hideMark/>
          </w:tcPr>
          <w:p w:rsidR="00112AD4" w:rsidRPr="00112AD4" w:rsidRDefault="00112AD4" w:rsidP="00112AD4">
            <w:pPr>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Наименование</w:t>
            </w:r>
          </w:p>
        </w:tc>
        <w:tc>
          <w:tcPr>
            <w:tcW w:w="2546" w:type="dxa"/>
            <w:tcBorders>
              <w:top w:val="single" w:sz="4" w:space="0" w:color="auto"/>
              <w:left w:val="single" w:sz="4" w:space="0" w:color="auto"/>
              <w:bottom w:val="single" w:sz="4" w:space="0" w:color="auto"/>
              <w:right w:val="single" w:sz="4" w:space="0" w:color="auto"/>
            </w:tcBorders>
            <w:vAlign w:val="center"/>
            <w:hideMark/>
          </w:tcPr>
          <w:p w:rsidR="00112AD4" w:rsidRPr="00112AD4" w:rsidRDefault="00112AD4" w:rsidP="00112AD4">
            <w:pPr>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Местоположение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Характерист</w:t>
            </w:r>
            <w:r w:rsidRPr="00112AD4">
              <w:rPr>
                <w:rFonts w:ascii="Times New Roman" w:hAnsi="Times New Roman"/>
                <w:b/>
                <w:i w:val="0"/>
                <w:sz w:val="22"/>
                <w:szCs w:val="22"/>
              </w:rPr>
              <w:t>и</w:t>
            </w:r>
            <w:r w:rsidRPr="00112AD4">
              <w:rPr>
                <w:rFonts w:ascii="Times New Roman" w:hAnsi="Times New Roman"/>
                <w:b/>
                <w:i w:val="0"/>
                <w:sz w:val="22"/>
                <w:szCs w:val="22"/>
              </w:rPr>
              <w:t>ки ЗОУИТ</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Основные характеристики</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учебно-образовательного назначения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Дошкольное обр</w:t>
            </w:r>
            <w:r w:rsidRPr="00112AD4">
              <w:rPr>
                <w:rFonts w:ascii="Times New Roman" w:hAnsi="Times New Roman"/>
                <w:i w:val="0"/>
                <w:sz w:val="22"/>
                <w:szCs w:val="22"/>
              </w:rPr>
              <w:t>а</w:t>
            </w:r>
            <w:r w:rsidRPr="00112AD4">
              <w:rPr>
                <w:rFonts w:ascii="Times New Roman" w:hAnsi="Times New Roman"/>
                <w:i w:val="0"/>
                <w:sz w:val="22"/>
                <w:szCs w:val="22"/>
              </w:rPr>
              <w:t>зование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дошкол</w:t>
            </w:r>
            <w:r w:rsidRPr="00112AD4">
              <w:rPr>
                <w:rFonts w:ascii="Times New Roman" w:hAnsi="Times New Roman"/>
                <w:i w:val="0"/>
                <w:sz w:val="22"/>
                <w:szCs w:val="22"/>
              </w:rPr>
              <w:t>ь</w:t>
            </w:r>
            <w:r w:rsidRPr="00112AD4">
              <w:rPr>
                <w:rFonts w:ascii="Times New Roman" w:hAnsi="Times New Roman"/>
                <w:i w:val="0"/>
                <w:sz w:val="22"/>
                <w:szCs w:val="22"/>
              </w:rPr>
              <w:t>ного образовательного у</w:t>
            </w:r>
            <w:r w:rsidRPr="00112AD4">
              <w:rPr>
                <w:rFonts w:ascii="Times New Roman" w:hAnsi="Times New Roman"/>
                <w:i w:val="0"/>
                <w:sz w:val="22"/>
                <w:szCs w:val="22"/>
              </w:rPr>
              <w:t>ч</w:t>
            </w:r>
            <w:r w:rsidRPr="00112AD4">
              <w:rPr>
                <w:rFonts w:ascii="Times New Roman" w:hAnsi="Times New Roman"/>
                <w:i w:val="0"/>
                <w:sz w:val="22"/>
                <w:szCs w:val="22"/>
              </w:rPr>
              <w:t>реждения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Вместимость 50 мест (в том числе д</w:t>
            </w:r>
            <w:r w:rsidRPr="00112AD4">
              <w:rPr>
                <w:rFonts w:ascii="Times New Roman" w:hAnsi="Times New Roman"/>
                <w:i w:val="0"/>
                <w:sz w:val="22"/>
                <w:szCs w:val="22"/>
              </w:rPr>
              <w:t>о</w:t>
            </w:r>
            <w:r w:rsidRPr="00112AD4">
              <w:rPr>
                <w:rFonts w:ascii="Times New Roman" w:hAnsi="Times New Roman"/>
                <w:i w:val="0"/>
                <w:sz w:val="22"/>
                <w:szCs w:val="22"/>
              </w:rPr>
              <w:t>полнительно — 15)</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Дошкольное обр</w:t>
            </w:r>
            <w:r w:rsidRPr="00112AD4">
              <w:rPr>
                <w:rFonts w:ascii="Times New Roman" w:hAnsi="Times New Roman"/>
                <w:i w:val="0"/>
                <w:sz w:val="22"/>
                <w:szCs w:val="22"/>
              </w:rPr>
              <w:t>а</w:t>
            </w:r>
            <w:r w:rsidRPr="00112AD4">
              <w:rPr>
                <w:rFonts w:ascii="Times New Roman" w:hAnsi="Times New Roman"/>
                <w:i w:val="0"/>
                <w:sz w:val="22"/>
                <w:szCs w:val="22"/>
              </w:rPr>
              <w:t>зование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дошкол</w:t>
            </w:r>
            <w:r w:rsidRPr="00112AD4">
              <w:rPr>
                <w:rFonts w:ascii="Times New Roman" w:hAnsi="Times New Roman"/>
                <w:i w:val="0"/>
                <w:sz w:val="22"/>
                <w:szCs w:val="22"/>
              </w:rPr>
              <w:t>ь</w:t>
            </w:r>
            <w:r w:rsidRPr="00112AD4">
              <w:rPr>
                <w:rFonts w:ascii="Times New Roman" w:hAnsi="Times New Roman"/>
                <w:i w:val="0"/>
                <w:sz w:val="22"/>
                <w:szCs w:val="22"/>
              </w:rPr>
              <w:t>ного образовательного у</w:t>
            </w:r>
            <w:r w:rsidRPr="00112AD4">
              <w:rPr>
                <w:rFonts w:ascii="Times New Roman" w:hAnsi="Times New Roman"/>
                <w:i w:val="0"/>
                <w:sz w:val="22"/>
                <w:szCs w:val="22"/>
              </w:rPr>
              <w:t>ч</w:t>
            </w:r>
            <w:r w:rsidRPr="00112AD4">
              <w:rPr>
                <w:rFonts w:ascii="Times New Roman" w:hAnsi="Times New Roman"/>
                <w:i w:val="0"/>
                <w:sz w:val="22"/>
                <w:szCs w:val="22"/>
              </w:rPr>
              <w:t>реждения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 Сабарка </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Вместимость 54 места (в том числе д</w:t>
            </w:r>
            <w:r w:rsidRPr="00112AD4">
              <w:rPr>
                <w:rFonts w:ascii="Times New Roman" w:hAnsi="Times New Roman"/>
                <w:i w:val="0"/>
                <w:sz w:val="22"/>
                <w:szCs w:val="22"/>
              </w:rPr>
              <w:t>о</w:t>
            </w:r>
            <w:r w:rsidRPr="00112AD4">
              <w:rPr>
                <w:rFonts w:ascii="Times New Roman" w:hAnsi="Times New Roman"/>
                <w:i w:val="0"/>
                <w:sz w:val="22"/>
                <w:szCs w:val="22"/>
              </w:rPr>
              <w:t>полнительно — 15)</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Дошкольное обр</w:t>
            </w:r>
            <w:r w:rsidRPr="00112AD4">
              <w:rPr>
                <w:rFonts w:ascii="Times New Roman" w:hAnsi="Times New Roman"/>
                <w:i w:val="0"/>
                <w:sz w:val="22"/>
                <w:szCs w:val="22"/>
              </w:rPr>
              <w:t>а</w:t>
            </w:r>
            <w:r w:rsidRPr="00112AD4">
              <w:rPr>
                <w:rFonts w:ascii="Times New Roman" w:hAnsi="Times New Roman"/>
                <w:i w:val="0"/>
                <w:sz w:val="22"/>
                <w:szCs w:val="22"/>
              </w:rPr>
              <w:t>зование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Дошкольное образовател</w:t>
            </w:r>
            <w:r w:rsidRPr="00112AD4">
              <w:rPr>
                <w:rFonts w:ascii="Times New Roman" w:hAnsi="Times New Roman"/>
                <w:i w:val="0"/>
                <w:sz w:val="22"/>
                <w:szCs w:val="22"/>
              </w:rPr>
              <w:t>ь</w:t>
            </w:r>
            <w:r w:rsidRPr="00112AD4">
              <w:rPr>
                <w:rFonts w:ascii="Times New Roman" w:hAnsi="Times New Roman"/>
                <w:i w:val="0"/>
                <w:sz w:val="22"/>
                <w:szCs w:val="22"/>
              </w:rPr>
              <w:t>ное учреждение</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 Верх-Суксун </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Вместимость 30 мест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Дошкольное обр</w:t>
            </w:r>
            <w:r w:rsidRPr="00112AD4">
              <w:rPr>
                <w:rFonts w:ascii="Times New Roman" w:hAnsi="Times New Roman"/>
                <w:i w:val="0"/>
                <w:sz w:val="22"/>
                <w:szCs w:val="22"/>
              </w:rPr>
              <w:t>а</w:t>
            </w:r>
            <w:r w:rsidRPr="00112AD4">
              <w:rPr>
                <w:rFonts w:ascii="Times New Roman" w:hAnsi="Times New Roman"/>
                <w:i w:val="0"/>
                <w:sz w:val="22"/>
                <w:szCs w:val="22"/>
              </w:rPr>
              <w:t>зование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Дошкольное образовател</w:t>
            </w:r>
            <w:r w:rsidRPr="00112AD4">
              <w:rPr>
                <w:rFonts w:ascii="Times New Roman" w:hAnsi="Times New Roman"/>
                <w:i w:val="0"/>
                <w:sz w:val="22"/>
                <w:szCs w:val="22"/>
              </w:rPr>
              <w:t>ь</w:t>
            </w:r>
            <w:r w:rsidRPr="00112AD4">
              <w:rPr>
                <w:rFonts w:ascii="Times New Roman" w:hAnsi="Times New Roman"/>
                <w:i w:val="0"/>
                <w:sz w:val="22"/>
                <w:szCs w:val="22"/>
              </w:rPr>
              <w:t>ное учреждение</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Опалихино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Вместимость 30 мест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Дополнительное внешкольное о</w:t>
            </w:r>
            <w:r w:rsidRPr="00112AD4">
              <w:rPr>
                <w:rFonts w:ascii="Times New Roman" w:hAnsi="Times New Roman"/>
                <w:i w:val="0"/>
                <w:sz w:val="22"/>
                <w:szCs w:val="22"/>
              </w:rPr>
              <w:t>б</w:t>
            </w:r>
            <w:r w:rsidRPr="00112AD4">
              <w:rPr>
                <w:rFonts w:ascii="Times New Roman" w:hAnsi="Times New Roman"/>
                <w:i w:val="0"/>
                <w:sz w:val="22"/>
                <w:szCs w:val="22"/>
              </w:rPr>
              <w:t>разование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общеобр</w:t>
            </w:r>
            <w:r w:rsidRPr="00112AD4">
              <w:rPr>
                <w:rFonts w:ascii="Times New Roman" w:hAnsi="Times New Roman"/>
                <w:i w:val="0"/>
                <w:sz w:val="22"/>
                <w:szCs w:val="22"/>
              </w:rPr>
              <w:t>а</w:t>
            </w:r>
            <w:r w:rsidRPr="00112AD4">
              <w:rPr>
                <w:rFonts w:ascii="Times New Roman" w:hAnsi="Times New Roman"/>
                <w:i w:val="0"/>
                <w:sz w:val="22"/>
                <w:szCs w:val="22"/>
              </w:rPr>
              <w:t>зовательной школы с ц</w:t>
            </w:r>
            <w:r w:rsidRPr="00112AD4">
              <w:rPr>
                <w:rFonts w:ascii="Times New Roman" w:hAnsi="Times New Roman"/>
                <w:i w:val="0"/>
                <w:sz w:val="22"/>
                <w:szCs w:val="22"/>
              </w:rPr>
              <w:t>е</w:t>
            </w:r>
            <w:r w:rsidRPr="00112AD4">
              <w:rPr>
                <w:rFonts w:ascii="Times New Roman" w:hAnsi="Times New Roman"/>
                <w:i w:val="0"/>
                <w:sz w:val="22"/>
                <w:szCs w:val="22"/>
              </w:rPr>
              <w:t xml:space="preserve">лью размещения: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учреждения дополн</w:t>
            </w:r>
            <w:r w:rsidRPr="00112AD4">
              <w:rPr>
                <w:rFonts w:ascii="Times New Roman" w:hAnsi="Times New Roman"/>
                <w:i w:val="0"/>
                <w:sz w:val="22"/>
                <w:szCs w:val="22"/>
              </w:rPr>
              <w:t>и</w:t>
            </w:r>
            <w:r w:rsidRPr="00112AD4">
              <w:rPr>
                <w:rFonts w:ascii="Times New Roman" w:hAnsi="Times New Roman"/>
                <w:i w:val="0"/>
                <w:sz w:val="22"/>
                <w:szCs w:val="22"/>
              </w:rPr>
              <w:t xml:space="preserve">тельного образования;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детской школы и</w:t>
            </w:r>
            <w:r w:rsidRPr="00112AD4">
              <w:rPr>
                <w:rFonts w:ascii="Times New Roman" w:hAnsi="Times New Roman"/>
                <w:i w:val="0"/>
                <w:sz w:val="22"/>
                <w:szCs w:val="22"/>
              </w:rPr>
              <w:t>с</w:t>
            </w:r>
            <w:r w:rsidRPr="00112AD4">
              <w:rPr>
                <w:rFonts w:ascii="Times New Roman" w:hAnsi="Times New Roman"/>
                <w:i w:val="0"/>
                <w:sz w:val="22"/>
                <w:szCs w:val="22"/>
              </w:rPr>
              <w:t xml:space="preserve">кусств;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 детско-юношеской спортивной школы;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межшкольного учебно-производственного комб</w:t>
            </w:r>
            <w:r w:rsidRPr="00112AD4">
              <w:rPr>
                <w:rFonts w:ascii="Times New Roman" w:hAnsi="Times New Roman"/>
                <w:i w:val="0"/>
                <w:sz w:val="22"/>
                <w:szCs w:val="22"/>
              </w:rPr>
              <w:t>и</w:t>
            </w:r>
            <w:r w:rsidRPr="00112AD4">
              <w:rPr>
                <w:rFonts w:ascii="Times New Roman" w:hAnsi="Times New Roman"/>
                <w:i w:val="0"/>
                <w:sz w:val="22"/>
                <w:szCs w:val="22"/>
              </w:rPr>
              <w:t>ната.</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Вместимость:</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11 мест и 55 занимающихся</w:t>
            </w:r>
          </w:p>
          <w:p w:rsidR="00112AD4" w:rsidRPr="00112AD4" w:rsidRDefault="00112AD4" w:rsidP="00112AD4">
            <w:pPr>
              <w:spacing w:line="240" w:lineRule="auto"/>
              <w:ind w:left="0" w:right="0" w:firstLine="0"/>
              <w:rPr>
                <w:rFonts w:ascii="Times New Roman" w:hAnsi="Times New Roman"/>
                <w:i w:val="0"/>
                <w:sz w:val="22"/>
                <w:szCs w:val="22"/>
              </w:rPr>
            </w:pP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8 мест и 49 занимающихся</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8 мест и 49 занимающихся</w:t>
            </w:r>
          </w:p>
          <w:p w:rsidR="00112AD4" w:rsidRPr="00112AD4" w:rsidRDefault="00112AD4" w:rsidP="00112AD4">
            <w:pPr>
              <w:spacing w:line="240" w:lineRule="auto"/>
              <w:ind w:left="0" w:right="0" w:firstLine="0"/>
              <w:rPr>
                <w:rFonts w:ascii="Times New Roman" w:hAnsi="Times New Roman"/>
                <w:i w:val="0"/>
                <w:sz w:val="22"/>
                <w:szCs w:val="22"/>
              </w:rPr>
            </w:pP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10 мест</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здравоохранения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Социальное обе</w:t>
            </w:r>
            <w:r w:rsidRPr="00112AD4">
              <w:rPr>
                <w:rFonts w:ascii="Times New Roman" w:hAnsi="Times New Roman"/>
                <w:i w:val="0"/>
                <w:sz w:val="22"/>
                <w:szCs w:val="22"/>
              </w:rPr>
              <w:t>с</w:t>
            </w:r>
            <w:r w:rsidRPr="00112AD4">
              <w:rPr>
                <w:rFonts w:ascii="Times New Roman" w:hAnsi="Times New Roman"/>
                <w:i w:val="0"/>
                <w:sz w:val="22"/>
                <w:szCs w:val="22"/>
              </w:rPr>
              <w:t>печение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Аптечный пункт</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Советная</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спортивного назначения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Массовый спорт</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Спортивная площадка на открытом воздухе</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0,5 га</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Массовый спорт</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Спортивная площадка на </w:t>
            </w:r>
            <w:r w:rsidRPr="00112AD4">
              <w:rPr>
                <w:rFonts w:ascii="Times New Roman" w:hAnsi="Times New Roman"/>
                <w:i w:val="0"/>
                <w:sz w:val="22"/>
                <w:szCs w:val="22"/>
              </w:rPr>
              <w:lastRenderedPageBreak/>
              <w:t>открытом воздухе</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0,4 га</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Массовый спорт</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Спортивная площадка на открытом воздухе</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0,44 га</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Массовый спорт</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Спортивная площадка на открытом воздухе</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Опалихино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0,5 га</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социального обеспечения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Расчётный срок</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Бытовые услуги</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Предприятия бытового о</w:t>
            </w:r>
            <w:r w:rsidRPr="00112AD4">
              <w:rPr>
                <w:rFonts w:ascii="Times New Roman" w:hAnsi="Times New Roman"/>
                <w:i w:val="0"/>
                <w:sz w:val="22"/>
                <w:szCs w:val="22"/>
              </w:rPr>
              <w:t>б</w:t>
            </w:r>
            <w:r w:rsidRPr="00112AD4">
              <w:rPr>
                <w:rFonts w:ascii="Times New Roman" w:hAnsi="Times New Roman"/>
                <w:i w:val="0"/>
                <w:sz w:val="22"/>
                <w:szCs w:val="22"/>
              </w:rPr>
              <w:t xml:space="preserve">служивания, в том числе: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прачечная;</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 химчистка;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баня.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Цыганы</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50 м</w:t>
            </w:r>
          </w:p>
        </w:tc>
        <w:tc>
          <w:tcPr>
            <w:tcW w:w="4011" w:type="dxa"/>
            <w:tcBorders>
              <w:top w:val="single" w:sz="4" w:space="0" w:color="auto"/>
              <w:left w:val="single" w:sz="4" w:space="0" w:color="auto"/>
              <w:bottom w:val="single" w:sz="4" w:space="0" w:color="auto"/>
              <w:right w:val="single" w:sz="4" w:space="0" w:color="auto"/>
            </w:tcBorders>
            <w:vAlign w:val="bottom"/>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165 кг белья в смену</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10 кг вещей в смену</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14 мест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Бытовые услуги</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Многофункциональный комплекс, в том числе: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предприятия бытового обслуживания;</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предприятие общес</w:t>
            </w:r>
            <w:r w:rsidRPr="00112AD4">
              <w:rPr>
                <w:rFonts w:ascii="Times New Roman" w:hAnsi="Times New Roman"/>
                <w:i w:val="0"/>
                <w:sz w:val="22"/>
                <w:szCs w:val="22"/>
              </w:rPr>
              <w:t>т</w:t>
            </w:r>
            <w:r w:rsidRPr="00112AD4">
              <w:rPr>
                <w:rFonts w:ascii="Times New Roman" w:hAnsi="Times New Roman"/>
                <w:i w:val="0"/>
                <w:sz w:val="22"/>
                <w:szCs w:val="22"/>
              </w:rPr>
              <w:t xml:space="preserve">венного питания; </w:t>
            </w: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предприятие торговли.</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50 м</w:t>
            </w:r>
          </w:p>
        </w:tc>
        <w:tc>
          <w:tcPr>
            <w:tcW w:w="4011" w:type="dxa"/>
            <w:tcBorders>
              <w:top w:val="single" w:sz="4" w:space="0" w:color="auto"/>
              <w:left w:val="single" w:sz="4" w:space="0" w:color="auto"/>
              <w:bottom w:val="single" w:sz="4" w:space="0" w:color="auto"/>
              <w:right w:val="single" w:sz="4" w:space="0" w:color="auto"/>
            </w:tcBorders>
            <w:vAlign w:val="bottom"/>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19 рабочих мест</w:t>
            </w:r>
          </w:p>
          <w:p w:rsidR="00112AD4" w:rsidRPr="00112AD4" w:rsidRDefault="00112AD4" w:rsidP="00112AD4">
            <w:pPr>
              <w:spacing w:line="240" w:lineRule="auto"/>
              <w:ind w:left="0" w:right="0" w:firstLine="0"/>
              <w:rPr>
                <w:rFonts w:ascii="Times New Roman" w:hAnsi="Times New Roman"/>
                <w:i w:val="0"/>
                <w:sz w:val="22"/>
                <w:szCs w:val="22"/>
              </w:rPr>
            </w:pP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30 мест</w:t>
            </w:r>
          </w:p>
          <w:p w:rsidR="00112AD4" w:rsidRPr="00112AD4" w:rsidRDefault="00112AD4" w:rsidP="00112AD4">
            <w:pPr>
              <w:spacing w:line="240" w:lineRule="auto"/>
              <w:ind w:left="0" w:right="0" w:firstLine="0"/>
              <w:rPr>
                <w:rFonts w:ascii="Times New Roman" w:hAnsi="Times New Roman"/>
                <w:i w:val="0"/>
                <w:sz w:val="22"/>
                <w:szCs w:val="22"/>
              </w:rPr>
            </w:pPr>
          </w:p>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377 м</w:t>
            </w:r>
            <w:r w:rsidRPr="00112AD4">
              <w:rPr>
                <w:rFonts w:ascii="Times New Roman" w:hAnsi="Times New Roman"/>
                <w:i w:val="0"/>
                <w:sz w:val="22"/>
                <w:szCs w:val="22"/>
                <w:vertAlign w:val="superscript"/>
              </w:rPr>
              <w:t>2</w:t>
            </w:r>
            <w:r w:rsidRPr="00112AD4">
              <w:rPr>
                <w:rFonts w:ascii="Times New Roman" w:hAnsi="Times New Roman"/>
                <w:i w:val="0"/>
                <w:sz w:val="22"/>
                <w:szCs w:val="22"/>
              </w:rPr>
              <w:t xml:space="preserve"> торговой площади</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Бытовые услуги</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Пункт приёма вторичного сырья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100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Бытовые услуги</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Пункт приёма вторичного сырья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Советная</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100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отдыха и туризма</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Нежилое здание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Временное пр</w:t>
            </w:r>
            <w:r w:rsidRPr="00112AD4">
              <w:rPr>
                <w:rFonts w:ascii="Times New Roman" w:hAnsi="Times New Roman"/>
                <w:i w:val="0"/>
                <w:sz w:val="22"/>
                <w:szCs w:val="22"/>
              </w:rPr>
              <w:t>о</w:t>
            </w:r>
            <w:r w:rsidRPr="00112AD4">
              <w:rPr>
                <w:rFonts w:ascii="Times New Roman" w:hAnsi="Times New Roman"/>
                <w:i w:val="0"/>
                <w:sz w:val="22"/>
                <w:szCs w:val="22"/>
              </w:rPr>
              <w:t>живание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Мотель-гостиница</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Автодорога «Пермь-Екатеринбург», 124 км</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8 мест</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специального назначения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Ритуальная де</w:t>
            </w:r>
            <w:r w:rsidRPr="00112AD4">
              <w:rPr>
                <w:rFonts w:ascii="Times New Roman" w:hAnsi="Times New Roman"/>
                <w:i w:val="0"/>
                <w:sz w:val="22"/>
                <w:szCs w:val="22"/>
              </w:rPr>
              <w:t>я</w:t>
            </w:r>
            <w:r w:rsidRPr="00112AD4">
              <w:rPr>
                <w:rFonts w:ascii="Times New Roman" w:hAnsi="Times New Roman"/>
                <w:i w:val="0"/>
                <w:sz w:val="22"/>
                <w:szCs w:val="22"/>
              </w:rPr>
              <w:t>тельность</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Расширение кладбища тр</w:t>
            </w:r>
            <w:r w:rsidRPr="00112AD4">
              <w:rPr>
                <w:rFonts w:ascii="Times New Roman" w:hAnsi="Times New Roman"/>
                <w:i w:val="0"/>
                <w:sz w:val="22"/>
                <w:szCs w:val="22"/>
              </w:rPr>
              <w:t>а</w:t>
            </w:r>
            <w:r w:rsidRPr="00112AD4">
              <w:rPr>
                <w:rFonts w:ascii="Times New Roman" w:hAnsi="Times New Roman"/>
                <w:i w:val="0"/>
                <w:sz w:val="22"/>
                <w:szCs w:val="22"/>
              </w:rPr>
              <w:t>диционного захоронения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Западнее 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50 м</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площадь 1,23 га</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внешнего автомобильного транспорта</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«Пермь-Екатеринбург» — Ковалево</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2,31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Автомобильное </w:t>
            </w:r>
            <w:r w:rsidRPr="00112AD4">
              <w:rPr>
                <w:rFonts w:ascii="Times New Roman" w:hAnsi="Times New Roman"/>
                <w:i w:val="0"/>
                <w:sz w:val="22"/>
                <w:szCs w:val="22"/>
              </w:rPr>
              <w:lastRenderedPageBreak/>
              <w:t>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 xml:space="preserve">Реконструкция автодороги </w:t>
            </w:r>
            <w:r w:rsidRPr="00112AD4">
              <w:rPr>
                <w:rFonts w:ascii="Times New Roman" w:hAnsi="Times New Roman"/>
                <w:i w:val="0"/>
                <w:sz w:val="22"/>
                <w:szCs w:val="22"/>
              </w:rPr>
              <w:lastRenderedPageBreak/>
              <w:t>«Пермь-Екатеринбург» — Сабарка (1)</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 xml:space="preserve">Киселёвское сельское </w:t>
            </w:r>
            <w:r w:rsidRPr="00112AD4">
              <w:rPr>
                <w:rFonts w:ascii="Times New Roman" w:hAnsi="Times New Roman"/>
                <w:i w:val="0"/>
                <w:sz w:val="22"/>
                <w:szCs w:val="22"/>
              </w:rPr>
              <w:lastRenderedPageBreak/>
              <w:t>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 xml:space="preserve">Придорожная </w:t>
            </w:r>
            <w:r w:rsidRPr="00112AD4">
              <w:rPr>
                <w:rFonts w:ascii="Times New Roman" w:hAnsi="Times New Roman"/>
                <w:i w:val="0"/>
                <w:sz w:val="22"/>
                <w:szCs w:val="22"/>
              </w:rPr>
              <w:lastRenderedPageBreak/>
              <w:t>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Протяжённость 4,00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«Пермь-Екатеринбург» — Сабарка (2)</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3,20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«Пермь-Екатеринбург» — Южный</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2,72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Сабарка — Моргуново</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2,10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Суксун — Киселёво</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3,52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Верх-Суксун — Киселёво</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0,81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«Пермь-Екатеринбург» — Верх-Суксун</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2,02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«Пермь-Екатеринбург» — Киселёво</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0,15 км</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i w:val="0"/>
                <w:sz w:val="22"/>
                <w:szCs w:val="22"/>
              </w:rPr>
            </w:pPr>
            <w:r w:rsidRPr="00112AD4">
              <w:rPr>
                <w:rFonts w:ascii="Times New Roman" w:hAnsi="Times New Roman"/>
                <w:i w:val="0"/>
                <w:sz w:val="22"/>
                <w:szCs w:val="22"/>
              </w:rPr>
              <w:t>Расчётный срок</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Сабарка — Куликово</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2,50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сообщение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автодороги Моргуново — Куликово</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Киселёвское сельское поселение</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Придорожная полоса — 25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2,50 км</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улично-дорожной сети населённого пункта</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Дальняя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0,86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Косм</w:t>
            </w:r>
            <w:r w:rsidRPr="00112AD4">
              <w:rPr>
                <w:rFonts w:ascii="Times New Roman" w:hAnsi="Times New Roman"/>
                <w:i w:val="0"/>
                <w:sz w:val="22"/>
                <w:szCs w:val="22"/>
              </w:rPr>
              <w:t>о</w:t>
            </w:r>
            <w:r w:rsidRPr="00112AD4">
              <w:rPr>
                <w:rFonts w:ascii="Times New Roman" w:hAnsi="Times New Roman"/>
                <w:i w:val="0"/>
                <w:sz w:val="22"/>
                <w:szCs w:val="22"/>
              </w:rPr>
              <w:t>навтов</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1,20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Сове</w:t>
            </w:r>
            <w:r w:rsidRPr="00112AD4">
              <w:rPr>
                <w:rFonts w:ascii="Times New Roman" w:hAnsi="Times New Roman"/>
                <w:i w:val="0"/>
                <w:sz w:val="22"/>
                <w:szCs w:val="22"/>
              </w:rPr>
              <w:t>т</w:t>
            </w:r>
            <w:r w:rsidRPr="00112AD4">
              <w:rPr>
                <w:rFonts w:ascii="Times New Roman" w:hAnsi="Times New Roman"/>
                <w:i w:val="0"/>
                <w:sz w:val="22"/>
                <w:szCs w:val="22"/>
              </w:rPr>
              <w:t>ская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0,32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Автомобильное и </w:t>
            </w:r>
            <w:r w:rsidRPr="00112AD4">
              <w:rPr>
                <w:rFonts w:ascii="Times New Roman" w:hAnsi="Times New Roman"/>
                <w:i w:val="0"/>
                <w:sz w:val="22"/>
                <w:szCs w:val="22"/>
              </w:rPr>
              <w:lastRenderedPageBreak/>
              <w:t>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Реконструкция ул. Ленина</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2,15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подъезда к кладбищу</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0,50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Доро</w:t>
            </w:r>
            <w:r w:rsidRPr="00112AD4">
              <w:rPr>
                <w:rFonts w:ascii="Times New Roman" w:hAnsi="Times New Roman"/>
                <w:i w:val="0"/>
                <w:sz w:val="22"/>
                <w:szCs w:val="22"/>
              </w:rPr>
              <w:t>ж</w:t>
            </w:r>
            <w:r w:rsidRPr="00112AD4">
              <w:rPr>
                <w:rFonts w:ascii="Times New Roman" w:hAnsi="Times New Roman"/>
                <w:i w:val="0"/>
                <w:sz w:val="22"/>
                <w:szCs w:val="22"/>
              </w:rPr>
              <w:t>ная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2,20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Таёжная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0,30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Тракт</w:t>
            </w:r>
            <w:r w:rsidRPr="00112AD4">
              <w:rPr>
                <w:rFonts w:ascii="Times New Roman" w:hAnsi="Times New Roman"/>
                <w:i w:val="0"/>
                <w:sz w:val="22"/>
                <w:szCs w:val="22"/>
              </w:rPr>
              <w:t>о</w:t>
            </w:r>
            <w:r w:rsidRPr="00112AD4">
              <w:rPr>
                <w:rFonts w:ascii="Times New Roman" w:hAnsi="Times New Roman"/>
                <w:i w:val="0"/>
                <w:sz w:val="22"/>
                <w:szCs w:val="22"/>
              </w:rPr>
              <w:t>вая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1,50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Заре</w:t>
            </w:r>
            <w:r w:rsidRPr="00112AD4">
              <w:rPr>
                <w:rFonts w:ascii="Times New Roman" w:hAnsi="Times New Roman"/>
                <w:i w:val="0"/>
                <w:sz w:val="22"/>
                <w:szCs w:val="22"/>
              </w:rPr>
              <w:t>ч</w:t>
            </w:r>
            <w:r w:rsidRPr="00112AD4">
              <w:rPr>
                <w:rFonts w:ascii="Times New Roman" w:hAnsi="Times New Roman"/>
                <w:i w:val="0"/>
                <w:sz w:val="22"/>
                <w:szCs w:val="22"/>
              </w:rPr>
              <w:t>ная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Опалихино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0,32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Наб</w:t>
            </w:r>
            <w:r w:rsidRPr="00112AD4">
              <w:rPr>
                <w:rFonts w:ascii="Times New Roman" w:hAnsi="Times New Roman"/>
                <w:i w:val="0"/>
                <w:sz w:val="22"/>
                <w:szCs w:val="22"/>
              </w:rPr>
              <w:t>е</w:t>
            </w:r>
            <w:r w:rsidRPr="00112AD4">
              <w:rPr>
                <w:rFonts w:ascii="Times New Roman" w:hAnsi="Times New Roman"/>
                <w:i w:val="0"/>
                <w:sz w:val="22"/>
                <w:szCs w:val="22"/>
              </w:rPr>
              <w:t>режная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Опалихино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0,54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О</w:t>
            </w:r>
            <w:r w:rsidRPr="00112AD4">
              <w:rPr>
                <w:rFonts w:ascii="Times New Roman" w:hAnsi="Times New Roman"/>
                <w:i w:val="0"/>
                <w:sz w:val="22"/>
                <w:szCs w:val="22"/>
              </w:rPr>
              <w:t>к</w:t>
            </w:r>
            <w:r w:rsidRPr="00112AD4">
              <w:rPr>
                <w:rFonts w:ascii="Times New Roman" w:hAnsi="Times New Roman"/>
                <w:i w:val="0"/>
                <w:sz w:val="22"/>
                <w:szCs w:val="22"/>
              </w:rPr>
              <w:t>тябрьская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0,38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Победы</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0,20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Заре</w:t>
            </w:r>
            <w:r w:rsidRPr="00112AD4">
              <w:rPr>
                <w:rFonts w:ascii="Times New Roman" w:hAnsi="Times New Roman"/>
                <w:i w:val="0"/>
                <w:sz w:val="22"/>
                <w:szCs w:val="22"/>
              </w:rPr>
              <w:t>ч</w:t>
            </w:r>
            <w:r w:rsidRPr="00112AD4">
              <w:rPr>
                <w:rFonts w:ascii="Times New Roman" w:hAnsi="Times New Roman"/>
                <w:i w:val="0"/>
                <w:sz w:val="22"/>
                <w:szCs w:val="22"/>
              </w:rPr>
              <w:t>ная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Советная</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0,62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По</w:t>
            </w:r>
            <w:r w:rsidRPr="00112AD4">
              <w:rPr>
                <w:rFonts w:ascii="Times New Roman" w:hAnsi="Times New Roman"/>
                <w:i w:val="0"/>
                <w:sz w:val="22"/>
                <w:szCs w:val="22"/>
              </w:rPr>
              <w:t>д</w:t>
            </w:r>
            <w:r w:rsidRPr="00112AD4">
              <w:rPr>
                <w:rFonts w:ascii="Times New Roman" w:hAnsi="Times New Roman"/>
                <w:i w:val="0"/>
                <w:sz w:val="22"/>
                <w:szCs w:val="22"/>
              </w:rPr>
              <w:t>горная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Советная</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0,80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ул. Культ</w:t>
            </w:r>
            <w:r w:rsidRPr="00112AD4">
              <w:rPr>
                <w:rFonts w:ascii="Times New Roman" w:hAnsi="Times New Roman"/>
                <w:i w:val="0"/>
                <w:sz w:val="22"/>
                <w:szCs w:val="22"/>
              </w:rPr>
              <w:t>у</w:t>
            </w:r>
            <w:r w:rsidRPr="00112AD4">
              <w:rPr>
                <w:rFonts w:ascii="Times New Roman" w:hAnsi="Times New Roman"/>
                <w:i w:val="0"/>
                <w:sz w:val="22"/>
                <w:szCs w:val="22"/>
              </w:rPr>
              <w:t>ры</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 Южный</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0,27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Автомобильное и пешеходное соо</w:t>
            </w:r>
            <w:r w:rsidRPr="00112AD4">
              <w:rPr>
                <w:rFonts w:ascii="Times New Roman" w:hAnsi="Times New Roman"/>
                <w:i w:val="0"/>
                <w:sz w:val="22"/>
                <w:szCs w:val="22"/>
              </w:rPr>
              <w:t>б</w:t>
            </w:r>
            <w:r w:rsidRPr="00112AD4">
              <w:rPr>
                <w:rFonts w:ascii="Times New Roman" w:hAnsi="Times New Roman"/>
                <w:i w:val="0"/>
                <w:sz w:val="22"/>
                <w:szCs w:val="22"/>
              </w:rPr>
              <w:lastRenderedPageBreak/>
              <w:t>щение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Реконструкция ул. Це</w:t>
            </w:r>
            <w:r w:rsidRPr="00112AD4">
              <w:rPr>
                <w:rFonts w:ascii="Times New Roman" w:hAnsi="Times New Roman"/>
                <w:i w:val="0"/>
                <w:sz w:val="22"/>
                <w:szCs w:val="22"/>
              </w:rPr>
              <w:t>н</w:t>
            </w:r>
            <w:r w:rsidRPr="00112AD4">
              <w:rPr>
                <w:rFonts w:ascii="Times New Roman" w:hAnsi="Times New Roman"/>
                <w:i w:val="0"/>
                <w:sz w:val="22"/>
                <w:szCs w:val="22"/>
              </w:rPr>
              <w:t>тральная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 Южный</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0,63 км</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lastRenderedPageBreak/>
              <w:t>ОКС инженерной инфраструктуры</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водоснабжения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подземного водозабора со строител</w:t>
            </w:r>
            <w:r w:rsidRPr="00112AD4">
              <w:rPr>
                <w:rFonts w:ascii="Times New Roman" w:hAnsi="Times New Roman"/>
                <w:i w:val="0"/>
                <w:sz w:val="22"/>
                <w:szCs w:val="22"/>
              </w:rPr>
              <w:t>ь</w:t>
            </w:r>
            <w:r w:rsidRPr="00112AD4">
              <w:rPr>
                <w:rFonts w:ascii="Times New Roman" w:hAnsi="Times New Roman"/>
                <w:i w:val="0"/>
                <w:sz w:val="22"/>
                <w:szCs w:val="22"/>
              </w:rPr>
              <w:t>ством водоочистных с</w:t>
            </w:r>
            <w:r w:rsidRPr="00112AD4">
              <w:rPr>
                <w:rFonts w:ascii="Times New Roman" w:hAnsi="Times New Roman"/>
                <w:i w:val="0"/>
                <w:sz w:val="22"/>
                <w:szCs w:val="22"/>
              </w:rPr>
              <w:t>о</w:t>
            </w:r>
            <w:r w:rsidRPr="00112AD4">
              <w:rPr>
                <w:rFonts w:ascii="Times New Roman" w:hAnsi="Times New Roman"/>
                <w:i w:val="0"/>
                <w:sz w:val="22"/>
                <w:szCs w:val="22"/>
              </w:rPr>
              <w:t>оружений</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90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подземного водозабора со строител</w:t>
            </w:r>
            <w:r w:rsidRPr="00112AD4">
              <w:rPr>
                <w:rFonts w:ascii="Times New Roman" w:hAnsi="Times New Roman"/>
                <w:i w:val="0"/>
                <w:sz w:val="22"/>
                <w:szCs w:val="22"/>
              </w:rPr>
              <w:t>ь</w:t>
            </w:r>
            <w:r w:rsidRPr="00112AD4">
              <w:rPr>
                <w:rFonts w:ascii="Times New Roman" w:hAnsi="Times New Roman"/>
                <w:i w:val="0"/>
                <w:sz w:val="22"/>
                <w:szCs w:val="22"/>
              </w:rPr>
              <w:t>ством водоочистных с</w:t>
            </w:r>
            <w:r w:rsidRPr="00112AD4">
              <w:rPr>
                <w:rFonts w:ascii="Times New Roman" w:hAnsi="Times New Roman"/>
                <w:i w:val="0"/>
                <w:sz w:val="22"/>
                <w:szCs w:val="22"/>
              </w:rPr>
              <w:t>о</w:t>
            </w:r>
            <w:r w:rsidRPr="00112AD4">
              <w:rPr>
                <w:rFonts w:ascii="Times New Roman" w:hAnsi="Times New Roman"/>
                <w:i w:val="0"/>
                <w:sz w:val="22"/>
                <w:szCs w:val="22"/>
              </w:rPr>
              <w:t>оружений</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31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подземного водозабора со строител</w:t>
            </w:r>
            <w:r w:rsidRPr="00112AD4">
              <w:rPr>
                <w:rFonts w:ascii="Times New Roman" w:hAnsi="Times New Roman"/>
                <w:i w:val="0"/>
                <w:sz w:val="22"/>
                <w:szCs w:val="22"/>
              </w:rPr>
              <w:t>ь</w:t>
            </w:r>
            <w:r w:rsidRPr="00112AD4">
              <w:rPr>
                <w:rFonts w:ascii="Times New Roman" w:hAnsi="Times New Roman"/>
                <w:i w:val="0"/>
                <w:sz w:val="22"/>
                <w:szCs w:val="22"/>
              </w:rPr>
              <w:t>ством водоочистных с</w:t>
            </w:r>
            <w:r w:rsidRPr="00112AD4">
              <w:rPr>
                <w:rFonts w:ascii="Times New Roman" w:hAnsi="Times New Roman"/>
                <w:i w:val="0"/>
                <w:sz w:val="22"/>
                <w:szCs w:val="22"/>
              </w:rPr>
              <w:t>о</w:t>
            </w:r>
            <w:r w:rsidRPr="00112AD4">
              <w:rPr>
                <w:rFonts w:ascii="Times New Roman" w:hAnsi="Times New Roman"/>
                <w:i w:val="0"/>
                <w:sz w:val="22"/>
                <w:szCs w:val="22"/>
              </w:rPr>
              <w:t>оружений</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25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подземного водозабора со строител</w:t>
            </w:r>
            <w:r w:rsidRPr="00112AD4">
              <w:rPr>
                <w:rFonts w:ascii="Times New Roman" w:hAnsi="Times New Roman"/>
                <w:i w:val="0"/>
                <w:sz w:val="22"/>
                <w:szCs w:val="22"/>
              </w:rPr>
              <w:t>ь</w:t>
            </w:r>
            <w:r w:rsidRPr="00112AD4">
              <w:rPr>
                <w:rFonts w:ascii="Times New Roman" w:hAnsi="Times New Roman"/>
                <w:i w:val="0"/>
                <w:sz w:val="22"/>
                <w:szCs w:val="22"/>
              </w:rPr>
              <w:t>ством водоочистных с</w:t>
            </w:r>
            <w:r w:rsidRPr="00112AD4">
              <w:rPr>
                <w:rFonts w:ascii="Times New Roman" w:hAnsi="Times New Roman"/>
                <w:i w:val="0"/>
                <w:sz w:val="22"/>
                <w:szCs w:val="22"/>
              </w:rPr>
              <w:t>о</w:t>
            </w:r>
            <w:r w:rsidRPr="00112AD4">
              <w:rPr>
                <w:rFonts w:ascii="Times New Roman" w:hAnsi="Times New Roman"/>
                <w:i w:val="0"/>
                <w:sz w:val="22"/>
                <w:szCs w:val="22"/>
              </w:rPr>
              <w:t>оружений</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90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подземного водозабора со строител</w:t>
            </w:r>
            <w:r w:rsidRPr="00112AD4">
              <w:rPr>
                <w:rFonts w:ascii="Times New Roman" w:hAnsi="Times New Roman"/>
                <w:i w:val="0"/>
                <w:sz w:val="22"/>
                <w:szCs w:val="22"/>
              </w:rPr>
              <w:t>ь</w:t>
            </w:r>
            <w:r w:rsidRPr="00112AD4">
              <w:rPr>
                <w:rFonts w:ascii="Times New Roman" w:hAnsi="Times New Roman"/>
                <w:i w:val="0"/>
                <w:sz w:val="22"/>
                <w:szCs w:val="22"/>
              </w:rPr>
              <w:t>ством водоочистных с</w:t>
            </w:r>
            <w:r w:rsidRPr="00112AD4">
              <w:rPr>
                <w:rFonts w:ascii="Times New Roman" w:hAnsi="Times New Roman"/>
                <w:i w:val="0"/>
                <w:sz w:val="22"/>
                <w:szCs w:val="22"/>
              </w:rPr>
              <w:t>о</w:t>
            </w:r>
            <w:r w:rsidRPr="00112AD4">
              <w:rPr>
                <w:rFonts w:ascii="Times New Roman" w:hAnsi="Times New Roman"/>
                <w:i w:val="0"/>
                <w:sz w:val="22"/>
                <w:szCs w:val="22"/>
              </w:rPr>
              <w:t>оружений</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Цыганы</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5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сетей вод</w:t>
            </w:r>
            <w:r w:rsidRPr="00112AD4">
              <w:rPr>
                <w:rFonts w:ascii="Times New Roman" w:hAnsi="Times New Roman"/>
                <w:i w:val="0"/>
                <w:sz w:val="22"/>
                <w:szCs w:val="22"/>
              </w:rPr>
              <w:t>о</w:t>
            </w:r>
            <w:r w:rsidRPr="00112AD4">
              <w:rPr>
                <w:rFonts w:ascii="Times New Roman" w:hAnsi="Times New Roman"/>
                <w:i w:val="0"/>
                <w:sz w:val="22"/>
                <w:szCs w:val="22"/>
              </w:rPr>
              <w:t>снабжения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3,7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сетей вод</w:t>
            </w:r>
            <w:r w:rsidRPr="00112AD4">
              <w:rPr>
                <w:rFonts w:ascii="Times New Roman" w:hAnsi="Times New Roman"/>
                <w:i w:val="0"/>
                <w:sz w:val="22"/>
                <w:szCs w:val="22"/>
              </w:rPr>
              <w:t>о</w:t>
            </w:r>
            <w:r w:rsidRPr="00112AD4">
              <w:rPr>
                <w:rFonts w:ascii="Times New Roman" w:hAnsi="Times New Roman"/>
                <w:i w:val="0"/>
                <w:sz w:val="22"/>
                <w:szCs w:val="22"/>
              </w:rPr>
              <w:t>снабжения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2,8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сетей вод</w:t>
            </w:r>
            <w:r w:rsidRPr="00112AD4">
              <w:rPr>
                <w:rFonts w:ascii="Times New Roman" w:hAnsi="Times New Roman"/>
                <w:i w:val="0"/>
                <w:sz w:val="22"/>
                <w:szCs w:val="22"/>
              </w:rPr>
              <w:t>о</w:t>
            </w:r>
            <w:r w:rsidRPr="00112AD4">
              <w:rPr>
                <w:rFonts w:ascii="Times New Roman" w:hAnsi="Times New Roman"/>
                <w:i w:val="0"/>
                <w:sz w:val="22"/>
                <w:szCs w:val="22"/>
              </w:rPr>
              <w:t>снабжения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2,1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сетей вод</w:t>
            </w:r>
            <w:r w:rsidRPr="00112AD4">
              <w:rPr>
                <w:rFonts w:ascii="Times New Roman" w:hAnsi="Times New Roman"/>
                <w:i w:val="0"/>
                <w:sz w:val="22"/>
                <w:szCs w:val="22"/>
              </w:rPr>
              <w:t>о</w:t>
            </w:r>
            <w:r w:rsidRPr="00112AD4">
              <w:rPr>
                <w:rFonts w:ascii="Times New Roman" w:hAnsi="Times New Roman"/>
                <w:i w:val="0"/>
                <w:sz w:val="22"/>
                <w:szCs w:val="22"/>
              </w:rPr>
              <w:t>снабжения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Опалихино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1,02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сетей вод</w:t>
            </w:r>
            <w:r w:rsidRPr="00112AD4">
              <w:rPr>
                <w:rFonts w:ascii="Times New Roman" w:hAnsi="Times New Roman"/>
                <w:i w:val="0"/>
                <w:sz w:val="22"/>
                <w:szCs w:val="22"/>
              </w:rPr>
              <w:t>о</w:t>
            </w:r>
            <w:r w:rsidRPr="00112AD4">
              <w:rPr>
                <w:rFonts w:ascii="Times New Roman" w:hAnsi="Times New Roman"/>
                <w:i w:val="0"/>
                <w:sz w:val="22"/>
                <w:szCs w:val="22"/>
              </w:rPr>
              <w:lastRenderedPageBreak/>
              <w:t>снабжения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lastRenderedPageBreak/>
              <w:t>степенным улицам 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4,1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сетей вод</w:t>
            </w:r>
            <w:r w:rsidRPr="00112AD4">
              <w:rPr>
                <w:rFonts w:ascii="Times New Roman" w:hAnsi="Times New Roman"/>
                <w:i w:val="0"/>
                <w:sz w:val="22"/>
                <w:szCs w:val="22"/>
              </w:rPr>
              <w:t>о</w:t>
            </w:r>
            <w:r w:rsidRPr="00112AD4">
              <w:rPr>
                <w:rFonts w:ascii="Times New Roman" w:hAnsi="Times New Roman"/>
                <w:i w:val="0"/>
                <w:sz w:val="22"/>
                <w:szCs w:val="22"/>
              </w:rPr>
              <w:t>снабжения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Цыганы</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0,3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Реконструкция сетей вод</w:t>
            </w:r>
            <w:r w:rsidRPr="00112AD4">
              <w:rPr>
                <w:rFonts w:ascii="Times New Roman" w:hAnsi="Times New Roman"/>
                <w:i w:val="0"/>
                <w:sz w:val="22"/>
                <w:szCs w:val="22"/>
              </w:rPr>
              <w:t>о</w:t>
            </w:r>
            <w:r w:rsidRPr="00112AD4">
              <w:rPr>
                <w:rFonts w:ascii="Times New Roman" w:hAnsi="Times New Roman"/>
                <w:i w:val="0"/>
                <w:sz w:val="22"/>
                <w:szCs w:val="22"/>
              </w:rPr>
              <w:t>снабжения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п. Южный</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1,4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Подземный водозабор с водоочистными сооруж</w:t>
            </w:r>
            <w:r w:rsidRPr="00112AD4">
              <w:rPr>
                <w:rFonts w:ascii="Times New Roman" w:hAnsi="Times New Roman"/>
                <w:i w:val="0"/>
                <w:sz w:val="22"/>
                <w:szCs w:val="22"/>
              </w:rPr>
              <w:t>е</w:t>
            </w:r>
            <w:r w:rsidRPr="00112AD4">
              <w:rPr>
                <w:rFonts w:ascii="Times New Roman" w:hAnsi="Times New Roman"/>
                <w:i w:val="0"/>
                <w:sz w:val="22"/>
                <w:szCs w:val="22"/>
              </w:rPr>
              <w:t>ниями</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36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Подземный водозабор с водоочистными сооруж</w:t>
            </w:r>
            <w:r w:rsidRPr="00112AD4">
              <w:rPr>
                <w:rFonts w:ascii="Times New Roman" w:hAnsi="Times New Roman"/>
                <w:i w:val="0"/>
                <w:sz w:val="22"/>
                <w:szCs w:val="22"/>
              </w:rPr>
              <w:t>е</w:t>
            </w:r>
            <w:r w:rsidRPr="00112AD4">
              <w:rPr>
                <w:rFonts w:ascii="Times New Roman" w:hAnsi="Times New Roman"/>
                <w:i w:val="0"/>
                <w:sz w:val="22"/>
                <w:szCs w:val="22"/>
              </w:rPr>
              <w:t>ниями</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Дикое Озеро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12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Подземный водозабор с водоочистными сооруж</w:t>
            </w:r>
            <w:r w:rsidRPr="00112AD4">
              <w:rPr>
                <w:rFonts w:ascii="Times New Roman" w:hAnsi="Times New Roman"/>
                <w:i w:val="0"/>
                <w:sz w:val="22"/>
                <w:szCs w:val="22"/>
              </w:rPr>
              <w:t>е</w:t>
            </w:r>
            <w:r w:rsidRPr="00112AD4">
              <w:rPr>
                <w:rFonts w:ascii="Times New Roman" w:hAnsi="Times New Roman"/>
                <w:i w:val="0"/>
                <w:sz w:val="22"/>
                <w:szCs w:val="22"/>
              </w:rPr>
              <w:t>ниями</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Советная</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Первый пояс ЗСО 30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32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1,43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6,2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Дикое Озеро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1,64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Опалихино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4,38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1,96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с. Советная</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6,16 км</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Расчётный срок</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lastRenderedPageBreak/>
              <w:t>степенным улицам 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w:t>
            </w:r>
          </w:p>
        </w:tc>
        <w:tc>
          <w:tcPr>
            <w:tcW w:w="4011" w:type="dxa"/>
            <w:tcBorders>
              <w:top w:val="single" w:sz="4" w:space="0" w:color="auto"/>
              <w:left w:val="single" w:sz="4" w:space="0" w:color="auto"/>
              <w:bottom w:val="single" w:sz="4" w:space="0" w:color="auto"/>
              <w:right w:val="single" w:sz="4" w:space="0" w:color="auto"/>
            </w:tcBorders>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2,31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2,72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водоснабжения  </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Цыганы</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0,3 км</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водоотведения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Водоотведение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Канализационные очис</w:t>
            </w:r>
            <w:r w:rsidRPr="00112AD4">
              <w:rPr>
                <w:rFonts w:ascii="Times New Roman" w:hAnsi="Times New Roman"/>
                <w:i w:val="0"/>
                <w:sz w:val="22"/>
                <w:szCs w:val="22"/>
              </w:rPr>
              <w:t>т</w:t>
            </w:r>
            <w:r w:rsidRPr="00112AD4">
              <w:rPr>
                <w:rFonts w:ascii="Times New Roman" w:hAnsi="Times New Roman"/>
                <w:i w:val="0"/>
                <w:sz w:val="22"/>
                <w:szCs w:val="22"/>
              </w:rPr>
              <w:t>ные сооружения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50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115 м</w:t>
            </w:r>
            <w:r w:rsidRPr="00112AD4">
              <w:rPr>
                <w:rFonts w:ascii="Times New Roman" w:hAnsi="Times New Roman"/>
                <w:i w:val="0"/>
                <w:sz w:val="22"/>
                <w:szCs w:val="22"/>
                <w:vertAlign w:val="superscript"/>
              </w:rPr>
              <w:t>3</w:t>
            </w:r>
            <w:r w:rsidRPr="00112AD4">
              <w:rPr>
                <w:rFonts w:ascii="Times New Roman" w:hAnsi="Times New Roman"/>
                <w:i w:val="0"/>
                <w:sz w:val="22"/>
                <w:szCs w:val="22"/>
              </w:rPr>
              <w:t>/сут.</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Водоотведение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водоотведения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2,03 км</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b/>
                <w:i w:val="0"/>
                <w:sz w:val="22"/>
                <w:szCs w:val="22"/>
              </w:rPr>
            </w:pPr>
            <w:r w:rsidRPr="00112AD4">
              <w:rPr>
                <w:rFonts w:ascii="Times New Roman" w:hAnsi="Times New Roman"/>
                <w:b/>
                <w:i w:val="0"/>
                <w:sz w:val="22"/>
                <w:szCs w:val="22"/>
              </w:rPr>
              <w:t>ОКС газоснабжения</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Первая очередь</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Киселёво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3,10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с. Верх-Суксун</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5,96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Опалихино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4,07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с. Сабарка</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6,61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с. Советная</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5,83 км</w:t>
            </w:r>
          </w:p>
        </w:tc>
      </w:tr>
      <w:tr w:rsidR="00112AD4" w:rsidRPr="00112AD4" w:rsidTr="008F74FC">
        <w:trPr>
          <w:trHeight w:val="20"/>
          <w:jc w:val="center"/>
        </w:trPr>
        <w:tc>
          <w:tcPr>
            <w:tcW w:w="14742" w:type="dxa"/>
            <w:gridSpan w:val="6"/>
            <w:tcBorders>
              <w:top w:val="single" w:sz="4" w:space="0" w:color="auto"/>
              <w:left w:val="single" w:sz="4" w:space="0" w:color="auto"/>
              <w:bottom w:val="single" w:sz="4" w:space="0" w:color="auto"/>
              <w:right w:val="single" w:sz="4" w:space="0" w:color="auto"/>
            </w:tcBorders>
          </w:tcPr>
          <w:p w:rsidR="00112AD4" w:rsidRPr="00112AD4" w:rsidRDefault="00112AD4" w:rsidP="00112AD4">
            <w:pPr>
              <w:tabs>
                <w:tab w:val="left" w:pos="1769"/>
              </w:tabs>
              <w:spacing w:line="240" w:lineRule="auto"/>
              <w:ind w:left="0" w:right="0" w:firstLine="0"/>
              <w:jc w:val="center"/>
              <w:rPr>
                <w:rFonts w:ascii="Times New Roman" w:hAnsi="Times New Roman"/>
                <w:sz w:val="22"/>
                <w:szCs w:val="22"/>
              </w:rPr>
            </w:pPr>
            <w:r w:rsidRPr="00112AD4">
              <w:rPr>
                <w:rFonts w:ascii="Times New Roman" w:hAnsi="Times New Roman"/>
                <w:sz w:val="22"/>
                <w:szCs w:val="22"/>
              </w:rPr>
              <w:t>Расчётный срок</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Газораспределительный пункт</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Дикое Озеро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10 м</w:t>
            </w:r>
          </w:p>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—10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Производительность — 2,75 м</w:t>
            </w:r>
            <w:r w:rsidRPr="00112AD4">
              <w:rPr>
                <w:rFonts w:ascii="Times New Roman" w:hAnsi="Times New Roman"/>
                <w:i w:val="0"/>
                <w:sz w:val="22"/>
                <w:szCs w:val="22"/>
                <w:vertAlign w:val="superscript"/>
              </w:rPr>
              <w:t>3</w:t>
            </w:r>
            <w:r w:rsidRPr="00112AD4">
              <w:rPr>
                <w:rFonts w:ascii="Times New Roman" w:hAnsi="Times New Roman"/>
                <w:i w:val="0"/>
                <w:sz w:val="22"/>
                <w:szCs w:val="22"/>
              </w:rPr>
              <w:t>/ч</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Газораспределительный </w:t>
            </w:r>
            <w:r w:rsidRPr="00112AD4">
              <w:rPr>
                <w:rFonts w:ascii="Times New Roman" w:hAnsi="Times New Roman"/>
                <w:i w:val="0"/>
                <w:sz w:val="22"/>
                <w:szCs w:val="22"/>
              </w:rPr>
              <w:lastRenderedPageBreak/>
              <w:t>пункт</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10 м</w:t>
            </w:r>
          </w:p>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Охранная зона —10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Производительность — 7,95 м</w:t>
            </w:r>
            <w:r w:rsidRPr="00112AD4">
              <w:rPr>
                <w:rFonts w:ascii="Times New Roman" w:hAnsi="Times New Roman"/>
                <w:i w:val="0"/>
                <w:sz w:val="22"/>
                <w:szCs w:val="22"/>
                <w:vertAlign w:val="superscript"/>
              </w:rPr>
              <w:t>3</w:t>
            </w:r>
            <w:r w:rsidRPr="00112AD4">
              <w:rPr>
                <w:rFonts w:ascii="Times New Roman" w:hAnsi="Times New Roman"/>
                <w:i w:val="0"/>
                <w:sz w:val="22"/>
                <w:szCs w:val="22"/>
              </w:rPr>
              <w:t>/ч</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Газораспределительный пункт</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Куликово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10 м</w:t>
            </w:r>
          </w:p>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—10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Производительность — 0,15 м</w:t>
            </w:r>
            <w:r w:rsidRPr="00112AD4">
              <w:rPr>
                <w:rFonts w:ascii="Times New Roman" w:hAnsi="Times New Roman"/>
                <w:i w:val="0"/>
                <w:sz w:val="22"/>
                <w:szCs w:val="22"/>
                <w:vertAlign w:val="superscript"/>
              </w:rPr>
              <w:t>3</w:t>
            </w:r>
            <w:r w:rsidRPr="00112AD4">
              <w:rPr>
                <w:rFonts w:ascii="Times New Roman" w:hAnsi="Times New Roman"/>
                <w:i w:val="0"/>
                <w:sz w:val="22"/>
                <w:szCs w:val="22"/>
              </w:rPr>
              <w:t>/ч</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Газораспределительный пункт</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10 м</w:t>
            </w:r>
          </w:p>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—10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Производительность — 6,20 м</w:t>
            </w:r>
            <w:r w:rsidRPr="00112AD4">
              <w:rPr>
                <w:rFonts w:ascii="Times New Roman" w:hAnsi="Times New Roman"/>
                <w:i w:val="0"/>
                <w:sz w:val="22"/>
                <w:szCs w:val="22"/>
                <w:vertAlign w:val="superscript"/>
              </w:rPr>
              <w:t>3</w:t>
            </w:r>
            <w:r w:rsidRPr="00112AD4">
              <w:rPr>
                <w:rFonts w:ascii="Times New Roman" w:hAnsi="Times New Roman"/>
                <w:i w:val="0"/>
                <w:sz w:val="22"/>
                <w:szCs w:val="22"/>
              </w:rPr>
              <w:t>/ч</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Газораспределительный пункт</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 Южный</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СЗЗ — 10 м</w:t>
            </w:r>
          </w:p>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—10 м</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Производительность — 5,25 м</w:t>
            </w:r>
            <w:r w:rsidRPr="00112AD4">
              <w:rPr>
                <w:rFonts w:ascii="Times New Roman" w:hAnsi="Times New Roman"/>
                <w:i w:val="0"/>
                <w:sz w:val="22"/>
                <w:szCs w:val="22"/>
                <w:vertAlign w:val="superscript"/>
              </w:rPr>
              <w:t>3</w:t>
            </w:r>
            <w:r w:rsidRPr="00112AD4">
              <w:rPr>
                <w:rFonts w:ascii="Times New Roman" w:hAnsi="Times New Roman"/>
                <w:i w:val="0"/>
                <w:sz w:val="22"/>
                <w:szCs w:val="22"/>
              </w:rPr>
              <w:t>/ч</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высокого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Дикое Озеро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5,56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высокого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6,98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высокого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Куликово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2,24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высокого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2,74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высокого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 Южный</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8,99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Дикое Озеро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1,38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Ковалёво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3,77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Куликово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1,0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Моргуново</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3,79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Сети газопровода низкого 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t>степенным улицам д. Цыганы</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Охранная зона — 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Протяжённость 0,5 км</w:t>
            </w:r>
          </w:p>
        </w:tc>
      </w:tr>
      <w:tr w:rsidR="00112AD4" w:rsidRPr="00112AD4" w:rsidTr="008F74FC">
        <w:trPr>
          <w:trHeight w:val="20"/>
          <w:jc w:val="center"/>
        </w:trPr>
        <w:tc>
          <w:tcPr>
            <w:tcW w:w="148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Сооружение</w:t>
            </w:r>
          </w:p>
        </w:tc>
        <w:tc>
          <w:tcPr>
            <w:tcW w:w="2013"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Газоснабжение</w:t>
            </w:r>
          </w:p>
        </w:tc>
        <w:tc>
          <w:tcPr>
            <w:tcW w:w="28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t xml:space="preserve">Сети газопровода низкого </w:t>
            </w:r>
            <w:r w:rsidRPr="00112AD4">
              <w:rPr>
                <w:rFonts w:ascii="Times New Roman" w:hAnsi="Times New Roman"/>
                <w:i w:val="0"/>
                <w:sz w:val="22"/>
                <w:szCs w:val="22"/>
              </w:rPr>
              <w:lastRenderedPageBreak/>
              <w:t>давления</w:t>
            </w:r>
          </w:p>
        </w:tc>
        <w:tc>
          <w:tcPr>
            <w:tcW w:w="2546"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По основным и втор</w:t>
            </w:r>
            <w:r w:rsidRPr="00112AD4">
              <w:rPr>
                <w:rFonts w:ascii="Times New Roman" w:hAnsi="Times New Roman"/>
                <w:i w:val="0"/>
                <w:sz w:val="22"/>
                <w:szCs w:val="22"/>
              </w:rPr>
              <w:t>о</w:t>
            </w:r>
            <w:r w:rsidRPr="00112AD4">
              <w:rPr>
                <w:rFonts w:ascii="Times New Roman" w:hAnsi="Times New Roman"/>
                <w:i w:val="0"/>
                <w:sz w:val="22"/>
                <w:szCs w:val="22"/>
              </w:rPr>
              <w:lastRenderedPageBreak/>
              <w:t>степенным улицам п. Южный</w:t>
            </w:r>
          </w:p>
        </w:tc>
        <w:tc>
          <w:tcPr>
            <w:tcW w:w="1880"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tabs>
                <w:tab w:val="left" w:pos="1769"/>
              </w:tabs>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 xml:space="preserve">Охранная зона — </w:t>
            </w:r>
            <w:r w:rsidRPr="00112AD4">
              <w:rPr>
                <w:rFonts w:ascii="Times New Roman" w:hAnsi="Times New Roman"/>
                <w:i w:val="0"/>
                <w:sz w:val="22"/>
                <w:szCs w:val="22"/>
              </w:rPr>
              <w:lastRenderedPageBreak/>
              <w:t>2 (3) м от оси</w:t>
            </w:r>
          </w:p>
        </w:tc>
        <w:tc>
          <w:tcPr>
            <w:tcW w:w="4011" w:type="dxa"/>
            <w:tcBorders>
              <w:top w:val="single" w:sz="4" w:space="0" w:color="auto"/>
              <w:left w:val="single" w:sz="4" w:space="0" w:color="auto"/>
              <w:bottom w:val="single" w:sz="4" w:space="0" w:color="auto"/>
              <w:right w:val="single" w:sz="4" w:space="0" w:color="auto"/>
            </w:tcBorders>
            <w:vAlign w:val="center"/>
          </w:tcPr>
          <w:p w:rsidR="00112AD4" w:rsidRPr="00112AD4" w:rsidRDefault="00112AD4" w:rsidP="00112AD4">
            <w:pPr>
              <w:spacing w:line="240" w:lineRule="auto"/>
              <w:ind w:left="0" w:right="0" w:firstLine="0"/>
              <w:rPr>
                <w:rFonts w:ascii="Times New Roman" w:hAnsi="Times New Roman"/>
                <w:i w:val="0"/>
                <w:sz w:val="22"/>
                <w:szCs w:val="22"/>
              </w:rPr>
            </w:pPr>
            <w:r w:rsidRPr="00112AD4">
              <w:rPr>
                <w:rFonts w:ascii="Times New Roman" w:hAnsi="Times New Roman"/>
                <w:i w:val="0"/>
                <w:sz w:val="22"/>
                <w:szCs w:val="22"/>
              </w:rPr>
              <w:lastRenderedPageBreak/>
              <w:t>Протяжённость 1,78 км</w:t>
            </w:r>
          </w:p>
        </w:tc>
      </w:tr>
    </w:tbl>
    <w:p w:rsidR="00112AD4" w:rsidRPr="00B73C9D" w:rsidRDefault="00112AD4" w:rsidP="00112AD4">
      <w:pPr>
        <w:jc w:val="both"/>
        <w:rPr>
          <w:i w:val="0"/>
          <w:sz w:val="22"/>
          <w:szCs w:val="22"/>
        </w:rPr>
        <w:sectPr w:rsidR="00112AD4" w:rsidRPr="00B73C9D" w:rsidSect="008F74FC">
          <w:footerReference w:type="default" r:id="rId25"/>
          <w:pgSz w:w="16838" w:h="11906" w:orient="landscape" w:code="9"/>
          <w:pgMar w:top="1134" w:right="1134" w:bottom="567" w:left="1134" w:header="709" w:footer="369" w:gutter="0"/>
          <w:cols w:space="708"/>
          <w:docGrid w:linePitch="381"/>
        </w:sectPr>
      </w:pPr>
    </w:p>
    <w:p w:rsidR="00C5246F" w:rsidRPr="00562133" w:rsidRDefault="00A35935" w:rsidP="00EE3265">
      <w:pPr>
        <w:pStyle w:val="21"/>
        <w:spacing w:line="240" w:lineRule="auto"/>
        <w:ind w:left="0" w:right="0"/>
        <w:rPr>
          <w:rFonts w:ascii="Times New Roman" w:hAnsi="Times New Roman"/>
          <w:i w:val="0"/>
          <w:sz w:val="24"/>
        </w:rPr>
      </w:pPr>
      <w:bookmarkStart w:id="137" w:name="_Toc519653945"/>
      <w:r w:rsidRPr="00562133">
        <w:rPr>
          <w:rFonts w:ascii="Times New Roman" w:hAnsi="Times New Roman"/>
          <w:bCs w:val="0"/>
          <w:i w:val="0"/>
          <w:iCs w:val="0"/>
          <w:sz w:val="24"/>
        </w:rPr>
        <w:lastRenderedPageBreak/>
        <w:t>2.3</w:t>
      </w:r>
      <w:r w:rsidR="001905C8">
        <w:rPr>
          <w:rFonts w:ascii="Times New Roman" w:hAnsi="Times New Roman"/>
          <w:bCs w:val="0"/>
          <w:i w:val="0"/>
          <w:iCs w:val="0"/>
          <w:sz w:val="24"/>
        </w:rPr>
        <w:t>.</w:t>
      </w:r>
      <w:r w:rsidRPr="00562133">
        <w:rPr>
          <w:rFonts w:ascii="Times New Roman" w:hAnsi="Times New Roman"/>
          <w:bCs w:val="0"/>
          <w:i w:val="0"/>
          <w:iCs w:val="0"/>
          <w:sz w:val="24"/>
        </w:rPr>
        <w:t xml:space="preserve"> Прогнозируемые ограничения использования территории</w:t>
      </w:r>
      <w:bookmarkEnd w:id="136"/>
      <w:bookmarkEnd w:id="137"/>
    </w:p>
    <w:p w:rsidR="008F74FC" w:rsidRPr="00562133" w:rsidRDefault="008F74FC" w:rsidP="008F74F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Экологическая безопасность среды жизнедеятельности включает условия, обеспечивающие благоприятное существование людей в окружающей среде и совокупность природных и техноге</w:t>
      </w:r>
      <w:r w:rsidRPr="00562133">
        <w:rPr>
          <w:rFonts w:ascii="Times New Roman" w:hAnsi="Times New Roman"/>
          <w:i w:val="0"/>
          <w:sz w:val="24"/>
        </w:rPr>
        <w:t>н</w:t>
      </w:r>
      <w:r w:rsidRPr="00562133">
        <w:rPr>
          <w:rFonts w:ascii="Times New Roman" w:hAnsi="Times New Roman"/>
          <w:i w:val="0"/>
          <w:sz w:val="24"/>
        </w:rPr>
        <w:t>ных процессов, протекающих в рамках, не допускающих отрицательных воздействий на окр</w:t>
      </w:r>
      <w:r w:rsidRPr="00562133">
        <w:rPr>
          <w:rFonts w:ascii="Times New Roman" w:hAnsi="Times New Roman"/>
          <w:i w:val="0"/>
          <w:sz w:val="24"/>
        </w:rPr>
        <w:t>у</w:t>
      </w:r>
      <w:r w:rsidRPr="00562133">
        <w:rPr>
          <w:rFonts w:ascii="Times New Roman" w:hAnsi="Times New Roman"/>
          <w:i w:val="0"/>
          <w:sz w:val="24"/>
        </w:rPr>
        <w:t>жающую среду и здоровье человека.</w:t>
      </w:r>
    </w:p>
    <w:p w:rsidR="008F74FC" w:rsidRPr="00562133" w:rsidRDefault="008F74FC" w:rsidP="008F74F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Согласно статье 1 Федерального Закона Российской Федерации от 29 декабря 2004 года № 190-ФЗ «Градостроительный кодекс Российской Федерации»,</w:t>
      </w:r>
      <w:r>
        <w:rPr>
          <w:rFonts w:ascii="Times New Roman" w:hAnsi="Times New Roman"/>
          <w:i w:val="0"/>
          <w:sz w:val="24"/>
        </w:rPr>
        <w:t xml:space="preserve"> </w:t>
      </w:r>
      <w:r w:rsidRPr="00562133">
        <w:rPr>
          <w:rFonts w:ascii="Times New Roman" w:hAnsi="Times New Roman"/>
          <w:i w:val="0"/>
          <w:sz w:val="24"/>
        </w:rPr>
        <w:t xml:space="preserve"> зоны с особыми условиями испол</w:t>
      </w:r>
      <w:r w:rsidRPr="00562133">
        <w:rPr>
          <w:rFonts w:ascii="Times New Roman" w:hAnsi="Times New Roman"/>
          <w:i w:val="0"/>
          <w:sz w:val="24"/>
        </w:rPr>
        <w:t>ь</w:t>
      </w:r>
      <w:r w:rsidRPr="00562133">
        <w:rPr>
          <w:rFonts w:ascii="Times New Roman" w:hAnsi="Times New Roman"/>
          <w:i w:val="0"/>
          <w:sz w:val="24"/>
        </w:rPr>
        <w:t xml:space="preserve">зования территорий </w:t>
      </w:r>
      <w:r>
        <w:rPr>
          <w:rFonts w:ascii="Times New Roman" w:hAnsi="Times New Roman"/>
          <w:i w:val="0"/>
          <w:sz w:val="24"/>
        </w:rPr>
        <w:t>—</w:t>
      </w:r>
      <w:r w:rsidRPr="00562133">
        <w:rPr>
          <w:rFonts w:ascii="Times New Roman" w:hAnsi="Times New Roman"/>
          <w:i w:val="0"/>
          <w:sz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w:t>
      </w:r>
      <w:r>
        <w:rPr>
          <w:rFonts w:ascii="Times New Roman" w:hAnsi="Times New Roman"/>
          <w:i w:val="0"/>
          <w:sz w:val="24"/>
        </w:rPr>
        <w:t xml:space="preserve"> —</w:t>
      </w:r>
      <w:r w:rsidRPr="00562133">
        <w:rPr>
          <w:rFonts w:ascii="Times New Roman" w:hAnsi="Times New Roman"/>
          <w:i w:val="0"/>
          <w:sz w:val="24"/>
        </w:rPr>
        <w:t xml:space="preserve"> объекты культурного наследия), водоохранные зоны, зоны санитарной охраны источников питьевого и х</w:t>
      </w:r>
      <w:r w:rsidRPr="00562133">
        <w:rPr>
          <w:rFonts w:ascii="Times New Roman" w:hAnsi="Times New Roman"/>
          <w:i w:val="0"/>
          <w:sz w:val="24"/>
        </w:rPr>
        <w:t>о</w:t>
      </w:r>
      <w:r w:rsidRPr="00562133">
        <w:rPr>
          <w:rFonts w:ascii="Times New Roman" w:hAnsi="Times New Roman"/>
          <w:i w:val="0"/>
          <w:sz w:val="24"/>
        </w:rPr>
        <w:t xml:space="preserve">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F74FC" w:rsidRPr="00562133" w:rsidRDefault="008F74FC" w:rsidP="008F74F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Перечень зон с особыми условиями использования территории, а также ограничения, н</w:t>
      </w:r>
      <w:r w:rsidRPr="00562133">
        <w:rPr>
          <w:rFonts w:ascii="Times New Roman" w:hAnsi="Times New Roman"/>
          <w:i w:val="0"/>
          <w:sz w:val="24"/>
        </w:rPr>
        <w:t>а</w:t>
      </w:r>
      <w:r w:rsidRPr="00562133">
        <w:rPr>
          <w:rFonts w:ascii="Times New Roman" w:hAnsi="Times New Roman"/>
          <w:i w:val="0"/>
          <w:sz w:val="24"/>
        </w:rPr>
        <w:t>кладываемые на них, размеры и другие параметры представлены на основании действующих но</w:t>
      </w:r>
      <w:r w:rsidRPr="00562133">
        <w:rPr>
          <w:rFonts w:ascii="Times New Roman" w:hAnsi="Times New Roman"/>
          <w:i w:val="0"/>
          <w:sz w:val="24"/>
        </w:rPr>
        <w:t>р</w:t>
      </w:r>
      <w:r w:rsidRPr="00562133">
        <w:rPr>
          <w:rFonts w:ascii="Times New Roman" w:hAnsi="Times New Roman"/>
          <w:i w:val="0"/>
          <w:sz w:val="24"/>
        </w:rPr>
        <w:t xml:space="preserve">мативов. В границе </w:t>
      </w:r>
      <w:r w:rsidRPr="00562133">
        <w:rPr>
          <w:rFonts w:ascii="Times New Roman" w:hAnsi="Times New Roman"/>
          <w:i w:val="0"/>
          <w:sz w:val="24"/>
          <w:szCs w:val="20"/>
        </w:rPr>
        <w:t>нас</w:t>
      </w:r>
      <w:r>
        <w:rPr>
          <w:rFonts w:ascii="Times New Roman" w:hAnsi="Times New Roman"/>
          <w:i w:val="0"/>
          <w:sz w:val="24"/>
          <w:szCs w:val="20"/>
        </w:rPr>
        <w:t>елё</w:t>
      </w:r>
      <w:r w:rsidRPr="00562133">
        <w:rPr>
          <w:rFonts w:ascii="Times New Roman" w:hAnsi="Times New Roman"/>
          <w:i w:val="0"/>
          <w:sz w:val="24"/>
          <w:szCs w:val="20"/>
        </w:rPr>
        <w:t xml:space="preserve">нного пункта </w:t>
      </w:r>
      <w:r w:rsidRPr="00562133">
        <w:rPr>
          <w:rFonts w:ascii="Times New Roman" w:hAnsi="Times New Roman"/>
          <w:i w:val="0"/>
          <w:sz w:val="24"/>
        </w:rPr>
        <w:t>устанавливаются следующие зоны с особыми условиями использования территории:</w:t>
      </w:r>
    </w:p>
    <w:p w:rsidR="008F74FC" w:rsidRPr="000702E9" w:rsidRDefault="008F74FC" w:rsidP="008F74FC">
      <w:pPr>
        <w:spacing w:line="240" w:lineRule="auto"/>
        <w:ind w:left="0" w:right="0" w:firstLine="709"/>
        <w:contextualSpacing/>
        <w:jc w:val="both"/>
        <w:rPr>
          <w:rFonts w:ascii="Times New Roman" w:hAnsi="Times New Roman"/>
          <w:b/>
          <w:sz w:val="24"/>
        </w:rPr>
      </w:pPr>
      <w:r>
        <w:rPr>
          <w:rFonts w:ascii="Times New Roman" w:hAnsi="Times New Roman"/>
          <w:b/>
          <w:sz w:val="24"/>
        </w:rPr>
        <w:t xml:space="preserve">1. </w:t>
      </w:r>
      <w:r w:rsidRPr="000702E9">
        <w:rPr>
          <w:rFonts w:ascii="Times New Roman" w:hAnsi="Times New Roman"/>
          <w:b/>
          <w:sz w:val="24"/>
        </w:rPr>
        <w:t>Санитарно-защитные зоны</w:t>
      </w:r>
    </w:p>
    <w:p w:rsidR="008F74FC" w:rsidRPr="00562133" w:rsidRDefault="008F74FC" w:rsidP="008F74F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Санитарно-защитная зона (СЗЗ) является обязательным элементом любого промышленного или сельскохозяйственного предприятия и других объектов, которые могут быть источниками х</w:t>
      </w:r>
      <w:r w:rsidRPr="00562133">
        <w:rPr>
          <w:rFonts w:ascii="Times New Roman" w:hAnsi="Times New Roman"/>
          <w:i w:val="0"/>
          <w:sz w:val="24"/>
        </w:rPr>
        <w:t>и</w:t>
      </w:r>
      <w:r w:rsidRPr="00562133">
        <w:rPr>
          <w:rFonts w:ascii="Times New Roman" w:hAnsi="Times New Roman"/>
          <w:i w:val="0"/>
          <w:sz w:val="24"/>
        </w:rPr>
        <w:t>мического, биологического или физического воздействия на окружающую среду и здоровье чел</w:t>
      </w:r>
      <w:r w:rsidRPr="00562133">
        <w:rPr>
          <w:rFonts w:ascii="Times New Roman" w:hAnsi="Times New Roman"/>
          <w:i w:val="0"/>
          <w:sz w:val="24"/>
        </w:rPr>
        <w:t>о</w:t>
      </w:r>
      <w:r w:rsidRPr="00562133">
        <w:rPr>
          <w:rFonts w:ascii="Times New Roman" w:hAnsi="Times New Roman"/>
          <w:i w:val="0"/>
          <w:sz w:val="24"/>
        </w:rPr>
        <w:t>века.</w:t>
      </w:r>
    </w:p>
    <w:p w:rsidR="008F74FC" w:rsidRPr="00562133" w:rsidRDefault="008F74FC" w:rsidP="008F74F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Ориентировочные санитарно-защитные зоны определяются в соответствии с СанПиН 2.2.1/2.1.1.1200-03 «Санитарно-защитные зоны и санитарная классификация предприятий, соор</w:t>
      </w:r>
      <w:r w:rsidRPr="00562133">
        <w:rPr>
          <w:rFonts w:ascii="Times New Roman" w:hAnsi="Times New Roman"/>
          <w:i w:val="0"/>
          <w:sz w:val="24"/>
        </w:rPr>
        <w:t>у</w:t>
      </w:r>
      <w:r w:rsidRPr="00562133">
        <w:rPr>
          <w:rFonts w:ascii="Times New Roman" w:hAnsi="Times New Roman"/>
          <w:i w:val="0"/>
          <w:sz w:val="24"/>
        </w:rPr>
        <w:t>жений и иных объектов», СП 42.13330.2011 «Градостроительство. Планировка и застройка горо</w:t>
      </w:r>
      <w:r w:rsidRPr="00562133">
        <w:rPr>
          <w:rFonts w:ascii="Times New Roman" w:hAnsi="Times New Roman"/>
          <w:i w:val="0"/>
          <w:sz w:val="24"/>
        </w:rPr>
        <w:t>д</w:t>
      </w:r>
      <w:r w:rsidRPr="00562133">
        <w:rPr>
          <w:rFonts w:ascii="Times New Roman" w:hAnsi="Times New Roman"/>
          <w:i w:val="0"/>
          <w:sz w:val="24"/>
        </w:rPr>
        <w:t>ских и сельских поселений» и других нормативных документов. Для новых предприятий обосн</w:t>
      </w:r>
      <w:r w:rsidRPr="00562133">
        <w:rPr>
          <w:rFonts w:ascii="Times New Roman" w:hAnsi="Times New Roman"/>
          <w:i w:val="0"/>
          <w:sz w:val="24"/>
        </w:rPr>
        <w:t>о</w:t>
      </w:r>
      <w:r w:rsidRPr="00562133">
        <w:rPr>
          <w:rFonts w:ascii="Times New Roman" w:hAnsi="Times New Roman"/>
          <w:i w:val="0"/>
          <w:sz w:val="24"/>
        </w:rPr>
        <w:t>вывается проект расч</w:t>
      </w:r>
      <w:r>
        <w:rPr>
          <w:rFonts w:ascii="Times New Roman" w:hAnsi="Times New Roman"/>
          <w:i w:val="0"/>
          <w:sz w:val="24"/>
        </w:rPr>
        <w:t>ё</w:t>
      </w:r>
      <w:r w:rsidRPr="00562133">
        <w:rPr>
          <w:rFonts w:ascii="Times New Roman" w:hAnsi="Times New Roman"/>
          <w:i w:val="0"/>
          <w:sz w:val="24"/>
        </w:rPr>
        <w:t>тной (предварительной), а затем установленной (окончательной) санитарно-защитной зоны.</w:t>
      </w:r>
    </w:p>
    <w:p w:rsidR="008F74FC" w:rsidRDefault="008F74FC" w:rsidP="008F74FC">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По своему функциональному значению СЗЗ является защитным барьером, обеспечива</w:t>
      </w:r>
      <w:r w:rsidRPr="00562133">
        <w:rPr>
          <w:rFonts w:ascii="Times New Roman" w:hAnsi="Times New Roman"/>
          <w:i w:val="0"/>
          <w:sz w:val="24"/>
        </w:rPr>
        <w:t>ю</w:t>
      </w:r>
      <w:r w:rsidRPr="00562133">
        <w:rPr>
          <w:rFonts w:ascii="Times New Roman" w:hAnsi="Times New Roman"/>
          <w:i w:val="0"/>
          <w:sz w:val="24"/>
        </w:rPr>
        <w:t>щим уровень безопасности населения при эксплуатации объекта в штатном режиме.</w:t>
      </w:r>
    </w:p>
    <w:p w:rsidR="008F74FC" w:rsidRPr="000D523C" w:rsidRDefault="008F74FC" w:rsidP="008F74FC">
      <w:pPr>
        <w:autoSpaceDE w:val="0"/>
        <w:autoSpaceDN w:val="0"/>
        <w:adjustRightInd w:val="0"/>
        <w:spacing w:before="120" w:line="240" w:lineRule="auto"/>
        <w:ind w:left="0" w:right="0" w:firstLine="0"/>
        <w:jc w:val="right"/>
        <w:rPr>
          <w:rFonts w:ascii="Times New Roman" w:hAnsi="Times New Roman"/>
          <w:i w:val="0"/>
          <w:sz w:val="20"/>
          <w:szCs w:val="22"/>
        </w:rPr>
      </w:pPr>
      <w:r w:rsidRPr="000D523C">
        <w:rPr>
          <w:rFonts w:ascii="Times New Roman" w:hAnsi="Times New Roman"/>
          <w:i w:val="0"/>
          <w:sz w:val="20"/>
          <w:szCs w:val="22"/>
        </w:rPr>
        <w:t xml:space="preserve">Таблица </w:t>
      </w:r>
      <w:r>
        <w:rPr>
          <w:rFonts w:ascii="Times New Roman" w:hAnsi="Times New Roman"/>
          <w:i w:val="0"/>
          <w:sz w:val="20"/>
          <w:szCs w:val="22"/>
        </w:rPr>
        <w:t>49</w:t>
      </w:r>
    </w:p>
    <w:p w:rsidR="00653194" w:rsidRPr="00D83ED8" w:rsidRDefault="00653194" w:rsidP="007C7F03">
      <w:pPr>
        <w:spacing w:line="240" w:lineRule="auto"/>
        <w:ind w:left="0" w:right="140" w:firstLine="0"/>
        <w:jc w:val="center"/>
        <w:rPr>
          <w:rFonts w:ascii="Times New Roman" w:hAnsi="Times New Roman"/>
          <w:i w:val="0"/>
          <w:sz w:val="22"/>
          <w:szCs w:val="22"/>
        </w:rPr>
      </w:pPr>
      <w:r w:rsidRPr="00D83ED8">
        <w:rPr>
          <w:rFonts w:ascii="Times New Roman" w:hAnsi="Times New Roman"/>
          <w:i w:val="0"/>
          <w:sz w:val="22"/>
          <w:szCs w:val="22"/>
        </w:rPr>
        <w:t>Ширина санитарно-защитных зон объектов промышленного и коммунального назначения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3476"/>
        <w:gridCol w:w="3882"/>
        <w:gridCol w:w="2156"/>
      </w:tblGrid>
      <w:tr w:rsidR="004218E4"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18E4" w:rsidRPr="00D83ED8" w:rsidRDefault="004218E4" w:rsidP="00D83ED8">
            <w:pPr>
              <w:pStyle w:val="af9"/>
              <w:spacing w:after="0" w:line="0" w:lineRule="atLeast"/>
              <w:ind w:left="0" w:right="-108"/>
              <w:jc w:val="center"/>
              <w:rPr>
                <w:rFonts w:ascii="Times New Roman" w:hAnsi="Times New Roman"/>
                <w:b/>
              </w:rPr>
            </w:pPr>
            <w:r w:rsidRPr="00D83ED8">
              <w:rPr>
                <w:rFonts w:ascii="Times New Roman" w:hAnsi="Times New Roman"/>
                <w:b/>
              </w:rPr>
              <w:t>№ п/п</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4218E4" w:rsidRPr="00D83ED8" w:rsidRDefault="004218E4" w:rsidP="00D83ED8">
            <w:pPr>
              <w:spacing w:line="0" w:lineRule="atLeast"/>
              <w:ind w:left="0" w:right="-108" w:firstLine="0"/>
              <w:jc w:val="center"/>
              <w:rPr>
                <w:rFonts w:ascii="Times New Roman" w:hAnsi="Times New Roman"/>
                <w:b/>
                <w:i w:val="0"/>
                <w:sz w:val="22"/>
                <w:szCs w:val="22"/>
              </w:rPr>
            </w:pPr>
            <w:r w:rsidRPr="00D83ED8">
              <w:rPr>
                <w:rFonts w:ascii="Times New Roman" w:hAnsi="Times New Roman"/>
                <w:b/>
                <w:i w:val="0"/>
                <w:sz w:val="22"/>
                <w:szCs w:val="22"/>
              </w:rPr>
              <w:t>Наименование существующих предприятий</w:t>
            </w:r>
          </w:p>
        </w:tc>
        <w:tc>
          <w:tcPr>
            <w:tcW w:w="3969" w:type="dxa"/>
            <w:tcBorders>
              <w:top w:val="single" w:sz="4" w:space="0" w:color="auto"/>
              <w:left w:val="single" w:sz="4" w:space="0" w:color="auto"/>
              <w:bottom w:val="single" w:sz="4" w:space="0" w:color="auto"/>
              <w:right w:val="single" w:sz="4" w:space="0" w:color="auto"/>
            </w:tcBorders>
            <w:vAlign w:val="center"/>
          </w:tcPr>
          <w:p w:rsidR="004218E4" w:rsidRPr="00D83ED8" w:rsidRDefault="004218E4" w:rsidP="00D83ED8">
            <w:pPr>
              <w:spacing w:line="0" w:lineRule="atLeast"/>
              <w:ind w:left="0" w:right="0" w:firstLine="0"/>
              <w:jc w:val="center"/>
              <w:rPr>
                <w:rFonts w:ascii="Times New Roman" w:hAnsi="Times New Roman"/>
                <w:b/>
                <w:i w:val="0"/>
                <w:sz w:val="22"/>
                <w:szCs w:val="22"/>
              </w:rPr>
            </w:pPr>
            <w:r w:rsidRPr="00D83ED8">
              <w:rPr>
                <w:rFonts w:ascii="Times New Roman" w:hAnsi="Times New Roman"/>
                <w:b/>
                <w:i w:val="0"/>
                <w:sz w:val="22"/>
                <w:szCs w:val="22"/>
              </w:rPr>
              <w:t>Наименование проектируемых предприятий</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4218E4" w:rsidRPr="00D83ED8" w:rsidRDefault="004218E4" w:rsidP="00D83ED8">
            <w:pPr>
              <w:spacing w:line="0" w:lineRule="atLeast"/>
              <w:ind w:left="0" w:right="-34" w:firstLine="0"/>
              <w:jc w:val="center"/>
              <w:rPr>
                <w:rFonts w:ascii="Times New Roman" w:hAnsi="Times New Roman"/>
                <w:b/>
                <w:i w:val="0"/>
                <w:sz w:val="22"/>
                <w:szCs w:val="22"/>
              </w:rPr>
            </w:pPr>
            <w:r w:rsidRPr="00D83ED8">
              <w:rPr>
                <w:rFonts w:ascii="Times New Roman" w:hAnsi="Times New Roman"/>
                <w:b/>
                <w:i w:val="0"/>
                <w:sz w:val="22"/>
                <w:szCs w:val="22"/>
              </w:rPr>
              <w:t>СЗЗ</w:t>
            </w:r>
          </w:p>
          <w:p w:rsidR="004218E4" w:rsidRPr="00D83ED8" w:rsidRDefault="004218E4" w:rsidP="00D83ED8">
            <w:pPr>
              <w:spacing w:line="0" w:lineRule="atLeast"/>
              <w:ind w:left="0" w:right="-34" w:firstLine="0"/>
              <w:jc w:val="center"/>
              <w:rPr>
                <w:rFonts w:ascii="Times New Roman" w:hAnsi="Times New Roman"/>
                <w:b/>
                <w:i w:val="0"/>
                <w:sz w:val="22"/>
                <w:szCs w:val="22"/>
              </w:rPr>
            </w:pPr>
            <w:r w:rsidRPr="00D83ED8">
              <w:rPr>
                <w:rFonts w:ascii="Times New Roman" w:hAnsi="Times New Roman"/>
                <w:b/>
                <w:i w:val="0"/>
                <w:sz w:val="22"/>
                <w:szCs w:val="22"/>
              </w:rPr>
              <w:t>сущ./проект.</w:t>
            </w:r>
          </w:p>
          <w:p w:rsidR="004218E4" w:rsidRPr="00D83ED8" w:rsidRDefault="004218E4" w:rsidP="00D83ED8">
            <w:pPr>
              <w:spacing w:line="0" w:lineRule="atLeast"/>
              <w:ind w:left="0" w:right="-34" w:firstLine="0"/>
              <w:jc w:val="center"/>
              <w:rPr>
                <w:rFonts w:ascii="Times New Roman" w:hAnsi="Times New Roman"/>
                <w:b/>
                <w:i w:val="0"/>
                <w:sz w:val="22"/>
                <w:szCs w:val="22"/>
              </w:rPr>
            </w:pPr>
            <w:r w:rsidRPr="00D83ED8">
              <w:rPr>
                <w:rFonts w:ascii="Times New Roman" w:hAnsi="Times New Roman"/>
                <w:b/>
                <w:i w:val="0"/>
                <w:sz w:val="22"/>
                <w:szCs w:val="22"/>
              </w:rPr>
              <w:t>метров</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782FBC">
            <w:pPr>
              <w:suppressAutoHyphens/>
              <w:spacing w:line="0" w:lineRule="atLeast"/>
              <w:ind w:left="0" w:right="-108" w:firstLine="0"/>
              <w:contextualSpacing/>
              <w:rPr>
                <w:rFonts w:ascii="Times New Roman" w:eastAsiaTheme="minorHAnsi" w:hAnsi="Times New Roman"/>
                <w:b/>
                <w:sz w:val="22"/>
                <w:szCs w:val="22"/>
                <w:lang w:eastAsia="ar-SA"/>
              </w:rPr>
            </w:pPr>
            <w:r w:rsidRPr="00D83ED8">
              <w:rPr>
                <w:rFonts w:ascii="Times New Roman" w:hAnsi="Times New Roman"/>
                <w:i w:val="0"/>
                <w:sz w:val="22"/>
                <w:szCs w:val="22"/>
              </w:rPr>
              <w:t>Площадк</w:t>
            </w:r>
            <w:r w:rsidR="00782FBC" w:rsidRPr="00D83ED8">
              <w:rPr>
                <w:rFonts w:ascii="Times New Roman" w:hAnsi="Times New Roman"/>
                <w:i w:val="0"/>
                <w:sz w:val="22"/>
                <w:szCs w:val="22"/>
              </w:rPr>
              <w:t xml:space="preserve">а </w:t>
            </w:r>
            <w:r w:rsidRPr="00D83ED8">
              <w:rPr>
                <w:rFonts w:ascii="Times New Roman" w:hAnsi="Times New Roman"/>
                <w:i w:val="0"/>
                <w:sz w:val="22"/>
                <w:szCs w:val="22"/>
              </w:rPr>
              <w:t>для временного хранения Т</w:t>
            </w:r>
            <w:r w:rsidR="00782FBC" w:rsidRPr="00D83ED8">
              <w:rPr>
                <w:rFonts w:ascii="Times New Roman" w:hAnsi="Times New Roman"/>
                <w:i w:val="0"/>
                <w:sz w:val="22"/>
                <w:szCs w:val="22"/>
              </w:rPr>
              <w:t>К</w:t>
            </w:r>
            <w:r w:rsidRPr="00D83ED8">
              <w:rPr>
                <w:rFonts w:ascii="Times New Roman" w:hAnsi="Times New Roman"/>
                <w:i w:val="0"/>
                <w:sz w:val="22"/>
                <w:szCs w:val="22"/>
              </w:rPr>
              <w:t>О</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0/100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782FBC">
            <w:pPr>
              <w:suppressAutoHyphens/>
              <w:spacing w:line="0" w:lineRule="atLeast"/>
              <w:ind w:left="0" w:right="-108" w:firstLine="0"/>
              <w:contextualSpacing/>
              <w:rPr>
                <w:rFonts w:ascii="Times New Roman" w:eastAsiaTheme="minorHAnsi" w:hAnsi="Times New Roman"/>
                <w:i w:val="0"/>
                <w:sz w:val="22"/>
                <w:szCs w:val="22"/>
                <w:lang w:eastAsia="ar-SA"/>
              </w:rPr>
            </w:pPr>
            <w:r w:rsidRPr="00D83ED8">
              <w:rPr>
                <w:rFonts w:ascii="Times New Roman" w:eastAsiaTheme="minorHAnsi" w:hAnsi="Times New Roman"/>
                <w:i w:val="0"/>
                <w:sz w:val="22"/>
                <w:szCs w:val="22"/>
                <w:lang w:eastAsia="ar-SA"/>
              </w:rPr>
              <w:t>Свалк</w:t>
            </w:r>
            <w:r w:rsidR="00782FBC" w:rsidRPr="00D83ED8">
              <w:rPr>
                <w:rFonts w:ascii="Times New Roman" w:eastAsiaTheme="minorHAnsi" w:hAnsi="Times New Roman"/>
                <w:i w:val="0"/>
                <w:sz w:val="22"/>
                <w:szCs w:val="22"/>
                <w:lang w:eastAsia="ar-SA"/>
              </w:rPr>
              <w:t>а</w:t>
            </w:r>
            <w:r w:rsidRPr="00D83ED8">
              <w:rPr>
                <w:rFonts w:ascii="Times New Roman" w:eastAsiaTheme="minorHAnsi" w:hAnsi="Times New Roman"/>
                <w:i w:val="0"/>
                <w:sz w:val="22"/>
                <w:szCs w:val="22"/>
                <w:lang w:eastAsia="ar-SA"/>
              </w:rPr>
              <w:t xml:space="preserve"> Т</w:t>
            </w:r>
            <w:r w:rsidR="00782FBC" w:rsidRPr="00D83ED8">
              <w:rPr>
                <w:rFonts w:ascii="Times New Roman" w:eastAsiaTheme="minorHAnsi" w:hAnsi="Times New Roman"/>
                <w:i w:val="0"/>
                <w:sz w:val="22"/>
                <w:szCs w:val="22"/>
                <w:lang w:eastAsia="ar-SA"/>
              </w:rPr>
              <w:t>К</w:t>
            </w:r>
            <w:r w:rsidRPr="00D83ED8">
              <w:rPr>
                <w:rFonts w:ascii="Times New Roman" w:eastAsiaTheme="minorHAnsi" w:hAnsi="Times New Roman"/>
                <w:i w:val="0"/>
                <w:sz w:val="22"/>
                <w:szCs w:val="22"/>
                <w:lang w:eastAsia="ar-SA"/>
              </w:rPr>
              <w:t>О</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1000/0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uppressAutoHyphens/>
              <w:spacing w:line="0" w:lineRule="atLeast"/>
              <w:ind w:left="0" w:right="-108" w:firstLine="0"/>
              <w:contextualSpacing/>
              <w:rPr>
                <w:rFonts w:ascii="Times New Roman" w:eastAsiaTheme="minorHAnsi" w:hAnsi="Times New Roman"/>
                <w:i w:val="0"/>
                <w:sz w:val="22"/>
                <w:szCs w:val="22"/>
                <w:lang w:eastAsia="ar-SA"/>
              </w:rPr>
            </w:pPr>
            <w:r w:rsidRPr="00D83ED8">
              <w:rPr>
                <w:rFonts w:ascii="Times New Roman" w:eastAsiaTheme="minorHAnsi" w:hAnsi="Times New Roman"/>
                <w:i w:val="0"/>
                <w:sz w:val="22"/>
                <w:szCs w:val="22"/>
                <w:lang w:eastAsia="ar-SA"/>
              </w:rPr>
              <w:t>Котельная</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300/</w:t>
            </w:r>
            <w:r w:rsidR="00367707" w:rsidRPr="00D83ED8">
              <w:rPr>
                <w:rFonts w:ascii="Times New Roman" w:hAnsi="Times New Roman"/>
                <w:i w:val="0"/>
                <w:sz w:val="22"/>
                <w:szCs w:val="22"/>
              </w:rPr>
              <w:t>30</w:t>
            </w:r>
            <w:r w:rsidRPr="00D83ED8">
              <w:rPr>
                <w:rFonts w:ascii="Times New Roman" w:hAnsi="Times New Roman"/>
                <w:i w:val="0"/>
                <w:sz w:val="22"/>
                <w:szCs w:val="22"/>
              </w:rPr>
              <w:t>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782FBC">
            <w:pPr>
              <w:spacing w:line="240" w:lineRule="auto"/>
              <w:ind w:left="0" w:right="-108" w:firstLine="0"/>
              <w:rPr>
                <w:rFonts w:ascii="Times New Roman" w:eastAsiaTheme="minorHAnsi" w:hAnsi="Times New Roman"/>
                <w:i w:val="0"/>
                <w:sz w:val="22"/>
                <w:szCs w:val="22"/>
                <w:lang w:eastAsia="ar-SA"/>
              </w:rPr>
            </w:pPr>
            <w:r w:rsidRPr="00D83ED8">
              <w:rPr>
                <w:rFonts w:ascii="Times New Roman" w:hAnsi="Times New Roman"/>
                <w:i w:val="0"/>
                <w:sz w:val="22"/>
                <w:szCs w:val="22"/>
              </w:rPr>
              <w:t xml:space="preserve">Производство </w:t>
            </w:r>
            <w:r w:rsidR="00782FBC" w:rsidRPr="00D83ED8">
              <w:rPr>
                <w:rFonts w:ascii="Times New Roman" w:hAnsi="Times New Roman"/>
                <w:i w:val="0"/>
                <w:sz w:val="22"/>
                <w:szCs w:val="22"/>
              </w:rPr>
              <w:t>деревообрабат</w:t>
            </w:r>
            <w:r w:rsidR="00782FBC" w:rsidRPr="00D83ED8">
              <w:rPr>
                <w:rFonts w:ascii="Times New Roman" w:hAnsi="Times New Roman"/>
                <w:i w:val="0"/>
                <w:sz w:val="22"/>
                <w:szCs w:val="22"/>
              </w:rPr>
              <w:t>ы</w:t>
            </w:r>
            <w:r w:rsidR="00782FBC" w:rsidRPr="00D83ED8">
              <w:rPr>
                <w:rFonts w:ascii="Times New Roman" w:hAnsi="Times New Roman"/>
                <w:i w:val="0"/>
                <w:sz w:val="22"/>
                <w:szCs w:val="22"/>
              </w:rPr>
              <w:t>вающее</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100/</w:t>
            </w:r>
            <w:r w:rsidR="00367707" w:rsidRPr="00D83ED8">
              <w:rPr>
                <w:rFonts w:ascii="Times New Roman" w:hAnsi="Times New Roman"/>
                <w:i w:val="0"/>
                <w:sz w:val="22"/>
                <w:szCs w:val="22"/>
              </w:rPr>
              <w:t>10</w:t>
            </w:r>
            <w:r w:rsidRPr="00D83ED8">
              <w:rPr>
                <w:rFonts w:ascii="Times New Roman" w:hAnsi="Times New Roman"/>
                <w:i w:val="0"/>
                <w:sz w:val="22"/>
                <w:szCs w:val="22"/>
              </w:rPr>
              <w:t>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782FBC">
            <w:pPr>
              <w:suppressAutoHyphens/>
              <w:spacing w:line="0" w:lineRule="atLeast"/>
              <w:ind w:left="0" w:right="-108" w:firstLine="0"/>
              <w:contextualSpacing/>
              <w:rPr>
                <w:rFonts w:ascii="Times New Roman" w:eastAsiaTheme="minorHAnsi" w:hAnsi="Times New Roman"/>
                <w:i w:val="0"/>
                <w:sz w:val="22"/>
                <w:szCs w:val="22"/>
                <w:lang w:eastAsia="ar-SA"/>
              </w:rPr>
            </w:pPr>
            <w:r w:rsidRPr="00D83ED8">
              <w:rPr>
                <w:rFonts w:ascii="Times New Roman" w:eastAsiaTheme="minorHAnsi" w:hAnsi="Times New Roman"/>
                <w:i w:val="0"/>
                <w:sz w:val="22"/>
                <w:szCs w:val="22"/>
                <w:lang w:eastAsia="ar-SA"/>
              </w:rPr>
              <w:t>Кладбищ</w:t>
            </w:r>
            <w:r w:rsidR="00782FBC" w:rsidRPr="00D83ED8">
              <w:rPr>
                <w:rFonts w:ascii="Times New Roman" w:eastAsiaTheme="minorHAnsi" w:hAnsi="Times New Roman"/>
                <w:i w:val="0"/>
                <w:sz w:val="22"/>
                <w:szCs w:val="22"/>
                <w:lang w:eastAsia="ar-SA"/>
              </w:rPr>
              <w:t>е</w:t>
            </w:r>
            <w:r w:rsidRPr="00D83ED8">
              <w:rPr>
                <w:rFonts w:ascii="Times New Roman" w:eastAsiaTheme="minorHAnsi" w:hAnsi="Times New Roman"/>
                <w:i w:val="0"/>
                <w:sz w:val="22"/>
                <w:szCs w:val="22"/>
                <w:lang w:eastAsia="ar-SA"/>
              </w:rPr>
              <w:t xml:space="preserve"> сельск</w:t>
            </w:r>
            <w:r w:rsidR="00782FBC" w:rsidRPr="00D83ED8">
              <w:rPr>
                <w:rFonts w:ascii="Times New Roman" w:eastAsiaTheme="minorHAnsi" w:hAnsi="Times New Roman"/>
                <w:i w:val="0"/>
                <w:sz w:val="22"/>
                <w:szCs w:val="22"/>
                <w:lang w:eastAsia="ar-SA"/>
              </w:rPr>
              <w:t>о</w:t>
            </w:r>
            <w:r w:rsidRPr="00D83ED8">
              <w:rPr>
                <w:rFonts w:ascii="Times New Roman" w:eastAsiaTheme="minorHAnsi" w:hAnsi="Times New Roman"/>
                <w:i w:val="0"/>
                <w:sz w:val="22"/>
                <w:szCs w:val="22"/>
                <w:lang w:eastAsia="ar-SA"/>
              </w:rPr>
              <w:t>е</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50/50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782FBC">
            <w:pPr>
              <w:spacing w:line="240" w:lineRule="auto"/>
              <w:ind w:left="0" w:right="-108" w:firstLine="0"/>
              <w:rPr>
                <w:rFonts w:ascii="Times New Roman" w:hAnsi="Times New Roman"/>
                <w:i w:val="0"/>
                <w:sz w:val="22"/>
                <w:szCs w:val="22"/>
              </w:rPr>
            </w:pPr>
            <w:r w:rsidRPr="00D83ED8">
              <w:rPr>
                <w:rFonts w:ascii="Times New Roman" w:hAnsi="Times New Roman"/>
                <w:i w:val="0"/>
                <w:sz w:val="22"/>
                <w:szCs w:val="22"/>
              </w:rPr>
              <w:t>Производство по розливу приро</w:t>
            </w:r>
            <w:r w:rsidRPr="00D83ED8">
              <w:rPr>
                <w:rFonts w:ascii="Times New Roman" w:hAnsi="Times New Roman"/>
                <w:i w:val="0"/>
                <w:sz w:val="22"/>
                <w:szCs w:val="22"/>
              </w:rPr>
              <w:t>д</w:t>
            </w:r>
            <w:r w:rsidRPr="00D83ED8">
              <w:rPr>
                <w:rFonts w:ascii="Times New Roman" w:hAnsi="Times New Roman"/>
                <w:i w:val="0"/>
                <w:sz w:val="22"/>
                <w:szCs w:val="22"/>
              </w:rPr>
              <w:t>ных минеральных вод</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300/по периметру ограждения</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240" w:lineRule="auto"/>
              <w:ind w:left="0" w:right="-108" w:firstLine="0"/>
              <w:rPr>
                <w:rFonts w:ascii="Times New Roman" w:hAnsi="Times New Roman"/>
                <w:i w:val="0"/>
                <w:sz w:val="22"/>
                <w:szCs w:val="22"/>
              </w:rPr>
            </w:pPr>
            <w:r w:rsidRPr="00D83ED8">
              <w:rPr>
                <w:rFonts w:ascii="Times New Roman" w:hAnsi="Times New Roman"/>
                <w:i w:val="0"/>
                <w:sz w:val="22"/>
                <w:szCs w:val="22"/>
              </w:rPr>
              <w:t>Автозаправочные станции для з</w:t>
            </w:r>
            <w:r w:rsidRPr="00D83ED8">
              <w:rPr>
                <w:rFonts w:ascii="Times New Roman" w:hAnsi="Times New Roman"/>
                <w:i w:val="0"/>
                <w:sz w:val="22"/>
                <w:szCs w:val="22"/>
              </w:rPr>
              <w:t>а</w:t>
            </w:r>
            <w:r w:rsidRPr="00D83ED8">
              <w:rPr>
                <w:rFonts w:ascii="Times New Roman" w:hAnsi="Times New Roman"/>
                <w:i w:val="0"/>
                <w:sz w:val="22"/>
                <w:szCs w:val="22"/>
              </w:rPr>
              <w:t>правки грузового и легкового авт</w:t>
            </w:r>
            <w:r w:rsidRPr="00D83ED8">
              <w:rPr>
                <w:rFonts w:ascii="Times New Roman" w:hAnsi="Times New Roman"/>
                <w:i w:val="0"/>
                <w:sz w:val="22"/>
                <w:szCs w:val="22"/>
              </w:rPr>
              <w:t>о</w:t>
            </w:r>
            <w:r w:rsidRPr="00D83ED8">
              <w:rPr>
                <w:rFonts w:ascii="Times New Roman" w:hAnsi="Times New Roman"/>
                <w:i w:val="0"/>
                <w:sz w:val="22"/>
                <w:szCs w:val="22"/>
              </w:rPr>
              <w:t>транспорта жидким и газовым то</w:t>
            </w:r>
            <w:r w:rsidRPr="00D83ED8">
              <w:rPr>
                <w:rFonts w:ascii="Times New Roman" w:hAnsi="Times New Roman"/>
                <w:i w:val="0"/>
                <w:sz w:val="22"/>
                <w:szCs w:val="22"/>
              </w:rPr>
              <w:t>п</w:t>
            </w:r>
            <w:r w:rsidRPr="00D83ED8">
              <w:rPr>
                <w:rFonts w:ascii="Times New Roman" w:hAnsi="Times New Roman"/>
                <w:i w:val="0"/>
                <w:sz w:val="22"/>
                <w:szCs w:val="22"/>
              </w:rPr>
              <w:t>ливом</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100/100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240" w:lineRule="auto"/>
              <w:ind w:left="0" w:right="-108" w:firstLine="0"/>
              <w:rPr>
                <w:rFonts w:ascii="Times New Roman" w:hAnsi="Times New Roman"/>
                <w:i w:val="0"/>
                <w:sz w:val="22"/>
                <w:szCs w:val="22"/>
              </w:rPr>
            </w:pPr>
            <w:r w:rsidRPr="00D83ED8">
              <w:rPr>
                <w:rFonts w:ascii="Times New Roman" w:hAnsi="Times New Roman"/>
                <w:i w:val="0"/>
                <w:sz w:val="22"/>
                <w:szCs w:val="22"/>
              </w:rPr>
              <w:t>Электроподстанция 35 кВ</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15/</w:t>
            </w:r>
            <w:r w:rsidR="00367707" w:rsidRPr="00D83ED8">
              <w:rPr>
                <w:rFonts w:ascii="Times New Roman" w:hAnsi="Times New Roman"/>
                <w:i w:val="0"/>
                <w:sz w:val="22"/>
                <w:szCs w:val="22"/>
              </w:rPr>
              <w:t>15</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uppressAutoHyphens/>
              <w:spacing w:line="0" w:lineRule="atLeast"/>
              <w:ind w:left="0" w:right="-108" w:firstLine="0"/>
              <w:contextualSpacing/>
              <w:rPr>
                <w:rFonts w:ascii="Times New Roman" w:eastAsiaTheme="minorHAnsi" w:hAnsi="Times New Roman"/>
                <w:b/>
                <w:sz w:val="22"/>
                <w:szCs w:val="22"/>
                <w:lang w:eastAsia="ar-SA"/>
              </w:rPr>
            </w:pPr>
            <w:r w:rsidRPr="00D83ED8">
              <w:rPr>
                <w:rFonts w:ascii="Times New Roman" w:hAnsi="Times New Roman"/>
                <w:i w:val="0"/>
                <w:sz w:val="22"/>
                <w:szCs w:val="22"/>
              </w:rPr>
              <w:t>Станции технического обслуживания легковых автомобилей до 5 постов</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50/</w:t>
            </w:r>
            <w:r w:rsidR="00367707" w:rsidRPr="00D83ED8">
              <w:rPr>
                <w:rFonts w:ascii="Times New Roman" w:hAnsi="Times New Roman"/>
                <w:i w:val="0"/>
                <w:sz w:val="22"/>
                <w:szCs w:val="22"/>
              </w:rPr>
              <w:t>50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lastRenderedPageBreak/>
              <w:t>10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367707" w:rsidP="00151426">
            <w:pPr>
              <w:suppressAutoHyphens/>
              <w:spacing w:line="0" w:lineRule="atLeast"/>
              <w:ind w:left="0" w:right="-108" w:firstLine="0"/>
              <w:contextualSpacing/>
              <w:rPr>
                <w:rFonts w:ascii="Times New Roman" w:hAnsi="Times New Roman"/>
                <w:i w:val="0"/>
                <w:sz w:val="22"/>
                <w:szCs w:val="22"/>
              </w:rPr>
            </w:pPr>
            <w:r w:rsidRPr="00D83ED8">
              <w:rPr>
                <w:rFonts w:ascii="Times New Roman" w:hAnsi="Times New Roman"/>
                <w:i w:val="0"/>
                <w:sz w:val="22"/>
                <w:szCs w:val="22"/>
              </w:rPr>
              <w:t>Ферма крупного рогатого скота менее 1200 голов (всех специализаций)</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r w:rsidRPr="00D83ED8">
              <w:rPr>
                <w:rFonts w:ascii="Times New Roman" w:hAnsi="Times New Roman"/>
                <w:i w:val="0"/>
                <w:sz w:val="22"/>
                <w:szCs w:val="22"/>
              </w:rPr>
              <w:t>Ферма крупного рогатого скота менее 1200 голов (всех специализаций)</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300/300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uppressAutoHyphens/>
              <w:spacing w:line="0" w:lineRule="atLeast"/>
              <w:ind w:left="0" w:right="-108" w:firstLine="0"/>
              <w:contextualSpacing/>
              <w:rPr>
                <w:rFonts w:ascii="Times New Roman" w:hAnsi="Times New Roman"/>
                <w:i w:val="0"/>
                <w:sz w:val="22"/>
                <w:szCs w:val="22"/>
              </w:rPr>
            </w:pPr>
            <w:r w:rsidRPr="00D83ED8">
              <w:rPr>
                <w:rFonts w:ascii="Times New Roman" w:hAnsi="Times New Roman"/>
                <w:i w:val="0"/>
                <w:sz w:val="22"/>
                <w:szCs w:val="22"/>
              </w:rPr>
              <w:t>Гаражи и парки по ремонту, технологическому обслуживанию и хранению грузовых автомобилей и сельскохозяйственной техники</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300/</w:t>
            </w:r>
            <w:r w:rsidR="00367707" w:rsidRPr="00D83ED8">
              <w:rPr>
                <w:rFonts w:ascii="Times New Roman" w:hAnsi="Times New Roman"/>
                <w:i w:val="0"/>
                <w:sz w:val="22"/>
                <w:szCs w:val="22"/>
              </w:rPr>
              <w:t>300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367707" w:rsidP="00151426">
            <w:pPr>
              <w:suppressAutoHyphens/>
              <w:spacing w:line="0" w:lineRule="atLeast"/>
              <w:ind w:left="0" w:right="-108" w:firstLine="0"/>
              <w:contextualSpacing/>
              <w:rPr>
                <w:rFonts w:ascii="Times New Roman" w:hAnsi="Times New Roman"/>
                <w:i w:val="0"/>
                <w:sz w:val="22"/>
                <w:szCs w:val="22"/>
              </w:rPr>
            </w:pPr>
            <w:r w:rsidRPr="00D83ED8">
              <w:rPr>
                <w:rFonts w:ascii="Times New Roman" w:hAnsi="Times New Roman"/>
                <w:i w:val="0"/>
                <w:sz w:val="22"/>
                <w:szCs w:val="22"/>
              </w:rPr>
              <w:t>Скотомогильники (биотермические ямы)</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r w:rsidRPr="00D83ED8">
              <w:rPr>
                <w:rFonts w:ascii="Times New Roman" w:hAnsi="Times New Roman"/>
                <w:i w:val="0"/>
                <w:sz w:val="22"/>
                <w:szCs w:val="22"/>
              </w:rPr>
              <w:t>Скотомогильники (биотермические ямы)</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782FBC" w:rsidP="00782FBC">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5</w:t>
            </w:r>
            <w:r w:rsidR="005114D2" w:rsidRPr="00D83ED8">
              <w:rPr>
                <w:rFonts w:ascii="Times New Roman" w:hAnsi="Times New Roman"/>
                <w:i w:val="0"/>
                <w:sz w:val="22"/>
                <w:szCs w:val="22"/>
              </w:rPr>
              <w:t>00/500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108" w:firstLine="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r w:rsidRPr="00D83ED8">
              <w:rPr>
                <w:rFonts w:ascii="Times New Roman" w:hAnsi="Times New Roman"/>
                <w:i w:val="0"/>
                <w:sz w:val="22"/>
                <w:szCs w:val="22"/>
              </w:rPr>
              <w:t>Открытые хранилища навоза и помета</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0/1000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108" w:firstLine="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r w:rsidRPr="00D83ED8">
              <w:rPr>
                <w:rFonts w:ascii="Times New Roman" w:hAnsi="Times New Roman"/>
                <w:i w:val="0"/>
                <w:sz w:val="22"/>
                <w:szCs w:val="22"/>
              </w:rPr>
              <w:t>Цехи по приготовлению кормов, включая использование пищевых о</w:t>
            </w:r>
            <w:r w:rsidRPr="00D83ED8">
              <w:rPr>
                <w:rFonts w:ascii="Times New Roman" w:hAnsi="Times New Roman"/>
                <w:i w:val="0"/>
                <w:sz w:val="22"/>
                <w:szCs w:val="22"/>
              </w:rPr>
              <w:t>т</w:t>
            </w:r>
            <w:r w:rsidRPr="00D83ED8">
              <w:rPr>
                <w:rFonts w:ascii="Times New Roman" w:hAnsi="Times New Roman"/>
                <w:i w:val="0"/>
                <w:sz w:val="22"/>
                <w:szCs w:val="22"/>
              </w:rPr>
              <w:t>ходов.</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0/100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108" w:firstLine="0"/>
              <w:rPr>
                <w:rFonts w:ascii="Times New Roman" w:hAnsi="Times New Roman"/>
                <w:i w:val="0"/>
                <w:sz w:val="22"/>
                <w:szCs w:val="22"/>
              </w:rPr>
            </w:pPr>
            <w:r w:rsidRPr="00D83ED8">
              <w:rPr>
                <w:rFonts w:ascii="Times New Roman" w:hAnsi="Times New Roman"/>
                <w:i w:val="0"/>
                <w:sz w:val="22"/>
                <w:szCs w:val="22"/>
              </w:rPr>
              <w:t>Склады горюче-смазочных мат</w:t>
            </w:r>
            <w:r w:rsidRPr="00D83ED8">
              <w:rPr>
                <w:rFonts w:ascii="Times New Roman" w:hAnsi="Times New Roman"/>
                <w:i w:val="0"/>
                <w:sz w:val="22"/>
                <w:szCs w:val="22"/>
              </w:rPr>
              <w:t>е</w:t>
            </w:r>
            <w:r w:rsidRPr="00D83ED8">
              <w:rPr>
                <w:rFonts w:ascii="Times New Roman" w:hAnsi="Times New Roman"/>
                <w:i w:val="0"/>
                <w:sz w:val="22"/>
                <w:szCs w:val="22"/>
              </w:rPr>
              <w:t>риалов.</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100/</w:t>
            </w:r>
            <w:r w:rsidR="00367707" w:rsidRPr="00D83ED8">
              <w:rPr>
                <w:rFonts w:ascii="Times New Roman" w:hAnsi="Times New Roman"/>
                <w:i w:val="0"/>
                <w:sz w:val="22"/>
                <w:szCs w:val="22"/>
              </w:rPr>
              <w:t>10</w:t>
            </w:r>
            <w:r w:rsidRPr="00D83ED8">
              <w:rPr>
                <w:rFonts w:ascii="Times New Roman" w:hAnsi="Times New Roman"/>
                <w:i w:val="0"/>
                <w:sz w:val="22"/>
                <w:szCs w:val="22"/>
              </w:rPr>
              <w:t>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782FBC" w:rsidP="00151426">
            <w:pPr>
              <w:spacing w:line="0" w:lineRule="atLeast"/>
              <w:ind w:left="0" w:right="-108" w:firstLine="0"/>
              <w:rPr>
                <w:rFonts w:ascii="Times New Roman" w:hAnsi="Times New Roman"/>
                <w:i w:val="0"/>
                <w:sz w:val="22"/>
                <w:szCs w:val="22"/>
              </w:rPr>
            </w:pPr>
            <w:r w:rsidRPr="00D83ED8">
              <w:rPr>
                <w:rFonts w:ascii="Times New Roman" w:hAnsi="Times New Roman"/>
                <w:i w:val="0"/>
                <w:sz w:val="22"/>
                <w:szCs w:val="22"/>
              </w:rPr>
              <w:t>Хозяйства с содержанием живо</w:t>
            </w:r>
            <w:r w:rsidRPr="00D83ED8">
              <w:rPr>
                <w:rFonts w:ascii="Times New Roman" w:hAnsi="Times New Roman"/>
                <w:i w:val="0"/>
                <w:sz w:val="22"/>
                <w:szCs w:val="22"/>
              </w:rPr>
              <w:t>т</w:t>
            </w:r>
            <w:r w:rsidRPr="00D83ED8">
              <w:rPr>
                <w:rFonts w:ascii="Times New Roman" w:hAnsi="Times New Roman"/>
                <w:i w:val="0"/>
                <w:sz w:val="22"/>
                <w:szCs w:val="22"/>
              </w:rPr>
              <w:t>ных (свинарники, коровники, п</w:t>
            </w:r>
            <w:r w:rsidRPr="00D83ED8">
              <w:rPr>
                <w:rFonts w:ascii="Times New Roman" w:hAnsi="Times New Roman"/>
                <w:i w:val="0"/>
                <w:sz w:val="22"/>
                <w:szCs w:val="22"/>
              </w:rPr>
              <w:t>и</w:t>
            </w:r>
            <w:r w:rsidRPr="00D83ED8">
              <w:rPr>
                <w:rFonts w:ascii="Times New Roman" w:hAnsi="Times New Roman"/>
                <w:i w:val="0"/>
                <w:sz w:val="22"/>
                <w:szCs w:val="22"/>
              </w:rPr>
              <w:t>томники, конюшни, зверофермы) до 50 голов.</w:t>
            </w: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782FBC"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5</w:t>
            </w:r>
            <w:r w:rsidR="005114D2" w:rsidRPr="00D83ED8">
              <w:rPr>
                <w:rFonts w:ascii="Times New Roman" w:hAnsi="Times New Roman"/>
                <w:i w:val="0"/>
                <w:sz w:val="22"/>
                <w:szCs w:val="22"/>
              </w:rPr>
              <w:t>0/50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240" w:lineRule="auto"/>
              <w:ind w:left="0" w:right="-108" w:firstLine="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367707" w:rsidP="00151426">
            <w:pPr>
              <w:spacing w:line="240" w:lineRule="auto"/>
              <w:ind w:left="0" w:right="0" w:firstLine="0"/>
              <w:rPr>
                <w:rFonts w:ascii="Times New Roman" w:hAnsi="Times New Roman"/>
                <w:i w:val="0"/>
                <w:sz w:val="22"/>
                <w:szCs w:val="22"/>
              </w:rPr>
            </w:pPr>
            <w:r w:rsidRPr="00D83ED8">
              <w:rPr>
                <w:rFonts w:ascii="Times New Roman" w:hAnsi="Times New Roman"/>
                <w:i w:val="0"/>
                <w:sz w:val="22"/>
                <w:szCs w:val="22"/>
              </w:rPr>
              <w:t>С</w:t>
            </w:r>
            <w:r w:rsidR="005114D2" w:rsidRPr="00D83ED8">
              <w:rPr>
                <w:rFonts w:ascii="Times New Roman" w:hAnsi="Times New Roman"/>
                <w:i w:val="0"/>
                <w:sz w:val="22"/>
                <w:szCs w:val="22"/>
              </w:rPr>
              <w:t xml:space="preserve">енохранилища </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0/50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240" w:lineRule="auto"/>
              <w:ind w:left="0" w:right="-108" w:firstLine="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240" w:lineRule="auto"/>
              <w:ind w:left="0" w:right="0" w:firstLine="0"/>
              <w:rPr>
                <w:rFonts w:ascii="Times New Roman" w:hAnsi="Times New Roman"/>
                <w:i w:val="0"/>
                <w:sz w:val="22"/>
                <w:szCs w:val="22"/>
              </w:rPr>
            </w:pPr>
            <w:r w:rsidRPr="00D83ED8">
              <w:rPr>
                <w:rFonts w:ascii="Times New Roman" w:hAnsi="Times New Roman"/>
                <w:i w:val="0"/>
                <w:sz w:val="22"/>
                <w:szCs w:val="22"/>
              </w:rPr>
              <w:t>Химчистки</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0/100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19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240" w:lineRule="auto"/>
              <w:ind w:left="0" w:right="-108" w:firstLine="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240" w:lineRule="auto"/>
              <w:ind w:left="0" w:right="0" w:firstLine="0"/>
              <w:rPr>
                <w:rFonts w:ascii="Times New Roman" w:hAnsi="Times New Roman"/>
                <w:i w:val="0"/>
                <w:sz w:val="22"/>
                <w:szCs w:val="22"/>
              </w:rPr>
            </w:pPr>
            <w:r w:rsidRPr="00D83ED8">
              <w:rPr>
                <w:rFonts w:ascii="Times New Roman" w:hAnsi="Times New Roman"/>
                <w:i w:val="0"/>
                <w:sz w:val="22"/>
                <w:szCs w:val="22"/>
              </w:rPr>
              <w:t>Прачечные</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0/100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20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108" w:firstLine="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240" w:lineRule="auto"/>
              <w:ind w:left="0" w:right="0" w:firstLine="0"/>
              <w:rPr>
                <w:rFonts w:ascii="Times New Roman" w:hAnsi="Times New Roman"/>
                <w:i w:val="0"/>
                <w:sz w:val="22"/>
                <w:szCs w:val="22"/>
              </w:rPr>
            </w:pPr>
            <w:r w:rsidRPr="00D83ED8">
              <w:rPr>
                <w:rFonts w:ascii="Times New Roman" w:hAnsi="Times New Roman"/>
                <w:i w:val="0"/>
                <w:sz w:val="22"/>
                <w:szCs w:val="22"/>
              </w:rPr>
              <w:t>Бани</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782FBC">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w:t>
            </w:r>
            <w:r w:rsidR="00782FBC" w:rsidRPr="00D83ED8">
              <w:rPr>
                <w:rFonts w:ascii="Times New Roman" w:hAnsi="Times New Roman"/>
                <w:i w:val="0"/>
                <w:sz w:val="22"/>
                <w:szCs w:val="22"/>
              </w:rPr>
              <w:t>50</w:t>
            </w:r>
          </w:p>
        </w:tc>
      </w:tr>
      <w:tr w:rsidR="005114D2" w:rsidRPr="00D83ED8" w:rsidTr="00D83ED8">
        <w:trPr>
          <w:trHeight w:val="28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pStyle w:val="af9"/>
              <w:spacing w:after="0" w:line="0" w:lineRule="atLeast"/>
              <w:ind w:left="0" w:right="-108"/>
              <w:rPr>
                <w:rFonts w:ascii="Times New Roman" w:hAnsi="Times New Roman"/>
              </w:rPr>
            </w:pPr>
            <w:r w:rsidRPr="00D83ED8">
              <w:rPr>
                <w:rFonts w:ascii="Times New Roman" w:hAnsi="Times New Roman"/>
              </w:rPr>
              <w:t>21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240" w:lineRule="auto"/>
              <w:ind w:left="0" w:right="-108" w:firstLine="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114D2" w:rsidRPr="00D83ED8" w:rsidRDefault="005114D2" w:rsidP="00151426">
            <w:pPr>
              <w:spacing w:line="0" w:lineRule="atLeast"/>
              <w:ind w:left="0" w:right="0" w:firstLine="0"/>
              <w:rPr>
                <w:rFonts w:ascii="Times New Roman" w:hAnsi="Times New Roman"/>
                <w:i w:val="0"/>
                <w:sz w:val="22"/>
                <w:szCs w:val="22"/>
              </w:rPr>
            </w:pPr>
            <w:r w:rsidRPr="00D83ED8">
              <w:rPr>
                <w:rFonts w:ascii="Times New Roman" w:hAnsi="Times New Roman"/>
                <w:i w:val="0"/>
                <w:sz w:val="22"/>
                <w:szCs w:val="22"/>
              </w:rPr>
              <w:t>Многофункциональный центр (маг</w:t>
            </w:r>
            <w:r w:rsidRPr="00D83ED8">
              <w:rPr>
                <w:rFonts w:ascii="Times New Roman" w:hAnsi="Times New Roman"/>
                <w:i w:val="0"/>
                <w:sz w:val="22"/>
                <w:szCs w:val="22"/>
              </w:rPr>
              <w:t>а</w:t>
            </w:r>
            <w:r w:rsidRPr="00D83ED8">
              <w:rPr>
                <w:rFonts w:ascii="Times New Roman" w:hAnsi="Times New Roman"/>
                <w:i w:val="0"/>
                <w:sz w:val="22"/>
                <w:szCs w:val="22"/>
              </w:rPr>
              <w:t>зин продовольственных и непрод</w:t>
            </w:r>
            <w:r w:rsidRPr="00D83ED8">
              <w:rPr>
                <w:rFonts w:ascii="Times New Roman" w:hAnsi="Times New Roman"/>
                <w:i w:val="0"/>
                <w:sz w:val="22"/>
                <w:szCs w:val="22"/>
              </w:rPr>
              <w:t>о</w:t>
            </w:r>
            <w:r w:rsidRPr="00D83ED8">
              <w:rPr>
                <w:rFonts w:ascii="Times New Roman" w:hAnsi="Times New Roman"/>
                <w:i w:val="0"/>
                <w:sz w:val="22"/>
                <w:szCs w:val="22"/>
              </w:rPr>
              <w:t>вольственных товаров, предприятие бытового обслуживания, предприятие общественного питания)</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114D2" w:rsidRPr="00D83ED8" w:rsidRDefault="005114D2" w:rsidP="00151426">
            <w:pPr>
              <w:spacing w:line="0" w:lineRule="atLeast"/>
              <w:ind w:left="0" w:right="-34" w:firstLine="0"/>
              <w:rPr>
                <w:rFonts w:ascii="Times New Roman" w:hAnsi="Times New Roman"/>
                <w:i w:val="0"/>
                <w:sz w:val="22"/>
                <w:szCs w:val="22"/>
              </w:rPr>
            </w:pPr>
            <w:r w:rsidRPr="00D83ED8">
              <w:rPr>
                <w:rFonts w:ascii="Times New Roman" w:hAnsi="Times New Roman"/>
                <w:i w:val="0"/>
                <w:sz w:val="22"/>
                <w:szCs w:val="22"/>
              </w:rPr>
              <w:t>0/50</w:t>
            </w:r>
          </w:p>
        </w:tc>
      </w:tr>
    </w:tbl>
    <w:p w:rsidR="00D83ED8" w:rsidRDefault="00151426" w:rsidP="00BD4E0A">
      <w:pPr>
        <w:spacing w:line="240" w:lineRule="auto"/>
        <w:ind w:left="0" w:right="0" w:firstLine="709"/>
        <w:jc w:val="center"/>
        <w:rPr>
          <w:rFonts w:ascii="Times New Roman" w:hAnsi="Times New Roman"/>
          <w:b/>
          <w:sz w:val="24"/>
        </w:rPr>
      </w:pPr>
      <w:r>
        <w:rPr>
          <w:rFonts w:ascii="Times New Roman" w:hAnsi="Times New Roman"/>
          <w:b/>
          <w:sz w:val="24"/>
        </w:rPr>
        <w:t>2.</w:t>
      </w:r>
      <w:r w:rsidR="00924B2D" w:rsidRPr="00151426">
        <w:rPr>
          <w:rFonts w:ascii="Times New Roman" w:hAnsi="Times New Roman"/>
          <w:b/>
          <w:sz w:val="24"/>
        </w:rPr>
        <w:t>Санитарные разрывы</w:t>
      </w:r>
    </w:p>
    <w:p w:rsidR="00D925BF" w:rsidRPr="00D83ED8" w:rsidRDefault="00547616" w:rsidP="00D83ED8">
      <w:pPr>
        <w:spacing w:line="240" w:lineRule="auto"/>
        <w:ind w:left="0" w:right="0" w:firstLine="709"/>
        <w:jc w:val="both"/>
        <w:rPr>
          <w:rFonts w:ascii="Times New Roman" w:hAnsi="Times New Roman"/>
          <w:b/>
          <w:i w:val="0"/>
          <w:sz w:val="24"/>
        </w:rPr>
      </w:pPr>
      <w:r w:rsidRPr="00D83ED8">
        <w:rPr>
          <w:rFonts w:ascii="Times New Roman" w:hAnsi="Times New Roman"/>
          <w:i w:val="0"/>
          <w:sz w:val="24"/>
        </w:rPr>
        <w:t>Режим использования санитарных разрывов аналогичен режиму санитарно</w:t>
      </w:r>
      <w:r w:rsidR="00890E8E" w:rsidRPr="00D83ED8">
        <w:rPr>
          <w:rFonts w:ascii="Times New Roman" w:hAnsi="Times New Roman"/>
          <w:i w:val="0"/>
          <w:sz w:val="24"/>
        </w:rPr>
        <w:t>-</w:t>
      </w:r>
      <w:r w:rsidRPr="00D83ED8">
        <w:rPr>
          <w:rFonts w:ascii="Times New Roman" w:hAnsi="Times New Roman"/>
          <w:i w:val="0"/>
          <w:sz w:val="24"/>
        </w:rPr>
        <w:t>защитных зон.</w:t>
      </w:r>
    </w:p>
    <w:p w:rsidR="00D925BF" w:rsidRPr="00B910A2" w:rsidRDefault="00D925BF" w:rsidP="00D83ED8">
      <w:pPr>
        <w:spacing w:line="240" w:lineRule="auto"/>
        <w:ind w:left="0" w:right="0" w:firstLine="709"/>
        <w:jc w:val="both"/>
        <w:rPr>
          <w:rFonts w:ascii="Times New Roman" w:hAnsi="Times New Roman"/>
          <w:i w:val="0"/>
          <w:sz w:val="24"/>
          <w:u w:val="single"/>
        </w:rPr>
      </w:pPr>
      <w:r w:rsidRPr="00B910A2">
        <w:rPr>
          <w:rFonts w:ascii="Times New Roman" w:hAnsi="Times New Roman"/>
          <w:i w:val="0"/>
          <w:sz w:val="24"/>
          <w:u w:val="single"/>
        </w:rPr>
        <w:t>Санитарные разрывы от автомагистралей</w:t>
      </w:r>
      <w:r w:rsidR="006C4B09" w:rsidRPr="00B910A2">
        <w:rPr>
          <w:rFonts w:ascii="Times New Roman" w:hAnsi="Times New Roman"/>
          <w:i w:val="0"/>
          <w:sz w:val="24"/>
          <w:u w:val="single"/>
        </w:rPr>
        <w:t>.</w:t>
      </w:r>
    </w:p>
    <w:p w:rsidR="00D925BF" w:rsidRPr="00562133" w:rsidRDefault="00D925BF" w:rsidP="00D83ED8">
      <w:pPr>
        <w:spacing w:line="240" w:lineRule="auto"/>
        <w:ind w:left="0" w:right="0" w:firstLine="709"/>
        <w:jc w:val="both"/>
        <w:rPr>
          <w:rFonts w:ascii="Times New Roman" w:hAnsi="Times New Roman"/>
          <w:i w:val="0"/>
          <w:sz w:val="24"/>
        </w:rPr>
      </w:pPr>
      <w:r w:rsidRPr="00562133">
        <w:rPr>
          <w:rFonts w:ascii="Times New Roman" w:hAnsi="Times New Roman"/>
          <w:i w:val="0"/>
          <w:sz w:val="24"/>
        </w:rPr>
        <w:t>Зона действия вибрации автотранспортных магистралей в среднем не превышает 30</w:t>
      </w:r>
      <w:r w:rsidR="00890E8E" w:rsidRPr="00562133">
        <w:rPr>
          <w:rFonts w:ascii="Times New Roman" w:hAnsi="Times New Roman"/>
          <w:i w:val="0"/>
          <w:sz w:val="24"/>
        </w:rPr>
        <w:t>-</w:t>
      </w:r>
      <w:r w:rsidRPr="00562133">
        <w:rPr>
          <w:rFonts w:ascii="Times New Roman" w:hAnsi="Times New Roman"/>
          <w:i w:val="0"/>
          <w:sz w:val="24"/>
        </w:rPr>
        <w:t>50 м от кромки дорожного полотна.</w:t>
      </w:r>
    </w:p>
    <w:p w:rsidR="00D925BF" w:rsidRPr="00562133" w:rsidRDefault="00D925BF" w:rsidP="00D83ED8">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Зона атмосферного загрязнения от автомобильных дорог. Территорию </w:t>
      </w:r>
      <w:r w:rsidR="004C6716" w:rsidRPr="00562133">
        <w:rPr>
          <w:rFonts w:ascii="Times New Roman" w:hAnsi="Times New Roman"/>
          <w:i w:val="0"/>
          <w:sz w:val="24"/>
        </w:rPr>
        <w:t>муниципального о</w:t>
      </w:r>
      <w:r w:rsidR="004C6716" w:rsidRPr="00562133">
        <w:rPr>
          <w:rFonts w:ascii="Times New Roman" w:hAnsi="Times New Roman"/>
          <w:i w:val="0"/>
          <w:sz w:val="24"/>
        </w:rPr>
        <w:t>б</w:t>
      </w:r>
      <w:r w:rsidR="004C6716" w:rsidRPr="00562133">
        <w:rPr>
          <w:rFonts w:ascii="Times New Roman" w:hAnsi="Times New Roman"/>
          <w:i w:val="0"/>
          <w:sz w:val="24"/>
        </w:rPr>
        <w:t>разования</w:t>
      </w:r>
      <w:r w:rsidRPr="00562133">
        <w:rPr>
          <w:rFonts w:ascii="Times New Roman" w:hAnsi="Times New Roman"/>
          <w:i w:val="0"/>
          <w:sz w:val="24"/>
        </w:rPr>
        <w:t xml:space="preserve"> </w:t>
      </w:r>
      <w:r w:rsidR="007B7FE3" w:rsidRPr="00562133">
        <w:rPr>
          <w:rFonts w:ascii="Times New Roman" w:hAnsi="Times New Roman"/>
          <w:i w:val="0"/>
          <w:sz w:val="24"/>
        </w:rPr>
        <w:t>пересека</w:t>
      </w:r>
      <w:r w:rsidR="004C6716" w:rsidRPr="00562133">
        <w:rPr>
          <w:rFonts w:ascii="Times New Roman" w:hAnsi="Times New Roman"/>
          <w:i w:val="0"/>
          <w:sz w:val="24"/>
        </w:rPr>
        <w:t>ют</w:t>
      </w:r>
      <w:r w:rsidRPr="00562133">
        <w:rPr>
          <w:rFonts w:ascii="Times New Roman" w:hAnsi="Times New Roman"/>
          <w:i w:val="0"/>
          <w:sz w:val="24"/>
        </w:rPr>
        <w:t xml:space="preserve"> авт</w:t>
      </w:r>
      <w:r w:rsidR="007B7FE3" w:rsidRPr="00562133">
        <w:rPr>
          <w:rFonts w:ascii="Times New Roman" w:hAnsi="Times New Roman"/>
          <w:i w:val="0"/>
          <w:sz w:val="24"/>
        </w:rPr>
        <w:t>одорог</w:t>
      </w:r>
      <w:r w:rsidR="004C6716" w:rsidRPr="00562133">
        <w:rPr>
          <w:rFonts w:ascii="Times New Roman" w:hAnsi="Times New Roman"/>
          <w:i w:val="0"/>
          <w:sz w:val="24"/>
        </w:rPr>
        <w:t>и</w:t>
      </w:r>
      <w:r w:rsidRPr="00562133">
        <w:rPr>
          <w:rFonts w:ascii="Times New Roman" w:hAnsi="Times New Roman"/>
          <w:i w:val="0"/>
          <w:sz w:val="24"/>
        </w:rPr>
        <w:t xml:space="preserve"> общего пользования регионального</w:t>
      </w:r>
      <w:r w:rsidR="00E86375" w:rsidRPr="00562133">
        <w:rPr>
          <w:rFonts w:ascii="Times New Roman" w:hAnsi="Times New Roman"/>
          <w:i w:val="0"/>
          <w:sz w:val="24"/>
        </w:rPr>
        <w:t xml:space="preserve"> </w:t>
      </w:r>
      <w:r w:rsidRPr="00562133">
        <w:rPr>
          <w:rFonts w:ascii="Times New Roman" w:hAnsi="Times New Roman"/>
          <w:i w:val="0"/>
          <w:sz w:val="24"/>
        </w:rPr>
        <w:t>значения</w:t>
      </w:r>
      <w:r w:rsidR="007B7FE3" w:rsidRPr="00562133">
        <w:rPr>
          <w:rFonts w:ascii="Times New Roman" w:hAnsi="Times New Roman"/>
          <w:i w:val="0"/>
          <w:sz w:val="24"/>
        </w:rPr>
        <w:t xml:space="preserve"> </w:t>
      </w:r>
      <w:r w:rsidR="007B7FE3" w:rsidRPr="00562133">
        <w:rPr>
          <w:rFonts w:ascii="Times New Roman" w:hAnsi="Times New Roman"/>
          <w:i w:val="0"/>
          <w:sz w:val="24"/>
          <w:lang w:val="en-US"/>
        </w:rPr>
        <w:t>IV</w:t>
      </w:r>
      <w:r w:rsidR="007B7FE3" w:rsidRPr="00562133">
        <w:rPr>
          <w:rFonts w:ascii="Times New Roman" w:hAnsi="Times New Roman"/>
          <w:i w:val="0"/>
          <w:sz w:val="24"/>
        </w:rPr>
        <w:t xml:space="preserve"> категории</w:t>
      </w:r>
      <w:r w:rsidRPr="00562133">
        <w:rPr>
          <w:rFonts w:ascii="Times New Roman" w:hAnsi="Times New Roman"/>
          <w:i w:val="0"/>
          <w:sz w:val="24"/>
        </w:rPr>
        <w:t>. Уровень неблагоприятного воздействия автодорог определяется концентрациями загрязняющих веществ, создаваемыми в приземном слое атмосферы за счет выбросов от движущихся автотран</w:t>
      </w:r>
      <w:r w:rsidRPr="00562133">
        <w:rPr>
          <w:rFonts w:ascii="Times New Roman" w:hAnsi="Times New Roman"/>
          <w:i w:val="0"/>
          <w:sz w:val="24"/>
        </w:rPr>
        <w:t>с</w:t>
      </w:r>
      <w:r w:rsidRPr="00562133">
        <w:rPr>
          <w:rFonts w:ascii="Times New Roman" w:hAnsi="Times New Roman"/>
          <w:i w:val="0"/>
          <w:sz w:val="24"/>
        </w:rPr>
        <w:t>портных средств, дальностью распространения этих концентраций и фактором шума.</w:t>
      </w:r>
    </w:p>
    <w:p w:rsidR="00D925BF" w:rsidRPr="00562133" w:rsidRDefault="00D925BF" w:rsidP="00D83ED8">
      <w:pPr>
        <w:spacing w:line="240" w:lineRule="auto"/>
        <w:ind w:left="0" w:right="0" w:firstLine="709"/>
        <w:jc w:val="both"/>
        <w:rPr>
          <w:rFonts w:ascii="Times New Roman" w:hAnsi="Times New Roman"/>
          <w:i w:val="0"/>
          <w:sz w:val="24"/>
        </w:rPr>
      </w:pPr>
      <w:r w:rsidRPr="00562133">
        <w:rPr>
          <w:rFonts w:ascii="Times New Roman" w:hAnsi="Times New Roman"/>
          <w:i w:val="0"/>
          <w:sz w:val="24"/>
        </w:rPr>
        <w:t>Величина санитарного разрыва от бровки земляного полотна автомобильных дорог до з</w:t>
      </w:r>
      <w:r w:rsidRPr="00562133">
        <w:rPr>
          <w:rFonts w:ascii="Times New Roman" w:hAnsi="Times New Roman"/>
          <w:i w:val="0"/>
          <w:sz w:val="24"/>
        </w:rPr>
        <w:t>а</w:t>
      </w:r>
      <w:r w:rsidRPr="00562133">
        <w:rPr>
          <w:rFonts w:ascii="Times New Roman" w:hAnsi="Times New Roman"/>
          <w:i w:val="0"/>
          <w:sz w:val="24"/>
        </w:rPr>
        <w:t>стройки необходимо принимать не менее для дорог:</w:t>
      </w:r>
    </w:p>
    <w:p w:rsidR="00D925BF" w:rsidRPr="00562133" w:rsidRDefault="00B910A2" w:rsidP="00D83ED8">
      <w:pPr>
        <w:spacing w:line="240" w:lineRule="auto"/>
        <w:ind w:left="0" w:right="0" w:firstLine="709"/>
        <w:jc w:val="both"/>
        <w:rPr>
          <w:rFonts w:ascii="Times New Roman" w:hAnsi="Times New Roman" w:cs="GOST type A"/>
          <w:i w:val="0"/>
          <w:sz w:val="24"/>
        </w:rPr>
      </w:pPr>
      <w:r>
        <w:rPr>
          <w:rFonts w:ascii="Times New Roman" w:hAnsi="Times New Roman"/>
          <w:i w:val="0"/>
          <w:sz w:val="24"/>
        </w:rPr>
        <w:t>—</w:t>
      </w:r>
      <w:r w:rsidR="00B55DF2" w:rsidRPr="00562133">
        <w:rPr>
          <w:rFonts w:ascii="Times New Roman" w:hAnsi="Times New Roman"/>
          <w:i w:val="0"/>
          <w:sz w:val="24"/>
        </w:rPr>
        <w:t xml:space="preserve"> </w:t>
      </w:r>
      <w:r w:rsidR="00D925BF" w:rsidRPr="00562133">
        <w:rPr>
          <w:rFonts w:ascii="Times New Roman" w:hAnsi="Times New Roman"/>
          <w:i w:val="0"/>
          <w:sz w:val="24"/>
        </w:rPr>
        <w:t xml:space="preserve">I, II, III категорий до жилой застройки </w:t>
      </w:r>
      <w:r>
        <w:rPr>
          <w:rFonts w:ascii="Times New Roman" w:hAnsi="Times New Roman" w:cs="Arial"/>
          <w:i w:val="0"/>
          <w:sz w:val="24"/>
        </w:rPr>
        <w:t>—</w:t>
      </w:r>
      <w:r w:rsidR="00D925BF" w:rsidRPr="00562133">
        <w:rPr>
          <w:rFonts w:ascii="Times New Roman" w:hAnsi="Times New Roman" w:cs="GOST type A"/>
          <w:i w:val="0"/>
          <w:sz w:val="24"/>
        </w:rPr>
        <w:t xml:space="preserve"> 100 м, до садоводческих, огороднических, да</w:t>
      </w:r>
      <w:r w:rsidR="00D925BF" w:rsidRPr="00562133">
        <w:rPr>
          <w:rFonts w:ascii="Times New Roman" w:hAnsi="Times New Roman" w:cs="GOST type A"/>
          <w:i w:val="0"/>
          <w:sz w:val="24"/>
        </w:rPr>
        <w:t>ч</w:t>
      </w:r>
      <w:r w:rsidR="00D925BF" w:rsidRPr="00562133">
        <w:rPr>
          <w:rFonts w:ascii="Times New Roman" w:hAnsi="Times New Roman" w:cs="GOST type A"/>
          <w:i w:val="0"/>
          <w:sz w:val="24"/>
        </w:rPr>
        <w:t xml:space="preserve">ных объединений </w:t>
      </w:r>
      <w:r>
        <w:rPr>
          <w:rFonts w:ascii="Times New Roman" w:hAnsi="Times New Roman" w:cs="Arial"/>
          <w:i w:val="0"/>
          <w:sz w:val="24"/>
        </w:rPr>
        <w:t>—</w:t>
      </w:r>
      <w:r w:rsidR="00D925BF" w:rsidRPr="00562133">
        <w:rPr>
          <w:rFonts w:ascii="Times New Roman" w:hAnsi="Times New Roman" w:cs="GOST type A"/>
          <w:i w:val="0"/>
          <w:sz w:val="24"/>
        </w:rPr>
        <w:t xml:space="preserve"> 50 м;</w:t>
      </w:r>
    </w:p>
    <w:p w:rsidR="00547616" w:rsidRPr="00562133" w:rsidRDefault="00B910A2" w:rsidP="00D83ED8">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D925BF" w:rsidRPr="00562133">
        <w:rPr>
          <w:rFonts w:ascii="Times New Roman" w:hAnsi="Times New Roman"/>
          <w:i w:val="0"/>
          <w:sz w:val="24"/>
        </w:rPr>
        <w:t xml:space="preserve">IV категории до жилой застройки </w:t>
      </w:r>
      <w:r>
        <w:rPr>
          <w:rFonts w:ascii="Times New Roman" w:hAnsi="Times New Roman" w:cs="Arial"/>
          <w:i w:val="0"/>
          <w:sz w:val="24"/>
        </w:rPr>
        <w:t xml:space="preserve">— </w:t>
      </w:r>
      <w:r w:rsidR="00D925BF" w:rsidRPr="00562133">
        <w:rPr>
          <w:rFonts w:ascii="Times New Roman" w:hAnsi="Times New Roman" w:cs="GOST type A"/>
          <w:i w:val="0"/>
          <w:sz w:val="24"/>
        </w:rPr>
        <w:t xml:space="preserve">50 м, до садоводческих огороднических, дачных объединений </w:t>
      </w:r>
      <w:r>
        <w:rPr>
          <w:rFonts w:ascii="Times New Roman" w:hAnsi="Times New Roman" w:cs="Arial"/>
          <w:i w:val="0"/>
          <w:sz w:val="24"/>
        </w:rPr>
        <w:t>—</w:t>
      </w:r>
      <w:r w:rsidR="00D925BF" w:rsidRPr="00562133">
        <w:rPr>
          <w:rFonts w:ascii="Times New Roman" w:hAnsi="Times New Roman" w:cs="GOST type A"/>
          <w:i w:val="0"/>
          <w:sz w:val="24"/>
        </w:rPr>
        <w:t xml:space="preserve"> 25 м.</w:t>
      </w:r>
    </w:p>
    <w:p w:rsidR="00F13F26" w:rsidRPr="00562133" w:rsidRDefault="00F13F26" w:rsidP="00D83ED8">
      <w:pPr>
        <w:spacing w:line="240" w:lineRule="auto"/>
        <w:ind w:left="0" w:right="0" w:firstLine="709"/>
        <w:jc w:val="both"/>
        <w:rPr>
          <w:rFonts w:ascii="Times New Roman" w:hAnsi="Times New Roman"/>
          <w:i w:val="0"/>
          <w:sz w:val="24"/>
          <w:u w:val="single"/>
        </w:rPr>
      </w:pPr>
      <w:r w:rsidRPr="00562133">
        <w:rPr>
          <w:rFonts w:ascii="Times New Roman" w:hAnsi="Times New Roman"/>
          <w:i w:val="0"/>
          <w:sz w:val="24"/>
          <w:u w:val="single"/>
        </w:rPr>
        <w:t>Санитарные разрывы от сооружений для хранения легкового транспорта</w:t>
      </w:r>
    </w:p>
    <w:p w:rsidR="005F6E68" w:rsidRPr="00562133" w:rsidRDefault="00F13F26"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Согласно СанПиН 2.2.1/2.1.1.1200</w:t>
      </w:r>
      <w:r w:rsidR="00890E8E" w:rsidRPr="00562133">
        <w:rPr>
          <w:rFonts w:ascii="Times New Roman" w:hAnsi="Times New Roman"/>
          <w:i w:val="0"/>
          <w:sz w:val="24"/>
        </w:rPr>
        <w:t>-</w:t>
      </w:r>
      <w:r w:rsidRPr="00562133">
        <w:rPr>
          <w:rFonts w:ascii="Times New Roman" w:hAnsi="Times New Roman"/>
          <w:i w:val="0"/>
          <w:sz w:val="24"/>
        </w:rPr>
        <w:t>03, н</w:t>
      </w:r>
      <w:r w:rsidR="006C29AC" w:rsidRPr="00562133">
        <w:rPr>
          <w:rFonts w:ascii="Times New Roman" w:hAnsi="Times New Roman"/>
          <w:i w:val="0"/>
          <w:sz w:val="24"/>
        </w:rPr>
        <w:t>а</w:t>
      </w:r>
      <w:r w:rsidR="00924B2D" w:rsidRPr="00562133">
        <w:rPr>
          <w:rFonts w:ascii="Times New Roman" w:hAnsi="Times New Roman"/>
          <w:i w:val="0"/>
          <w:sz w:val="24"/>
        </w:rPr>
        <w:t xml:space="preserve"> территории </w:t>
      </w:r>
      <w:r w:rsidR="00B85320" w:rsidRPr="00562133">
        <w:rPr>
          <w:rFonts w:ascii="Times New Roman" w:hAnsi="Times New Roman"/>
          <w:i w:val="0"/>
          <w:sz w:val="24"/>
        </w:rPr>
        <w:t>населенных пунктов</w:t>
      </w:r>
      <w:r w:rsidR="00924B2D" w:rsidRPr="00562133">
        <w:rPr>
          <w:rFonts w:ascii="Times New Roman" w:hAnsi="Times New Roman"/>
          <w:i w:val="0"/>
          <w:sz w:val="24"/>
        </w:rPr>
        <w:t xml:space="preserve"> </w:t>
      </w:r>
      <w:r w:rsidR="006C29AC" w:rsidRPr="00562133">
        <w:rPr>
          <w:rFonts w:ascii="Times New Roman" w:hAnsi="Times New Roman"/>
          <w:i w:val="0"/>
          <w:sz w:val="24"/>
        </w:rPr>
        <w:t>располагаются санитарные разрывы от</w:t>
      </w:r>
      <w:r w:rsidRPr="00562133">
        <w:rPr>
          <w:rFonts w:ascii="Times New Roman" w:hAnsi="Times New Roman"/>
          <w:i w:val="0"/>
          <w:sz w:val="24"/>
        </w:rPr>
        <w:t xml:space="preserve"> </w:t>
      </w:r>
      <w:r w:rsidR="00B36122" w:rsidRPr="00562133">
        <w:rPr>
          <w:rFonts w:ascii="Times New Roman" w:hAnsi="Times New Roman"/>
          <w:i w:val="0"/>
          <w:sz w:val="24"/>
        </w:rPr>
        <w:t>стоянок легкового транспорта</w:t>
      </w:r>
      <w:r w:rsidRPr="00562133">
        <w:rPr>
          <w:rFonts w:ascii="Times New Roman" w:hAnsi="Times New Roman"/>
          <w:i w:val="0"/>
          <w:sz w:val="24"/>
        </w:rPr>
        <w:t>.</w:t>
      </w:r>
    </w:p>
    <w:p w:rsidR="008F74FC" w:rsidRPr="000D523C" w:rsidRDefault="008F74FC" w:rsidP="008F74FC">
      <w:pPr>
        <w:autoSpaceDE w:val="0"/>
        <w:autoSpaceDN w:val="0"/>
        <w:adjustRightInd w:val="0"/>
        <w:spacing w:before="120" w:line="240" w:lineRule="auto"/>
        <w:ind w:left="0" w:right="0" w:firstLine="0"/>
        <w:jc w:val="right"/>
        <w:rPr>
          <w:rFonts w:ascii="Times New Roman" w:hAnsi="Times New Roman"/>
          <w:i w:val="0"/>
          <w:sz w:val="20"/>
          <w:szCs w:val="22"/>
        </w:rPr>
      </w:pPr>
      <w:r w:rsidRPr="000D523C">
        <w:rPr>
          <w:rFonts w:ascii="Times New Roman" w:hAnsi="Times New Roman"/>
          <w:i w:val="0"/>
          <w:sz w:val="20"/>
          <w:szCs w:val="22"/>
        </w:rPr>
        <w:t xml:space="preserve">Таблица </w:t>
      </w:r>
      <w:r>
        <w:rPr>
          <w:rFonts w:ascii="Times New Roman" w:hAnsi="Times New Roman"/>
          <w:i w:val="0"/>
          <w:sz w:val="20"/>
          <w:szCs w:val="22"/>
        </w:rPr>
        <w:t>50</w:t>
      </w:r>
    </w:p>
    <w:p w:rsidR="00F13F26" w:rsidRPr="00B910A2" w:rsidRDefault="00F13F26" w:rsidP="007C7F03">
      <w:pPr>
        <w:spacing w:line="240" w:lineRule="auto"/>
        <w:ind w:left="0" w:right="140" w:firstLine="0"/>
        <w:jc w:val="center"/>
        <w:rPr>
          <w:rFonts w:ascii="Times New Roman" w:hAnsi="Times New Roman"/>
          <w:i w:val="0"/>
          <w:sz w:val="22"/>
          <w:szCs w:val="22"/>
        </w:rPr>
      </w:pPr>
      <w:r w:rsidRPr="00B910A2">
        <w:rPr>
          <w:rFonts w:ascii="Times New Roman" w:hAnsi="Times New Roman"/>
          <w:i w:val="0"/>
          <w:sz w:val="22"/>
          <w:szCs w:val="22"/>
        </w:rPr>
        <w:t>Разрыв от сооружений для хранения легкового автотранспорта до объектов застройки</w:t>
      </w:r>
    </w:p>
    <w:tbl>
      <w:tblPr>
        <w:tblStyle w:val="af7"/>
        <w:tblW w:w="10206" w:type="dxa"/>
        <w:jc w:val="center"/>
        <w:tblLayout w:type="fixed"/>
        <w:tblLook w:val="04A0"/>
      </w:tblPr>
      <w:tblGrid>
        <w:gridCol w:w="3433"/>
        <w:gridCol w:w="1358"/>
        <w:gridCol w:w="1358"/>
        <w:gridCol w:w="1342"/>
        <w:gridCol w:w="1358"/>
        <w:gridCol w:w="1357"/>
      </w:tblGrid>
      <w:tr w:rsidR="0041040D" w:rsidRPr="00B910A2" w:rsidTr="00B910A2">
        <w:trPr>
          <w:jc w:val="center"/>
        </w:trPr>
        <w:tc>
          <w:tcPr>
            <w:tcW w:w="3227" w:type="dxa"/>
            <w:vMerge w:val="restart"/>
            <w:vAlign w:val="center"/>
          </w:tcPr>
          <w:p w:rsidR="00F13F26" w:rsidRPr="00B910A2" w:rsidRDefault="00F13F26" w:rsidP="00B910A2">
            <w:pPr>
              <w:tabs>
                <w:tab w:val="left" w:pos="3011"/>
              </w:tabs>
              <w:spacing w:line="240" w:lineRule="auto"/>
              <w:ind w:left="0" w:right="140" w:firstLine="0"/>
              <w:jc w:val="center"/>
              <w:rPr>
                <w:rFonts w:ascii="Times New Roman" w:hAnsi="Times New Roman"/>
                <w:b/>
                <w:i w:val="0"/>
                <w:sz w:val="22"/>
                <w:szCs w:val="22"/>
              </w:rPr>
            </w:pPr>
            <w:r w:rsidRPr="00B910A2">
              <w:rPr>
                <w:rFonts w:ascii="Times New Roman" w:hAnsi="Times New Roman"/>
                <w:b/>
                <w:i w:val="0"/>
                <w:sz w:val="22"/>
                <w:szCs w:val="22"/>
              </w:rPr>
              <w:t>Объекты, до которых исчи</w:t>
            </w:r>
            <w:r w:rsidRPr="00B910A2">
              <w:rPr>
                <w:rFonts w:ascii="Times New Roman" w:hAnsi="Times New Roman"/>
                <w:b/>
                <w:i w:val="0"/>
                <w:sz w:val="22"/>
                <w:szCs w:val="22"/>
              </w:rPr>
              <w:t>с</w:t>
            </w:r>
            <w:r w:rsidRPr="00B910A2">
              <w:rPr>
                <w:rFonts w:ascii="Times New Roman" w:hAnsi="Times New Roman"/>
                <w:b/>
                <w:i w:val="0"/>
                <w:sz w:val="22"/>
                <w:szCs w:val="22"/>
              </w:rPr>
              <w:t>ляется разрыв</w:t>
            </w:r>
          </w:p>
        </w:tc>
        <w:tc>
          <w:tcPr>
            <w:tcW w:w="6364" w:type="dxa"/>
            <w:gridSpan w:val="5"/>
            <w:vAlign w:val="center"/>
          </w:tcPr>
          <w:p w:rsidR="00F13F26" w:rsidRPr="00B910A2" w:rsidRDefault="00F13F26" w:rsidP="00B910A2">
            <w:pPr>
              <w:spacing w:line="240" w:lineRule="auto"/>
              <w:ind w:left="0" w:right="-84" w:firstLine="0"/>
              <w:jc w:val="center"/>
              <w:rPr>
                <w:rFonts w:ascii="Times New Roman" w:hAnsi="Times New Roman"/>
                <w:b/>
                <w:i w:val="0"/>
                <w:sz w:val="22"/>
                <w:szCs w:val="22"/>
              </w:rPr>
            </w:pPr>
            <w:r w:rsidRPr="00B910A2">
              <w:rPr>
                <w:rFonts w:ascii="Times New Roman" w:hAnsi="Times New Roman"/>
                <w:b/>
                <w:i w:val="0"/>
                <w:sz w:val="22"/>
                <w:szCs w:val="22"/>
              </w:rPr>
              <w:t>Расстояние, м</w:t>
            </w:r>
          </w:p>
        </w:tc>
      </w:tr>
      <w:tr w:rsidR="0041040D" w:rsidRPr="00B910A2" w:rsidTr="00B910A2">
        <w:trPr>
          <w:jc w:val="center"/>
        </w:trPr>
        <w:tc>
          <w:tcPr>
            <w:tcW w:w="3227" w:type="dxa"/>
            <w:vMerge/>
            <w:vAlign w:val="center"/>
          </w:tcPr>
          <w:p w:rsidR="00F13F26" w:rsidRPr="00B910A2" w:rsidRDefault="00F13F26" w:rsidP="00B910A2">
            <w:pPr>
              <w:tabs>
                <w:tab w:val="left" w:pos="3011"/>
              </w:tabs>
              <w:spacing w:line="240" w:lineRule="auto"/>
              <w:ind w:left="0" w:right="140" w:firstLine="0"/>
              <w:jc w:val="center"/>
              <w:rPr>
                <w:rFonts w:ascii="Times New Roman" w:hAnsi="Times New Roman"/>
                <w:b/>
                <w:i w:val="0"/>
                <w:sz w:val="22"/>
                <w:szCs w:val="22"/>
              </w:rPr>
            </w:pPr>
          </w:p>
        </w:tc>
        <w:tc>
          <w:tcPr>
            <w:tcW w:w="6364" w:type="dxa"/>
            <w:gridSpan w:val="5"/>
            <w:vAlign w:val="center"/>
          </w:tcPr>
          <w:p w:rsidR="00F13F26" w:rsidRPr="00B910A2" w:rsidRDefault="00F13F26" w:rsidP="00B910A2">
            <w:pPr>
              <w:spacing w:line="240" w:lineRule="auto"/>
              <w:ind w:left="0" w:right="-84" w:firstLine="0"/>
              <w:jc w:val="center"/>
              <w:rPr>
                <w:rFonts w:ascii="Times New Roman" w:hAnsi="Times New Roman"/>
                <w:b/>
                <w:i w:val="0"/>
                <w:sz w:val="22"/>
                <w:szCs w:val="22"/>
              </w:rPr>
            </w:pPr>
            <w:r w:rsidRPr="00B910A2">
              <w:rPr>
                <w:rFonts w:ascii="Times New Roman" w:hAnsi="Times New Roman"/>
                <w:b/>
                <w:i w:val="0"/>
                <w:sz w:val="22"/>
                <w:szCs w:val="22"/>
              </w:rPr>
              <w:t>Открытые автостоянки и паркинги вместимостью, машиномест</w:t>
            </w:r>
          </w:p>
        </w:tc>
      </w:tr>
      <w:tr w:rsidR="0041040D" w:rsidRPr="00B910A2" w:rsidTr="00B910A2">
        <w:trPr>
          <w:jc w:val="center"/>
        </w:trPr>
        <w:tc>
          <w:tcPr>
            <w:tcW w:w="3227" w:type="dxa"/>
            <w:vMerge/>
            <w:vAlign w:val="center"/>
          </w:tcPr>
          <w:p w:rsidR="00F13F26" w:rsidRPr="00B910A2" w:rsidRDefault="00F13F26" w:rsidP="00B910A2">
            <w:pPr>
              <w:tabs>
                <w:tab w:val="left" w:pos="3011"/>
              </w:tabs>
              <w:spacing w:line="240" w:lineRule="auto"/>
              <w:ind w:left="0" w:right="140" w:firstLine="0"/>
              <w:jc w:val="center"/>
              <w:rPr>
                <w:rFonts w:ascii="Times New Roman" w:hAnsi="Times New Roman"/>
                <w:b/>
                <w:i w:val="0"/>
                <w:sz w:val="22"/>
                <w:szCs w:val="22"/>
              </w:rPr>
            </w:pPr>
          </w:p>
        </w:tc>
        <w:tc>
          <w:tcPr>
            <w:tcW w:w="1276" w:type="dxa"/>
            <w:vAlign w:val="center"/>
          </w:tcPr>
          <w:p w:rsidR="00F13F26" w:rsidRPr="00B910A2" w:rsidRDefault="00F13F26" w:rsidP="00B910A2">
            <w:pPr>
              <w:spacing w:line="240" w:lineRule="auto"/>
              <w:ind w:left="0" w:right="-84" w:firstLine="0"/>
              <w:jc w:val="center"/>
              <w:rPr>
                <w:rFonts w:ascii="Times New Roman" w:hAnsi="Times New Roman"/>
                <w:b/>
                <w:i w:val="0"/>
                <w:sz w:val="22"/>
                <w:szCs w:val="22"/>
              </w:rPr>
            </w:pPr>
            <w:r w:rsidRPr="00B910A2">
              <w:rPr>
                <w:rFonts w:ascii="Times New Roman" w:hAnsi="Times New Roman"/>
                <w:b/>
                <w:i w:val="0"/>
                <w:sz w:val="22"/>
                <w:szCs w:val="22"/>
              </w:rPr>
              <w:t>10 и менее</w:t>
            </w:r>
          </w:p>
        </w:tc>
        <w:tc>
          <w:tcPr>
            <w:tcW w:w="1276" w:type="dxa"/>
            <w:vAlign w:val="center"/>
          </w:tcPr>
          <w:p w:rsidR="00F13F26" w:rsidRPr="00B910A2" w:rsidRDefault="00F13F26" w:rsidP="00B910A2">
            <w:pPr>
              <w:spacing w:line="240" w:lineRule="auto"/>
              <w:ind w:left="0" w:right="-84" w:firstLine="0"/>
              <w:jc w:val="center"/>
              <w:rPr>
                <w:rFonts w:ascii="Times New Roman" w:hAnsi="Times New Roman"/>
                <w:b/>
                <w:i w:val="0"/>
                <w:sz w:val="22"/>
                <w:szCs w:val="22"/>
              </w:rPr>
            </w:pPr>
            <w:r w:rsidRPr="00B910A2">
              <w:rPr>
                <w:rFonts w:ascii="Times New Roman" w:hAnsi="Times New Roman"/>
                <w:b/>
                <w:i w:val="0"/>
                <w:sz w:val="22"/>
                <w:szCs w:val="22"/>
              </w:rPr>
              <w:t>11</w:t>
            </w:r>
            <w:r w:rsidR="00890E8E" w:rsidRPr="00B910A2">
              <w:rPr>
                <w:rFonts w:ascii="Times New Roman" w:hAnsi="Times New Roman"/>
                <w:b/>
                <w:i w:val="0"/>
                <w:sz w:val="22"/>
                <w:szCs w:val="22"/>
              </w:rPr>
              <w:t>-</w:t>
            </w:r>
            <w:r w:rsidRPr="00B910A2">
              <w:rPr>
                <w:rFonts w:ascii="Times New Roman" w:hAnsi="Times New Roman"/>
                <w:b/>
                <w:i w:val="0"/>
                <w:sz w:val="22"/>
                <w:szCs w:val="22"/>
              </w:rPr>
              <w:t>50</w:t>
            </w:r>
          </w:p>
        </w:tc>
        <w:tc>
          <w:tcPr>
            <w:tcW w:w="1261" w:type="dxa"/>
            <w:vAlign w:val="center"/>
          </w:tcPr>
          <w:p w:rsidR="00F13F26" w:rsidRPr="00B910A2" w:rsidRDefault="00F13F26" w:rsidP="00B910A2">
            <w:pPr>
              <w:spacing w:line="240" w:lineRule="auto"/>
              <w:ind w:left="0" w:right="-84" w:firstLine="0"/>
              <w:jc w:val="center"/>
              <w:rPr>
                <w:rFonts w:ascii="Times New Roman" w:hAnsi="Times New Roman"/>
                <w:b/>
                <w:i w:val="0"/>
                <w:sz w:val="22"/>
                <w:szCs w:val="22"/>
              </w:rPr>
            </w:pPr>
            <w:r w:rsidRPr="00B910A2">
              <w:rPr>
                <w:rFonts w:ascii="Times New Roman" w:hAnsi="Times New Roman"/>
                <w:b/>
                <w:i w:val="0"/>
                <w:sz w:val="22"/>
                <w:szCs w:val="22"/>
              </w:rPr>
              <w:t>51</w:t>
            </w:r>
            <w:r w:rsidR="00890E8E" w:rsidRPr="00B910A2">
              <w:rPr>
                <w:rFonts w:ascii="Times New Roman" w:hAnsi="Times New Roman"/>
                <w:b/>
                <w:i w:val="0"/>
                <w:sz w:val="22"/>
                <w:szCs w:val="22"/>
              </w:rPr>
              <w:t>-</w:t>
            </w:r>
            <w:r w:rsidRPr="00B910A2">
              <w:rPr>
                <w:rFonts w:ascii="Times New Roman" w:hAnsi="Times New Roman"/>
                <w:b/>
                <w:i w:val="0"/>
                <w:sz w:val="22"/>
                <w:szCs w:val="22"/>
              </w:rPr>
              <w:t>100</w:t>
            </w:r>
          </w:p>
        </w:tc>
        <w:tc>
          <w:tcPr>
            <w:tcW w:w="1276" w:type="dxa"/>
            <w:vAlign w:val="center"/>
          </w:tcPr>
          <w:p w:rsidR="00F13F26" w:rsidRPr="00B910A2" w:rsidRDefault="00F13F26" w:rsidP="00B910A2">
            <w:pPr>
              <w:spacing w:line="240" w:lineRule="auto"/>
              <w:ind w:left="0" w:right="-84" w:firstLine="0"/>
              <w:jc w:val="center"/>
              <w:rPr>
                <w:rFonts w:ascii="Times New Roman" w:hAnsi="Times New Roman"/>
                <w:b/>
                <w:i w:val="0"/>
                <w:sz w:val="22"/>
                <w:szCs w:val="22"/>
              </w:rPr>
            </w:pPr>
            <w:r w:rsidRPr="00B910A2">
              <w:rPr>
                <w:rFonts w:ascii="Times New Roman" w:hAnsi="Times New Roman"/>
                <w:b/>
                <w:i w:val="0"/>
                <w:sz w:val="22"/>
                <w:szCs w:val="22"/>
              </w:rPr>
              <w:t>101</w:t>
            </w:r>
            <w:r w:rsidR="00890E8E" w:rsidRPr="00B910A2">
              <w:rPr>
                <w:rFonts w:ascii="Times New Roman" w:hAnsi="Times New Roman"/>
                <w:b/>
                <w:i w:val="0"/>
                <w:sz w:val="22"/>
                <w:szCs w:val="22"/>
              </w:rPr>
              <w:t>-</w:t>
            </w:r>
            <w:r w:rsidRPr="00B910A2">
              <w:rPr>
                <w:rFonts w:ascii="Times New Roman" w:hAnsi="Times New Roman"/>
                <w:b/>
                <w:i w:val="0"/>
                <w:sz w:val="22"/>
                <w:szCs w:val="22"/>
              </w:rPr>
              <w:t>300</w:t>
            </w:r>
          </w:p>
        </w:tc>
        <w:tc>
          <w:tcPr>
            <w:tcW w:w="1275" w:type="dxa"/>
            <w:vAlign w:val="center"/>
          </w:tcPr>
          <w:p w:rsidR="00F13F26" w:rsidRPr="00B910A2" w:rsidRDefault="00F13F26" w:rsidP="00B910A2">
            <w:pPr>
              <w:spacing w:line="240" w:lineRule="auto"/>
              <w:ind w:left="0" w:right="-84" w:firstLine="0"/>
              <w:jc w:val="center"/>
              <w:rPr>
                <w:rFonts w:ascii="Times New Roman" w:hAnsi="Times New Roman"/>
                <w:b/>
                <w:i w:val="0"/>
                <w:sz w:val="22"/>
                <w:szCs w:val="22"/>
              </w:rPr>
            </w:pPr>
            <w:r w:rsidRPr="00B910A2">
              <w:rPr>
                <w:rFonts w:ascii="Times New Roman" w:hAnsi="Times New Roman"/>
                <w:b/>
                <w:i w:val="0"/>
                <w:sz w:val="22"/>
                <w:szCs w:val="22"/>
              </w:rPr>
              <w:t>свыше 300</w:t>
            </w:r>
          </w:p>
        </w:tc>
      </w:tr>
      <w:tr w:rsidR="0041040D" w:rsidRPr="00B910A2" w:rsidTr="00B910A2">
        <w:trPr>
          <w:jc w:val="center"/>
        </w:trPr>
        <w:tc>
          <w:tcPr>
            <w:tcW w:w="3227" w:type="dxa"/>
          </w:tcPr>
          <w:p w:rsidR="00F13F26" w:rsidRPr="00B910A2" w:rsidRDefault="00F13F26" w:rsidP="00151426">
            <w:pPr>
              <w:tabs>
                <w:tab w:val="left" w:pos="3011"/>
              </w:tabs>
              <w:spacing w:line="240" w:lineRule="auto"/>
              <w:ind w:left="0" w:right="140" w:firstLine="0"/>
              <w:rPr>
                <w:rFonts w:ascii="Times New Roman" w:hAnsi="Times New Roman"/>
                <w:i w:val="0"/>
                <w:sz w:val="22"/>
                <w:szCs w:val="22"/>
              </w:rPr>
            </w:pPr>
            <w:r w:rsidRPr="00B910A2">
              <w:rPr>
                <w:rFonts w:ascii="Times New Roman" w:hAnsi="Times New Roman"/>
                <w:i w:val="0"/>
                <w:sz w:val="22"/>
                <w:szCs w:val="22"/>
              </w:rPr>
              <w:t xml:space="preserve">Фасады жилых домов и торцы с </w:t>
            </w:r>
            <w:r w:rsidRPr="00B910A2">
              <w:rPr>
                <w:rFonts w:ascii="Times New Roman" w:hAnsi="Times New Roman"/>
                <w:i w:val="0"/>
                <w:sz w:val="22"/>
                <w:szCs w:val="22"/>
              </w:rPr>
              <w:lastRenderedPageBreak/>
              <w:t>окнами</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lastRenderedPageBreak/>
              <w:t>10</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15</w:t>
            </w:r>
          </w:p>
        </w:tc>
        <w:tc>
          <w:tcPr>
            <w:tcW w:w="1261"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25</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35</w:t>
            </w:r>
          </w:p>
        </w:tc>
        <w:tc>
          <w:tcPr>
            <w:tcW w:w="1275"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50</w:t>
            </w:r>
          </w:p>
        </w:tc>
      </w:tr>
      <w:tr w:rsidR="0041040D" w:rsidRPr="00B910A2" w:rsidTr="00B910A2">
        <w:trPr>
          <w:jc w:val="center"/>
        </w:trPr>
        <w:tc>
          <w:tcPr>
            <w:tcW w:w="3227" w:type="dxa"/>
          </w:tcPr>
          <w:p w:rsidR="00F13F26" w:rsidRPr="00B910A2" w:rsidRDefault="00F13F26" w:rsidP="00151426">
            <w:pPr>
              <w:tabs>
                <w:tab w:val="left" w:pos="3011"/>
              </w:tabs>
              <w:spacing w:line="240" w:lineRule="auto"/>
              <w:ind w:left="0" w:right="140" w:firstLine="0"/>
              <w:rPr>
                <w:rFonts w:ascii="Times New Roman" w:hAnsi="Times New Roman"/>
                <w:i w:val="0"/>
                <w:sz w:val="22"/>
                <w:szCs w:val="22"/>
              </w:rPr>
            </w:pPr>
            <w:r w:rsidRPr="00B910A2">
              <w:rPr>
                <w:rFonts w:ascii="Times New Roman" w:hAnsi="Times New Roman"/>
                <w:i w:val="0"/>
                <w:sz w:val="22"/>
                <w:szCs w:val="22"/>
              </w:rPr>
              <w:lastRenderedPageBreak/>
              <w:t>Торцы жилых домов без окон</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10</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10</w:t>
            </w:r>
          </w:p>
        </w:tc>
        <w:tc>
          <w:tcPr>
            <w:tcW w:w="1261"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15</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25</w:t>
            </w:r>
          </w:p>
        </w:tc>
        <w:tc>
          <w:tcPr>
            <w:tcW w:w="1275"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35</w:t>
            </w:r>
          </w:p>
        </w:tc>
      </w:tr>
      <w:tr w:rsidR="0041040D" w:rsidRPr="00B910A2" w:rsidTr="00B910A2">
        <w:trPr>
          <w:jc w:val="center"/>
        </w:trPr>
        <w:tc>
          <w:tcPr>
            <w:tcW w:w="3227" w:type="dxa"/>
          </w:tcPr>
          <w:p w:rsidR="00F13F26" w:rsidRPr="00B910A2" w:rsidRDefault="00F13F26" w:rsidP="00151426">
            <w:pPr>
              <w:tabs>
                <w:tab w:val="left" w:pos="3011"/>
              </w:tabs>
              <w:spacing w:line="240" w:lineRule="auto"/>
              <w:ind w:left="0" w:right="140" w:firstLine="0"/>
              <w:rPr>
                <w:rFonts w:ascii="Times New Roman" w:hAnsi="Times New Roman"/>
                <w:i w:val="0"/>
                <w:sz w:val="22"/>
                <w:szCs w:val="22"/>
              </w:rPr>
            </w:pPr>
            <w:r w:rsidRPr="00B910A2">
              <w:rPr>
                <w:rFonts w:ascii="Times New Roman" w:hAnsi="Times New Roman"/>
                <w:i w:val="0"/>
                <w:sz w:val="22"/>
                <w:szCs w:val="22"/>
              </w:rPr>
              <w:t>Территории школ, детских у</w:t>
            </w:r>
            <w:r w:rsidRPr="00B910A2">
              <w:rPr>
                <w:rFonts w:ascii="Times New Roman" w:hAnsi="Times New Roman"/>
                <w:i w:val="0"/>
                <w:sz w:val="22"/>
                <w:szCs w:val="22"/>
              </w:rPr>
              <w:t>ч</w:t>
            </w:r>
            <w:r w:rsidRPr="00B910A2">
              <w:rPr>
                <w:rFonts w:ascii="Times New Roman" w:hAnsi="Times New Roman"/>
                <w:i w:val="0"/>
                <w:sz w:val="22"/>
                <w:szCs w:val="22"/>
              </w:rPr>
              <w:t>реждений, ПТУ, техникумов, площадок для отдыха, игр и спорта, детских</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25</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50</w:t>
            </w:r>
          </w:p>
        </w:tc>
        <w:tc>
          <w:tcPr>
            <w:tcW w:w="1261"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50</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50</w:t>
            </w:r>
          </w:p>
        </w:tc>
        <w:tc>
          <w:tcPr>
            <w:tcW w:w="1275"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50</w:t>
            </w:r>
          </w:p>
        </w:tc>
      </w:tr>
      <w:tr w:rsidR="0041040D" w:rsidRPr="00B910A2" w:rsidTr="00B910A2">
        <w:trPr>
          <w:jc w:val="center"/>
        </w:trPr>
        <w:tc>
          <w:tcPr>
            <w:tcW w:w="3227" w:type="dxa"/>
          </w:tcPr>
          <w:p w:rsidR="00F13F26" w:rsidRPr="00B910A2" w:rsidRDefault="00F13F26" w:rsidP="00151426">
            <w:pPr>
              <w:tabs>
                <w:tab w:val="left" w:pos="3011"/>
              </w:tabs>
              <w:spacing w:line="240" w:lineRule="auto"/>
              <w:ind w:left="0" w:right="140" w:firstLine="0"/>
              <w:rPr>
                <w:rFonts w:ascii="Times New Roman" w:hAnsi="Times New Roman"/>
                <w:i w:val="0"/>
                <w:sz w:val="22"/>
                <w:szCs w:val="22"/>
              </w:rPr>
            </w:pPr>
            <w:r w:rsidRPr="00B910A2">
              <w:rPr>
                <w:rFonts w:ascii="Times New Roman" w:hAnsi="Times New Roman"/>
                <w:i w:val="0"/>
                <w:sz w:val="22"/>
                <w:szCs w:val="22"/>
              </w:rPr>
              <w:t>Территории лечебных учрежд</w:t>
            </w:r>
            <w:r w:rsidRPr="00B910A2">
              <w:rPr>
                <w:rFonts w:ascii="Times New Roman" w:hAnsi="Times New Roman"/>
                <w:i w:val="0"/>
                <w:sz w:val="22"/>
                <w:szCs w:val="22"/>
              </w:rPr>
              <w:t>е</w:t>
            </w:r>
            <w:r w:rsidRPr="00B910A2">
              <w:rPr>
                <w:rFonts w:ascii="Times New Roman" w:hAnsi="Times New Roman"/>
                <w:i w:val="0"/>
                <w:sz w:val="22"/>
                <w:szCs w:val="22"/>
              </w:rPr>
              <w:t>ний стационарного типа, откр</w:t>
            </w:r>
            <w:r w:rsidRPr="00B910A2">
              <w:rPr>
                <w:rFonts w:ascii="Times New Roman" w:hAnsi="Times New Roman"/>
                <w:i w:val="0"/>
                <w:sz w:val="22"/>
                <w:szCs w:val="22"/>
              </w:rPr>
              <w:t>ы</w:t>
            </w:r>
            <w:r w:rsidRPr="00B910A2">
              <w:rPr>
                <w:rFonts w:ascii="Times New Roman" w:hAnsi="Times New Roman"/>
                <w:i w:val="0"/>
                <w:sz w:val="22"/>
                <w:szCs w:val="22"/>
              </w:rPr>
              <w:t>тые спортивные сооружения общего пользования, места о</w:t>
            </w:r>
            <w:r w:rsidRPr="00B910A2">
              <w:rPr>
                <w:rFonts w:ascii="Times New Roman" w:hAnsi="Times New Roman"/>
                <w:i w:val="0"/>
                <w:sz w:val="22"/>
                <w:szCs w:val="22"/>
              </w:rPr>
              <w:t>т</w:t>
            </w:r>
            <w:r w:rsidRPr="00B910A2">
              <w:rPr>
                <w:rFonts w:ascii="Times New Roman" w:hAnsi="Times New Roman"/>
                <w:i w:val="0"/>
                <w:sz w:val="22"/>
                <w:szCs w:val="22"/>
              </w:rPr>
              <w:t>дыха населения (сады, скверы, парки)</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25</w:t>
            </w:r>
          </w:p>
        </w:tc>
        <w:tc>
          <w:tcPr>
            <w:tcW w:w="1276" w:type="dxa"/>
            <w:vAlign w:val="center"/>
          </w:tcPr>
          <w:p w:rsidR="00F13F26" w:rsidRPr="00B910A2" w:rsidRDefault="00F13F26" w:rsidP="00151426">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50</w:t>
            </w:r>
          </w:p>
        </w:tc>
        <w:tc>
          <w:tcPr>
            <w:tcW w:w="1261" w:type="dxa"/>
            <w:vAlign w:val="center"/>
          </w:tcPr>
          <w:p w:rsidR="00F13F26" w:rsidRPr="00B910A2" w:rsidRDefault="00F13F26" w:rsidP="002C76A0">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по расч</w:t>
            </w:r>
            <w:r w:rsidR="002C76A0">
              <w:rPr>
                <w:rFonts w:ascii="Times New Roman" w:hAnsi="Times New Roman"/>
                <w:i w:val="0"/>
                <w:sz w:val="22"/>
                <w:szCs w:val="22"/>
              </w:rPr>
              <w:t>ё</w:t>
            </w:r>
            <w:r w:rsidRPr="00B910A2">
              <w:rPr>
                <w:rFonts w:ascii="Times New Roman" w:hAnsi="Times New Roman"/>
                <w:i w:val="0"/>
                <w:sz w:val="22"/>
                <w:szCs w:val="22"/>
              </w:rPr>
              <w:t>там</w:t>
            </w:r>
          </w:p>
        </w:tc>
        <w:tc>
          <w:tcPr>
            <w:tcW w:w="1276" w:type="dxa"/>
            <w:vAlign w:val="center"/>
          </w:tcPr>
          <w:p w:rsidR="00F13F26" w:rsidRPr="00B910A2" w:rsidRDefault="00F13F26" w:rsidP="002C76A0">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по расч</w:t>
            </w:r>
            <w:r w:rsidR="002C76A0">
              <w:rPr>
                <w:rFonts w:ascii="Times New Roman" w:hAnsi="Times New Roman"/>
                <w:i w:val="0"/>
                <w:sz w:val="22"/>
                <w:szCs w:val="22"/>
              </w:rPr>
              <w:t>ё</w:t>
            </w:r>
            <w:r w:rsidRPr="00B910A2">
              <w:rPr>
                <w:rFonts w:ascii="Times New Roman" w:hAnsi="Times New Roman"/>
                <w:i w:val="0"/>
                <w:sz w:val="22"/>
                <w:szCs w:val="22"/>
              </w:rPr>
              <w:t>там</w:t>
            </w:r>
          </w:p>
        </w:tc>
        <w:tc>
          <w:tcPr>
            <w:tcW w:w="1275" w:type="dxa"/>
            <w:vAlign w:val="center"/>
          </w:tcPr>
          <w:p w:rsidR="00F13F26" w:rsidRPr="00B910A2" w:rsidRDefault="00F13F26" w:rsidP="002C76A0">
            <w:pPr>
              <w:spacing w:line="240" w:lineRule="auto"/>
              <w:ind w:left="0" w:right="-84" w:firstLine="0"/>
              <w:jc w:val="center"/>
              <w:rPr>
                <w:rFonts w:ascii="Times New Roman" w:hAnsi="Times New Roman"/>
                <w:i w:val="0"/>
                <w:sz w:val="22"/>
                <w:szCs w:val="22"/>
              </w:rPr>
            </w:pPr>
            <w:r w:rsidRPr="00B910A2">
              <w:rPr>
                <w:rFonts w:ascii="Times New Roman" w:hAnsi="Times New Roman"/>
                <w:i w:val="0"/>
                <w:sz w:val="22"/>
                <w:szCs w:val="22"/>
              </w:rPr>
              <w:t>по расч</w:t>
            </w:r>
            <w:r w:rsidR="002C76A0">
              <w:rPr>
                <w:rFonts w:ascii="Times New Roman" w:hAnsi="Times New Roman"/>
                <w:i w:val="0"/>
                <w:sz w:val="22"/>
                <w:szCs w:val="22"/>
              </w:rPr>
              <w:t>ё</w:t>
            </w:r>
            <w:r w:rsidRPr="00B910A2">
              <w:rPr>
                <w:rFonts w:ascii="Times New Roman" w:hAnsi="Times New Roman"/>
                <w:i w:val="0"/>
                <w:sz w:val="22"/>
                <w:szCs w:val="22"/>
              </w:rPr>
              <w:t>там</w:t>
            </w:r>
          </w:p>
        </w:tc>
      </w:tr>
    </w:tbl>
    <w:p w:rsidR="001E6C75" w:rsidRPr="00151426" w:rsidRDefault="00151426" w:rsidP="00BD4E0A">
      <w:pPr>
        <w:pStyle w:val="af9"/>
        <w:spacing w:after="0" w:line="240" w:lineRule="auto"/>
        <w:ind w:left="0" w:firstLine="709"/>
        <w:jc w:val="center"/>
        <w:rPr>
          <w:rFonts w:ascii="Times New Roman" w:hAnsi="Times New Roman"/>
          <w:b/>
          <w:i/>
          <w:sz w:val="24"/>
        </w:rPr>
      </w:pPr>
      <w:r w:rsidRPr="00151426">
        <w:rPr>
          <w:rFonts w:ascii="Times New Roman" w:eastAsia="Times New Roman" w:hAnsi="Times New Roman"/>
          <w:b/>
          <w:i/>
          <w:sz w:val="24"/>
          <w:szCs w:val="24"/>
          <w:lang w:eastAsia="ru-RU"/>
        </w:rPr>
        <w:t>3.</w:t>
      </w:r>
      <w:r>
        <w:rPr>
          <w:rFonts w:ascii="Times New Roman" w:eastAsia="Times New Roman" w:hAnsi="Times New Roman"/>
          <w:b/>
          <w:i/>
          <w:sz w:val="24"/>
          <w:szCs w:val="24"/>
          <w:lang w:eastAsia="ru-RU"/>
        </w:rPr>
        <w:t xml:space="preserve"> </w:t>
      </w:r>
      <w:r w:rsidR="001E6C75" w:rsidRPr="00151426">
        <w:rPr>
          <w:rFonts w:ascii="Times New Roman" w:hAnsi="Times New Roman"/>
          <w:b/>
          <w:i/>
          <w:sz w:val="24"/>
        </w:rPr>
        <w:t>Зооветеринарные разрывы</w:t>
      </w:r>
    </w:p>
    <w:p w:rsidR="003471B2" w:rsidRDefault="001E6C75"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Зооветеринарный разрыв в соответствии с СП 19.13330.2011. «Свод правил. Генеральные планы сельскохозяйственных предприятий. Актуализированная редакция СНиП II-97-76*» </w:t>
      </w:r>
      <w:r w:rsidR="00B910A2">
        <w:rPr>
          <w:rFonts w:ascii="Times New Roman" w:hAnsi="Times New Roman"/>
          <w:i w:val="0"/>
          <w:sz w:val="24"/>
        </w:rPr>
        <w:t>—</w:t>
      </w:r>
      <w:r w:rsidRPr="00562133">
        <w:rPr>
          <w:rFonts w:ascii="Times New Roman" w:hAnsi="Times New Roman"/>
          <w:i w:val="0"/>
          <w:sz w:val="24"/>
        </w:rPr>
        <w:t xml:space="preserve"> это минимальное расстояние между животноводческими предприятиями, препятствующее распр</w:t>
      </w:r>
      <w:r w:rsidRPr="00562133">
        <w:rPr>
          <w:rFonts w:ascii="Times New Roman" w:hAnsi="Times New Roman"/>
          <w:i w:val="0"/>
          <w:sz w:val="24"/>
        </w:rPr>
        <w:t>о</w:t>
      </w:r>
      <w:r w:rsidRPr="00562133">
        <w:rPr>
          <w:rFonts w:ascii="Times New Roman" w:hAnsi="Times New Roman"/>
          <w:i w:val="0"/>
          <w:sz w:val="24"/>
        </w:rPr>
        <w:t>странению эпизоотий и других заболеваний животных. Рассмотрение указанных разрывов, их у</w:t>
      </w:r>
      <w:r w:rsidRPr="00562133">
        <w:rPr>
          <w:rFonts w:ascii="Times New Roman" w:hAnsi="Times New Roman"/>
          <w:i w:val="0"/>
          <w:sz w:val="24"/>
        </w:rPr>
        <w:t>с</w:t>
      </w:r>
      <w:r w:rsidRPr="00562133">
        <w:rPr>
          <w:rFonts w:ascii="Times New Roman" w:hAnsi="Times New Roman"/>
          <w:i w:val="0"/>
          <w:sz w:val="24"/>
        </w:rPr>
        <w:t>тановление на местности производится в составе проектной документации на стадии генеральных планов сельскохозяйственных предприятий.</w:t>
      </w:r>
    </w:p>
    <w:p w:rsidR="00924B2D" w:rsidRPr="00151426" w:rsidRDefault="00151426" w:rsidP="00BD4E0A">
      <w:pPr>
        <w:spacing w:line="240" w:lineRule="auto"/>
        <w:ind w:left="0" w:right="0" w:firstLine="709"/>
        <w:jc w:val="center"/>
        <w:rPr>
          <w:rFonts w:ascii="Times New Roman" w:hAnsi="Times New Roman"/>
          <w:b/>
          <w:sz w:val="24"/>
        </w:rPr>
      </w:pPr>
      <w:r>
        <w:rPr>
          <w:rFonts w:ascii="Times New Roman" w:hAnsi="Times New Roman"/>
          <w:b/>
          <w:sz w:val="24"/>
        </w:rPr>
        <w:t xml:space="preserve">4. </w:t>
      </w:r>
      <w:r w:rsidR="00924B2D" w:rsidRPr="00151426">
        <w:rPr>
          <w:rFonts w:ascii="Times New Roman" w:hAnsi="Times New Roman"/>
          <w:b/>
          <w:sz w:val="24"/>
        </w:rPr>
        <w:t>Водоохранные зоны</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Для поддержания водных объектов в состоянии, соответствующим экологическим требов</w:t>
      </w:r>
      <w:r w:rsidRPr="00562133">
        <w:rPr>
          <w:rFonts w:ascii="Times New Roman" w:hAnsi="Times New Roman"/>
          <w:i w:val="0"/>
          <w:sz w:val="24"/>
        </w:rPr>
        <w:t>а</w:t>
      </w:r>
      <w:r w:rsidRPr="00562133">
        <w:rPr>
          <w:rFonts w:ascii="Times New Roman" w:hAnsi="Times New Roman"/>
          <w:i w:val="0"/>
          <w:sz w:val="24"/>
        </w:rPr>
        <w:t>ниям, для предотвращения загрязнения, засорения и истощения поверхностных вод, а также с</w:t>
      </w:r>
      <w:r w:rsidRPr="00562133">
        <w:rPr>
          <w:rFonts w:ascii="Times New Roman" w:hAnsi="Times New Roman"/>
          <w:i w:val="0"/>
          <w:sz w:val="24"/>
        </w:rPr>
        <w:t>о</w:t>
      </w:r>
      <w:r w:rsidRPr="00562133">
        <w:rPr>
          <w:rFonts w:ascii="Times New Roman" w:hAnsi="Times New Roman"/>
          <w:i w:val="0"/>
          <w:sz w:val="24"/>
        </w:rPr>
        <w:t>хранения среды обитания животного и растительного мира устанавливаются водоохранные зоны в соответствии с требованиями ст. 65 Водного кодекса РФ.</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w:t>
      </w:r>
      <w:r w:rsidRPr="00562133">
        <w:rPr>
          <w:rFonts w:ascii="Times New Roman" w:hAnsi="Times New Roman"/>
          <w:i w:val="0"/>
          <w:sz w:val="24"/>
        </w:rPr>
        <w:t>в</w:t>
      </w:r>
      <w:r w:rsidRPr="00562133">
        <w:rPr>
          <w:rFonts w:ascii="Times New Roman" w:hAnsi="Times New Roman"/>
          <w:i w:val="0"/>
          <w:sz w:val="24"/>
        </w:rPr>
        <w:t>ливается в размере пятидесяти метров.</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Ширина прибрежной защитной полосы устанавливается в зависимости от уклона берега водного объекта. Размеры прибрежных защитных полос устанавливаются в зависимости от одного фактора, от уклона берега водного объекта. Градации ширины прибрежных защитных полос: 30, 40, 50 метров </w:t>
      </w:r>
      <w:r w:rsidR="00B910A2">
        <w:rPr>
          <w:rFonts w:ascii="Times New Roman" w:hAnsi="Times New Roman"/>
          <w:i w:val="0"/>
          <w:sz w:val="24"/>
        </w:rPr>
        <w:t>—</w:t>
      </w:r>
      <w:r w:rsidRPr="00562133">
        <w:rPr>
          <w:rFonts w:ascii="Times New Roman" w:hAnsi="Times New Roman"/>
          <w:i w:val="0"/>
          <w:sz w:val="24"/>
        </w:rPr>
        <w:t xml:space="preserve"> для водных объектов и, дополнительно, 200 метров </w:t>
      </w:r>
      <w:r w:rsidR="00B910A2">
        <w:rPr>
          <w:rFonts w:ascii="Times New Roman" w:hAnsi="Times New Roman"/>
          <w:i w:val="0"/>
          <w:sz w:val="24"/>
        </w:rPr>
        <w:t xml:space="preserve">— </w:t>
      </w:r>
      <w:r w:rsidRPr="00562133">
        <w:rPr>
          <w:rFonts w:ascii="Times New Roman" w:hAnsi="Times New Roman"/>
          <w:i w:val="0"/>
          <w:sz w:val="24"/>
        </w:rPr>
        <w:t>для имеющих особо це</w:t>
      </w:r>
      <w:r w:rsidRPr="00562133">
        <w:rPr>
          <w:rFonts w:ascii="Times New Roman" w:hAnsi="Times New Roman"/>
          <w:i w:val="0"/>
          <w:sz w:val="24"/>
        </w:rPr>
        <w:t>н</w:t>
      </w:r>
      <w:r w:rsidRPr="00562133">
        <w:rPr>
          <w:rFonts w:ascii="Times New Roman" w:hAnsi="Times New Roman"/>
          <w:i w:val="0"/>
          <w:sz w:val="24"/>
        </w:rPr>
        <w:t>ное рыбохозяйственное значение озёр и водохранилищ.</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В прибрежных защитных полосах водоохранных зон допускается размещение объектов в</w:t>
      </w:r>
      <w:r w:rsidRPr="00562133">
        <w:rPr>
          <w:rFonts w:ascii="Times New Roman" w:hAnsi="Times New Roman"/>
          <w:i w:val="0"/>
          <w:sz w:val="24"/>
        </w:rPr>
        <w:t>о</w:t>
      </w:r>
      <w:r w:rsidRPr="00562133">
        <w:rPr>
          <w:rFonts w:ascii="Times New Roman" w:hAnsi="Times New Roman"/>
          <w:i w:val="0"/>
          <w:sz w:val="24"/>
        </w:rPr>
        <w:t>доснабжения, рекреации, рыбного и охотничьего хозяйств, а также водозаборных, и гидротехн</w:t>
      </w:r>
      <w:r w:rsidRPr="00562133">
        <w:rPr>
          <w:rFonts w:ascii="Times New Roman" w:hAnsi="Times New Roman"/>
          <w:i w:val="0"/>
          <w:sz w:val="24"/>
        </w:rPr>
        <w:t>и</w:t>
      </w:r>
      <w:r w:rsidRPr="00562133">
        <w:rPr>
          <w:rFonts w:ascii="Times New Roman" w:hAnsi="Times New Roman"/>
          <w:i w:val="0"/>
          <w:sz w:val="24"/>
        </w:rPr>
        <w:t>ческих сооружений при наличии лицензии на водопользование.</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Использование и охрана лесов водоохранных зон водных объектов направлены на предо</w:t>
      </w:r>
      <w:r w:rsidRPr="00562133">
        <w:rPr>
          <w:rFonts w:ascii="Times New Roman" w:hAnsi="Times New Roman"/>
          <w:i w:val="0"/>
          <w:sz w:val="24"/>
        </w:rPr>
        <w:t>т</w:t>
      </w:r>
      <w:r w:rsidRPr="00562133">
        <w:rPr>
          <w:rFonts w:ascii="Times New Roman" w:hAnsi="Times New Roman"/>
          <w:i w:val="0"/>
          <w:sz w:val="24"/>
        </w:rPr>
        <w:t xml:space="preserve">вращение загрязнения, засорения и истощения водных объектов. В границах водоохранных зон запрещаются: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1) использование сточных вод в целях регулирования плодородия почв;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2) размещение кладбищ, скотомогильников, мест захоронения отходов производства и п</w:t>
      </w:r>
      <w:r w:rsidRPr="00562133">
        <w:rPr>
          <w:rFonts w:ascii="Times New Roman" w:hAnsi="Times New Roman"/>
          <w:i w:val="0"/>
          <w:sz w:val="24"/>
        </w:rPr>
        <w:t>о</w:t>
      </w:r>
      <w:r w:rsidRPr="00562133">
        <w:rPr>
          <w:rFonts w:ascii="Times New Roman" w:hAnsi="Times New Roman"/>
          <w:i w:val="0"/>
          <w:sz w:val="24"/>
        </w:rPr>
        <w:t>требления, химических, взрывчатых, токсичных, отравляющих и ядовитых веществ, пунктов зах</w:t>
      </w:r>
      <w:r w:rsidRPr="00562133">
        <w:rPr>
          <w:rFonts w:ascii="Times New Roman" w:hAnsi="Times New Roman"/>
          <w:i w:val="0"/>
          <w:sz w:val="24"/>
        </w:rPr>
        <w:t>о</w:t>
      </w:r>
      <w:r w:rsidRPr="00562133">
        <w:rPr>
          <w:rFonts w:ascii="Times New Roman" w:hAnsi="Times New Roman"/>
          <w:i w:val="0"/>
          <w:sz w:val="24"/>
        </w:rPr>
        <w:t xml:space="preserve">ронения радиоактивных отходов;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3) осуществление авиационных мер по борьбе с вредными организмами;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5) размещение автозаправочных станций, складов горюче</w:t>
      </w:r>
      <w:r w:rsidR="00890E8E" w:rsidRPr="00562133">
        <w:rPr>
          <w:rFonts w:ascii="Times New Roman" w:hAnsi="Times New Roman"/>
          <w:i w:val="0"/>
          <w:sz w:val="24"/>
        </w:rPr>
        <w:t>-</w:t>
      </w:r>
      <w:r w:rsidRPr="00562133">
        <w:rPr>
          <w:rFonts w:ascii="Times New Roman" w:hAnsi="Times New Roman"/>
          <w:i w:val="0"/>
          <w:sz w:val="24"/>
        </w:rPr>
        <w:t>смазочных материалов (за и</w:t>
      </w:r>
      <w:r w:rsidRPr="00562133">
        <w:rPr>
          <w:rFonts w:ascii="Times New Roman" w:hAnsi="Times New Roman"/>
          <w:i w:val="0"/>
          <w:sz w:val="24"/>
        </w:rPr>
        <w:t>с</w:t>
      </w:r>
      <w:r w:rsidRPr="00562133">
        <w:rPr>
          <w:rFonts w:ascii="Times New Roman" w:hAnsi="Times New Roman"/>
          <w:i w:val="0"/>
          <w:sz w:val="24"/>
        </w:rPr>
        <w:t>ключением случаев, если автозаправочные станции, склады горюче</w:t>
      </w:r>
      <w:r w:rsidR="00890E8E" w:rsidRPr="00562133">
        <w:rPr>
          <w:rFonts w:ascii="Times New Roman" w:hAnsi="Times New Roman"/>
          <w:i w:val="0"/>
          <w:sz w:val="24"/>
        </w:rPr>
        <w:t>-</w:t>
      </w:r>
      <w:r w:rsidRPr="00562133">
        <w:rPr>
          <w:rFonts w:ascii="Times New Roman" w:hAnsi="Times New Roman"/>
          <w:i w:val="0"/>
          <w:sz w:val="24"/>
        </w:rPr>
        <w:t>смазочных материалов разм</w:t>
      </w:r>
      <w:r w:rsidRPr="00562133">
        <w:rPr>
          <w:rFonts w:ascii="Times New Roman" w:hAnsi="Times New Roman"/>
          <w:i w:val="0"/>
          <w:sz w:val="24"/>
        </w:rPr>
        <w:t>е</w:t>
      </w:r>
      <w:r w:rsidRPr="00562133">
        <w:rPr>
          <w:rFonts w:ascii="Times New Roman" w:hAnsi="Times New Roman"/>
          <w:i w:val="0"/>
          <w:sz w:val="24"/>
        </w:rPr>
        <w:t>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w:t>
      </w:r>
      <w:r w:rsidRPr="00562133">
        <w:rPr>
          <w:rFonts w:ascii="Times New Roman" w:hAnsi="Times New Roman"/>
          <w:i w:val="0"/>
          <w:sz w:val="24"/>
        </w:rPr>
        <w:t>а</w:t>
      </w:r>
      <w:r w:rsidRPr="00562133">
        <w:rPr>
          <w:rFonts w:ascii="Times New Roman" w:hAnsi="Times New Roman"/>
          <w:i w:val="0"/>
          <w:sz w:val="24"/>
        </w:rPr>
        <w:t xml:space="preserve">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lastRenderedPageBreak/>
        <w:t xml:space="preserve">6) размещение специализированных хранилищ пестицидов и агрохимикатов, применение пестицидов и агрохимикатов;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7) сброс сточных, в том числе дренажных, вод;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8) разведка и добыча общераспространенных полезных ископаемых (за исключением сл</w:t>
      </w:r>
      <w:r w:rsidRPr="00562133">
        <w:rPr>
          <w:rFonts w:ascii="Times New Roman" w:hAnsi="Times New Roman"/>
          <w:i w:val="0"/>
          <w:sz w:val="24"/>
        </w:rPr>
        <w:t>у</w:t>
      </w:r>
      <w:r w:rsidRPr="00562133">
        <w:rPr>
          <w:rFonts w:ascii="Times New Roman" w:hAnsi="Times New Roman"/>
          <w:i w:val="0"/>
          <w:sz w:val="24"/>
        </w:rPr>
        <w:t>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w:t>
      </w:r>
      <w:r w:rsidRPr="00562133">
        <w:rPr>
          <w:rFonts w:ascii="Times New Roman" w:hAnsi="Times New Roman"/>
          <w:i w:val="0"/>
          <w:sz w:val="24"/>
        </w:rPr>
        <w:t>е</w:t>
      </w:r>
      <w:r w:rsidRPr="00562133">
        <w:rPr>
          <w:rFonts w:ascii="Times New Roman" w:hAnsi="Times New Roman"/>
          <w:i w:val="0"/>
          <w:sz w:val="24"/>
        </w:rPr>
        <w:t xml:space="preserve">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B910A2">
        <w:rPr>
          <w:rFonts w:ascii="Times New Roman" w:hAnsi="Times New Roman"/>
          <w:i w:val="0"/>
          <w:sz w:val="24"/>
        </w:rPr>
        <w:t xml:space="preserve">№ </w:t>
      </w:r>
      <w:r w:rsidRPr="00562133">
        <w:rPr>
          <w:rFonts w:ascii="Times New Roman" w:hAnsi="Times New Roman"/>
          <w:i w:val="0"/>
          <w:sz w:val="24"/>
        </w:rPr>
        <w:t>2395</w:t>
      </w:r>
      <w:r w:rsidR="00890E8E" w:rsidRPr="00562133">
        <w:rPr>
          <w:rFonts w:ascii="Times New Roman" w:hAnsi="Times New Roman"/>
          <w:i w:val="0"/>
          <w:sz w:val="24"/>
        </w:rPr>
        <w:t>-</w:t>
      </w:r>
      <w:r w:rsidR="00B910A2">
        <w:rPr>
          <w:rFonts w:ascii="Times New Roman" w:hAnsi="Times New Roman"/>
          <w:i w:val="0"/>
          <w:sz w:val="24"/>
        </w:rPr>
        <w:t>1 «</w:t>
      </w:r>
      <w:r w:rsidRPr="00562133">
        <w:rPr>
          <w:rFonts w:ascii="Times New Roman" w:hAnsi="Times New Roman"/>
          <w:i w:val="0"/>
          <w:sz w:val="24"/>
        </w:rPr>
        <w:t>О недрах</w:t>
      </w:r>
      <w:r w:rsidR="00B910A2">
        <w:rPr>
          <w:rFonts w:ascii="Times New Roman" w:hAnsi="Times New Roman"/>
          <w:i w:val="0"/>
          <w:sz w:val="24"/>
        </w:rPr>
        <w:t>»</w:t>
      </w:r>
      <w:r w:rsidRPr="00562133">
        <w:rPr>
          <w:rFonts w:ascii="Times New Roman" w:hAnsi="Times New Roman"/>
          <w:i w:val="0"/>
          <w:sz w:val="24"/>
        </w:rPr>
        <w:t xml:space="preserve">). </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w:t>
      </w:r>
      <w:r w:rsidRPr="00562133">
        <w:rPr>
          <w:rFonts w:ascii="Times New Roman" w:hAnsi="Times New Roman"/>
          <w:i w:val="0"/>
          <w:sz w:val="24"/>
        </w:rPr>
        <w:t>о</w:t>
      </w:r>
      <w:r w:rsidRPr="00562133">
        <w:rPr>
          <w:rFonts w:ascii="Times New Roman" w:hAnsi="Times New Roman"/>
          <w:i w:val="0"/>
          <w:sz w:val="24"/>
        </w:rPr>
        <w:t>рения, заиления и истощения вод в соответствии с водным законодательством и законодательс</w:t>
      </w:r>
      <w:r w:rsidRPr="00562133">
        <w:rPr>
          <w:rFonts w:ascii="Times New Roman" w:hAnsi="Times New Roman"/>
          <w:i w:val="0"/>
          <w:sz w:val="24"/>
        </w:rPr>
        <w:t>т</w:t>
      </w:r>
      <w:r w:rsidRPr="00562133">
        <w:rPr>
          <w:rFonts w:ascii="Times New Roman" w:hAnsi="Times New Roman"/>
          <w:i w:val="0"/>
          <w:sz w:val="24"/>
        </w:rPr>
        <w:t>вом в области охраны окружающей среды.</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В границах прибрежных защитных полос наряду с вышеперечисленными ограничениями запрещаются:</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1) распашка земель;</w:t>
      </w:r>
    </w:p>
    <w:p w:rsidR="00924B2D" w:rsidRPr="00562133" w:rsidRDefault="00924B2D" w:rsidP="00B910A2">
      <w:pPr>
        <w:spacing w:line="240" w:lineRule="auto"/>
        <w:ind w:left="0" w:right="0" w:firstLine="709"/>
        <w:jc w:val="both"/>
        <w:rPr>
          <w:rFonts w:ascii="Times New Roman" w:hAnsi="Times New Roman"/>
          <w:i w:val="0"/>
          <w:sz w:val="24"/>
        </w:rPr>
      </w:pPr>
      <w:r w:rsidRPr="00562133">
        <w:rPr>
          <w:rFonts w:ascii="Times New Roman" w:hAnsi="Times New Roman"/>
          <w:i w:val="0"/>
          <w:sz w:val="24"/>
        </w:rPr>
        <w:t>2) размещение отвалов размываемых грунтов;</w:t>
      </w:r>
    </w:p>
    <w:p w:rsidR="009925B1" w:rsidRDefault="00924B2D" w:rsidP="00B910A2">
      <w:pPr>
        <w:spacing w:line="240" w:lineRule="auto"/>
        <w:ind w:left="0" w:right="0" w:firstLine="709"/>
        <w:jc w:val="both"/>
        <w:rPr>
          <w:rFonts w:ascii="Times New Roman" w:hAnsi="Times New Roman"/>
          <w:i w:val="0"/>
          <w:sz w:val="20"/>
          <w:szCs w:val="20"/>
        </w:rPr>
      </w:pPr>
      <w:r w:rsidRPr="00562133">
        <w:rPr>
          <w:rFonts w:ascii="Times New Roman" w:hAnsi="Times New Roman"/>
          <w:i w:val="0"/>
          <w:sz w:val="24"/>
        </w:rPr>
        <w:t>3) выпас сельскохозяйственных животных, организация для них летних лагерей, ванн.</w:t>
      </w:r>
    </w:p>
    <w:p w:rsidR="008F74FC" w:rsidRPr="000D523C" w:rsidRDefault="008F74FC" w:rsidP="008F74FC">
      <w:pPr>
        <w:autoSpaceDE w:val="0"/>
        <w:autoSpaceDN w:val="0"/>
        <w:adjustRightInd w:val="0"/>
        <w:spacing w:before="120" w:line="240" w:lineRule="auto"/>
        <w:ind w:left="0" w:right="0" w:firstLine="0"/>
        <w:jc w:val="right"/>
        <w:rPr>
          <w:rFonts w:ascii="Times New Roman" w:hAnsi="Times New Roman"/>
          <w:i w:val="0"/>
          <w:sz w:val="20"/>
          <w:szCs w:val="22"/>
        </w:rPr>
      </w:pPr>
      <w:r w:rsidRPr="000D523C">
        <w:rPr>
          <w:rFonts w:ascii="Times New Roman" w:hAnsi="Times New Roman"/>
          <w:i w:val="0"/>
          <w:sz w:val="20"/>
          <w:szCs w:val="22"/>
        </w:rPr>
        <w:t xml:space="preserve">Таблица </w:t>
      </w:r>
      <w:r>
        <w:rPr>
          <w:rFonts w:ascii="Times New Roman" w:hAnsi="Times New Roman"/>
          <w:i w:val="0"/>
          <w:sz w:val="20"/>
          <w:szCs w:val="22"/>
        </w:rPr>
        <w:t>51</w:t>
      </w:r>
    </w:p>
    <w:p w:rsidR="00653194" w:rsidRDefault="00653194" w:rsidP="007C7F03">
      <w:pPr>
        <w:spacing w:line="240" w:lineRule="auto"/>
        <w:ind w:left="0" w:right="140" w:firstLine="0"/>
        <w:jc w:val="center"/>
        <w:rPr>
          <w:rFonts w:ascii="Times New Roman" w:hAnsi="Times New Roman"/>
          <w:i w:val="0"/>
          <w:sz w:val="22"/>
          <w:szCs w:val="22"/>
        </w:rPr>
      </w:pPr>
      <w:r w:rsidRPr="00B910A2">
        <w:rPr>
          <w:rFonts w:ascii="Times New Roman" w:hAnsi="Times New Roman"/>
          <w:i w:val="0"/>
          <w:sz w:val="22"/>
          <w:szCs w:val="22"/>
        </w:rPr>
        <w:t>Ширина водоохранных зон и прибрежных защитных полос водных объектов Кисел</w:t>
      </w:r>
      <w:r w:rsidR="00B910A2">
        <w:rPr>
          <w:rFonts w:ascii="Times New Roman" w:hAnsi="Times New Roman"/>
          <w:i w:val="0"/>
          <w:sz w:val="22"/>
          <w:szCs w:val="22"/>
        </w:rPr>
        <w:t>ё</w:t>
      </w:r>
      <w:r w:rsidRPr="00B910A2">
        <w:rPr>
          <w:rFonts w:ascii="Times New Roman" w:hAnsi="Times New Roman"/>
          <w:i w:val="0"/>
          <w:sz w:val="22"/>
          <w:szCs w:val="22"/>
        </w:rPr>
        <w:t>вского сельского п</w:t>
      </w:r>
      <w:r w:rsidRPr="00B910A2">
        <w:rPr>
          <w:rFonts w:ascii="Times New Roman" w:hAnsi="Times New Roman"/>
          <w:i w:val="0"/>
          <w:sz w:val="22"/>
          <w:szCs w:val="22"/>
        </w:rPr>
        <w:t>о</w:t>
      </w:r>
      <w:r w:rsidRPr="00B910A2">
        <w:rPr>
          <w:rFonts w:ascii="Times New Roman" w:hAnsi="Times New Roman"/>
          <w:i w:val="0"/>
          <w:sz w:val="22"/>
          <w:szCs w:val="22"/>
        </w:rPr>
        <w:t>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701"/>
        <w:gridCol w:w="1701"/>
        <w:gridCol w:w="1701"/>
        <w:gridCol w:w="1701"/>
      </w:tblGrid>
      <w:tr w:rsidR="008F74FC" w:rsidRPr="000657B5" w:rsidTr="008F74FC">
        <w:trPr>
          <w:trHeight w:val="150"/>
          <w:jc w:val="center"/>
        </w:trPr>
        <w:tc>
          <w:tcPr>
            <w:tcW w:w="567" w:type="dxa"/>
            <w:vAlign w:val="center"/>
          </w:tcPr>
          <w:p w:rsidR="008F74FC" w:rsidRPr="00E941ED" w:rsidRDefault="008F74FC" w:rsidP="008F74FC">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 п/п</w:t>
            </w:r>
          </w:p>
        </w:tc>
        <w:tc>
          <w:tcPr>
            <w:tcW w:w="2835" w:type="dxa"/>
            <w:vAlign w:val="center"/>
          </w:tcPr>
          <w:p w:rsidR="008F74FC" w:rsidRPr="00E941ED" w:rsidRDefault="008F74FC" w:rsidP="008F74FC">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Наименование водного объекта</w:t>
            </w:r>
          </w:p>
        </w:tc>
        <w:tc>
          <w:tcPr>
            <w:tcW w:w="1701" w:type="dxa"/>
            <w:vAlign w:val="center"/>
          </w:tcPr>
          <w:p w:rsidR="008F74FC" w:rsidRPr="00E941ED" w:rsidRDefault="008F74FC" w:rsidP="008F74FC">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Длина вод</w:t>
            </w:r>
            <w:r w:rsidRPr="00E941ED">
              <w:rPr>
                <w:rFonts w:ascii="Times New Roman" w:hAnsi="Times New Roman"/>
                <w:b/>
                <w:i w:val="0"/>
                <w:sz w:val="22"/>
                <w:szCs w:val="22"/>
              </w:rPr>
              <w:t>о</w:t>
            </w:r>
            <w:r w:rsidRPr="00E941ED">
              <w:rPr>
                <w:rFonts w:ascii="Times New Roman" w:hAnsi="Times New Roman"/>
                <w:b/>
                <w:i w:val="0"/>
                <w:sz w:val="22"/>
                <w:szCs w:val="22"/>
              </w:rPr>
              <w:t>тока, км</w:t>
            </w:r>
          </w:p>
        </w:tc>
        <w:tc>
          <w:tcPr>
            <w:tcW w:w="1701" w:type="dxa"/>
            <w:vAlign w:val="center"/>
          </w:tcPr>
          <w:p w:rsidR="008F74FC" w:rsidRPr="00E941ED" w:rsidRDefault="008F74FC" w:rsidP="008F74FC">
            <w:pPr>
              <w:tabs>
                <w:tab w:val="left" w:pos="9072"/>
              </w:tabs>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Ширина вод</w:t>
            </w:r>
            <w:r w:rsidRPr="00E941ED">
              <w:rPr>
                <w:rFonts w:ascii="Times New Roman" w:hAnsi="Times New Roman"/>
                <w:b/>
                <w:i w:val="0"/>
                <w:sz w:val="22"/>
                <w:szCs w:val="22"/>
              </w:rPr>
              <w:t>о</w:t>
            </w:r>
            <w:r w:rsidRPr="00E941ED">
              <w:rPr>
                <w:rFonts w:ascii="Times New Roman" w:hAnsi="Times New Roman"/>
                <w:b/>
                <w:i w:val="0"/>
                <w:sz w:val="22"/>
                <w:szCs w:val="22"/>
              </w:rPr>
              <w:t>охраной зоны, м</w:t>
            </w:r>
          </w:p>
        </w:tc>
        <w:tc>
          <w:tcPr>
            <w:tcW w:w="1701" w:type="dxa"/>
            <w:vAlign w:val="center"/>
          </w:tcPr>
          <w:p w:rsidR="008F74FC" w:rsidRPr="00E941ED" w:rsidRDefault="008F74FC" w:rsidP="008F74FC">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Ширина пр</w:t>
            </w:r>
            <w:r w:rsidRPr="00E941ED">
              <w:rPr>
                <w:rFonts w:ascii="Times New Roman" w:hAnsi="Times New Roman"/>
                <w:b/>
                <w:i w:val="0"/>
                <w:sz w:val="22"/>
                <w:szCs w:val="22"/>
              </w:rPr>
              <w:t>и</w:t>
            </w:r>
            <w:r w:rsidRPr="00E941ED">
              <w:rPr>
                <w:rFonts w:ascii="Times New Roman" w:hAnsi="Times New Roman"/>
                <w:b/>
                <w:i w:val="0"/>
                <w:sz w:val="22"/>
                <w:szCs w:val="22"/>
              </w:rPr>
              <w:t>брежной з</w:t>
            </w:r>
            <w:r w:rsidRPr="00E941ED">
              <w:rPr>
                <w:rFonts w:ascii="Times New Roman" w:hAnsi="Times New Roman"/>
                <w:b/>
                <w:i w:val="0"/>
                <w:sz w:val="22"/>
                <w:szCs w:val="22"/>
              </w:rPr>
              <w:t>а</w:t>
            </w:r>
            <w:r w:rsidRPr="00E941ED">
              <w:rPr>
                <w:rFonts w:ascii="Times New Roman" w:hAnsi="Times New Roman"/>
                <w:b/>
                <w:i w:val="0"/>
                <w:sz w:val="22"/>
                <w:szCs w:val="22"/>
              </w:rPr>
              <w:t>щитной пол</w:t>
            </w:r>
            <w:r w:rsidRPr="00E941ED">
              <w:rPr>
                <w:rFonts w:ascii="Times New Roman" w:hAnsi="Times New Roman"/>
                <w:b/>
                <w:i w:val="0"/>
                <w:sz w:val="22"/>
                <w:szCs w:val="22"/>
              </w:rPr>
              <w:t>о</w:t>
            </w:r>
            <w:r w:rsidRPr="00E941ED">
              <w:rPr>
                <w:rFonts w:ascii="Times New Roman" w:hAnsi="Times New Roman"/>
                <w:b/>
                <w:i w:val="0"/>
                <w:sz w:val="22"/>
                <w:szCs w:val="22"/>
              </w:rPr>
              <w:t>сы, м</w:t>
            </w:r>
          </w:p>
        </w:tc>
        <w:tc>
          <w:tcPr>
            <w:tcW w:w="1701" w:type="dxa"/>
            <w:vAlign w:val="center"/>
          </w:tcPr>
          <w:p w:rsidR="008F74FC" w:rsidRPr="00E941ED" w:rsidRDefault="008F74FC" w:rsidP="008F74FC">
            <w:pPr>
              <w:spacing w:line="240" w:lineRule="auto"/>
              <w:ind w:left="0" w:right="0" w:firstLine="0"/>
              <w:jc w:val="center"/>
              <w:rPr>
                <w:rFonts w:ascii="Times New Roman" w:hAnsi="Times New Roman"/>
                <w:b/>
                <w:i w:val="0"/>
                <w:sz w:val="22"/>
                <w:szCs w:val="22"/>
              </w:rPr>
            </w:pPr>
            <w:r w:rsidRPr="00E941ED">
              <w:rPr>
                <w:rFonts w:ascii="Times New Roman" w:hAnsi="Times New Roman"/>
                <w:b/>
                <w:i w:val="0"/>
                <w:sz w:val="22"/>
                <w:szCs w:val="22"/>
              </w:rPr>
              <w:t>Ширина бер</w:t>
            </w:r>
            <w:r w:rsidRPr="00E941ED">
              <w:rPr>
                <w:rFonts w:ascii="Times New Roman" w:hAnsi="Times New Roman"/>
                <w:b/>
                <w:i w:val="0"/>
                <w:sz w:val="22"/>
                <w:szCs w:val="22"/>
              </w:rPr>
              <w:t>е</w:t>
            </w:r>
            <w:r w:rsidRPr="00E941ED">
              <w:rPr>
                <w:rFonts w:ascii="Times New Roman" w:hAnsi="Times New Roman"/>
                <w:b/>
                <w:i w:val="0"/>
                <w:sz w:val="22"/>
                <w:szCs w:val="22"/>
              </w:rPr>
              <w:t>говой полосы, м</w:t>
            </w:r>
          </w:p>
        </w:tc>
      </w:tr>
      <w:tr w:rsidR="008F74FC" w:rsidRPr="000657B5" w:rsidTr="008F74FC">
        <w:trPr>
          <w:trHeight w:val="148"/>
          <w:jc w:val="center"/>
        </w:trPr>
        <w:tc>
          <w:tcPr>
            <w:tcW w:w="567"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1</w:t>
            </w:r>
          </w:p>
        </w:tc>
        <w:tc>
          <w:tcPr>
            <w:tcW w:w="2835" w:type="dxa"/>
            <w:vAlign w:val="center"/>
          </w:tcPr>
          <w:p w:rsidR="008F74FC" w:rsidRPr="0092677E" w:rsidRDefault="008F74FC" w:rsidP="008F74FC">
            <w:pPr>
              <w:tabs>
                <w:tab w:val="center" w:pos="1871"/>
              </w:tabs>
              <w:spacing w:line="0" w:lineRule="atLeast"/>
              <w:ind w:left="0" w:right="140" w:firstLine="20"/>
              <w:rPr>
                <w:rFonts w:ascii="Times New Roman" w:hAnsi="Times New Roman"/>
                <w:i w:val="0"/>
                <w:sz w:val="22"/>
                <w:szCs w:val="22"/>
              </w:rPr>
            </w:pPr>
            <w:r>
              <w:rPr>
                <w:rFonts w:ascii="Times New Roman" w:hAnsi="Times New Roman"/>
                <w:i w:val="0"/>
                <w:sz w:val="22"/>
                <w:szCs w:val="22"/>
              </w:rPr>
              <w:t>Кишерть (</w:t>
            </w:r>
            <w:r w:rsidRPr="0092677E">
              <w:rPr>
                <w:rFonts w:ascii="Times New Roman" w:hAnsi="Times New Roman"/>
                <w:i w:val="0"/>
                <w:sz w:val="22"/>
                <w:szCs w:val="22"/>
              </w:rPr>
              <w:t>Кишертка</w:t>
            </w:r>
            <w:r>
              <w:rPr>
                <w:rFonts w:ascii="Times New Roman" w:hAnsi="Times New Roman"/>
                <w:i w:val="0"/>
                <w:sz w:val="22"/>
                <w:szCs w:val="22"/>
              </w:rPr>
              <w:t>)</w:t>
            </w:r>
            <w:r>
              <w:rPr>
                <w:rFonts w:ascii="Times New Roman" w:hAnsi="Times New Roman"/>
                <w:i w:val="0"/>
                <w:sz w:val="22"/>
                <w:szCs w:val="22"/>
              </w:rPr>
              <w:tab/>
            </w:r>
          </w:p>
        </w:tc>
        <w:tc>
          <w:tcPr>
            <w:tcW w:w="1701" w:type="dxa"/>
            <w:vAlign w:val="center"/>
          </w:tcPr>
          <w:p w:rsidR="008F74FC" w:rsidRPr="0092677E" w:rsidRDefault="008F74FC" w:rsidP="008F74FC">
            <w:pPr>
              <w:tabs>
                <w:tab w:val="left" w:pos="9072"/>
              </w:tabs>
              <w:spacing w:line="0" w:lineRule="atLeast"/>
              <w:ind w:left="0" w:right="140" w:firstLine="34"/>
              <w:jc w:val="center"/>
              <w:rPr>
                <w:rFonts w:ascii="Times New Roman" w:hAnsi="Times New Roman"/>
                <w:i w:val="0"/>
                <w:sz w:val="22"/>
                <w:szCs w:val="22"/>
              </w:rPr>
            </w:pPr>
            <w:r w:rsidRPr="0092677E">
              <w:rPr>
                <w:rFonts w:ascii="Times New Roman" w:hAnsi="Times New Roman"/>
                <w:i w:val="0"/>
                <w:sz w:val="22"/>
                <w:szCs w:val="22"/>
              </w:rPr>
              <w:t>41</w:t>
            </w:r>
          </w:p>
        </w:tc>
        <w:tc>
          <w:tcPr>
            <w:tcW w:w="1701" w:type="dxa"/>
            <w:vAlign w:val="center"/>
          </w:tcPr>
          <w:p w:rsidR="008F74FC" w:rsidRPr="0092677E" w:rsidRDefault="008F74FC" w:rsidP="008F74FC">
            <w:pPr>
              <w:tabs>
                <w:tab w:val="left" w:pos="9072"/>
              </w:tabs>
              <w:spacing w:line="0" w:lineRule="atLeast"/>
              <w:ind w:left="0" w:right="140" w:firstLine="32"/>
              <w:jc w:val="center"/>
              <w:rPr>
                <w:rFonts w:ascii="Times New Roman" w:hAnsi="Times New Roman"/>
                <w:i w:val="0"/>
                <w:sz w:val="22"/>
                <w:szCs w:val="22"/>
              </w:rPr>
            </w:pPr>
            <w:r w:rsidRPr="0092677E">
              <w:rPr>
                <w:rFonts w:ascii="Times New Roman" w:hAnsi="Times New Roman"/>
                <w:i w:val="0"/>
                <w:sz w:val="22"/>
                <w:szCs w:val="22"/>
              </w:rPr>
              <w:t>100</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50</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20</w:t>
            </w:r>
          </w:p>
        </w:tc>
      </w:tr>
      <w:tr w:rsidR="008F74FC" w:rsidRPr="000657B5" w:rsidTr="008F74FC">
        <w:trPr>
          <w:trHeight w:val="148"/>
          <w:jc w:val="center"/>
        </w:trPr>
        <w:tc>
          <w:tcPr>
            <w:tcW w:w="567" w:type="dxa"/>
          </w:tcPr>
          <w:p w:rsidR="008F74FC" w:rsidRPr="000657B5" w:rsidRDefault="008F74FC" w:rsidP="008F74F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w:t>
            </w:r>
          </w:p>
        </w:tc>
        <w:tc>
          <w:tcPr>
            <w:tcW w:w="2835" w:type="dxa"/>
            <w:vAlign w:val="center"/>
          </w:tcPr>
          <w:p w:rsidR="008F74FC" w:rsidRPr="0092677E" w:rsidRDefault="008F74FC" w:rsidP="008F74FC">
            <w:pPr>
              <w:tabs>
                <w:tab w:val="left" w:pos="9072"/>
              </w:tabs>
              <w:spacing w:line="0" w:lineRule="atLeast"/>
              <w:ind w:left="0" w:right="140" w:firstLine="20"/>
              <w:rPr>
                <w:rFonts w:ascii="Times New Roman" w:hAnsi="Times New Roman"/>
                <w:i w:val="0"/>
                <w:sz w:val="22"/>
                <w:szCs w:val="22"/>
              </w:rPr>
            </w:pPr>
            <w:r w:rsidRPr="0092677E">
              <w:rPr>
                <w:rFonts w:ascii="Times New Roman" w:hAnsi="Times New Roman"/>
                <w:i w:val="0"/>
                <w:sz w:val="22"/>
                <w:szCs w:val="22"/>
              </w:rPr>
              <w:t>Санду</w:t>
            </w:r>
            <w:r>
              <w:rPr>
                <w:rFonts w:ascii="Times New Roman" w:hAnsi="Times New Roman"/>
                <w:i w:val="0"/>
                <w:sz w:val="22"/>
                <w:szCs w:val="22"/>
              </w:rPr>
              <w:t>т</w:t>
            </w:r>
            <w:r w:rsidRPr="0092677E">
              <w:rPr>
                <w:rFonts w:ascii="Times New Roman" w:hAnsi="Times New Roman"/>
                <w:i w:val="0"/>
                <w:sz w:val="22"/>
                <w:szCs w:val="22"/>
              </w:rPr>
              <w:t>ка</w:t>
            </w:r>
          </w:p>
        </w:tc>
        <w:tc>
          <w:tcPr>
            <w:tcW w:w="1701" w:type="dxa"/>
            <w:vAlign w:val="center"/>
          </w:tcPr>
          <w:p w:rsidR="008F74FC" w:rsidRPr="0092677E" w:rsidRDefault="008F74FC" w:rsidP="008F74FC">
            <w:pPr>
              <w:tabs>
                <w:tab w:val="left" w:pos="9072"/>
              </w:tabs>
              <w:spacing w:line="0" w:lineRule="atLeast"/>
              <w:ind w:left="0" w:right="140" w:firstLine="34"/>
              <w:jc w:val="center"/>
              <w:rPr>
                <w:rFonts w:ascii="Times New Roman" w:hAnsi="Times New Roman"/>
                <w:i w:val="0"/>
                <w:sz w:val="22"/>
                <w:szCs w:val="22"/>
              </w:rPr>
            </w:pPr>
            <w:r w:rsidRPr="0092677E">
              <w:rPr>
                <w:rFonts w:ascii="Times New Roman" w:hAnsi="Times New Roman"/>
                <w:i w:val="0"/>
                <w:sz w:val="22"/>
                <w:szCs w:val="22"/>
              </w:rPr>
              <w:t>11</w:t>
            </w:r>
          </w:p>
        </w:tc>
        <w:tc>
          <w:tcPr>
            <w:tcW w:w="1701" w:type="dxa"/>
            <w:vAlign w:val="center"/>
          </w:tcPr>
          <w:p w:rsidR="008F74FC" w:rsidRPr="0092677E" w:rsidRDefault="008F74FC" w:rsidP="008F74FC">
            <w:pPr>
              <w:tabs>
                <w:tab w:val="left" w:pos="9072"/>
              </w:tabs>
              <w:spacing w:line="0" w:lineRule="atLeast"/>
              <w:ind w:left="0" w:right="140" w:firstLine="32"/>
              <w:jc w:val="center"/>
              <w:rPr>
                <w:rFonts w:ascii="Times New Roman" w:hAnsi="Times New Roman"/>
                <w:i w:val="0"/>
                <w:sz w:val="22"/>
                <w:szCs w:val="22"/>
              </w:rPr>
            </w:pPr>
            <w:r w:rsidRPr="0092677E">
              <w:rPr>
                <w:rFonts w:ascii="Times New Roman" w:hAnsi="Times New Roman"/>
                <w:i w:val="0"/>
                <w:sz w:val="22"/>
                <w:szCs w:val="22"/>
              </w:rPr>
              <w:t>100</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50</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20</w:t>
            </w:r>
          </w:p>
        </w:tc>
      </w:tr>
      <w:tr w:rsidR="008F74FC" w:rsidRPr="000657B5" w:rsidTr="008F74FC">
        <w:trPr>
          <w:trHeight w:val="148"/>
          <w:jc w:val="center"/>
        </w:trPr>
        <w:tc>
          <w:tcPr>
            <w:tcW w:w="567" w:type="dxa"/>
          </w:tcPr>
          <w:p w:rsidR="008F74FC" w:rsidRPr="000657B5" w:rsidRDefault="008F74FC" w:rsidP="008F74FC">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3</w:t>
            </w:r>
          </w:p>
        </w:tc>
        <w:tc>
          <w:tcPr>
            <w:tcW w:w="2835" w:type="dxa"/>
          </w:tcPr>
          <w:p w:rsidR="008F74FC" w:rsidRPr="000657B5" w:rsidRDefault="008F74FC" w:rsidP="008F74FC">
            <w:pPr>
              <w:spacing w:line="240" w:lineRule="auto"/>
              <w:ind w:left="0" w:right="0" w:firstLine="0"/>
              <w:jc w:val="both"/>
              <w:rPr>
                <w:rFonts w:ascii="Times New Roman" w:hAnsi="Times New Roman"/>
                <w:i w:val="0"/>
                <w:sz w:val="22"/>
                <w:szCs w:val="22"/>
              </w:rPr>
            </w:pPr>
            <w:r w:rsidRPr="000657B5">
              <w:rPr>
                <w:rFonts w:ascii="Times New Roman" w:hAnsi="Times New Roman"/>
                <w:i w:val="0"/>
                <w:sz w:val="22"/>
                <w:szCs w:val="22"/>
              </w:rPr>
              <w:t>Реки и ручьи до 10 км</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E941ED">
              <w:rPr>
                <w:rFonts w:ascii="Times New Roman" w:hAnsi="Times New Roman"/>
                <w:i w:val="0"/>
                <w:sz w:val="22"/>
                <w:szCs w:val="22"/>
              </w:rPr>
              <w:t>—</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50</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50</w:t>
            </w:r>
          </w:p>
        </w:tc>
        <w:tc>
          <w:tcPr>
            <w:tcW w:w="1701" w:type="dxa"/>
          </w:tcPr>
          <w:p w:rsidR="008F74FC" w:rsidRPr="000657B5" w:rsidRDefault="008F74FC" w:rsidP="008F74FC">
            <w:pPr>
              <w:spacing w:line="240" w:lineRule="auto"/>
              <w:ind w:left="0" w:right="0" w:firstLine="0"/>
              <w:jc w:val="center"/>
              <w:rPr>
                <w:rFonts w:ascii="Times New Roman" w:hAnsi="Times New Roman"/>
                <w:i w:val="0"/>
                <w:sz w:val="22"/>
                <w:szCs w:val="22"/>
              </w:rPr>
            </w:pPr>
            <w:r w:rsidRPr="000657B5">
              <w:rPr>
                <w:rFonts w:ascii="Times New Roman" w:hAnsi="Times New Roman"/>
                <w:i w:val="0"/>
                <w:sz w:val="22"/>
                <w:szCs w:val="22"/>
              </w:rPr>
              <w:t>5</w:t>
            </w:r>
          </w:p>
        </w:tc>
      </w:tr>
    </w:tbl>
    <w:p w:rsidR="001E6C75" w:rsidRPr="00151426" w:rsidRDefault="00151426" w:rsidP="00BD4E0A">
      <w:pPr>
        <w:spacing w:line="240" w:lineRule="auto"/>
        <w:ind w:left="0" w:right="0" w:firstLine="709"/>
        <w:contextualSpacing/>
        <w:jc w:val="center"/>
        <w:rPr>
          <w:rFonts w:ascii="Times New Roman" w:hAnsi="Times New Roman"/>
          <w:b/>
          <w:sz w:val="24"/>
        </w:rPr>
      </w:pPr>
      <w:r>
        <w:rPr>
          <w:rFonts w:ascii="Times New Roman" w:hAnsi="Times New Roman"/>
          <w:b/>
          <w:sz w:val="24"/>
        </w:rPr>
        <w:t xml:space="preserve">5. </w:t>
      </w:r>
      <w:r w:rsidR="001E6C75" w:rsidRPr="00151426">
        <w:rPr>
          <w:rFonts w:ascii="Times New Roman" w:hAnsi="Times New Roman"/>
          <w:b/>
          <w:sz w:val="24"/>
        </w:rPr>
        <w:t>Рыбоохранная зона (водного объекта рыбохозяйственного значения)</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Рыбоохранные зоны устанавливаются в соответствии с Постановлением Правительства Российской Федер</w:t>
      </w:r>
      <w:r w:rsidR="00782FBC">
        <w:rPr>
          <w:rFonts w:ascii="Times New Roman" w:hAnsi="Times New Roman"/>
          <w:i w:val="0"/>
          <w:sz w:val="24"/>
        </w:rPr>
        <w:t>ации от 6 октября 2008г. №743</w:t>
      </w:r>
      <w:r w:rsidRPr="00562133">
        <w:rPr>
          <w:rFonts w:ascii="Times New Roman" w:hAnsi="Times New Roman"/>
          <w:i w:val="0"/>
          <w:sz w:val="24"/>
        </w:rPr>
        <w:t xml:space="preserve"> </w:t>
      </w:r>
      <w:r w:rsidR="00B910A2">
        <w:rPr>
          <w:rFonts w:ascii="Times New Roman" w:hAnsi="Times New Roman"/>
          <w:i w:val="0"/>
          <w:sz w:val="24"/>
        </w:rPr>
        <w:t>«</w:t>
      </w:r>
      <w:r w:rsidRPr="00562133">
        <w:rPr>
          <w:rFonts w:ascii="Times New Roman" w:hAnsi="Times New Roman"/>
          <w:i w:val="0"/>
          <w:sz w:val="24"/>
        </w:rPr>
        <w:t>Об утверждении Правил установления рыб</w:t>
      </w:r>
      <w:r w:rsidRPr="00562133">
        <w:rPr>
          <w:rFonts w:ascii="Times New Roman" w:hAnsi="Times New Roman"/>
          <w:i w:val="0"/>
          <w:sz w:val="24"/>
        </w:rPr>
        <w:t>о</w:t>
      </w:r>
      <w:r w:rsidRPr="00562133">
        <w:rPr>
          <w:rFonts w:ascii="Times New Roman" w:hAnsi="Times New Roman"/>
          <w:i w:val="0"/>
          <w:sz w:val="24"/>
        </w:rPr>
        <w:t>охранных зон</w:t>
      </w:r>
      <w:r w:rsidR="00B910A2">
        <w:rPr>
          <w:rFonts w:ascii="Times New Roman" w:hAnsi="Times New Roman"/>
          <w:i w:val="0"/>
          <w:sz w:val="24"/>
        </w:rPr>
        <w:t>»</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Рыбоохранной зоной является территория, прилегающая к акватории водного объекта р</w:t>
      </w:r>
      <w:r w:rsidRPr="00562133">
        <w:rPr>
          <w:rFonts w:ascii="Times New Roman" w:hAnsi="Times New Roman"/>
          <w:i w:val="0"/>
          <w:sz w:val="24"/>
        </w:rPr>
        <w:t>ы</w:t>
      </w:r>
      <w:r w:rsidRPr="00562133">
        <w:rPr>
          <w:rFonts w:ascii="Times New Roman" w:hAnsi="Times New Roman"/>
          <w:i w:val="0"/>
          <w:sz w:val="24"/>
        </w:rPr>
        <w:t>бохозяйственного значения, на которой вводятся ограничения</w:t>
      </w:r>
      <w:r w:rsidR="00723E33">
        <w:rPr>
          <w:rFonts w:ascii="Times New Roman" w:hAnsi="Times New Roman"/>
          <w:i w:val="0"/>
          <w:sz w:val="24"/>
        </w:rPr>
        <w:t>,</w:t>
      </w:r>
      <w:r w:rsidRPr="00562133">
        <w:rPr>
          <w:rFonts w:ascii="Times New Roman" w:hAnsi="Times New Roman"/>
          <w:i w:val="0"/>
          <w:sz w:val="24"/>
        </w:rPr>
        <w:t xml:space="preserve"> и устанавливается особый режим хозяйственной и иной деятельности.</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Ширина рыбоохранной зоны рек и ручьев устанавливается от их истока до устья и соста</w:t>
      </w:r>
      <w:r w:rsidRPr="00562133">
        <w:rPr>
          <w:rFonts w:ascii="Times New Roman" w:hAnsi="Times New Roman"/>
          <w:i w:val="0"/>
          <w:sz w:val="24"/>
        </w:rPr>
        <w:t>в</w:t>
      </w:r>
      <w:r w:rsidRPr="00562133">
        <w:rPr>
          <w:rFonts w:ascii="Times New Roman" w:hAnsi="Times New Roman"/>
          <w:i w:val="0"/>
          <w:sz w:val="24"/>
        </w:rPr>
        <w:t xml:space="preserve">ляет для рек и ручьев протяженностью до 10 километров </w:t>
      </w:r>
      <w:r w:rsidR="00B910A2">
        <w:rPr>
          <w:rFonts w:ascii="Times New Roman" w:hAnsi="Times New Roman"/>
          <w:i w:val="0"/>
          <w:sz w:val="24"/>
        </w:rPr>
        <w:t>—</w:t>
      </w:r>
      <w:r w:rsidRPr="00562133">
        <w:rPr>
          <w:rFonts w:ascii="Times New Roman" w:hAnsi="Times New Roman"/>
          <w:i w:val="0"/>
          <w:sz w:val="24"/>
        </w:rPr>
        <w:t xml:space="preserve"> 50 метров, от 10 до 50 километров </w:t>
      </w:r>
      <w:r w:rsidR="00B910A2">
        <w:rPr>
          <w:rFonts w:ascii="Times New Roman" w:hAnsi="Times New Roman"/>
          <w:i w:val="0"/>
          <w:sz w:val="24"/>
        </w:rPr>
        <w:t>—</w:t>
      </w:r>
      <w:r w:rsidRPr="00562133">
        <w:rPr>
          <w:rFonts w:ascii="Times New Roman" w:hAnsi="Times New Roman"/>
          <w:i w:val="0"/>
          <w:sz w:val="24"/>
        </w:rPr>
        <w:t xml:space="preserve">100 метров, от 50 километров и более </w:t>
      </w:r>
      <w:r w:rsidR="00B910A2">
        <w:rPr>
          <w:rFonts w:ascii="Times New Roman" w:hAnsi="Times New Roman"/>
          <w:i w:val="0"/>
          <w:sz w:val="24"/>
        </w:rPr>
        <w:t>—</w:t>
      </w:r>
      <w:r w:rsidRPr="00562133">
        <w:rPr>
          <w:rFonts w:ascii="Times New Roman" w:hAnsi="Times New Roman"/>
          <w:i w:val="0"/>
          <w:sz w:val="24"/>
        </w:rPr>
        <w:t xml:space="preserve"> 200 метров. Ширина рыбоохранной зоны озера, водохр</w:t>
      </w:r>
      <w:r w:rsidRPr="00562133">
        <w:rPr>
          <w:rFonts w:ascii="Times New Roman" w:hAnsi="Times New Roman"/>
          <w:i w:val="0"/>
          <w:sz w:val="24"/>
        </w:rPr>
        <w:t>а</w:t>
      </w:r>
      <w:r w:rsidRPr="00562133">
        <w:rPr>
          <w:rFonts w:ascii="Times New Roman" w:hAnsi="Times New Roman"/>
          <w:i w:val="0"/>
          <w:sz w:val="24"/>
        </w:rPr>
        <w:t>нилища, за исключением водохранилища, расположенного на водотоке, или озера, расположенн</w:t>
      </w:r>
      <w:r w:rsidRPr="00562133">
        <w:rPr>
          <w:rFonts w:ascii="Times New Roman" w:hAnsi="Times New Roman"/>
          <w:i w:val="0"/>
          <w:sz w:val="24"/>
        </w:rPr>
        <w:t>о</w:t>
      </w:r>
      <w:r w:rsidRPr="00562133">
        <w:rPr>
          <w:rFonts w:ascii="Times New Roman" w:hAnsi="Times New Roman"/>
          <w:i w:val="0"/>
          <w:sz w:val="24"/>
        </w:rPr>
        <w:t>го внутри болота, устанавливается в размере 50 метров. Ширина рыбоохранной зоны водохран</w:t>
      </w:r>
      <w:r w:rsidRPr="00562133">
        <w:rPr>
          <w:rFonts w:ascii="Times New Roman" w:hAnsi="Times New Roman"/>
          <w:i w:val="0"/>
          <w:sz w:val="24"/>
        </w:rPr>
        <w:t>и</w:t>
      </w:r>
      <w:r w:rsidRPr="00562133">
        <w:rPr>
          <w:rFonts w:ascii="Times New Roman" w:hAnsi="Times New Roman"/>
          <w:i w:val="0"/>
          <w:sz w:val="24"/>
        </w:rPr>
        <w:t>лища, расположенного на водотоке, устанавливается равной ширине рыбоохранной зоны этого водотока. Ширина рыбоохранной зоны моря составляет 500 метров. Ширина рыбоохранных зон магистральных или межхозяйственных каналов совпадает по ширине с полосами отводов таких каналов. Рыбоохранные зоны для рек, ручьев или их частей, помещенных в закрытые коллекторы, не устанавливаются.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w:t>
      </w:r>
      <w:r w:rsidRPr="00562133">
        <w:rPr>
          <w:rFonts w:ascii="Times New Roman" w:hAnsi="Times New Roman"/>
          <w:i w:val="0"/>
          <w:sz w:val="24"/>
        </w:rPr>
        <w:t>о</w:t>
      </w:r>
      <w:r w:rsidRPr="00562133">
        <w:rPr>
          <w:rFonts w:ascii="Times New Roman" w:hAnsi="Times New Roman"/>
          <w:i w:val="0"/>
          <w:sz w:val="24"/>
        </w:rPr>
        <w:t>логических ресурсов), устанавливается в размере 200 метров. Ширина рыбоохранных зон прудов, обводненных карьеров, имеющих гидравлическую связь с реками, ручьями, озерами, водохран</w:t>
      </w:r>
      <w:r w:rsidRPr="00562133">
        <w:rPr>
          <w:rFonts w:ascii="Times New Roman" w:hAnsi="Times New Roman"/>
          <w:i w:val="0"/>
          <w:sz w:val="24"/>
        </w:rPr>
        <w:t>и</w:t>
      </w:r>
      <w:r w:rsidRPr="00562133">
        <w:rPr>
          <w:rFonts w:ascii="Times New Roman" w:hAnsi="Times New Roman"/>
          <w:i w:val="0"/>
          <w:sz w:val="24"/>
        </w:rPr>
        <w:t>лищами и морями, составляет 50 метров.</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Территориальные органы Федерального агентства по рыболовству осуществляют подгото</w:t>
      </w:r>
      <w:r w:rsidRPr="00562133">
        <w:rPr>
          <w:rFonts w:ascii="Times New Roman" w:hAnsi="Times New Roman"/>
          <w:i w:val="0"/>
          <w:sz w:val="24"/>
        </w:rPr>
        <w:t>в</w:t>
      </w:r>
      <w:r w:rsidRPr="00562133">
        <w:rPr>
          <w:rFonts w:ascii="Times New Roman" w:hAnsi="Times New Roman"/>
          <w:i w:val="0"/>
          <w:sz w:val="24"/>
        </w:rPr>
        <w:t>ку предложений об установлении рыбоохранных зон водных объектов рыбохозяйственного знач</w:t>
      </w:r>
      <w:r w:rsidRPr="00562133">
        <w:rPr>
          <w:rFonts w:ascii="Times New Roman" w:hAnsi="Times New Roman"/>
          <w:i w:val="0"/>
          <w:sz w:val="24"/>
        </w:rPr>
        <w:t>е</w:t>
      </w:r>
      <w:r w:rsidRPr="00562133">
        <w:rPr>
          <w:rFonts w:ascii="Times New Roman" w:hAnsi="Times New Roman"/>
          <w:i w:val="0"/>
          <w:sz w:val="24"/>
        </w:rPr>
        <w:t>ния с учетом ценности и состава водных биологических ресурсов, их рыбопромыслового знач</w:t>
      </w:r>
      <w:r w:rsidRPr="00562133">
        <w:rPr>
          <w:rFonts w:ascii="Times New Roman" w:hAnsi="Times New Roman"/>
          <w:i w:val="0"/>
          <w:sz w:val="24"/>
        </w:rPr>
        <w:t>е</w:t>
      </w:r>
      <w:r w:rsidRPr="00562133">
        <w:rPr>
          <w:rFonts w:ascii="Times New Roman" w:hAnsi="Times New Roman"/>
          <w:i w:val="0"/>
          <w:sz w:val="24"/>
        </w:rPr>
        <w:t>ния, в том числе для обеспечения жизнедеятельности населения, и направляют их в Федеральное агентство по рыболовству.</w:t>
      </w:r>
    </w:p>
    <w:p w:rsidR="00151426" w:rsidRPr="00B910A2"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Все водотоки и водоемы, которые являются местами нереста, массового нагула и зимовки ценных видов рыб, относятся к водным объектам высшей рыбохозяйственной категории (ГОСТ 17.1.204-77 «Показатели состояния и правила таксации рыбохозяйственных объектов»). </w:t>
      </w:r>
    </w:p>
    <w:p w:rsidR="00924B2D" w:rsidRPr="00151426" w:rsidRDefault="00151426" w:rsidP="00BD4E0A">
      <w:pPr>
        <w:spacing w:line="240" w:lineRule="auto"/>
        <w:ind w:left="0" w:right="0" w:firstLine="709"/>
        <w:contextualSpacing/>
        <w:jc w:val="center"/>
        <w:rPr>
          <w:rFonts w:ascii="Times New Roman" w:hAnsi="Times New Roman"/>
          <w:b/>
          <w:sz w:val="24"/>
        </w:rPr>
      </w:pPr>
      <w:r>
        <w:rPr>
          <w:rFonts w:ascii="Times New Roman" w:hAnsi="Times New Roman"/>
          <w:b/>
          <w:sz w:val="24"/>
        </w:rPr>
        <w:t xml:space="preserve">6. </w:t>
      </w:r>
      <w:r w:rsidR="00924B2D" w:rsidRPr="00151426">
        <w:rPr>
          <w:rFonts w:ascii="Times New Roman" w:hAnsi="Times New Roman"/>
          <w:b/>
          <w:sz w:val="24"/>
        </w:rPr>
        <w:t>Зоны санитарной охраны источников водоснабжения</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Зоны санитарной охраны источников водоснабжения определяются в соответствии с треб</w:t>
      </w:r>
      <w:r w:rsidRPr="00562133">
        <w:rPr>
          <w:rFonts w:ascii="Times New Roman" w:hAnsi="Times New Roman"/>
          <w:i w:val="0"/>
          <w:sz w:val="24"/>
        </w:rPr>
        <w:t>о</w:t>
      </w:r>
      <w:r w:rsidRPr="00562133">
        <w:rPr>
          <w:rFonts w:ascii="Times New Roman" w:hAnsi="Times New Roman"/>
          <w:i w:val="0"/>
          <w:sz w:val="24"/>
        </w:rPr>
        <w:t>ваниями СанПиН 2.1.4.1110</w:t>
      </w:r>
      <w:r w:rsidR="00890E8E" w:rsidRPr="00562133">
        <w:rPr>
          <w:rFonts w:ascii="Times New Roman" w:hAnsi="Times New Roman"/>
          <w:i w:val="0"/>
          <w:sz w:val="24"/>
        </w:rPr>
        <w:t>-</w:t>
      </w:r>
      <w:r w:rsidRPr="00562133">
        <w:rPr>
          <w:rFonts w:ascii="Times New Roman" w:hAnsi="Times New Roman"/>
          <w:i w:val="0"/>
          <w:sz w:val="24"/>
        </w:rPr>
        <w:t>02. Санитарные правила и нормы «Зоны санитарной охраны источн</w:t>
      </w:r>
      <w:r w:rsidRPr="00562133">
        <w:rPr>
          <w:rFonts w:ascii="Times New Roman" w:hAnsi="Times New Roman"/>
          <w:i w:val="0"/>
          <w:sz w:val="24"/>
        </w:rPr>
        <w:t>и</w:t>
      </w:r>
      <w:r w:rsidRPr="00562133">
        <w:rPr>
          <w:rFonts w:ascii="Times New Roman" w:hAnsi="Times New Roman"/>
          <w:i w:val="0"/>
          <w:sz w:val="24"/>
        </w:rPr>
        <w:t xml:space="preserve">ков водоснабжения и водопроводов питьевого назначения» (далее </w:t>
      </w:r>
      <w:r w:rsidR="00890E8E" w:rsidRPr="00562133">
        <w:rPr>
          <w:rFonts w:ascii="Times New Roman" w:hAnsi="Times New Roman"/>
          <w:i w:val="0"/>
          <w:sz w:val="24"/>
        </w:rPr>
        <w:t>-</w:t>
      </w:r>
      <w:r w:rsidRPr="00562133">
        <w:rPr>
          <w:rFonts w:ascii="Times New Roman" w:hAnsi="Times New Roman"/>
          <w:i w:val="0"/>
          <w:sz w:val="24"/>
        </w:rPr>
        <w:t xml:space="preserve"> ЗСО).</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ЗСО организуются на всех водопроводах, вне зависимости от ведомственной принадлежн</w:t>
      </w:r>
      <w:r w:rsidRPr="00562133">
        <w:rPr>
          <w:rFonts w:ascii="Times New Roman" w:hAnsi="Times New Roman"/>
          <w:i w:val="0"/>
          <w:sz w:val="24"/>
        </w:rPr>
        <w:t>о</w:t>
      </w:r>
      <w:r w:rsidRPr="00562133">
        <w:rPr>
          <w:rFonts w:ascii="Times New Roman" w:hAnsi="Times New Roman"/>
          <w:i w:val="0"/>
          <w:sz w:val="24"/>
        </w:rPr>
        <w:t>сти, подающих воду, как из поверхностных, так и из подземных источников. Основной целью со</w:t>
      </w:r>
      <w:r w:rsidRPr="00562133">
        <w:rPr>
          <w:rFonts w:ascii="Times New Roman" w:hAnsi="Times New Roman"/>
          <w:i w:val="0"/>
          <w:sz w:val="24"/>
        </w:rPr>
        <w:t>з</w:t>
      </w:r>
      <w:r w:rsidRPr="00562133">
        <w:rPr>
          <w:rFonts w:ascii="Times New Roman" w:hAnsi="Times New Roman"/>
          <w:i w:val="0"/>
          <w:sz w:val="24"/>
        </w:rPr>
        <w:t>дания и обеспечения режима ЗСО является санитарная охрана от загрязнения источников вод</w:t>
      </w:r>
      <w:r w:rsidRPr="00562133">
        <w:rPr>
          <w:rFonts w:ascii="Times New Roman" w:hAnsi="Times New Roman"/>
          <w:i w:val="0"/>
          <w:sz w:val="24"/>
        </w:rPr>
        <w:t>о</w:t>
      </w:r>
      <w:r w:rsidRPr="00562133">
        <w:rPr>
          <w:rFonts w:ascii="Times New Roman" w:hAnsi="Times New Roman"/>
          <w:i w:val="0"/>
          <w:sz w:val="24"/>
        </w:rPr>
        <w:t>снабжения и водопроводных сооружений, а также территорий, на которых они расположены.</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На территории населенн</w:t>
      </w:r>
      <w:r w:rsidR="00D9514E" w:rsidRPr="00562133">
        <w:rPr>
          <w:rFonts w:ascii="Times New Roman" w:hAnsi="Times New Roman"/>
          <w:i w:val="0"/>
          <w:sz w:val="24"/>
        </w:rPr>
        <w:t>ых</w:t>
      </w:r>
      <w:r w:rsidRPr="00562133">
        <w:rPr>
          <w:rFonts w:ascii="Times New Roman" w:hAnsi="Times New Roman"/>
          <w:i w:val="0"/>
          <w:sz w:val="24"/>
        </w:rPr>
        <w:t xml:space="preserve"> пункт</w:t>
      </w:r>
      <w:r w:rsidR="00D9514E" w:rsidRPr="00562133">
        <w:rPr>
          <w:rFonts w:ascii="Times New Roman" w:hAnsi="Times New Roman"/>
          <w:i w:val="0"/>
          <w:sz w:val="24"/>
        </w:rPr>
        <w:t>ов сельского поселения</w:t>
      </w:r>
      <w:r w:rsidRPr="00562133">
        <w:rPr>
          <w:rFonts w:ascii="Times New Roman" w:hAnsi="Times New Roman"/>
          <w:i w:val="0"/>
          <w:sz w:val="24"/>
        </w:rPr>
        <w:t xml:space="preserve"> находятся подземные водозаборы, поверхностные водозаборы отсутствуют.</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ЗСО организуются в составе трех поясов: первый пояс (строгого режима) включает терр</w:t>
      </w:r>
      <w:r w:rsidRPr="00562133">
        <w:rPr>
          <w:rFonts w:ascii="Times New Roman" w:hAnsi="Times New Roman"/>
          <w:i w:val="0"/>
          <w:sz w:val="24"/>
        </w:rPr>
        <w:t>и</w:t>
      </w:r>
      <w:r w:rsidRPr="00562133">
        <w:rPr>
          <w:rFonts w:ascii="Times New Roman" w:hAnsi="Times New Roman"/>
          <w:i w:val="0"/>
          <w:sz w:val="24"/>
        </w:rPr>
        <w:t xml:space="preserve">торию расположения водозаборов, площадок всех водопроводных сооружений и водопроводящего канала. Его назначение </w:t>
      </w:r>
      <w:r w:rsidR="00B910A2">
        <w:rPr>
          <w:rFonts w:ascii="Times New Roman" w:hAnsi="Times New Roman" w:cs="Arial"/>
          <w:i w:val="0"/>
          <w:sz w:val="24"/>
        </w:rPr>
        <w:t>—</w:t>
      </w:r>
      <w:r w:rsidRPr="00562133">
        <w:rPr>
          <w:rFonts w:ascii="Times New Roman" w:hAnsi="Times New Roman"/>
          <w:i w:val="0"/>
          <w:sz w:val="24"/>
        </w:rPr>
        <w:t xml:space="preserve"> </w:t>
      </w:r>
      <w:r w:rsidRPr="00562133">
        <w:rPr>
          <w:rFonts w:ascii="Times New Roman" w:hAnsi="Times New Roman" w:cs="GOST type A"/>
          <w:i w:val="0"/>
          <w:sz w:val="24"/>
        </w:rPr>
        <w:t>защита</w:t>
      </w:r>
      <w:r w:rsidRPr="00562133">
        <w:rPr>
          <w:rFonts w:ascii="Times New Roman" w:hAnsi="Times New Roman"/>
          <w:i w:val="0"/>
          <w:sz w:val="24"/>
        </w:rPr>
        <w:t xml:space="preserve"> </w:t>
      </w:r>
      <w:r w:rsidRPr="00562133">
        <w:rPr>
          <w:rFonts w:ascii="Times New Roman" w:hAnsi="Times New Roman" w:cs="GOST type A"/>
          <w:i w:val="0"/>
          <w:sz w:val="24"/>
        </w:rPr>
        <w:t>места</w:t>
      </w:r>
      <w:r w:rsidRPr="00562133">
        <w:rPr>
          <w:rFonts w:ascii="Times New Roman" w:hAnsi="Times New Roman"/>
          <w:i w:val="0"/>
          <w:sz w:val="24"/>
        </w:rPr>
        <w:t xml:space="preserve"> </w:t>
      </w:r>
      <w:r w:rsidRPr="00562133">
        <w:rPr>
          <w:rFonts w:ascii="Times New Roman" w:hAnsi="Times New Roman" w:cs="GOST type A"/>
          <w:i w:val="0"/>
          <w:sz w:val="24"/>
        </w:rPr>
        <w:t>водозабора</w:t>
      </w:r>
      <w:r w:rsidRPr="00562133">
        <w:rPr>
          <w:rFonts w:ascii="Times New Roman" w:hAnsi="Times New Roman"/>
          <w:i w:val="0"/>
          <w:sz w:val="24"/>
        </w:rPr>
        <w:t xml:space="preserve"> </w:t>
      </w:r>
      <w:r w:rsidRPr="00562133">
        <w:rPr>
          <w:rFonts w:ascii="Times New Roman" w:hAnsi="Times New Roman" w:cs="GOST type A"/>
          <w:i w:val="0"/>
          <w:sz w:val="24"/>
        </w:rPr>
        <w:t>и</w:t>
      </w:r>
      <w:r w:rsidRPr="00562133">
        <w:rPr>
          <w:rFonts w:ascii="Times New Roman" w:hAnsi="Times New Roman"/>
          <w:i w:val="0"/>
          <w:sz w:val="24"/>
        </w:rPr>
        <w:t xml:space="preserve"> </w:t>
      </w:r>
      <w:r w:rsidRPr="00562133">
        <w:rPr>
          <w:rFonts w:ascii="Times New Roman" w:hAnsi="Times New Roman" w:cs="GOST type A"/>
          <w:i w:val="0"/>
          <w:sz w:val="24"/>
        </w:rPr>
        <w:t>водозаборных</w:t>
      </w:r>
      <w:r w:rsidRPr="00562133">
        <w:rPr>
          <w:rFonts w:ascii="Times New Roman" w:hAnsi="Times New Roman"/>
          <w:i w:val="0"/>
          <w:sz w:val="24"/>
        </w:rPr>
        <w:t xml:space="preserve"> </w:t>
      </w:r>
      <w:r w:rsidRPr="00562133">
        <w:rPr>
          <w:rFonts w:ascii="Times New Roman" w:hAnsi="Times New Roman" w:cs="GOST type A"/>
          <w:i w:val="0"/>
          <w:sz w:val="24"/>
        </w:rPr>
        <w:t>сооружений</w:t>
      </w:r>
      <w:r w:rsidRPr="00562133">
        <w:rPr>
          <w:rFonts w:ascii="Times New Roman" w:hAnsi="Times New Roman"/>
          <w:i w:val="0"/>
          <w:sz w:val="24"/>
        </w:rPr>
        <w:t xml:space="preserve"> </w:t>
      </w:r>
      <w:r w:rsidRPr="00562133">
        <w:rPr>
          <w:rFonts w:ascii="Times New Roman" w:hAnsi="Times New Roman" w:cs="GOST type A"/>
          <w:i w:val="0"/>
          <w:sz w:val="24"/>
        </w:rPr>
        <w:t>от</w:t>
      </w:r>
      <w:r w:rsidRPr="00562133">
        <w:rPr>
          <w:rFonts w:ascii="Times New Roman" w:hAnsi="Times New Roman"/>
          <w:i w:val="0"/>
          <w:sz w:val="24"/>
        </w:rPr>
        <w:t xml:space="preserve"> </w:t>
      </w:r>
      <w:r w:rsidRPr="00562133">
        <w:rPr>
          <w:rFonts w:ascii="Times New Roman" w:hAnsi="Times New Roman" w:cs="GOST type A"/>
          <w:i w:val="0"/>
          <w:sz w:val="24"/>
        </w:rPr>
        <w:t>случайного</w:t>
      </w:r>
      <w:r w:rsidRPr="00562133">
        <w:rPr>
          <w:rFonts w:ascii="Times New Roman" w:hAnsi="Times New Roman"/>
          <w:i w:val="0"/>
          <w:sz w:val="24"/>
        </w:rPr>
        <w:t xml:space="preserve"> </w:t>
      </w:r>
      <w:r w:rsidRPr="00562133">
        <w:rPr>
          <w:rFonts w:ascii="Times New Roman" w:hAnsi="Times New Roman" w:cs="GOST type A"/>
          <w:i w:val="0"/>
          <w:sz w:val="24"/>
        </w:rPr>
        <w:t>или</w:t>
      </w:r>
      <w:r w:rsidRPr="00562133">
        <w:rPr>
          <w:rFonts w:ascii="Times New Roman" w:hAnsi="Times New Roman"/>
          <w:i w:val="0"/>
          <w:sz w:val="24"/>
        </w:rPr>
        <w:t xml:space="preserve"> </w:t>
      </w:r>
      <w:r w:rsidRPr="00562133">
        <w:rPr>
          <w:rFonts w:ascii="Times New Roman" w:hAnsi="Times New Roman" w:cs="GOST type A"/>
          <w:i w:val="0"/>
          <w:sz w:val="24"/>
        </w:rPr>
        <w:t>умышленного</w:t>
      </w:r>
      <w:r w:rsidRPr="00562133">
        <w:rPr>
          <w:rFonts w:ascii="Times New Roman" w:hAnsi="Times New Roman"/>
          <w:i w:val="0"/>
          <w:sz w:val="24"/>
        </w:rPr>
        <w:t xml:space="preserve"> </w:t>
      </w:r>
      <w:r w:rsidRPr="00562133">
        <w:rPr>
          <w:rFonts w:ascii="Times New Roman" w:hAnsi="Times New Roman" w:cs="GOST type A"/>
          <w:i w:val="0"/>
          <w:sz w:val="24"/>
        </w:rPr>
        <w:t>загрязнения</w:t>
      </w:r>
      <w:r w:rsidRPr="00562133">
        <w:rPr>
          <w:rFonts w:ascii="Times New Roman" w:hAnsi="Times New Roman"/>
          <w:i w:val="0"/>
          <w:sz w:val="24"/>
        </w:rPr>
        <w:t xml:space="preserve"> </w:t>
      </w:r>
      <w:r w:rsidRPr="00562133">
        <w:rPr>
          <w:rFonts w:ascii="Times New Roman" w:hAnsi="Times New Roman" w:cs="GOST type A"/>
          <w:i w:val="0"/>
          <w:sz w:val="24"/>
        </w:rPr>
        <w:t>и</w:t>
      </w:r>
      <w:r w:rsidRPr="00562133">
        <w:rPr>
          <w:rFonts w:ascii="Times New Roman" w:hAnsi="Times New Roman"/>
          <w:i w:val="0"/>
          <w:sz w:val="24"/>
        </w:rPr>
        <w:t xml:space="preserve"> </w:t>
      </w:r>
      <w:r w:rsidRPr="00562133">
        <w:rPr>
          <w:rFonts w:ascii="Times New Roman" w:hAnsi="Times New Roman" w:cs="GOST type A"/>
          <w:i w:val="0"/>
          <w:sz w:val="24"/>
        </w:rPr>
        <w:t>повреждения</w:t>
      </w:r>
      <w:r w:rsidRPr="00562133">
        <w:rPr>
          <w:rFonts w:ascii="Times New Roman" w:hAnsi="Times New Roman"/>
          <w:i w:val="0"/>
          <w:sz w:val="24"/>
        </w:rPr>
        <w:t xml:space="preserve">. </w:t>
      </w:r>
      <w:r w:rsidRPr="00562133">
        <w:rPr>
          <w:rFonts w:ascii="Times New Roman" w:hAnsi="Times New Roman" w:cs="GOST type A"/>
          <w:i w:val="0"/>
          <w:sz w:val="24"/>
        </w:rPr>
        <w:t>Второй</w:t>
      </w:r>
      <w:r w:rsidRPr="00562133">
        <w:rPr>
          <w:rFonts w:ascii="Times New Roman" w:hAnsi="Times New Roman"/>
          <w:i w:val="0"/>
          <w:sz w:val="24"/>
        </w:rPr>
        <w:t xml:space="preserve"> </w:t>
      </w:r>
      <w:r w:rsidRPr="00562133">
        <w:rPr>
          <w:rFonts w:ascii="Times New Roman" w:hAnsi="Times New Roman" w:cs="GOST type A"/>
          <w:i w:val="0"/>
          <w:sz w:val="24"/>
        </w:rPr>
        <w:t>и</w:t>
      </w:r>
      <w:r w:rsidRPr="00562133">
        <w:rPr>
          <w:rFonts w:ascii="Times New Roman" w:hAnsi="Times New Roman"/>
          <w:i w:val="0"/>
          <w:sz w:val="24"/>
        </w:rPr>
        <w:t xml:space="preserve"> </w:t>
      </w:r>
      <w:r w:rsidRPr="00562133">
        <w:rPr>
          <w:rFonts w:ascii="Times New Roman" w:hAnsi="Times New Roman" w:cs="GOST type A"/>
          <w:i w:val="0"/>
          <w:sz w:val="24"/>
        </w:rPr>
        <w:t>т</w:t>
      </w:r>
      <w:r w:rsidRPr="00562133">
        <w:rPr>
          <w:rFonts w:ascii="Times New Roman" w:hAnsi="Times New Roman"/>
          <w:i w:val="0"/>
          <w:sz w:val="24"/>
        </w:rPr>
        <w:t>ретий пояса (пояса ограничений) вкл</w:t>
      </w:r>
      <w:r w:rsidRPr="00562133">
        <w:rPr>
          <w:rFonts w:ascii="Times New Roman" w:hAnsi="Times New Roman"/>
          <w:i w:val="0"/>
          <w:sz w:val="24"/>
        </w:rPr>
        <w:t>ю</w:t>
      </w:r>
      <w:r w:rsidRPr="00562133">
        <w:rPr>
          <w:rFonts w:ascii="Times New Roman" w:hAnsi="Times New Roman"/>
          <w:i w:val="0"/>
          <w:sz w:val="24"/>
        </w:rPr>
        <w:t>чают территорию, предназначенную для предупреждения загрязнения воды источников вод</w:t>
      </w:r>
      <w:r w:rsidRPr="00562133">
        <w:rPr>
          <w:rFonts w:ascii="Times New Roman" w:hAnsi="Times New Roman"/>
          <w:i w:val="0"/>
          <w:sz w:val="24"/>
        </w:rPr>
        <w:t>о</w:t>
      </w:r>
      <w:r w:rsidRPr="00562133">
        <w:rPr>
          <w:rFonts w:ascii="Times New Roman" w:hAnsi="Times New Roman"/>
          <w:i w:val="0"/>
          <w:sz w:val="24"/>
        </w:rPr>
        <w:t>снабжения.</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Санитарная охрана водоводов обеспечивается санитарно</w:t>
      </w:r>
      <w:r w:rsidR="00890E8E" w:rsidRPr="00562133">
        <w:rPr>
          <w:rFonts w:ascii="Times New Roman" w:hAnsi="Times New Roman"/>
          <w:i w:val="0"/>
          <w:sz w:val="24"/>
        </w:rPr>
        <w:t>-</w:t>
      </w:r>
      <w:r w:rsidRPr="00562133">
        <w:rPr>
          <w:rFonts w:ascii="Times New Roman" w:hAnsi="Times New Roman"/>
          <w:i w:val="0"/>
          <w:sz w:val="24"/>
        </w:rPr>
        <w:t>защитной полосой. В каждом из трех поясов, а также в пределах санитарно</w:t>
      </w:r>
      <w:r w:rsidR="00890E8E" w:rsidRPr="00562133">
        <w:rPr>
          <w:rFonts w:ascii="Times New Roman" w:hAnsi="Times New Roman"/>
          <w:i w:val="0"/>
          <w:sz w:val="24"/>
        </w:rPr>
        <w:t>-</w:t>
      </w:r>
      <w:r w:rsidRPr="00562133">
        <w:rPr>
          <w:rFonts w:ascii="Times New Roman" w:hAnsi="Times New Roman"/>
          <w:i w:val="0"/>
          <w:sz w:val="24"/>
        </w:rPr>
        <w:t>защитной полосы, соответственно их назначению, у</w:t>
      </w:r>
      <w:r w:rsidRPr="00562133">
        <w:rPr>
          <w:rFonts w:ascii="Times New Roman" w:hAnsi="Times New Roman"/>
          <w:i w:val="0"/>
          <w:sz w:val="24"/>
        </w:rPr>
        <w:t>с</w:t>
      </w:r>
      <w:r w:rsidRPr="00562133">
        <w:rPr>
          <w:rFonts w:ascii="Times New Roman" w:hAnsi="Times New Roman"/>
          <w:i w:val="0"/>
          <w:sz w:val="24"/>
        </w:rPr>
        <w:t>танавливается специальный режим и определяется комплекс мероприятий, направленных на пр</w:t>
      </w:r>
      <w:r w:rsidRPr="00562133">
        <w:rPr>
          <w:rFonts w:ascii="Times New Roman" w:hAnsi="Times New Roman"/>
          <w:i w:val="0"/>
          <w:sz w:val="24"/>
        </w:rPr>
        <w:t>е</w:t>
      </w:r>
      <w:r w:rsidRPr="00562133">
        <w:rPr>
          <w:rFonts w:ascii="Times New Roman" w:hAnsi="Times New Roman"/>
          <w:i w:val="0"/>
          <w:sz w:val="24"/>
        </w:rPr>
        <w:t>дупреждение ухудшения качества воды.</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Система мер, обеспечивающих санитарную охрану поверхностных и подземных вод, пр</w:t>
      </w:r>
      <w:r w:rsidRPr="00562133">
        <w:rPr>
          <w:rFonts w:ascii="Times New Roman" w:hAnsi="Times New Roman"/>
          <w:i w:val="0"/>
          <w:sz w:val="24"/>
        </w:rPr>
        <w:t>е</w:t>
      </w:r>
      <w:r w:rsidRPr="00562133">
        <w:rPr>
          <w:rFonts w:ascii="Times New Roman" w:hAnsi="Times New Roman"/>
          <w:i w:val="0"/>
          <w:sz w:val="24"/>
        </w:rPr>
        <w:t>дусматривает организацию и регулируемую эксплуатацию зон санитарной охраны (ЗСО) источн</w:t>
      </w:r>
      <w:r w:rsidRPr="00562133">
        <w:rPr>
          <w:rFonts w:ascii="Times New Roman" w:hAnsi="Times New Roman"/>
          <w:i w:val="0"/>
          <w:sz w:val="24"/>
        </w:rPr>
        <w:t>и</w:t>
      </w:r>
      <w:r w:rsidRPr="00562133">
        <w:rPr>
          <w:rFonts w:ascii="Times New Roman" w:hAnsi="Times New Roman"/>
          <w:i w:val="0"/>
          <w:sz w:val="24"/>
        </w:rPr>
        <w:t>ков питьевого водоснабжения.</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Санитарные мероприятия выполняются в пределах первого пояса ЗСО владельцем водоз</w:t>
      </w:r>
      <w:r w:rsidRPr="00562133">
        <w:rPr>
          <w:rFonts w:ascii="Times New Roman" w:hAnsi="Times New Roman"/>
          <w:i w:val="0"/>
          <w:sz w:val="24"/>
        </w:rPr>
        <w:t>а</w:t>
      </w:r>
      <w:r w:rsidRPr="00562133">
        <w:rPr>
          <w:rFonts w:ascii="Times New Roman" w:hAnsi="Times New Roman"/>
          <w:i w:val="0"/>
          <w:sz w:val="24"/>
        </w:rPr>
        <w:t xml:space="preserve">боров, в пределах второго и третьего поясов </w:t>
      </w:r>
      <w:r w:rsidR="00890E8E" w:rsidRPr="00562133">
        <w:rPr>
          <w:rFonts w:ascii="Times New Roman" w:hAnsi="Times New Roman" w:cs="Arial"/>
          <w:i w:val="0"/>
          <w:sz w:val="24"/>
        </w:rPr>
        <w:t>-</w:t>
      </w:r>
      <w:r w:rsidRPr="00562133">
        <w:rPr>
          <w:rFonts w:ascii="Times New Roman" w:hAnsi="Times New Roman"/>
          <w:i w:val="0"/>
          <w:sz w:val="24"/>
        </w:rPr>
        <w:t xml:space="preserve"> </w:t>
      </w:r>
      <w:r w:rsidRPr="00562133">
        <w:rPr>
          <w:rFonts w:ascii="Times New Roman" w:hAnsi="Times New Roman" w:cs="GOST type A"/>
          <w:i w:val="0"/>
          <w:sz w:val="24"/>
        </w:rPr>
        <w:t>владельцами</w:t>
      </w:r>
      <w:r w:rsidRPr="00562133">
        <w:rPr>
          <w:rFonts w:ascii="Times New Roman" w:hAnsi="Times New Roman"/>
          <w:i w:val="0"/>
          <w:sz w:val="24"/>
        </w:rPr>
        <w:t xml:space="preserve"> </w:t>
      </w:r>
      <w:r w:rsidRPr="00562133">
        <w:rPr>
          <w:rFonts w:ascii="Times New Roman" w:hAnsi="Times New Roman" w:cs="GOST type A"/>
          <w:i w:val="0"/>
          <w:sz w:val="24"/>
        </w:rPr>
        <w:t>об</w:t>
      </w:r>
      <w:r w:rsidRPr="00562133">
        <w:rPr>
          <w:rFonts w:ascii="Times New Roman" w:hAnsi="Times New Roman"/>
          <w:i w:val="0"/>
          <w:sz w:val="24"/>
        </w:rPr>
        <w:t>ъектов, оказывающих или могущих оказать отрицательное влияние на качество подземных вод.</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Согласно требованиям СанПиН 2.1.4.1110</w:t>
      </w:r>
      <w:r w:rsidR="00890E8E" w:rsidRPr="00562133">
        <w:rPr>
          <w:rFonts w:ascii="Times New Roman" w:hAnsi="Times New Roman"/>
          <w:i w:val="0"/>
          <w:sz w:val="24"/>
        </w:rPr>
        <w:t>-</w:t>
      </w:r>
      <w:r w:rsidRPr="00562133">
        <w:rPr>
          <w:rFonts w:ascii="Times New Roman" w:hAnsi="Times New Roman"/>
          <w:i w:val="0"/>
          <w:sz w:val="24"/>
        </w:rPr>
        <w:t>02 «Зоны санитарной охраны источников вод</w:t>
      </w:r>
      <w:r w:rsidRPr="00562133">
        <w:rPr>
          <w:rFonts w:ascii="Times New Roman" w:hAnsi="Times New Roman"/>
          <w:i w:val="0"/>
          <w:sz w:val="24"/>
        </w:rPr>
        <w:t>о</w:t>
      </w:r>
      <w:r w:rsidRPr="00562133">
        <w:rPr>
          <w:rFonts w:ascii="Times New Roman" w:hAnsi="Times New Roman"/>
          <w:i w:val="0"/>
          <w:sz w:val="24"/>
        </w:rPr>
        <w:t>снабжения и водопроводов питьевого назначения», граница первого пояса устанавливается на ра</w:t>
      </w:r>
      <w:r w:rsidRPr="00562133">
        <w:rPr>
          <w:rFonts w:ascii="Times New Roman" w:hAnsi="Times New Roman"/>
          <w:i w:val="0"/>
          <w:sz w:val="24"/>
        </w:rPr>
        <w:t>с</w:t>
      </w:r>
      <w:r w:rsidRPr="00562133">
        <w:rPr>
          <w:rFonts w:ascii="Times New Roman" w:hAnsi="Times New Roman"/>
          <w:i w:val="0"/>
          <w:sz w:val="24"/>
        </w:rPr>
        <w:t xml:space="preserve">стоянии не менее 30 м от водозабора </w:t>
      </w:r>
      <w:r w:rsidR="00DB4E15">
        <w:rPr>
          <w:rFonts w:ascii="Times New Roman" w:hAnsi="Times New Roman" w:cs="Arial"/>
          <w:i w:val="0"/>
          <w:sz w:val="24"/>
        </w:rPr>
        <w:t>—</w:t>
      </w:r>
      <w:r w:rsidRPr="00562133">
        <w:rPr>
          <w:rFonts w:ascii="Times New Roman" w:hAnsi="Times New Roman"/>
          <w:i w:val="0"/>
          <w:sz w:val="24"/>
        </w:rPr>
        <w:t xml:space="preserve"> </w:t>
      </w:r>
      <w:r w:rsidRPr="00562133">
        <w:rPr>
          <w:rFonts w:ascii="Times New Roman" w:hAnsi="Times New Roman" w:cs="GOST type A"/>
          <w:i w:val="0"/>
          <w:sz w:val="24"/>
        </w:rPr>
        <w:t>при</w:t>
      </w:r>
      <w:r w:rsidRPr="00562133">
        <w:rPr>
          <w:rFonts w:ascii="Times New Roman" w:hAnsi="Times New Roman"/>
          <w:i w:val="0"/>
          <w:sz w:val="24"/>
        </w:rPr>
        <w:t xml:space="preserve"> </w:t>
      </w:r>
      <w:r w:rsidRPr="00562133">
        <w:rPr>
          <w:rFonts w:ascii="Times New Roman" w:hAnsi="Times New Roman" w:cs="GOST type A"/>
          <w:i w:val="0"/>
          <w:sz w:val="24"/>
        </w:rPr>
        <w:t>использовании</w:t>
      </w:r>
      <w:r w:rsidRPr="00562133">
        <w:rPr>
          <w:rFonts w:ascii="Times New Roman" w:hAnsi="Times New Roman"/>
          <w:i w:val="0"/>
          <w:sz w:val="24"/>
        </w:rPr>
        <w:t xml:space="preserve"> </w:t>
      </w:r>
      <w:r w:rsidRPr="00562133">
        <w:rPr>
          <w:rFonts w:ascii="Times New Roman" w:hAnsi="Times New Roman" w:cs="GOST type A"/>
          <w:i w:val="0"/>
          <w:sz w:val="24"/>
        </w:rPr>
        <w:t>защищенных</w:t>
      </w:r>
      <w:r w:rsidRPr="00562133">
        <w:rPr>
          <w:rFonts w:ascii="Times New Roman" w:hAnsi="Times New Roman"/>
          <w:i w:val="0"/>
          <w:sz w:val="24"/>
        </w:rPr>
        <w:t xml:space="preserve"> </w:t>
      </w:r>
      <w:r w:rsidRPr="00562133">
        <w:rPr>
          <w:rFonts w:ascii="Times New Roman" w:hAnsi="Times New Roman" w:cs="GOST type A"/>
          <w:i w:val="0"/>
          <w:sz w:val="24"/>
        </w:rPr>
        <w:t>подземных</w:t>
      </w:r>
      <w:r w:rsidRPr="00562133">
        <w:rPr>
          <w:rFonts w:ascii="Times New Roman" w:hAnsi="Times New Roman"/>
          <w:i w:val="0"/>
          <w:sz w:val="24"/>
        </w:rPr>
        <w:t xml:space="preserve"> </w:t>
      </w:r>
      <w:r w:rsidRPr="00562133">
        <w:rPr>
          <w:rFonts w:ascii="Times New Roman" w:hAnsi="Times New Roman" w:cs="GOST type A"/>
          <w:i w:val="0"/>
          <w:sz w:val="24"/>
        </w:rPr>
        <w:t>вод</w:t>
      </w:r>
      <w:r w:rsidRPr="00562133">
        <w:rPr>
          <w:rFonts w:ascii="Times New Roman" w:hAnsi="Times New Roman"/>
          <w:i w:val="0"/>
          <w:sz w:val="24"/>
        </w:rPr>
        <w:t xml:space="preserve"> </w:t>
      </w:r>
      <w:r w:rsidRPr="00562133">
        <w:rPr>
          <w:rFonts w:ascii="Times New Roman" w:hAnsi="Times New Roman" w:cs="GOST type A"/>
          <w:i w:val="0"/>
          <w:sz w:val="24"/>
        </w:rPr>
        <w:t>и</w:t>
      </w:r>
      <w:r w:rsidRPr="00562133">
        <w:rPr>
          <w:rFonts w:ascii="Times New Roman" w:hAnsi="Times New Roman"/>
          <w:i w:val="0"/>
          <w:sz w:val="24"/>
        </w:rPr>
        <w:t xml:space="preserve"> </w:t>
      </w:r>
      <w:r w:rsidRPr="00562133">
        <w:rPr>
          <w:rFonts w:ascii="Times New Roman" w:hAnsi="Times New Roman" w:cs="GOST type A"/>
          <w:i w:val="0"/>
          <w:sz w:val="24"/>
        </w:rPr>
        <w:t>на</w:t>
      </w:r>
      <w:r w:rsidRPr="00562133">
        <w:rPr>
          <w:rFonts w:ascii="Times New Roman" w:hAnsi="Times New Roman"/>
          <w:i w:val="0"/>
          <w:sz w:val="24"/>
        </w:rPr>
        <w:t xml:space="preserve"> </w:t>
      </w:r>
      <w:r w:rsidRPr="00562133">
        <w:rPr>
          <w:rFonts w:ascii="Times New Roman" w:hAnsi="Times New Roman" w:cs="GOST type A"/>
          <w:i w:val="0"/>
          <w:sz w:val="24"/>
        </w:rPr>
        <w:t>ра</w:t>
      </w:r>
      <w:r w:rsidRPr="00562133">
        <w:rPr>
          <w:rFonts w:ascii="Times New Roman" w:hAnsi="Times New Roman" w:cs="GOST type A"/>
          <w:i w:val="0"/>
          <w:sz w:val="24"/>
        </w:rPr>
        <w:t>с</w:t>
      </w:r>
      <w:r w:rsidRPr="00562133">
        <w:rPr>
          <w:rFonts w:ascii="Times New Roman" w:hAnsi="Times New Roman" w:cs="GOST type A"/>
          <w:i w:val="0"/>
          <w:sz w:val="24"/>
        </w:rPr>
        <w:t>стоянии</w:t>
      </w:r>
      <w:r w:rsidRPr="00562133">
        <w:rPr>
          <w:rFonts w:ascii="Times New Roman" w:hAnsi="Times New Roman"/>
          <w:i w:val="0"/>
          <w:sz w:val="24"/>
        </w:rPr>
        <w:t xml:space="preserve"> </w:t>
      </w:r>
      <w:r w:rsidRPr="00562133">
        <w:rPr>
          <w:rFonts w:ascii="Times New Roman" w:hAnsi="Times New Roman" w:cs="GOST type A"/>
          <w:i w:val="0"/>
          <w:sz w:val="24"/>
        </w:rPr>
        <w:t>не</w:t>
      </w:r>
      <w:r w:rsidRPr="00562133">
        <w:rPr>
          <w:rFonts w:ascii="Times New Roman" w:hAnsi="Times New Roman"/>
          <w:i w:val="0"/>
          <w:sz w:val="24"/>
        </w:rPr>
        <w:t xml:space="preserve"> </w:t>
      </w:r>
      <w:r w:rsidRPr="00562133">
        <w:rPr>
          <w:rFonts w:ascii="Times New Roman" w:hAnsi="Times New Roman" w:cs="GOST type A"/>
          <w:i w:val="0"/>
          <w:sz w:val="24"/>
        </w:rPr>
        <w:t>менее</w:t>
      </w:r>
      <w:r w:rsidRPr="00562133">
        <w:rPr>
          <w:rFonts w:ascii="Times New Roman" w:hAnsi="Times New Roman"/>
          <w:i w:val="0"/>
          <w:sz w:val="24"/>
        </w:rPr>
        <w:t xml:space="preserve"> 50 </w:t>
      </w:r>
      <w:r w:rsidRPr="00562133">
        <w:rPr>
          <w:rFonts w:ascii="Times New Roman" w:hAnsi="Times New Roman" w:cs="GOST type A"/>
          <w:i w:val="0"/>
          <w:sz w:val="24"/>
        </w:rPr>
        <w:t>м</w:t>
      </w:r>
      <w:r w:rsidRPr="00562133">
        <w:rPr>
          <w:rFonts w:ascii="Times New Roman" w:hAnsi="Times New Roman"/>
          <w:i w:val="0"/>
          <w:sz w:val="24"/>
        </w:rPr>
        <w:t xml:space="preserve"> </w:t>
      </w:r>
      <w:r w:rsidR="00DB4E15">
        <w:rPr>
          <w:rFonts w:ascii="Times New Roman" w:hAnsi="Times New Roman" w:cs="Arial"/>
          <w:i w:val="0"/>
          <w:sz w:val="24"/>
        </w:rPr>
        <w:t>—</w:t>
      </w:r>
      <w:r w:rsidRPr="00562133">
        <w:rPr>
          <w:rFonts w:ascii="Times New Roman" w:hAnsi="Times New Roman"/>
          <w:i w:val="0"/>
          <w:sz w:val="24"/>
        </w:rPr>
        <w:t xml:space="preserve"> </w:t>
      </w:r>
      <w:r w:rsidRPr="00562133">
        <w:rPr>
          <w:rFonts w:ascii="Times New Roman" w:hAnsi="Times New Roman" w:cs="GOST type A"/>
          <w:i w:val="0"/>
          <w:sz w:val="24"/>
        </w:rPr>
        <w:t>при</w:t>
      </w:r>
      <w:r w:rsidRPr="00562133">
        <w:rPr>
          <w:rFonts w:ascii="Times New Roman" w:hAnsi="Times New Roman"/>
          <w:i w:val="0"/>
          <w:sz w:val="24"/>
        </w:rPr>
        <w:t xml:space="preserve"> </w:t>
      </w:r>
      <w:r w:rsidRPr="00562133">
        <w:rPr>
          <w:rFonts w:ascii="Times New Roman" w:hAnsi="Times New Roman" w:cs="GOST type A"/>
          <w:i w:val="0"/>
          <w:sz w:val="24"/>
        </w:rPr>
        <w:t>использовании</w:t>
      </w:r>
      <w:r w:rsidRPr="00562133">
        <w:rPr>
          <w:rFonts w:ascii="Times New Roman" w:hAnsi="Times New Roman"/>
          <w:i w:val="0"/>
          <w:sz w:val="24"/>
        </w:rPr>
        <w:t xml:space="preserve"> </w:t>
      </w:r>
      <w:r w:rsidRPr="00562133">
        <w:rPr>
          <w:rFonts w:ascii="Times New Roman" w:hAnsi="Times New Roman" w:cs="GOST type A"/>
          <w:i w:val="0"/>
          <w:sz w:val="24"/>
        </w:rPr>
        <w:t>недостаточно</w:t>
      </w:r>
      <w:r w:rsidRPr="00562133">
        <w:rPr>
          <w:rFonts w:ascii="Times New Roman" w:hAnsi="Times New Roman"/>
          <w:i w:val="0"/>
          <w:sz w:val="24"/>
        </w:rPr>
        <w:t xml:space="preserve"> </w:t>
      </w:r>
      <w:r w:rsidRPr="00562133">
        <w:rPr>
          <w:rFonts w:ascii="Times New Roman" w:hAnsi="Times New Roman" w:cs="GOST type A"/>
          <w:i w:val="0"/>
          <w:sz w:val="24"/>
        </w:rPr>
        <w:t>защищенных</w:t>
      </w:r>
      <w:r w:rsidRPr="00562133">
        <w:rPr>
          <w:rFonts w:ascii="Times New Roman" w:hAnsi="Times New Roman"/>
          <w:i w:val="0"/>
          <w:sz w:val="24"/>
        </w:rPr>
        <w:t xml:space="preserve"> </w:t>
      </w:r>
      <w:r w:rsidRPr="00562133">
        <w:rPr>
          <w:rFonts w:ascii="Times New Roman" w:hAnsi="Times New Roman" w:cs="GOST type A"/>
          <w:i w:val="0"/>
          <w:sz w:val="24"/>
        </w:rPr>
        <w:t>подземных</w:t>
      </w:r>
      <w:r w:rsidRPr="00562133">
        <w:rPr>
          <w:rFonts w:ascii="Times New Roman" w:hAnsi="Times New Roman"/>
          <w:i w:val="0"/>
          <w:sz w:val="24"/>
        </w:rPr>
        <w:t xml:space="preserve"> </w:t>
      </w:r>
      <w:r w:rsidRPr="00562133">
        <w:rPr>
          <w:rFonts w:ascii="Times New Roman" w:hAnsi="Times New Roman" w:cs="GOST type A"/>
          <w:i w:val="0"/>
          <w:sz w:val="24"/>
        </w:rPr>
        <w:t>вод</w:t>
      </w:r>
      <w:r w:rsidRPr="00562133">
        <w:rPr>
          <w:rFonts w:ascii="Times New Roman" w:hAnsi="Times New Roman"/>
          <w:i w:val="0"/>
          <w:sz w:val="24"/>
        </w:rPr>
        <w:t xml:space="preserve">. </w:t>
      </w:r>
      <w:r w:rsidRPr="00562133">
        <w:rPr>
          <w:rFonts w:ascii="Times New Roman" w:hAnsi="Times New Roman" w:cs="GOST type A"/>
          <w:i w:val="0"/>
          <w:sz w:val="24"/>
        </w:rPr>
        <w:t>Граница</w:t>
      </w:r>
      <w:r w:rsidRPr="00562133">
        <w:rPr>
          <w:rFonts w:ascii="Times New Roman" w:hAnsi="Times New Roman"/>
          <w:i w:val="0"/>
          <w:sz w:val="24"/>
        </w:rPr>
        <w:t xml:space="preserve"> </w:t>
      </w:r>
      <w:r w:rsidRPr="00562133">
        <w:rPr>
          <w:rFonts w:ascii="Times New Roman" w:hAnsi="Times New Roman" w:cs="GOST type A"/>
          <w:i w:val="0"/>
          <w:sz w:val="24"/>
        </w:rPr>
        <w:t>второго</w:t>
      </w:r>
      <w:r w:rsidRPr="00562133">
        <w:rPr>
          <w:rFonts w:ascii="Times New Roman" w:hAnsi="Times New Roman"/>
          <w:i w:val="0"/>
          <w:sz w:val="24"/>
        </w:rPr>
        <w:t xml:space="preserve"> </w:t>
      </w:r>
      <w:r w:rsidRPr="00562133">
        <w:rPr>
          <w:rFonts w:ascii="Times New Roman" w:hAnsi="Times New Roman" w:cs="GOST type A"/>
          <w:i w:val="0"/>
          <w:sz w:val="24"/>
        </w:rPr>
        <w:t>и</w:t>
      </w:r>
      <w:r w:rsidRPr="00562133">
        <w:rPr>
          <w:rFonts w:ascii="Times New Roman" w:hAnsi="Times New Roman"/>
          <w:i w:val="0"/>
          <w:sz w:val="24"/>
        </w:rPr>
        <w:t xml:space="preserve"> </w:t>
      </w:r>
      <w:r w:rsidRPr="00562133">
        <w:rPr>
          <w:rFonts w:ascii="Times New Roman" w:hAnsi="Times New Roman" w:cs="GOST type A"/>
          <w:i w:val="0"/>
          <w:sz w:val="24"/>
        </w:rPr>
        <w:t>третьего</w:t>
      </w:r>
      <w:r w:rsidRPr="00562133">
        <w:rPr>
          <w:rFonts w:ascii="Times New Roman" w:hAnsi="Times New Roman"/>
          <w:i w:val="0"/>
          <w:sz w:val="24"/>
        </w:rPr>
        <w:t xml:space="preserve"> </w:t>
      </w:r>
      <w:r w:rsidRPr="00562133">
        <w:rPr>
          <w:rFonts w:ascii="Times New Roman" w:hAnsi="Times New Roman" w:cs="GOST type A"/>
          <w:i w:val="0"/>
          <w:sz w:val="24"/>
        </w:rPr>
        <w:t>пояса</w:t>
      </w:r>
      <w:r w:rsidRPr="00562133">
        <w:rPr>
          <w:rFonts w:ascii="Times New Roman" w:hAnsi="Times New Roman"/>
          <w:i w:val="0"/>
          <w:sz w:val="24"/>
        </w:rPr>
        <w:t xml:space="preserve"> </w:t>
      </w:r>
      <w:r w:rsidRPr="00562133">
        <w:rPr>
          <w:rFonts w:ascii="Times New Roman" w:hAnsi="Times New Roman" w:cs="GOST type A"/>
          <w:i w:val="0"/>
          <w:sz w:val="24"/>
        </w:rPr>
        <w:t>ЗСО</w:t>
      </w:r>
      <w:r w:rsidRPr="00562133">
        <w:rPr>
          <w:rFonts w:ascii="Times New Roman" w:hAnsi="Times New Roman"/>
          <w:i w:val="0"/>
          <w:sz w:val="24"/>
        </w:rPr>
        <w:t xml:space="preserve"> </w:t>
      </w:r>
      <w:r w:rsidRPr="00562133">
        <w:rPr>
          <w:rFonts w:ascii="Times New Roman" w:hAnsi="Times New Roman" w:cs="GOST type A"/>
          <w:i w:val="0"/>
          <w:sz w:val="24"/>
        </w:rPr>
        <w:t>определяется</w:t>
      </w:r>
      <w:r w:rsidRPr="00562133">
        <w:rPr>
          <w:rFonts w:ascii="Times New Roman" w:hAnsi="Times New Roman"/>
          <w:i w:val="0"/>
          <w:sz w:val="24"/>
        </w:rPr>
        <w:t xml:space="preserve"> </w:t>
      </w:r>
      <w:r w:rsidRPr="00562133">
        <w:rPr>
          <w:rFonts w:ascii="Times New Roman" w:hAnsi="Times New Roman" w:cs="GOST type A"/>
          <w:i w:val="0"/>
          <w:sz w:val="24"/>
        </w:rPr>
        <w:t>гидродинамическими</w:t>
      </w:r>
      <w:r w:rsidRPr="00562133">
        <w:rPr>
          <w:rFonts w:ascii="Times New Roman" w:hAnsi="Times New Roman"/>
          <w:i w:val="0"/>
          <w:sz w:val="24"/>
        </w:rPr>
        <w:t xml:space="preserve"> </w:t>
      </w:r>
      <w:r w:rsidRPr="00562133">
        <w:rPr>
          <w:rFonts w:ascii="Times New Roman" w:hAnsi="Times New Roman" w:cs="GOST type A"/>
          <w:i w:val="0"/>
          <w:sz w:val="24"/>
        </w:rPr>
        <w:t>расч</w:t>
      </w:r>
      <w:r w:rsidR="002C76A0">
        <w:rPr>
          <w:rFonts w:ascii="Times New Roman" w:hAnsi="Times New Roman" w:cs="GOST type A"/>
          <w:i w:val="0"/>
          <w:sz w:val="24"/>
        </w:rPr>
        <w:t>ё</w:t>
      </w:r>
      <w:r w:rsidRPr="00562133">
        <w:rPr>
          <w:rFonts w:ascii="Times New Roman" w:hAnsi="Times New Roman" w:cs="GOST type A"/>
          <w:i w:val="0"/>
          <w:sz w:val="24"/>
        </w:rPr>
        <w:t>тами</w:t>
      </w:r>
      <w:r w:rsidRPr="00562133">
        <w:rPr>
          <w:rFonts w:ascii="Times New Roman" w:hAnsi="Times New Roman"/>
          <w:i w:val="0"/>
          <w:sz w:val="24"/>
        </w:rPr>
        <w:t>.</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первом поясе ЗСО подземных водозаборов не допускается:</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97762F" w:rsidRPr="00562133">
        <w:rPr>
          <w:rFonts w:ascii="Times New Roman" w:hAnsi="Times New Roman"/>
          <w:i w:val="0"/>
          <w:sz w:val="24"/>
        </w:rPr>
        <w:t xml:space="preserve"> посадка высокоствольных деревьев;</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97762F" w:rsidRPr="00562133">
        <w:rPr>
          <w:rFonts w:ascii="Times New Roman" w:hAnsi="Times New Roman"/>
          <w:i w:val="0"/>
          <w:sz w:val="24"/>
        </w:rPr>
        <w:t>все виды строительства, не имеющие непосредственного отношения к эксплуатации, р</w:t>
      </w:r>
      <w:r w:rsidR="0097762F" w:rsidRPr="00562133">
        <w:rPr>
          <w:rFonts w:ascii="Times New Roman" w:hAnsi="Times New Roman"/>
          <w:i w:val="0"/>
          <w:sz w:val="24"/>
        </w:rPr>
        <w:t>е</w:t>
      </w:r>
      <w:r w:rsidR="0097762F" w:rsidRPr="00562133">
        <w:rPr>
          <w:rFonts w:ascii="Times New Roman" w:hAnsi="Times New Roman"/>
          <w:i w:val="0"/>
          <w:sz w:val="24"/>
        </w:rPr>
        <w:t>конструкции и расширению водопроводных сооружений;</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97762F" w:rsidRPr="00562133">
        <w:rPr>
          <w:rFonts w:ascii="Times New Roman" w:hAnsi="Times New Roman"/>
          <w:i w:val="0"/>
          <w:sz w:val="24"/>
        </w:rPr>
        <w:t>прокладка трубопроводов различного назначения;</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97762F" w:rsidRPr="00562133">
        <w:rPr>
          <w:rFonts w:ascii="Times New Roman" w:hAnsi="Times New Roman"/>
          <w:i w:val="0"/>
          <w:sz w:val="24"/>
        </w:rPr>
        <w:t xml:space="preserve"> размещение жилых и хозяйственно</w:t>
      </w:r>
      <w:r w:rsidR="00890E8E" w:rsidRPr="00562133">
        <w:rPr>
          <w:rFonts w:ascii="Times New Roman" w:hAnsi="Times New Roman"/>
          <w:i w:val="0"/>
          <w:sz w:val="24"/>
        </w:rPr>
        <w:t>-</w:t>
      </w:r>
      <w:r w:rsidR="0097762F" w:rsidRPr="00562133">
        <w:rPr>
          <w:rFonts w:ascii="Times New Roman" w:hAnsi="Times New Roman"/>
          <w:i w:val="0"/>
          <w:sz w:val="24"/>
        </w:rPr>
        <w:t>бытовых зданий;</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97762F" w:rsidRPr="00562133">
        <w:rPr>
          <w:rFonts w:ascii="Times New Roman" w:hAnsi="Times New Roman"/>
          <w:i w:val="0"/>
          <w:sz w:val="24"/>
        </w:rPr>
        <w:t>проживание людей;</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97762F" w:rsidRPr="00562133">
        <w:rPr>
          <w:rFonts w:ascii="Times New Roman" w:hAnsi="Times New Roman"/>
          <w:i w:val="0"/>
          <w:sz w:val="24"/>
        </w:rPr>
        <w:t xml:space="preserve"> применение удобрений и ядохимикатов.</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Во втором и третьем поясе ЗСО подземных водозаборов не допускается:</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97762F" w:rsidRPr="00562133">
        <w:rPr>
          <w:rFonts w:ascii="Times New Roman" w:hAnsi="Times New Roman"/>
          <w:i w:val="0"/>
          <w:sz w:val="24"/>
        </w:rPr>
        <w:t xml:space="preserve"> закачка отработанных вод в подземные горизонты, подземного складирования твердых отходов и разработки недр земли,</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lastRenderedPageBreak/>
        <w:t>—</w:t>
      </w:r>
      <w:r w:rsidR="0097762F" w:rsidRPr="00562133">
        <w:rPr>
          <w:rFonts w:ascii="Times New Roman" w:hAnsi="Times New Roman"/>
          <w:i w:val="0"/>
          <w:sz w:val="24"/>
        </w:rPr>
        <w:t xml:space="preserve"> размещение складов горюче</w:t>
      </w:r>
      <w:r w:rsidR="00890E8E" w:rsidRPr="00562133">
        <w:rPr>
          <w:rFonts w:ascii="Times New Roman" w:hAnsi="Times New Roman" w:cs="Arial"/>
          <w:i w:val="0"/>
          <w:sz w:val="24"/>
        </w:rPr>
        <w:t>-</w:t>
      </w:r>
      <w:r w:rsidR="0097762F" w:rsidRPr="00562133">
        <w:rPr>
          <w:rFonts w:ascii="Times New Roman" w:hAnsi="Times New Roman" w:cs="GOST type A"/>
          <w:i w:val="0"/>
          <w:sz w:val="24"/>
        </w:rPr>
        <w:t>смазочных</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материалов</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ядохимикатов</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и</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минеральных</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удо</w:t>
      </w:r>
      <w:r w:rsidR="0097762F" w:rsidRPr="00562133">
        <w:rPr>
          <w:rFonts w:ascii="Times New Roman" w:hAnsi="Times New Roman" w:cs="GOST type A"/>
          <w:i w:val="0"/>
          <w:sz w:val="24"/>
        </w:rPr>
        <w:t>б</w:t>
      </w:r>
      <w:r w:rsidR="0097762F" w:rsidRPr="00562133">
        <w:rPr>
          <w:rFonts w:ascii="Times New Roman" w:hAnsi="Times New Roman" w:cs="GOST type A"/>
          <w:i w:val="0"/>
          <w:sz w:val="24"/>
        </w:rPr>
        <w:t>рений</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накопителей</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промстоков</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шламохранилищ</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и</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других</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объектов</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обусловливающих</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опасность</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химического</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загрязнения</w:t>
      </w:r>
      <w:r w:rsidR="0097762F" w:rsidRPr="00562133">
        <w:rPr>
          <w:rFonts w:ascii="Times New Roman" w:hAnsi="Times New Roman"/>
          <w:i w:val="0"/>
          <w:sz w:val="24"/>
        </w:rPr>
        <w:t xml:space="preserve"> </w:t>
      </w:r>
      <w:r w:rsidR="0097762F" w:rsidRPr="00562133">
        <w:rPr>
          <w:rFonts w:ascii="Times New Roman" w:hAnsi="Times New Roman" w:cs="GOST type A"/>
          <w:i w:val="0"/>
          <w:sz w:val="24"/>
        </w:rPr>
        <w:t>подз</w:t>
      </w:r>
      <w:r w:rsidR="0097762F" w:rsidRPr="00562133">
        <w:rPr>
          <w:rFonts w:ascii="Times New Roman" w:hAnsi="Times New Roman"/>
          <w:i w:val="0"/>
          <w:sz w:val="24"/>
        </w:rPr>
        <w:t>емных вод.</w:t>
      </w:r>
    </w:p>
    <w:p w:rsidR="0097762F" w:rsidRPr="00562133" w:rsidRDefault="0097762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Во втором поясе ЗСО подземных водозаборов не допускается:</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97762F" w:rsidRPr="00562133">
        <w:rPr>
          <w:rFonts w:ascii="Times New Roman" w:hAnsi="Times New Roman"/>
          <w:i w:val="0"/>
          <w:sz w:val="24"/>
        </w:rPr>
        <w:t xml:space="preserve"> размещение мест захоронения, скотомогильников, полей ассенизации, полей фильтр</w:t>
      </w:r>
      <w:r w:rsidR="0097762F" w:rsidRPr="00562133">
        <w:rPr>
          <w:rFonts w:ascii="Times New Roman" w:hAnsi="Times New Roman"/>
          <w:i w:val="0"/>
          <w:sz w:val="24"/>
        </w:rPr>
        <w:t>а</w:t>
      </w:r>
      <w:r w:rsidR="0097762F" w:rsidRPr="00562133">
        <w:rPr>
          <w:rFonts w:ascii="Times New Roman" w:hAnsi="Times New Roman"/>
          <w:i w:val="0"/>
          <w:sz w:val="24"/>
        </w:rPr>
        <w:t>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97762F" w:rsidRPr="00562133">
        <w:rPr>
          <w:rFonts w:ascii="Times New Roman" w:hAnsi="Times New Roman"/>
          <w:i w:val="0"/>
          <w:sz w:val="24"/>
        </w:rPr>
        <w:t xml:space="preserve">применение удобрений и ядохимикатов; </w:t>
      </w:r>
    </w:p>
    <w:p w:rsidR="0097762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97762F" w:rsidRPr="00562133">
        <w:rPr>
          <w:rFonts w:ascii="Times New Roman" w:hAnsi="Times New Roman"/>
          <w:i w:val="0"/>
          <w:sz w:val="24"/>
        </w:rPr>
        <w:t xml:space="preserve"> рубка леса главного пользования.</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Зона санитарной охраны водопроводных сооружений, расположенных вне территории в</w:t>
      </w:r>
      <w:r w:rsidRPr="00562133">
        <w:rPr>
          <w:rFonts w:ascii="Times New Roman" w:hAnsi="Times New Roman"/>
          <w:i w:val="0"/>
          <w:sz w:val="24"/>
        </w:rPr>
        <w:t>о</w:t>
      </w:r>
      <w:r w:rsidRPr="00562133">
        <w:rPr>
          <w:rFonts w:ascii="Times New Roman" w:hAnsi="Times New Roman"/>
          <w:i w:val="0"/>
          <w:sz w:val="24"/>
        </w:rPr>
        <w:t xml:space="preserve">дозабора, представлена первым поясом (строгого режима), водоводов </w:t>
      </w:r>
      <w:r w:rsidR="00890E8E" w:rsidRPr="00562133">
        <w:rPr>
          <w:rFonts w:ascii="Times New Roman" w:hAnsi="Times New Roman"/>
          <w:i w:val="0"/>
          <w:sz w:val="24"/>
        </w:rPr>
        <w:t>-</w:t>
      </w:r>
      <w:r w:rsidRPr="00562133">
        <w:rPr>
          <w:rFonts w:ascii="Times New Roman" w:hAnsi="Times New Roman"/>
          <w:i w:val="0"/>
          <w:sz w:val="24"/>
        </w:rPr>
        <w:t xml:space="preserve"> санитарно</w:t>
      </w:r>
      <w:r w:rsidR="00890E8E" w:rsidRPr="00562133">
        <w:rPr>
          <w:rFonts w:ascii="Times New Roman" w:hAnsi="Times New Roman"/>
          <w:i w:val="0"/>
          <w:sz w:val="24"/>
        </w:rPr>
        <w:t>-</w:t>
      </w:r>
      <w:r w:rsidRPr="00562133">
        <w:rPr>
          <w:rFonts w:ascii="Times New Roman" w:hAnsi="Times New Roman"/>
          <w:i w:val="0"/>
          <w:sz w:val="24"/>
        </w:rPr>
        <w:t>защитной пол</w:t>
      </w:r>
      <w:r w:rsidRPr="00562133">
        <w:rPr>
          <w:rFonts w:ascii="Times New Roman" w:hAnsi="Times New Roman"/>
          <w:i w:val="0"/>
          <w:sz w:val="24"/>
        </w:rPr>
        <w:t>о</w:t>
      </w:r>
      <w:r w:rsidRPr="00562133">
        <w:rPr>
          <w:rFonts w:ascii="Times New Roman" w:hAnsi="Times New Roman"/>
          <w:i w:val="0"/>
          <w:sz w:val="24"/>
        </w:rPr>
        <w:t>сой.</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Граница первого пояса ЗСО водопроводных сооружений принимается на расстоянии:</w:t>
      </w:r>
    </w:p>
    <w:p w:rsidR="00D925B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D925BF" w:rsidRPr="00562133">
        <w:rPr>
          <w:rFonts w:ascii="Times New Roman" w:hAnsi="Times New Roman"/>
          <w:i w:val="0"/>
          <w:sz w:val="24"/>
        </w:rPr>
        <w:t xml:space="preserve"> от стен запасных и регулирующих емкостей, фильтров и контактных осветлителей </w:t>
      </w:r>
      <w:r w:rsidR="00890E8E" w:rsidRPr="00562133">
        <w:rPr>
          <w:rFonts w:ascii="Times New Roman" w:hAnsi="Times New Roman"/>
          <w:i w:val="0"/>
          <w:sz w:val="24"/>
        </w:rPr>
        <w:t>-</w:t>
      </w:r>
      <w:r w:rsidR="00D925BF" w:rsidRPr="00562133">
        <w:rPr>
          <w:rFonts w:ascii="Times New Roman" w:hAnsi="Times New Roman"/>
          <w:i w:val="0"/>
          <w:sz w:val="24"/>
        </w:rPr>
        <w:t xml:space="preserve"> не менее 30 м;</w:t>
      </w:r>
    </w:p>
    <w:p w:rsidR="00D925B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D925BF" w:rsidRPr="00562133">
        <w:rPr>
          <w:rFonts w:ascii="Times New Roman" w:hAnsi="Times New Roman"/>
          <w:i w:val="0"/>
          <w:sz w:val="24"/>
        </w:rPr>
        <w:t xml:space="preserve"> от водонапорных башен </w:t>
      </w:r>
      <w:r w:rsidR="00890E8E" w:rsidRPr="00562133">
        <w:rPr>
          <w:rFonts w:ascii="Times New Roman" w:hAnsi="Times New Roman"/>
          <w:i w:val="0"/>
          <w:sz w:val="24"/>
        </w:rPr>
        <w:t>-</w:t>
      </w:r>
      <w:r w:rsidR="00D925BF" w:rsidRPr="00562133">
        <w:rPr>
          <w:rFonts w:ascii="Times New Roman" w:hAnsi="Times New Roman"/>
          <w:i w:val="0"/>
          <w:sz w:val="24"/>
        </w:rPr>
        <w:t xml:space="preserve"> не менее 10 м;</w:t>
      </w:r>
    </w:p>
    <w:p w:rsidR="00D925BF"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00D925BF" w:rsidRPr="0056213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Pr>
          <w:rFonts w:ascii="Times New Roman" w:hAnsi="Times New Roman"/>
          <w:i w:val="0"/>
          <w:sz w:val="24"/>
        </w:rPr>
        <w:t>—</w:t>
      </w:r>
      <w:r w:rsidR="00D925BF" w:rsidRPr="00562133">
        <w:rPr>
          <w:rFonts w:ascii="Times New Roman" w:hAnsi="Times New Roman"/>
          <w:i w:val="0"/>
          <w:sz w:val="24"/>
        </w:rPr>
        <w:t xml:space="preserve"> не менее 15м.</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По согласованию с центром государственного </w:t>
      </w:r>
      <w:r w:rsidR="006E4FB1" w:rsidRPr="00562133">
        <w:rPr>
          <w:rFonts w:ascii="Times New Roman" w:hAnsi="Times New Roman"/>
          <w:i w:val="0"/>
          <w:sz w:val="24"/>
        </w:rPr>
        <w:t>санитарно-эпидемиологического</w:t>
      </w:r>
      <w:r w:rsidRPr="00562133">
        <w:rPr>
          <w:rFonts w:ascii="Times New Roman" w:hAnsi="Times New Roman"/>
          <w:i w:val="0"/>
          <w:sz w:val="24"/>
        </w:rPr>
        <w:t xml:space="preserve"> надзора первый пояс ЗСО для отдельно стоящих водонапорных башен, в зависимости от их конструкти</w:t>
      </w:r>
      <w:r w:rsidRPr="00562133">
        <w:rPr>
          <w:rFonts w:ascii="Times New Roman" w:hAnsi="Times New Roman"/>
          <w:i w:val="0"/>
          <w:sz w:val="24"/>
        </w:rPr>
        <w:t>в</w:t>
      </w:r>
      <w:r w:rsidRPr="00562133">
        <w:rPr>
          <w:rFonts w:ascii="Times New Roman" w:hAnsi="Times New Roman"/>
          <w:i w:val="0"/>
          <w:sz w:val="24"/>
        </w:rPr>
        <w:t>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w:t>
      </w:r>
      <w:r w:rsidRPr="00562133">
        <w:rPr>
          <w:rFonts w:ascii="Times New Roman" w:hAnsi="Times New Roman"/>
          <w:i w:val="0"/>
          <w:sz w:val="24"/>
        </w:rPr>
        <w:t>о</w:t>
      </w:r>
      <w:r w:rsidRPr="00562133">
        <w:rPr>
          <w:rFonts w:ascii="Times New Roman" w:hAnsi="Times New Roman"/>
          <w:i w:val="0"/>
          <w:sz w:val="24"/>
        </w:rPr>
        <w:t>сударственного санитарно</w:t>
      </w:r>
      <w:r w:rsidR="00890E8E" w:rsidRPr="00562133">
        <w:rPr>
          <w:rFonts w:ascii="Times New Roman" w:hAnsi="Times New Roman"/>
          <w:i w:val="0"/>
          <w:sz w:val="24"/>
        </w:rPr>
        <w:t>-</w:t>
      </w:r>
      <w:r w:rsidRPr="00562133">
        <w:rPr>
          <w:rFonts w:ascii="Times New Roman" w:hAnsi="Times New Roman"/>
          <w:i w:val="0"/>
          <w:sz w:val="24"/>
        </w:rPr>
        <w:t>эпидемиологического надзора, но не менее чем до 10м.</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Ширину санитарно</w:t>
      </w:r>
      <w:r w:rsidR="00890E8E" w:rsidRPr="00562133">
        <w:rPr>
          <w:rFonts w:ascii="Times New Roman" w:hAnsi="Times New Roman"/>
          <w:i w:val="0"/>
          <w:sz w:val="24"/>
        </w:rPr>
        <w:t>-</w:t>
      </w:r>
      <w:r w:rsidRPr="00562133">
        <w:rPr>
          <w:rFonts w:ascii="Times New Roman" w:hAnsi="Times New Roman"/>
          <w:i w:val="0"/>
          <w:sz w:val="24"/>
        </w:rPr>
        <w:t>защитной полосы следует принимать по обе стороны от крайних линий водопровода:</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б) при наличии грунтовых вод </w:t>
      </w:r>
      <w:r w:rsidR="00890E8E" w:rsidRPr="00562133">
        <w:rPr>
          <w:rFonts w:ascii="Times New Roman" w:hAnsi="Times New Roman"/>
          <w:i w:val="0"/>
          <w:sz w:val="24"/>
        </w:rPr>
        <w:t>-</w:t>
      </w:r>
      <w:r w:rsidRPr="00562133">
        <w:rPr>
          <w:rFonts w:ascii="Times New Roman" w:hAnsi="Times New Roman"/>
          <w:i w:val="0"/>
          <w:sz w:val="24"/>
        </w:rPr>
        <w:t xml:space="preserve"> не менее 50 м вне зависимости от диаметра водоводов.</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случае необходимости допускается сокращение ширины санитарно</w:t>
      </w:r>
      <w:r w:rsidR="00890E8E" w:rsidRPr="00562133">
        <w:rPr>
          <w:rFonts w:ascii="Times New Roman" w:hAnsi="Times New Roman"/>
          <w:i w:val="0"/>
          <w:sz w:val="24"/>
        </w:rPr>
        <w:t>-</w:t>
      </w:r>
      <w:r w:rsidRPr="00562133">
        <w:rPr>
          <w:rFonts w:ascii="Times New Roman" w:hAnsi="Times New Roman"/>
          <w:i w:val="0"/>
          <w:sz w:val="24"/>
        </w:rPr>
        <w:t>защитной полосы для водоводов, проходящих по застроенной территории, по согласованию с центром государственного санитарно</w:t>
      </w:r>
      <w:r w:rsidR="00890E8E" w:rsidRPr="00562133">
        <w:rPr>
          <w:rFonts w:ascii="Times New Roman" w:hAnsi="Times New Roman"/>
          <w:i w:val="0"/>
          <w:sz w:val="24"/>
        </w:rPr>
        <w:t>-</w:t>
      </w:r>
      <w:r w:rsidRPr="00562133">
        <w:rPr>
          <w:rFonts w:ascii="Times New Roman" w:hAnsi="Times New Roman"/>
          <w:i w:val="0"/>
          <w:sz w:val="24"/>
        </w:rPr>
        <w:t>эпидемиологического надзора. При наличии расходного склада хлора на территории расположения водопроводных сооружений размеры санитарно</w:t>
      </w:r>
      <w:r w:rsidR="00890E8E" w:rsidRPr="00562133">
        <w:rPr>
          <w:rFonts w:ascii="Times New Roman" w:hAnsi="Times New Roman"/>
          <w:i w:val="0"/>
          <w:sz w:val="24"/>
        </w:rPr>
        <w:t>-</w:t>
      </w:r>
      <w:r w:rsidRPr="00562133">
        <w:rPr>
          <w:rFonts w:ascii="Times New Roman" w:hAnsi="Times New Roman"/>
          <w:i w:val="0"/>
          <w:sz w:val="24"/>
        </w:rPr>
        <w:t>защитной зоны до жилых и общ</w:t>
      </w:r>
      <w:r w:rsidRPr="00562133">
        <w:rPr>
          <w:rFonts w:ascii="Times New Roman" w:hAnsi="Times New Roman"/>
          <w:i w:val="0"/>
          <w:sz w:val="24"/>
        </w:rPr>
        <w:t>е</w:t>
      </w:r>
      <w:r w:rsidRPr="00562133">
        <w:rPr>
          <w:rFonts w:ascii="Times New Roman" w:hAnsi="Times New Roman"/>
          <w:i w:val="0"/>
          <w:sz w:val="24"/>
        </w:rPr>
        <w:t>ственных зданий устанавливаются с учетом правил безопасности при производстве, хранении, транспортировании и применении хлора.</w:t>
      </w:r>
    </w:p>
    <w:p w:rsidR="00D925BF" w:rsidRPr="00562133" w:rsidRDefault="00D925BF"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пределах санитарно</w:t>
      </w:r>
      <w:r w:rsidR="00890E8E" w:rsidRPr="00562133">
        <w:rPr>
          <w:rFonts w:ascii="Times New Roman" w:hAnsi="Times New Roman"/>
          <w:i w:val="0"/>
          <w:sz w:val="24"/>
        </w:rPr>
        <w:t>-</w:t>
      </w:r>
      <w:r w:rsidRPr="00562133">
        <w:rPr>
          <w:rFonts w:ascii="Times New Roman" w:hAnsi="Times New Roman"/>
          <w:i w:val="0"/>
          <w:sz w:val="24"/>
        </w:rPr>
        <w:t>защитной полосы водоводов должны отсутствовать источники з</w:t>
      </w:r>
      <w:r w:rsidRPr="00562133">
        <w:rPr>
          <w:rFonts w:ascii="Times New Roman" w:hAnsi="Times New Roman"/>
          <w:i w:val="0"/>
          <w:sz w:val="24"/>
        </w:rPr>
        <w:t>а</w:t>
      </w:r>
      <w:r w:rsidRPr="00562133">
        <w:rPr>
          <w:rFonts w:ascii="Times New Roman" w:hAnsi="Times New Roman"/>
          <w:i w:val="0"/>
          <w:sz w:val="24"/>
        </w:rPr>
        <w:t>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20506"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Отсутствие учёта требований к режиму использования территорий 1</w:t>
      </w:r>
      <w:r w:rsidR="00890E8E" w:rsidRPr="00562133">
        <w:rPr>
          <w:rFonts w:ascii="Times New Roman" w:hAnsi="Times New Roman"/>
          <w:i w:val="0"/>
          <w:sz w:val="24"/>
        </w:rPr>
        <w:t>-</w:t>
      </w:r>
      <w:r w:rsidRPr="00562133">
        <w:rPr>
          <w:rFonts w:ascii="Times New Roman" w:hAnsi="Times New Roman"/>
          <w:i w:val="0"/>
          <w:sz w:val="24"/>
        </w:rPr>
        <w:t>го, 2</w:t>
      </w:r>
      <w:r w:rsidR="00890E8E" w:rsidRPr="00562133">
        <w:rPr>
          <w:rFonts w:ascii="Times New Roman" w:hAnsi="Times New Roman"/>
          <w:i w:val="0"/>
          <w:sz w:val="24"/>
        </w:rPr>
        <w:t>-</w:t>
      </w:r>
      <w:r w:rsidRPr="00562133">
        <w:rPr>
          <w:rFonts w:ascii="Times New Roman" w:hAnsi="Times New Roman"/>
          <w:i w:val="0"/>
          <w:sz w:val="24"/>
        </w:rPr>
        <w:t>го и 3</w:t>
      </w:r>
      <w:r w:rsidR="00890E8E" w:rsidRPr="00562133">
        <w:rPr>
          <w:rFonts w:ascii="Times New Roman" w:hAnsi="Times New Roman"/>
          <w:i w:val="0"/>
          <w:sz w:val="24"/>
        </w:rPr>
        <w:t>-</w:t>
      </w:r>
      <w:r w:rsidRPr="00562133">
        <w:rPr>
          <w:rFonts w:ascii="Times New Roman" w:hAnsi="Times New Roman"/>
          <w:i w:val="0"/>
          <w:sz w:val="24"/>
        </w:rPr>
        <w:t>го поясов ЗСО, а также невнимание к условиям природной защищенности подземных вод при размещении объектов промышленной и сельскохозяйственной инфраструктуры предопределяет высокую п</w:t>
      </w:r>
      <w:r w:rsidRPr="00562133">
        <w:rPr>
          <w:rFonts w:ascii="Times New Roman" w:hAnsi="Times New Roman"/>
          <w:i w:val="0"/>
          <w:sz w:val="24"/>
        </w:rPr>
        <w:t>о</w:t>
      </w:r>
      <w:r w:rsidRPr="00562133">
        <w:rPr>
          <w:rFonts w:ascii="Times New Roman" w:hAnsi="Times New Roman"/>
          <w:i w:val="0"/>
          <w:sz w:val="24"/>
        </w:rPr>
        <w:t>тенциальную возможность загрязнения вод и их реальное загрязнение, а значит, создает проблему для снабжения населения водой питьевого качества. Размеры ЗСО устанавливаются в соответс</w:t>
      </w:r>
      <w:r w:rsidRPr="00562133">
        <w:rPr>
          <w:rFonts w:ascii="Times New Roman" w:hAnsi="Times New Roman"/>
          <w:i w:val="0"/>
          <w:sz w:val="24"/>
        </w:rPr>
        <w:t>т</w:t>
      </w:r>
      <w:r w:rsidRPr="00562133">
        <w:rPr>
          <w:rFonts w:ascii="Times New Roman" w:hAnsi="Times New Roman"/>
          <w:i w:val="0"/>
          <w:sz w:val="24"/>
        </w:rPr>
        <w:t>вии с проектом зон охраны источников водоснабжения.</w:t>
      </w:r>
    </w:p>
    <w:p w:rsidR="00F723E0" w:rsidRPr="00151426" w:rsidRDefault="00151426" w:rsidP="00BD4E0A">
      <w:pPr>
        <w:spacing w:line="240" w:lineRule="auto"/>
        <w:ind w:left="0" w:right="0" w:firstLine="709"/>
        <w:contextualSpacing/>
        <w:jc w:val="center"/>
        <w:rPr>
          <w:rFonts w:ascii="Times New Roman" w:hAnsi="Times New Roman"/>
          <w:b/>
          <w:sz w:val="24"/>
        </w:rPr>
      </w:pPr>
      <w:r>
        <w:rPr>
          <w:rFonts w:ascii="Times New Roman" w:hAnsi="Times New Roman"/>
          <w:b/>
          <w:sz w:val="24"/>
        </w:rPr>
        <w:t xml:space="preserve">7. </w:t>
      </w:r>
      <w:r w:rsidR="00924B2D" w:rsidRPr="00151426">
        <w:rPr>
          <w:rFonts w:ascii="Times New Roman" w:hAnsi="Times New Roman"/>
          <w:b/>
          <w:sz w:val="24"/>
        </w:rPr>
        <w:t>Охранные зоны</w:t>
      </w:r>
    </w:p>
    <w:p w:rsidR="00924B2D" w:rsidRPr="00562133" w:rsidRDefault="00F723E0" w:rsidP="00B910A2">
      <w:pPr>
        <w:spacing w:line="240" w:lineRule="auto"/>
        <w:ind w:left="0" w:right="0" w:firstLine="709"/>
        <w:contextualSpacing/>
        <w:jc w:val="both"/>
        <w:rPr>
          <w:rFonts w:ascii="Times New Roman" w:hAnsi="Times New Roman"/>
          <w:i w:val="0"/>
          <w:sz w:val="24"/>
          <w:u w:val="single"/>
        </w:rPr>
      </w:pPr>
      <w:r w:rsidRPr="00562133">
        <w:rPr>
          <w:rFonts w:ascii="Times New Roman" w:hAnsi="Times New Roman"/>
          <w:i w:val="0"/>
          <w:sz w:val="24"/>
          <w:u w:val="single"/>
        </w:rPr>
        <w:t xml:space="preserve">Охранные зоны </w:t>
      </w:r>
      <w:r w:rsidR="00924B2D" w:rsidRPr="00562133">
        <w:rPr>
          <w:rFonts w:ascii="Times New Roman" w:hAnsi="Times New Roman"/>
          <w:i w:val="0"/>
          <w:sz w:val="24"/>
          <w:u w:val="single"/>
        </w:rPr>
        <w:t>трубопроводов</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обеспечения нормальных условий эксплуатации и исключения возможности повре</w:t>
      </w:r>
      <w:r w:rsidRPr="00562133">
        <w:rPr>
          <w:rFonts w:ascii="Times New Roman" w:hAnsi="Times New Roman"/>
          <w:i w:val="0"/>
          <w:sz w:val="24"/>
        </w:rPr>
        <w:t>ж</w:t>
      </w:r>
      <w:r w:rsidRPr="00562133">
        <w:rPr>
          <w:rFonts w:ascii="Times New Roman" w:hAnsi="Times New Roman"/>
          <w:i w:val="0"/>
          <w:sz w:val="24"/>
        </w:rPr>
        <w:t>дения трубопроводов и их объектов вокруг них устанавливаются охранные зоны.</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Согласно </w:t>
      </w:r>
      <w:r w:rsidR="00184B1F" w:rsidRPr="00562133">
        <w:rPr>
          <w:rFonts w:ascii="Times New Roman" w:hAnsi="Times New Roman"/>
          <w:i w:val="0"/>
          <w:sz w:val="24"/>
        </w:rPr>
        <w:t>Правилам охраны газораспределительных сетей,</w:t>
      </w:r>
      <w:r w:rsidRPr="00562133">
        <w:rPr>
          <w:rFonts w:ascii="Times New Roman" w:hAnsi="Times New Roman"/>
          <w:i w:val="0"/>
          <w:sz w:val="24"/>
        </w:rPr>
        <w:t xml:space="preserve"> для газораспределительных с</w:t>
      </w:r>
      <w:r w:rsidRPr="00562133">
        <w:rPr>
          <w:rFonts w:ascii="Times New Roman" w:hAnsi="Times New Roman"/>
          <w:i w:val="0"/>
          <w:sz w:val="24"/>
        </w:rPr>
        <w:t>е</w:t>
      </w:r>
      <w:r w:rsidRPr="00562133">
        <w:rPr>
          <w:rFonts w:ascii="Times New Roman" w:hAnsi="Times New Roman"/>
          <w:i w:val="0"/>
          <w:sz w:val="24"/>
        </w:rPr>
        <w:t>тей устанавливаются следующие охранные зоны:</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 xml:space="preserve">а) вдоль трасс наружных газопроводов </w:t>
      </w:r>
      <w:r w:rsidR="00DB4E15">
        <w:rPr>
          <w:rFonts w:ascii="Times New Roman" w:hAnsi="Times New Roman"/>
          <w:i w:val="0"/>
          <w:sz w:val="24"/>
        </w:rPr>
        <w:t xml:space="preserve">— </w:t>
      </w:r>
      <w:r w:rsidRPr="00562133">
        <w:rPr>
          <w:rFonts w:ascii="Times New Roman" w:hAnsi="Times New Roman"/>
          <w:i w:val="0"/>
          <w:sz w:val="24"/>
        </w:rPr>
        <w:t>в виде территории, ограниченной условными л</w:t>
      </w:r>
      <w:r w:rsidRPr="00562133">
        <w:rPr>
          <w:rFonts w:ascii="Times New Roman" w:hAnsi="Times New Roman"/>
          <w:i w:val="0"/>
          <w:sz w:val="24"/>
        </w:rPr>
        <w:t>и</w:t>
      </w:r>
      <w:r w:rsidRPr="00562133">
        <w:rPr>
          <w:rFonts w:ascii="Times New Roman" w:hAnsi="Times New Roman"/>
          <w:i w:val="0"/>
          <w:sz w:val="24"/>
        </w:rPr>
        <w:t>ниями, проходящими на расстоянии 2</w:t>
      </w:r>
      <w:r w:rsidR="00890E8E" w:rsidRPr="00562133">
        <w:rPr>
          <w:rFonts w:ascii="Times New Roman" w:hAnsi="Times New Roman"/>
          <w:i w:val="0"/>
          <w:sz w:val="24"/>
        </w:rPr>
        <w:t>-</w:t>
      </w:r>
      <w:r w:rsidRPr="00562133">
        <w:rPr>
          <w:rFonts w:ascii="Times New Roman" w:hAnsi="Times New Roman"/>
          <w:i w:val="0"/>
          <w:sz w:val="24"/>
        </w:rPr>
        <w:t>х метров с каждой стороны газопровода;</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б) вдоль трасс подземных газопроводов из полиэтиленовых труб при использовании медн</w:t>
      </w:r>
      <w:r w:rsidRPr="00562133">
        <w:rPr>
          <w:rFonts w:ascii="Times New Roman" w:hAnsi="Times New Roman"/>
          <w:i w:val="0"/>
          <w:sz w:val="24"/>
        </w:rPr>
        <w:t>о</w:t>
      </w:r>
      <w:r w:rsidRPr="00562133">
        <w:rPr>
          <w:rFonts w:ascii="Times New Roman" w:hAnsi="Times New Roman"/>
          <w:i w:val="0"/>
          <w:sz w:val="24"/>
        </w:rPr>
        <w:t xml:space="preserve">го провода для обозначения трассы газопровода </w:t>
      </w:r>
      <w:r w:rsidR="00DB4E15">
        <w:rPr>
          <w:rFonts w:ascii="Times New Roman" w:hAnsi="Times New Roman"/>
          <w:i w:val="0"/>
          <w:sz w:val="24"/>
        </w:rPr>
        <w:t>—</w:t>
      </w:r>
      <w:r w:rsidRPr="00562133">
        <w:rPr>
          <w:rFonts w:ascii="Times New Roman" w:hAnsi="Times New Roman"/>
          <w:i w:val="0"/>
          <w:sz w:val="24"/>
        </w:rPr>
        <w:t xml:space="preserve"> в виде территории, ограниченной условными линиями, проходящими на расстоянии 3 метров от газопровода со стороны провода и 2 метров </w:t>
      </w:r>
      <w:r w:rsidR="00DB4E15">
        <w:rPr>
          <w:rFonts w:ascii="Times New Roman" w:hAnsi="Times New Roman"/>
          <w:i w:val="0"/>
          <w:sz w:val="24"/>
        </w:rPr>
        <w:t>—</w:t>
      </w:r>
      <w:r w:rsidRPr="00562133">
        <w:rPr>
          <w:rFonts w:ascii="Times New Roman" w:hAnsi="Times New Roman"/>
          <w:i w:val="0"/>
          <w:sz w:val="24"/>
        </w:rPr>
        <w:t xml:space="preserve"> с противоположной стороны;</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вдоль трасс наружных газопроводов на вечномерзлых грунтах независимо от материала труб</w:t>
      </w:r>
      <w:r w:rsidR="00DB4E15">
        <w:rPr>
          <w:rFonts w:ascii="Times New Roman" w:hAnsi="Times New Roman"/>
          <w:i w:val="0"/>
          <w:sz w:val="24"/>
        </w:rPr>
        <w:t xml:space="preserve"> —</w:t>
      </w:r>
      <w:r w:rsidRPr="00562133">
        <w:rPr>
          <w:rFonts w:ascii="Times New Roman" w:hAnsi="Times New Roman"/>
          <w:i w:val="0"/>
          <w:sz w:val="24"/>
        </w:rPr>
        <w:t xml:space="preserve"> в виде территории, ограниченной условными линиями, проходящими на расстоянии 10 метров с каждой стороны газопровода;</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г) вокруг отдельно стоящих газорегуляторных пунктов </w:t>
      </w:r>
      <w:r w:rsidR="00DB4E15">
        <w:rPr>
          <w:rFonts w:ascii="Times New Roman" w:hAnsi="Times New Roman"/>
          <w:i w:val="0"/>
          <w:sz w:val="24"/>
        </w:rPr>
        <w:t>—</w:t>
      </w:r>
      <w:r w:rsidRPr="00562133">
        <w:rPr>
          <w:rFonts w:ascii="Times New Roman" w:hAnsi="Times New Roman"/>
          <w:i w:val="0"/>
          <w:sz w:val="24"/>
        </w:rPr>
        <w:t xml:space="preserve"> в виде территории, ограниченной замкнутой линией, проведенной на расстоянии 10 метров от границ этих объектов. Для газорег</w:t>
      </w:r>
      <w:r w:rsidRPr="00562133">
        <w:rPr>
          <w:rFonts w:ascii="Times New Roman" w:hAnsi="Times New Roman"/>
          <w:i w:val="0"/>
          <w:sz w:val="24"/>
        </w:rPr>
        <w:t>у</w:t>
      </w:r>
      <w:r w:rsidRPr="00562133">
        <w:rPr>
          <w:rFonts w:ascii="Times New Roman" w:hAnsi="Times New Roman"/>
          <w:i w:val="0"/>
          <w:sz w:val="24"/>
        </w:rPr>
        <w:t>ляторных пунктов, пристроенных к зданиям, охранная зона не регламентируется;</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 вдоль подводных переходов газопроводов через судоходные и сплавные реки, озера, в</w:t>
      </w:r>
      <w:r w:rsidRPr="00562133">
        <w:rPr>
          <w:rFonts w:ascii="Times New Roman" w:hAnsi="Times New Roman"/>
          <w:i w:val="0"/>
          <w:sz w:val="24"/>
        </w:rPr>
        <w:t>о</w:t>
      </w:r>
      <w:r w:rsidRPr="00562133">
        <w:rPr>
          <w:rFonts w:ascii="Times New Roman" w:hAnsi="Times New Roman"/>
          <w:i w:val="0"/>
          <w:sz w:val="24"/>
        </w:rPr>
        <w:t xml:space="preserve">дохранилища, каналы </w:t>
      </w:r>
      <w:r w:rsidR="00890E8E" w:rsidRPr="00562133">
        <w:rPr>
          <w:rFonts w:ascii="Times New Roman" w:hAnsi="Times New Roman"/>
          <w:i w:val="0"/>
          <w:sz w:val="24"/>
        </w:rPr>
        <w:t>-</w:t>
      </w:r>
      <w:r w:rsidRPr="00562133">
        <w:rPr>
          <w:rFonts w:ascii="Times New Roman" w:hAnsi="Times New Roman"/>
          <w:i w:val="0"/>
          <w:sz w:val="24"/>
        </w:rPr>
        <w:t xml:space="preserve"> в виде участка водного пространства от водной поверхности до дна, з</w:t>
      </w:r>
      <w:r w:rsidRPr="00562133">
        <w:rPr>
          <w:rFonts w:ascii="Times New Roman" w:hAnsi="Times New Roman"/>
          <w:i w:val="0"/>
          <w:sz w:val="24"/>
        </w:rPr>
        <w:t>а</w:t>
      </w:r>
      <w:r w:rsidRPr="00562133">
        <w:rPr>
          <w:rFonts w:ascii="Times New Roman" w:hAnsi="Times New Roman"/>
          <w:i w:val="0"/>
          <w:sz w:val="24"/>
        </w:rPr>
        <w:t>ключенного между параллельными плоскостями, отстоящими на 100 м с каждой стороны газопр</w:t>
      </w:r>
      <w:r w:rsidRPr="00562133">
        <w:rPr>
          <w:rFonts w:ascii="Times New Roman" w:hAnsi="Times New Roman"/>
          <w:i w:val="0"/>
          <w:sz w:val="24"/>
        </w:rPr>
        <w:t>о</w:t>
      </w:r>
      <w:r w:rsidRPr="00562133">
        <w:rPr>
          <w:rFonts w:ascii="Times New Roman" w:hAnsi="Times New Roman"/>
          <w:i w:val="0"/>
          <w:sz w:val="24"/>
        </w:rPr>
        <w:t>вода;</w:t>
      </w:r>
    </w:p>
    <w:p w:rsidR="00C8745A"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е) вдоль трасс межпоселковых газопроводов,</w:t>
      </w:r>
      <w:r w:rsidR="00154D6E">
        <w:rPr>
          <w:rFonts w:ascii="Times New Roman" w:hAnsi="Times New Roman"/>
          <w:i w:val="0"/>
          <w:sz w:val="24"/>
        </w:rPr>
        <w:t xml:space="preserve"> проходящих по лесам и древесно</w:t>
      </w:r>
      <w:r w:rsidR="00890E8E" w:rsidRPr="00562133">
        <w:rPr>
          <w:rFonts w:ascii="Times New Roman" w:hAnsi="Times New Roman"/>
          <w:i w:val="0"/>
          <w:sz w:val="24"/>
        </w:rPr>
        <w:t>-</w:t>
      </w:r>
      <w:r w:rsidRPr="00562133">
        <w:rPr>
          <w:rFonts w:ascii="Times New Roman" w:hAnsi="Times New Roman"/>
          <w:i w:val="0"/>
          <w:sz w:val="24"/>
        </w:rPr>
        <w:t xml:space="preserve">кустарниковой растительности, </w:t>
      </w:r>
      <w:r w:rsidR="00890E8E" w:rsidRPr="00562133">
        <w:rPr>
          <w:rFonts w:ascii="Times New Roman" w:hAnsi="Times New Roman"/>
          <w:i w:val="0"/>
          <w:sz w:val="24"/>
        </w:rPr>
        <w:t>-</w:t>
      </w:r>
      <w:r w:rsidRPr="00562133">
        <w:rPr>
          <w:rFonts w:ascii="Times New Roman" w:hAnsi="Times New Roman"/>
          <w:i w:val="0"/>
          <w:sz w:val="24"/>
        </w:rPr>
        <w:t xml:space="preserve">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C1636" w:rsidRPr="00562133" w:rsidRDefault="008C1636"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w:t>
      </w:r>
      <w:r w:rsidRPr="00562133">
        <w:rPr>
          <w:rFonts w:ascii="Times New Roman" w:hAnsi="Times New Roman"/>
          <w:i w:val="0"/>
          <w:sz w:val="24"/>
        </w:rPr>
        <w:t>у</w:t>
      </w:r>
      <w:r w:rsidRPr="00562133">
        <w:rPr>
          <w:rFonts w:ascii="Times New Roman" w:hAnsi="Times New Roman"/>
          <w:i w:val="0"/>
          <w:sz w:val="24"/>
        </w:rPr>
        <w:t>бопроводов, устанавливаются охранные зоны:</w:t>
      </w:r>
    </w:p>
    <w:p w:rsidR="008C1636" w:rsidRPr="00562133" w:rsidRDefault="008C1636"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DB4E15">
        <w:rPr>
          <w:rFonts w:ascii="Times New Roman" w:hAnsi="Times New Roman"/>
          <w:i w:val="0"/>
          <w:sz w:val="24"/>
        </w:rPr>
        <w:t>—</w:t>
      </w:r>
      <w:r w:rsidRPr="00562133">
        <w:rPr>
          <w:rFonts w:ascii="Times New Roman" w:hAnsi="Times New Roman"/>
          <w:i w:val="0"/>
          <w:sz w:val="24"/>
        </w:rPr>
        <w:t xml:space="preserve"> в виде участка земли, ограниченного усло</w:t>
      </w:r>
      <w:r w:rsidRPr="00562133">
        <w:rPr>
          <w:rFonts w:ascii="Times New Roman" w:hAnsi="Times New Roman"/>
          <w:i w:val="0"/>
          <w:sz w:val="24"/>
        </w:rPr>
        <w:t>в</w:t>
      </w:r>
      <w:r w:rsidRPr="00562133">
        <w:rPr>
          <w:rFonts w:ascii="Times New Roman" w:hAnsi="Times New Roman"/>
          <w:i w:val="0"/>
          <w:sz w:val="24"/>
        </w:rPr>
        <w:t>ными линиями, проходящими в 25 м от оси трубопровода с каждой стороны.</w:t>
      </w:r>
    </w:p>
    <w:p w:rsidR="008C1636" w:rsidRPr="00562133" w:rsidRDefault="008C1636"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б) вдоль трасс трубопроводов, транспортирующих сжиженные углеводородные газы, н</w:t>
      </w:r>
      <w:r w:rsidRPr="00562133">
        <w:rPr>
          <w:rFonts w:ascii="Times New Roman" w:hAnsi="Times New Roman"/>
          <w:i w:val="0"/>
          <w:sz w:val="24"/>
        </w:rPr>
        <w:t>е</w:t>
      </w:r>
      <w:r w:rsidRPr="00562133">
        <w:rPr>
          <w:rFonts w:ascii="Times New Roman" w:hAnsi="Times New Roman"/>
          <w:i w:val="0"/>
          <w:sz w:val="24"/>
        </w:rPr>
        <w:t xml:space="preserve">стабильные бензин и конденсат </w:t>
      </w:r>
      <w:r w:rsidR="00DB4E15">
        <w:rPr>
          <w:rFonts w:ascii="Times New Roman" w:hAnsi="Times New Roman"/>
          <w:i w:val="0"/>
          <w:sz w:val="24"/>
        </w:rPr>
        <w:t>—</w:t>
      </w:r>
      <w:r w:rsidRPr="00562133">
        <w:rPr>
          <w:rFonts w:ascii="Times New Roman" w:hAnsi="Times New Roman"/>
          <w:i w:val="0"/>
          <w:sz w:val="24"/>
        </w:rPr>
        <w:t xml:space="preserve"> в виде участка земли, ограниченного условными линиями, пр</w:t>
      </w:r>
      <w:r w:rsidRPr="00562133">
        <w:rPr>
          <w:rFonts w:ascii="Times New Roman" w:hAnsi="Times New Roman"/>
          <w:i w:val="0"/>
          <w:sz w:val="24"/>
        </w:rPr>
        <w:t>о</w:t>
      </w:r>
      <w:r w:rsidRPr="00562133">
        <w:rPr>
          <w:rFonts w:ascii="Times New Roman" w:hAnsi="Times New Roman"/>
          <w:i w:val="0"/>
          <w:sz w:val="24"/>
        </w:rPr>
        <w:t>ходящими в 100 м от оси трубопровода с каждой стороны;</w:t>
      </w:r>
    </w:p>
    <w:p w:rsidR="008C1636" w:rsidRPr="00562133" w:rsidRDefault="008C1636"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в) вдоль трасс многониточных трубопроводов </w:t>
      </w:r>
      <w:r w:rsidR="00DB4E15">
        <w:rPr>
          <w:rFonts w:ascii="Times New Roman" w:hAnsi="Times New Roman"/>
          <w:i w:val="0"/>
          <w:sz w:val="24"/>
        </w:rPr>
        <w:t>—</w:t>
      </w:r>
      <w:r w:rsidRPr="00562133">
        <w:rPr>
          <w:rFonts w:ascii="Times New Roman" w:hAnsi="Times New Roman"/>
          <w:i w:val="0"/>
          <w:sz w:val="24"/>
        </w:rPr>
        <w:t xml:space="preserve"> в виде участка земли, ограниченного у</w:t>
      </w:r>
      <w:r w:rsidRPr="00562133">
        <w:rPr>
          <w:rFonts w:ascii="Times New Roman" w:hAnsi="Times New Roman"/>
          <w:i w:val="0"/>
          <w:sz w:val="24"/>
        </w:rPr>
        <w:t>с</w:t>
      </w:r>
      <w:r w:rsidRPr="00562133">
        <w:rPr>
          <w:rFonts w:ascii="Times New Roman" w:hAnsi="Times New Roman"/>
          <w:i w:val="0"/>
          <w:sz w:val="24"/>
        </w:rPr>
        <w:t>ловными линиями, проходящими на указанных выше расстояниях от осей крайних трубопроводов;</w:t>
      </w:r>
    </w:p>
    <w:p w:rsidR="008C1636" w:rsidRPr="00562133" w:rsidRDefault="008C1636"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г) вдоль подводных переходов </w:t>
      </w:r>
      <w:r w:rsidR="00DB4E15">
        <w:rPr>
          <w:rFonts w:ascii="Times New Roman" w:hAnsi="Times New Roman"/>
          <w:i w:val="0"/>
          <w:sz w:val="24"/>
        </w:rPr>
        <w:t>—</w:t>
      </w:r>
      <w:r w:rsidRPr="00562133">
        <w:rPr>
          <w:rFonts w:ascii="Times New Roman" w:hAnsi="Times New Roman"/>
          <w:i w:val="0"/>
          <w:sz w:val="24"/>
        </w:rPr>
        <w:t xml:space="preserve"> в виде участка водного пространства от водной поверхн</w:t>
      </w:r>
      <w:r w:rsidRPr="00562133">
        <w:rPr>
          <w:rFonts w:ascii="Times New Roman" w:hAnsi="Times New Roman"/>
          <w:i w:val="0"/>
          <w:sz w:val="24"/>
        </w:rPr>
        <w:t>о</w:t>
      </w:r>
      <w:r w:rsidRPr="00562133">
        <w:rPr>
          <w:rFonts w:ascii="Times New Roman" w:hAnsi="Times New Roman"/>
          <w:i w:val="0"/>
          <w:sz w:val="24"/>
        </w:rPr>
        <w:t>сти до дна, заключенного между параллельными плоскостями, отстоящими от осей крайних ниток переходов на 100 м с каждой стороны;</w:t>
      </w:r>
    </w:p>
    <w:p w:rsidR="008C1636" w:rsidRPr="00562133" w:rsidRDefault="008C1636"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 вокруг емкостей для хранения и разгазирования конденсата, земляных амбаров для ав</w:t>
      </w:r>
      <w:r w:rsidRPr="00562133">
        <w:rPr>
          <w:rFonts w:ascii="Times New Roman" w:hAnsi="Times New Roman"/>
          <w:i w:val="0"/>
          <w:sz w:val="24"/>
        </w:rPr>
        <w:t>а</w:t>
      </w:r>
      <w:r w:rsidRPr="00562133">
        <w:rPr>
          <w:rFonts w:ascii="Times New Roman" w:hAnsi="Times New Roman"/>
          <w:i w:val="0"/>
          <w:sz w:val="24"/>
        </w:rPr>
        <w:t xml:space="preserve">рийного выпуска продукции </w:t>
      </w:r>
      <w:r w:rsidR="00DB4E15">
        <w:rPr>
          <w:rFonts w:ascii="Times New Roman" w:hAnsi="Times New Roman"/>
          <w:i w:val="0"/>
          <w:sz w:val="24"/>
        </w:rPr>
        <w:t>—</w:t>
      </w:r>
      <w:r w:rsidRPr="00562133">
        <w:rPr>
          <w:rFonts w:ascii="Times New Roman" w:hAnsi="Times New Roman"/>
          <w:i w:val="0"/>
          <w:sz w:val="24"/>
        </w:rPr>
        <w:t xml:space="preserve"> в виде участка земли, ограниченного замкнутой линией, отсто</w:t>
      </w:r>
      <w:r w:rsidRPr="00562133">
        <w:rPr>
          <w:rFonts w:ascii="Times New Roman" w:hAnsi="Times New Roman"/>
          <w:i w:val="0"/>
          <w:sz w:val="24"/>
        </w:rPr>
        <w:t>я</w:t>
      </w:r>
      <w:r w:rsidRPr="00562133">
        <w:rPr>
          <w:rFonts w:ascii="Times New Roman" w:hAnsi="Times New Roman"/>
          <w:i w:val="0"/>
          <w:sz w:val="24"/>
        </w:rPr>
        <w:t>щей от границ территорий указанных объектов на 50 м во все стороны;</w:t>
      </w:r>
    </w:p>
    <w:p w:rsidR="008C1636" w:rsidRPr="00562133" w:rsidRDefault="008C1636"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w:t>
      </w:r>
      <w:r w:rsidRPr="00562133">
        <w:rPr>
          <w:rFonts w:ascii="Times New Roman" w:hAnsi="Times New Roman"/>
          <w:i w:val="0"/>
          <w:sz w:val="24"/>
        </w:rPr>
        <w:t>с</w:t>
      </w:r>
      <w:r w:rsidRPr="00562133">
        <w:rPr>
          <w:rFonts w:ascii="Times New Roman" w:hAnsi="Times New Roman"/>
          <w:i w:val="0"/>
          <w:sz w:val="24"/>
        </w:rPr>
        <w:t>сорных и газораспределительных станций, узлов измерения продукции, наливных и сливных эст</w:t>
      </w:r>
      <w:r w:rsidRPr="00562133">
        <w:rPr>
          <w:rFonts w:ascii="Times New Roman" w:hAnsi="Times New Roman"/>
          <w:i w:val="0"/>
          <w:sz w:val="24"/>
        </w:rPr>
        <w:t>а</w:t>
      </w:r>
      <w:r w:rsidRPr="00562133">
        <w:rPr>
          <w:rFonts w:ascii="Times New Roman" w:hAnsi="Times New Roman"/>
          <w:i w:val="0"/>
          <w:sz w:val="24"/>
        </w:rPr>
        <w:t xml:space="preserve">кад, станций подземного хранения газа, пунктов подогрева нефти, нефтепродуктов </w:t>
      </w:r>
      <w:r w:rsidR="00DB4E15">
        <w:rPr>
          <w:rFonts w:ascii="Times New Roman" w:hAnsi="Times New Roman"/>
          <w:i w:val="0"/>
          <w:sz w:val="24"/>
        </w:rPr>
        <w:t>—</w:t>
      </w:r>
      <w:r w:rsidRPr="00562133">
        <w:rPr>
          <w:rFonts w:ascii="Times New Roman" w:hAnsi="Times New Roman"/>
          <w:i w:val="0"/>
          <w:sz w:val="24"/>
        </w:rPr>
        <w:t xml:space="preserve"> в виде уч</w:t>
      </w:r>
      <w:r w:rsidRPr="00562133">
        <w:rPr>
          <w:rFonts w:ascii="Times New Roman" w:hAnsi="Times New Roman"/>
          <w:i w:val="0"/>
          <w:sz w:val="24"/>
        </w:rPr>
        <w:t>а</w:t>
      </w:r>
      <w:r w:rsidRPr="00562133">
        <w:rPr>
          <w:rFonts w:ascii="Times New Roman" w:hAnsi="Times New Roman"/>
          <w:i w:val="0"/>
          <w:sz w:val="24"/>
        </w:rPr>
        <w:t>стка земли, ограниченного замкнутой линией, отстоящей от границ территорий указанных объе</w:t>
      </w:r>
      <w:r w:rsidRPr="00562133">
        <w:rPr>
          <w:rFonts w:ascii="Times New Roman" w:hAnsi="Times New Roman"/>
          <w:i w:val="0"/>
          <w:sz w:val="24"/>
        </w:rPr>
        <w:t>к</w:t>
      </w:r>
      <w:r w:rsidRPr="00562133">
        <w:rPr>
          <w:rFonts w:ascii="Times New Roman" w:hAnsi="Times New Roman"/>
          <w:i w:val="0"/>
          <w:sz w:val="24"/>
        </w:rPr>
        <w:t>тов на 100 м во все стороны.</w:t>
      </w:r>
    </w:p>
    <w:p w:rsidR="003471B2" w:rsidRPr="00562133" w:rsidRDefault="008C1636" w:rsidP="00DB4E1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охранных зонах трубопроводов запрещается производить всякого рода действия, мог</w:t>
      </w:r>
      <w:r w:rsidRPr="00562133">
        <w:rPr>
          <w:rFonts w:ascii="Times New Roman" w:hAnsi="Times New Roman"/>
          <w:i w:val="0"/>
          <w:sz w:val="24"/>
        </w:rPr>
        <w:t>у</w:t>
      </w:r>
      <w:r w:rsidRPr="00562133">
        <w:rPr>
          <w:rFonts w:ascii="Times New Roman" w:hAnsi="Times New Roman"/>
          <w:i w:val="0"/>
          <w:sz w:val="24"/>
        </w:rPr>
        <w:t>щие нарушить нормальную эксплуатацию трубопроводов, либо привести к их повреждению, в ч</w:t>
      </w:r>
      <w:r w:rsidRPr="00562133">
        <w:rPr>
          <w:rFonts w:ascii="Times New Roman" w:hAnsi="Times New Roman"/>
          <w:i w:val="0"/>
          <w:sz w:val="24"/>
        </w:rPr>
        <w:t>а</w:t>
      </w:r>
      <w:r w:rsidRPr="00562133">
        <w:rPr>
          <w:rFonts w:ascii="Times New Roman" w:hAnsi="Times New Roman"/>
          <w:i w:val="0"/>
          <w:sz w:val="24"/>
        </w:rPr>
        <w:t>стности: возводить любые постройки, высаживать деревья и кустарники, сооружать проезды и п</w:t>
      </w:r>
      <w:r w:rsidRPr="00562133">
        <w:rPr>
          <w:rFonts w:ascii="Times New Roman" w:hAnsi="Times New Roman"/>
          <w:i w:val="0"/>
          <w:sz w:val="24"/>
        </w:rPr>
        <w:t>е</w:t>
      </w:r>
      <w:r w:rsidRPr="00562133">
        <w:rPr>
          <w:rFonts w:ascii="Times New Roman" w:hAnsi="Times New Roman"/>
          <w:i w:val="0"/>
          <w:sz w:val="24"/>
        </w:rPr>
        <w:t>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924B2D" w:rsidRPr="00562133" w:rsidRDefault="00924B2D" w:rsidP="00B910A2">
      <w:pPr>
        <w:spacing w:line="240" w:lineRule="auto"/>
        <w:ind w:left="0" w:right="0" w:firstLine="709"/>
        <w:contextualSpacing/>
        <w:jc w:val="both"/>
        <w:rPr>
          <w:rFonts w:ascii="Times New Roman" w:hAnsi="Times New Roman"/>
          <w:i w:val="0"/>
          <w:sz w:val="24"/>
          <w:u w:val="single"/>
        </w:rPr>
      </w:pPr>
      <w:r w:rsidRPr="00562133">
        <w:rPr>
          <w:rFonts w:ascii="Times New Roman" w:hAnsi="Times New Roman"/>
          <w:i w:val="0"/>
          <w:sz w:val="24"/>
          <w:u w:val="single"/>
        </w:rPr>
        <w:t>Охранные зоны объектов электросетевого хозяйства</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w:t>
      </w:r>
      <w:r w:rsidRPr="00562133">
        <w:rPr>
          <w:rFonts w:ascii="Times New Roman" w:hAnsi="Times New Roman"/>
          <w:i w:val="0"/>
          <w:sz w:val="24"/>
        </w:rPr>
        <w:lastRenderedPageBreak/>
        <w:t>использования земельных участков, расположенных в границах таких зон» охранные зоны уст</w:t>
      </w:r>
      <w:r w:rsidRPr="00562133">
        <w:rPr>
          <w:rFonts w:ascii="Times New Roman" w:hAnsi="Times New Roman"/>
          <w:i w:val="0"/>
          <w:sz w:val="24"/>
        </w:rPr>
        <w:t>а</w:t>
      </w:r>
      <w:r w:rsidRPr="00562133">
        <w:rPr>
          <w:rFonts w:ascii="Times New Roman" w:hAnsi="Times New Roman"/>
          <w:i w:val="0"/>
          <w:sz w:val="24"/>
        </w:rPr>
        <w:t>навливаются:</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а) вдоль воздушных линий электропередачи </w:t>
      </w:r>
      <w:r w:rsidR="00890E8E" w:rsidRPr="00562133">
        <w:rPr>
          <w:rFonts w:ascii="Times New Roman" w:hAnsi="Times New Roman"/>
          <w:i w:val="0"/>
          <w:sz w:val="24"/>
        </w:rPr>
        <w:t>-</w:t>
      </w:r>
      <w:r w:rsidRPr="00562133">
        <w:rPr>
          <w:rFonts w:ascii="Times New Roman" w:hAnsi="Times New Roman"/>
          <w:i w:val="0"/>
          <w:sz w:val="24"/>
        </w:rPr>
        <w:t xml:space="preserve"> в виде части поверхности участка земли и воздушного пространства (на высоту, соответствующую высоте опор воздушных линий электр</w:t>
      </w:r>
      <w:r w:rsidRPr="00562133">
        <w:rPr>
          <w:rFonts w:ascii="Times New Roman" w:hAnsi="Times New Roman"/>
          <w:i w:val="0"/>
          <w:sz w:val="24"/>
        </w:rPr>
        <w:t>о</w:t>
      </w:r>
      <w:r w:rsidRPr="00562133">
        <w:rPr>
          <w:rFonts w:ascii="Times New Roman" w:hAnsi="Times New Roman"/>
          <w:i w:val="0"/>
          <w:sz w:val="24"/>
        </w:rPr>
        <w:t>передачи), ограниченной параллельными вертикальными плоскостями, отстоящими по обе стор</w:t>
      </w:r>
      <w:r w:rsidRPr="00562133">
        <w:rPr>
          <w:rFonts w:ascii="Times New Roman" w:hAnsi="Times New Roman"/>
          <w:i w:val="0"/>
          <w:sz w:val="24"/>
        </w:rPr>
        <w:t>о</w:t>
      </w:r>
      <w:r w:rsidRPr="00562133">
        <w:rPr>
          <w:rFonts w:ascii="Times New Roman" w:hAnsi="Times New Roman"/>
          <w:i w:val="0"/>
          <w:sz w:val="24"/>
        </w:rPr>
        <w:t>ны линии электропередачи от крайних проводов при не</w:t>
      </w:r>
      <w:r w:rsidR="00DB4E15">
        <w:rPr>
          <w:rFonts w:ascii="Times New Roman" w:hAnsi="Times New Roman"/>
          <w:i w:val="0"/>
          <w:sz w:val="24"/>
        </w:rPr>
        <w:t xml:space="preserve"> </w:t>
      </w:r>
      <w:r w:rsidRPr="00562133">
        <w:rPr>
          <w:rFonts w:ascii="Times New Roman" w:hAnsi="Times New Roman"/>
          <w:i w:val="0"/>
          <w:sz w:val="24"/>
        </w:rPr>
        <w:t>отклоненном их положении на следующем расстоянии, м:</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2 </w:t>
      </w:r>
      <w:r w:rsidR="00DB4E15">
        <w:rPr>
          <w:rFonts w:ascii="Times New Roman" w:hAnsi="Times New Roman"/>
          <w:i w:val="0"/>
          <w:sz w:val="24"/>
        </w:rPr>
        <w:t>—</w:t>
      </w:r>
      <w:r w:rsidRPr="00562133">
        <w:rPr>
          <w:rFonts w:ascii="Times New Roman" w:hAnsi="Times New Roman"/>
          <w:i w:val="0"/>
          <w:sz w:val="24"/>
        </w:rPr>
        <w:t xml:space="preserve"> для ВЛ напряжением до 1 кВ; </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10 </w:t>
      </w:r>
      <w:r w:rsidR="00DB4E15">
        <w:rPr>
          <w:rFonts w:ascii="Times New Roman" w:hAnsi="Times New Roman"/>
          <w:i w:val="0"/>
          <w:sz w:val="24"/>
        </w:rPr>
        <w:t>—</w:t>
      </w:r>
      <w:r w:rsidRPr="00562133">
        <w:rPr>
          <w:rFonts w:ascii="Times New Roman" w:hAnsi="Times New Roman"/>
          <w:i w:val="0"/>
          <w:sz w:val="24"/>
        </w:rPr>
        <w:t xml:space="preserve"> для ВЛ напряжением от 1 до 20 кВ;</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15 </w:t>
      </w:r>
      <w:r w:rsidR="00DB4E15">
        <w:rPr>
          <w:rFonts w:ascii="Times New Roman" w:hAnsi="Times New Roman"/>
          <w:i w:val="0"/>
          <w:sz w:val="24"/>
        </w:rPr>
        <w:t>—</w:t>
      </w:r>
      <w:r w:rsidRPr="00562133">
        <w:rPr>
          <w:rFonts w:ascii="Times New Roman" w:hAnsi="Times New Roman"/>
          <w:i w:val="0"/>
          <w:sz w:val="24"/>
        </w:rPr>
        <w:t xml:space="preserve"> для ВЛ напряжением 35 кВ; </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20 </w:t>
      </w:r>
      <w:r w:rsidR="00DB4E15">
        <w:rPr>
          <w:rFonts w:ascii="Times New Roman" w:hAnsi="Times New Roman"/>
          <w:i w:val="0"/>
          <w:sz w:val="24"/>
        </w:rPr>
        <w:t>—</w:t>
      </w:r>
      <w:r w:rsidRPr="00562133">
        <w:rPr>
          <w:rFonts w:ascii="Times New Roman" w:hAnsi="Times New Roman"/>
          <w:i w:val="0"/>
          <w:sz w:val="24"/>
        </w:rPr>
        <w:t xml:space="preserve"> для ВЛ напряжением 110 кВ; </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25 </w:t>
      </w:r>
      <w:r w:rsidR="00DB4E15">
        <w:rPr>
          <w:rFonts w:ascii="Times New Roman" w:hAnsi="Times New Roman"/>
          <w:i w:val="0"/>
          <w:sz w:val="24"/>
        </w:rPr>
        <w:t>—</w:t>
      </w:r>
      <w:r w:rsidRPr="00562133">
        <w:rPr>
          <w:rFonts w:ascii="Times New Roman" w:hAnsi="Times New Roman"/>
          <w:i w:val="0"/>
          <w:sz w:val="24"/>
        </w:rPr>
        <w:t xml:space="preserve"> для ВЛ напряжением 220 кВ; </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б) вдоль подземных кабельных линий электропередачи </w:t>
      </w:r>
      <w:r w:rsidR="00DB4E15">
        <w:rPr>
          <w:rFonts w:ascii="Times New Roman" w:hAnsi="Times New Roman"/>
          <w:i w:val="0"/>
          <w:sz w:val="24"/>
        </w:rPr>
        <w:t>—</w:t>
      </w:r>
      <w:r w:rsidRPr="00562133">
        <w:rPr>
          <w:rFonts w:ascii="Times New Roman" w:hAnsi="Times New Roman"/>
          <w:i w:val="0"/>
          <w:sz w:val="24"/>
        </w:rPr>
        <w:t xml:space="preserve"> в виде части поверхности учас</w:t>
      </w:r>
      <w:r w:rsidRPr="00562133">
        <w:rPr>
          <w:rFonts w:ascii="Times New Roman" w:hAnsi="Times New Roman"/>
          <w:i w:val="0"/>
          <w:sz w:val="24"/>
        </w:rPr>
        <w:t>т</w:t>
      </w:r>
      <w:r w:rsidRPr="00562133">
        <w:rPr>
          <w:rFonts w:ascii="Times New Roman" w:hAnsi="Times New Roman"/>
          <w:i w:val="0"/>
          <w:sz w:val="24"/>
        </w:rPr>
        <w:t>ка земли, расположенного под ней участка недр (на глубину, соответствующую глубине прокла</w:t>
      </w:r>
      <w:r w:rsidRPr="00562133">
        <w:rPr>
          <w:rFonts w:ascii="Times New Roman" w:hAnsi="Times New Roman"/>
          <w:i w:val="0"/>
          <w:sz w:val="24"/>
        </w:rPr>
        <w:t>д</w:t>
      </w:r>
      <w:r w:rsidRPr="00562133">
        <w:rPr>
          <w:rFonts w:ascii="Times New Roman" w:hAnsi="Times New Roman"/>
          <w:i w:val="0"/>
          <w:sz w:val="24"/>
        </w:rPr>
        <w:t>ки кабельных линий электропередачи), ограниченной параллельными вертикальными плоскост</w:t>
      </w:r>
      <w:r w:rsidRPr="00562133">
        <w:rPr>
          <w:rFonts w:ascii="Times New Roman" w:hAnsi="Times New Roman"/>
          <w:i w:val="0"/>
          <w:sz w:val="24"/>
        </w:rPr>
        <w:t>я</w:t>
      </w:r>
      <w:r w:rsidRPr="00562133">
        <w:rPr>
          <w:rFonts w:ascii="Times New Roman" w:hAnsi="Times New Roman"/>
          <w:i w:val="0"/>
          <w:sz w:val="24"/>
        </w:rPr>
        <w:t xml:space="preserve">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w:t>
      </w:r>
      <w:r w:rsidR="00890E8E" w:rsidRPr="00562133">
        <w:rPr>
          <w:rFonts w:ascii="Times New Roman" w:hAnsi="Times New Roman"/>
          <w:i w:val="0"/>
          <w:sz w:val="24"/>
        </w:rPr>
        <w:t>-</w:t>
      </w:r>
      <w:r w:rsidRPr="00562133">
        <w:rPr>
          <w:rFonts w:ascii="Times New Roman" w:hAnsi="Times New Roman"/>
          <w:i w:val="0"/>
          <w:sz w:val="24"/>
        </w:rPr>
        <w:t xml:space="preserve"> на 0,6 метра в сторону зданий и сооружений и на 1 метр в сторону проезжей части улицы);</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в) вдоль подводных кабельных линий электропередачи </w:t>
      </w:r>
      <w:r w:rsidR="00DB4E15">
        <w:rPr>
          <w:rFonts w:ascii="Times New Roman" w:hAnsi="Times New Roman"/>
          <w:i w:val="0"/>
          <w:sz w:val="24"/>
        </w:rPr>
        <w:t xml:space="preserve">— </w:t>
      </w:r>
      <w:r w:rsidRPr="00562133">
        <w:rPr>
          <w:rFonts w:ascii="Times New Roman" w:hAnsi="Times New Roman"/>
          <w:i w:val="0"/>
          <w:sz w:val="24"/>
        </w:rPr>
        <w:t>в виде водного пространства от водной поверхности до дна, ограниченного вертикальными плоскостями, отстоящими по обе ст</w:t>
      </w:r>
      <w:r w:rsidRPr="00562133">
        <w:rPr>
          <w:rFonts w:ascii="Times New Roman" w:hAnsi="Times New Roman"/>
          <w:i w:val="0"/>
          <w:sz w:val="24"/>
        </w:rPr>
        <w:t>о</w:t>
      </w:r>
      <w:r w:rsidRPr="00562133">
        <w:rPr>
          <w:rFonts w:ascii="Times New Roman" w:hAnsi="Times New Roman"/>
          <w:i w:val="0"/>
          <w:sz w:val="24"/>
        </w:rPr>
        <w:t>роны линии от крайних кабелей на расстоянии 100 метров;</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г) вдоль переходов воздушных линий электропередачи через водоемы (реки, каналы, озера и др.)</w:t>
      </w:r>
      <w:r w:rsidR="00DB4E15">
        <w:rPr>
          <w:rFonts w:ascii="Times New Roman" w:hAnsi="Times New Roman"/>
          <w:i w:val="0"/>
          <w:sz w:val="24"/>
        </w:rPr>
        <w:t xml:space="preserve"> —</w:t>
      </w:r>
      <w:r w:rsidRPr="00562133">
        <w:rPr>
          <w:rFonts w:ascii="Times New Roman" w:hAnsi="Times New Roman"/>
          <w:i w:val="0"/>
          <w:sz w:val="24"/>
        </w:rPr>
        <w:t xml:space="preserve"> в виде воздушного пространства над водной поверхностью водоемов (на высоту, соотве</w:t>
      </w:r>
      <w:r w:rsidRPr="00562133">
        <w:rPr>
          <w:rFonts w:ascii="Times New Roman" w:hAnsi="Times New Roman"/>
          <w:i w:val="0"/>
          <w:sz w:val="24"/>
        </w:rPr>
        <w:t>т</w:t>
      </w:r>
      <w:r w:rsidRPr="00562133">
        <w:rPr>
          <w:rFonts w:ascii="Times New Roman" w:hAnsi="Times New Roman"/>
          <w:i w:val="0"/>
          <w:sz w:val="24"/>
        </w:rPr>
        <w:t>ствующую высоте опор воздушных линий электропередачи), ограниченного вертикальными пло</w:t>
      </w:r>
      <w:r w:rsidRPr="00562133">
        <w:rPr>
          <w:rFonts w:ascii="Times New Roman" w:hAnsi="Times New Roman"/>
          <w:i w:val="0"/>
          <w:sz w:val="24"/>
        </w:rPr>
        <w:t>с</w:t>
      </w:r>
      <w:r w:rsidRPr="00562133">
        <w:rPr>
          <w:rFonts w:ascii="Times New Roman" w:hAnsi="Times New Roman"/>
          <w:i w:val="0"/>
          <w:sz w:val="24"/>
        </w:rPr>
        <w:t>костями, отстоящими по обе стороны линии электропередачи от крайних проводов при неоткл</w:t>
      </w:r>
      <w:r w:rsidRPr="00562133">
        <w:rPr>
          <w:rFonts w:ascii="Times New Roman" w:hAnsi="Times New Roman"/>
          <w:i w:val="0"/>
          <w:sz w:val="24"/>
        </w:rPr>
        <w:t>о</w:t>
      </w:r>
      <w:r w:rsidRPr="00562133">
        <w:rPr>
          <w:rFonts w:ascii="Times New Roman" w:hAnsi="Times New Roman"/>
          <w:i w:val="0"/>
          <w:sz w:val="24"/>
        </w:rPr>
        <w:t>ненном их положении для судоходных водоемов на расстоянии 100 метров, для несудоходных в</w:t>
      </w:r>
      <w:r w:rsidRPr="00562133">
        <w:rPr>
          <w:rFonts w:ascii="Times New Roman" w:hAnsi="Times New Roman"/>
          <w:i w:val="0"/>
          <w:sz w:val="24"/>
        </w:rPr>
        <w:t>о</w:t>
      </w:r>
      <w:r w:rsidRPr="00562133">
        <w:rPr>
          <w:rFonts w:ascii="Times New Roman" w:hAnsi="Times New Roman"/>
          <w:i w:val="0"/>
          <w:sz w:val="24"/>
        </w:rPr>
        <w:t xml:space="preserve">доемов </w:t>
      </w:r>
      <w:r w:rsidR="00DB4E15">
        <w:rPr>
          <w:rFonts w:ascii="Times New Roman" w:hAnsi="Times New Roman"/>
          <w:i w:val="0"/>
          <w:sz w:val="24"/>
        </w:rPr>
        <w:t>—</w:t>
      </w:r>
      <w:r w:rsidRPr="00562133">
        <w:rPr>
          <w:rFonts w:ascii="Times New Roman" w:hAnsi="Times New Roman"/>
          <w:i w:val="0"/>
          <w:sz w:val="24"/>
        </w:rPr>
        <w:t xml:space="preserve"> на расстоянии, предусмотренном для установления охранных зон вдоль воздушных л</w:t>
      </w:r>
      <w:r w:rsidRPr="00562133">
        <w:rPr>
          <w:rFonts w:ascii="Times New Roman" w:hAnsi="Times New Roman"/>
          <w:i w:val="0"/>
          <w:sz w:val="24"/>
        </w:rPr>
        <w:t>и</w:t>
      </w:r>
      <w:r w:rsidRPr="00562133">
        <w:rPr>
          <w:rFonts w:ascii="Times New Roman" w:hAnsi="Times New Roman"/>
          <w:i w:val="0"/>
          <w:sz w:val="24"/>
        </w:rPr>
        <w:t>ний электропередачи.</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Охранные зоны кабельных линий, проложенных в земле в незастроенной местности, дол</w:t>
      </w:r>
      <w:r w:rsidRPr="00562133">
        <w:rPr>
          <w:rFonts w:ascii="Times New Roman" w:hAnsi="Times New Roman"/>
          <w:i w:val="0"/>
          <w:sz w:val="24"/>
        </w:rPr>
        <w:t>ж</w:t>
      </w:r>
      <w:r w:rsidRPr="00562133">
        <w:rPr>
          <w:rFonts w:ascii="Times New Roman" w:hAnsi="Times New Roman"/>
          <w:i w:val="0"/>
          <w:sz w:val="24"/>
        </w:rPr>
        <w:t>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471B2" w:rsidRPr="00DB4E15" w:rsidRDefault="00924B2D" w:rsidP="00DB4E1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электроподстанций размер санитарно</w:t>
      </w:r>
      <w:r w:rsidR="00890E8E" w:rsidRPr="00562133">
        <w:rPr>
          <w:rFonts w:ascii="Times New Roman" w:hAnsi="Times New Roman"/>
          <w:i w:val="0"/>
          <w:sz w:val="24"/>
        </w:rPr>
        <w:t>-</w:t>
      </w:r>
      <w:r w:rsidRPr="00562133">
        <w:rPr>
          <w:rFonts w:ascii="Times New Roman" w:hAnsi="Times New Roman"/>
          <w:i w:val="0"/>
          <w:sz w:val="24"/>
        </w:rPr>
        <w:t>защитной зоны устанавливается в зависимости от типа (открытые, закрытые), мощности на основании расч</w:t>
      </w:r>
      <w:r w:rsidR="002C76A0">
        <w:rPr>
          <w:rFonts w:ascii="Times New Roman" w:hAnsi="Times New Roman"/>
          <w:i w:val="0"/>
          <w:sz w:val="24"/>
        </w:rPr>
        <w:t>ё</w:t>
      </w:r>
      <w:r w:rsidRPr="00562133">
        <w:rPr>
          <w:rFonts w:ascii="Times New Roman" w:hAnsi="Times New Roman"/>
          <w:i w:val="0"/>
          <w:sz w:val="24"/>
        </w:rPr>
        <w:t>тов физического воздействия на а</w:t>
      </w:r>
      <w:r w:rsidRPr="00562133">
        <w:rPr>
          <w:rFonts w:ascii="Times New Roman" w:hAnsi="Times New Roman"/>
          <w:i w:val="0"/>
          <w:sz w:val="24"/>
        </w:rPr>
        <w:t>т</w:t>
      </w:r>
      <w:r w:rsidRPr="00562133">
        <w:rPr>
          <w:rFonts w:ascii="Times New Roman" w:hAnsi="Times New Roman"/>
          <w:i w:val="0"/>
          <w:sz w:val="24"/>
        </w:rPr>
        <w:t>мосферный воздух, а также результатов натурных измерений.</w:t>
      </w:r>
    </w:p>
    <w:p w:rsidR="00213D23" w:rsidRPr="00562133" w:rsidRDefault="00213D23" w:rsidP="00B910A2">
      <w:pPr>
        <w:spacing w:line="240" w:lineRule="auto"/>
        <w:ind w:left="0" w:right="0" w:firstLine="709"/>
        <w:contextualSpacing/>
        <w:jc w:val="both"/>
        <w:rPr>
          <w:rFonts w:ascii="Times New Roman" w:hAnsi="Times New Roman"/>
          <w:b/>
          <w:i w:val="0"/>
          <w:sz w:val="24"/>
        </w:rPr>
      </w:pPr>
      <w:r w:rsidRPr="00562133">
        <w:rPr>
          <w:rFonts w:ascii="Times New Roman" w:hAnsi="Times New Roman"/>
          <w:i w:val="0"/>
          <w:sz w:val="24"/>
          <w:u w:val="single"/>
        </w:rPr>
        <w:t>Охранные зоны линий и сооружений связи</w:t>
      </w:r>
    </w:p>
    <w:p w:rsidR="00213D23" w:rsidRPr="00562133" w:rsidRDefault="00213D23"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соответствии с земельным законодательством Российской Федерации к землям связи о</w:t>
      </w:r>
      <w:r w:rsidRPr="00562133">
        <w:rPr>
          <w:rFonts w:ascii="Times New Roman" w:hAnsi="Times New Roman"/>
          <w:i w:val="0"/>
          <w:sz w:val="24"/>
        </w:rPr>
        <w:t>т</w:t>
      </w:r>
      <w:r w:rsidRPr="00562133">
        <w:rPr>
          <w:rFonts w:ascii="Times New Roman" w:hAnsi="Times New Roman"/>
          <w:i w:val="0"/>
          <w:sz w:val="24"/>
        </w:rPr>
        <w:t>носятся земельные участки, предоставленные для нужд связи в постоянное (бессрочное) или бе</w:t>
      </w:r>
      <w:r w:rsidRPr="00562133">
        <w:rPr>
          <w:rFonts w:ascii="Times New Roman" w:hAnsi="Times New Roman"/>
          <w:i w:val="0"/>
          <w:sz w:val="24"/>
        </w:rPr>
        <w:t>з</w:t>
      </w:r>
      <w:r w:rsidRPr="00562133">
        <w:rPr>
          <w:rFonts w:ascii="Times New Roman" w:hAnsi="Times New Roman"/>
          <w:i w:val="0"/>
          <w:sz w:val="24"/>
        </w:rPr>
        <w:t>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213D23" w:rsidRPr="00562133" w:rsidRDefault="00213D23"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Согласно Федерального закона Российской Федерации от 07 сентября 2003 года № 126</w:t>
      </w:r>
      <w:r w:rsidR="00890E8E" w:rsidRPr="00562133">
        <w:rPr>
          <w:rFonts w:ascii="Times New Roman" w:hAnsi="Times New Roman"/>
          <w:i w:val="0"/>
          <w:sz w:val="24"/>
        </w:rPr>
        <w:t>-</w:t>
      </w:r>
      <w:r w:rsidRPr="00562133">
        <w:rPr>
          <w:rFonts w:ascii="Times New Roman" w:hAnsi="Times New Roman"/>
          <w:i w:val="0"/>
          <w:sz w:val="24"/>
        </w:rPr>
        <w:t>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w:t>
      </w:r>
      <w:r w:rsidRPr="00562133">
        <w:rPr>
          <w:rFonts w:ascii="Times New Roman" w:hAnsi="Times New Roman"/>
          <w:i w:val="0"/>
          <w:sz w:val="24"/>
        </w:rPr>
        <w:t>с</w:t>
      </w:r>
      <w:r w:rsidRPr="00562133">
        <w:rPr>
          <w:rFonts w:ascii="Times New Roman" w:hAnsi="Times New Roman"/>
          <w:i w:val="0"/>
          <w:sz w:val="24"/>
        </w:rPr>
        <w:t>танавливаются земельным законодательством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w:t>
      </w:r>
      <w:r w:rsidRPr="00562133">
        <w:rPr>
          <w:rFonts w:ascii="Times New Roman" w:hAnsi="Times New Roman"/>
          <w:i w:val="0"/>
          <w:sz w:val="24"/>
        </w:rPr>
        <w:t>ю</w:t>
      </w:r>
      <w:r w:rsidRPr="00562133">
        <w:rPr>
          <w:rFonts w:ascii="Times New Roman" w:hAnsi="Times New Roman"/>
          <w:i w:val="0"/>
          <w:sz w:val="24"/>
        </w:rPr>
        <w:t>щих видов деятельности, градостроительной и проектной документацией.</w:t>
      </w:r>
    </w:p>
    <w:p w:rsidR="00213D23" w:rsidRPr="00562133" w:rsidRDefault="00213D23"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Согласно постановления Правительства Российской Федерации от 09 июня 1995 года №578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213D23" w:rsidRPr="00562133" w:rsidRDefault="00213D23"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а) устанавливаются охранные зоны с особыми условиями использования:</w:t>
      </w:r>
    </w:p>
    <w:p w:rsidR="00213D23"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lastRenderedPageBreak/>
        <w:t xml:space="preserve">— </w:t>
      </w:r>
      <w:r w:rsidR="00213D23" w:rsidRPr="00562133">
        <w:rPr>
          <w:rFonts w:ascii="Times New Roman" w:hAnsi="Times New Roman"/>
          <w:i w:val="0"/>
          <w:sz w:val="24"/>
        </w:rPr>
        <w:t>для подземных кабельных и для воздушных линий связи и линий радиофикации, расп</w:t>
      </w:r>
      <w:r w:rsidR="00213D23" w:rsidRPr="00562133">
        <w:rPr>
          <w:rFonts w:ascii="Times New Roman" w:hAnsi="Times New Roman"/>
          <w:i w:val="0"/>
          <w:sz w:val="24"/>
        </w:rPr>
        <w:t>о</w:t>
      </w:r>
      <w:r w:rsidR="00213D23" w:rsidRPr="00562133">
        <w:rPr>
          <w:rFonts w:ascii="Times New Roman" w:hAnsi="Times New Roman"/>
          <w:i w:val="0"/>
          <w:sz w:val="24"/>
        </w:rPr>
        <w:t xml:space="preserve">ложенных вне населенных пунктов на безлесных участках, </w:t>
      </w:r>
      <w:r w:rsidR="00890E8E" w:rsidRPr="00562133">
        <w:rPr>
          <w:rFonts w:ascii="Times New Roman" w:hAnsi="Times New Roman"/>
          <w:i w:val="0"/>
          <w:sz w:val="24"/>
        </w:rPr>
        <w:t>-</w:t>
      </w:r>
      <w:r w:rsidR="00213D23" w:rsidRPr="00562133">
        <w:rPr>
          <w:rFonts w:ascii="Times New Roman" w:hAnsi="Times New Roman"/>
          <w:i w:val="0"/>
          <w:sz w:val="24"/>
        </w:rPr>
        <w:t xml:space="preserve"> в виде участков земли вдоль этих л</w:t>
      </w:r>
      <w:r w:rsidR="00213D23" w:rsidRPr="00562133">
        <w:rPr>
          <w:rFonts w:ascii="Times New Roman" w:hAnsi="Times New Roman"/>
          <w:i w:val="0"/>
          <w:sz w:val="24"/>
        </w:rPr>
        <w:t>и</w:t>
      </w:r>
      <w:r w:rsidR="00213D23" w:rsidRPr="00562133">
        <w:rPr>
          <w:rFonts w:ascii="Times New Roman" w:hAnsi="Times New Roman"/>
          <w:i w:val="0"/>
          <w:sz w:val="24"/>
        </w:rPr>
        <w:t>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13D23"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213D23" w:rsidRPr="00562133">
        <w:rPr>
          <w:rFonts w:ascii="Times New Roman" w:hAnsi="Times New Roman"/>
          <w:i w:val="0"/>
          <w:sz w:val="24"/>
        </w:rPr>
        <w:t>для морских кабельных линий связи и для кабелей связи при переходах через судохо</w:t>
      </w:r>
      <w:r w:rsidR="00213D23" w:rsidRPr="00562133">
        <w:rPr>
          <w:rFonts w:ascii="Times New Roman" w:hAnsi="Times New Roman"/>
          <w:i w:val="0"/>
          <w:sz w:val="24"/>
        </w:rPr>
        <w:t>д</w:t>
      </w:r>
      <w:r w:rsidR="00213D23" w:rsidRPr="00562133">
        <w:rPr>
          <w:rFonts w:ascii="Times New Roman" w:hAnsi="Times New Roman"/>
          <w:i w:val="0"/>
          <w:sz w:val="24"/>
        </w:rPr>
        <w:t xml:space="preserve">ные и сплавные реки, озера, водохранилища и каналы (арыки) </w:t>
      </w:r>
      <w:r>
        <w:rPr>
          <w:rFonts w:ascii="Times New Roman" w:hAnsi="Times New Roman"/>
          <w:i w:val="0"/>
          <w:sz w:val="24"/>
        </w:rPr>
        <w:t>—</w:t>
      </w:r>
      <w:r w:rsidR="00213D23" w:rsidRPr="00562133">
        <w:rPr>
          <w:rFonts w:ascii="Times New Roman" w:hAnsi="Times New Roman"/>
          <w:i w:val="0"/>
          <w:sz w:val="24"/>
        </w:rPr>
        <w:t xml:space="preserve"> в виде участков водного пр</w:t>
      </w:r>
      <w:r w:rsidR="00213D23" w:rsidRPr="00562133">
        <w:rPr>
          <w:rFonts w:ascii="Times New Roman" w:hAnsi="Times New Roman"/>
          <w:i w:val="0"/>
          <w:sz w:val="24"/>
        </w:rPr>
        <w:t>о</w:t>
      </w:r>
      <w:r w:rsidR="00213D23" w:rsidRPr="00562133">
        <w:rPr>
          <w:rFonts w:ascii="Times New Roman" w:hAnsi="Times New Roman"/>
          <w:i w:val="0"/>
          <w:sz w:val="24"/>
        </w:rPr>
        <w:t>странства по всей глубине от водной поверхности до дна, определяемых параллельными плоск</w:t>
      </w:r>
      <w:r w:rsidR="00213D23" w:rsidRPr="00562133">
        <w:rPr>
          <w:rFonts w:ascii="Times New Roman" w:hAnsi="Times New Roman"/>
          <w:i w:val="0"/>
          <w:sz w:val="24"/>
        </w:rPr>
        <w:t>о</w:t>
      </w:r>
      <w:r w:rsidR="00213D23" w:rsidRPr="00562133">
        <w:rPr>
          <w:rFonts w:ascii="Times New Roman" w:hAnsi="Times New Roman"/>
          <w:i w:val="0"/>
          <w:sz w:val="24"/>
        </w:rPr>
        <w:t>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213D23"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213D23" w:rsidRPr="00562133">
        <w:rPr>
          <w:rFonts w:ascii="Times New Roman" w:hAnsi="Times New Roman"/>
          <w:i w:val="0"/>
          <w:sz w:val="24"/>
        </w:rPr>
        <w:t xml:space="preserve">для наземных и подземных необслуживаемых усилительных и регенерационных пунктов на кабельных линиях связи </w:t>
      </w:r>
      <w:r w:rsidR="00890E8E" w:rsidRPr="00562133">
        <w:rPr>
          <w:rFonts w:ascii="Times New Roman" w:hAnsi="Times New Roman"/>
          <w:i w:val="0"/>
          <w:sz w:val="24"/>
        </w:rPr>
        <w:t>-</w:t>
      </w:r>
      <w:r w:rsidR="00213D23" w:rsidRPr="00562133">
        <w:rPr>
          <w:rFonts w:ascii="Times New Roman" w:hAnsi="Times New Roman"/>
          <w:i w:val="0"/>
          <w:sz w:val="24"/>
        </w:rPr>
        <w:t xml:space="preserve">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r>
        <w:rPr>
          <w:rFonts w:ascii="Times New Roman" w:hAnsi="Times New Roman"/>
          <w:i w:val="0"/>
          <w:sz w:val="24"/>
        </w:rPr>
        <w:t>.</w:t>
      </w:r>
    </w:p>
    <w:p w:rsidR="00213D23" w:rsidRPr="00562133" w:rsidRDefault="00213D23"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б) создаются просеки в лесных массивах и зеленых насаждениях:</w:t>
      </w:r>
    </w:p>
    <w:p w:rsidR="00213D23"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213D23" w:rsidRPr="00562133">
        <w:rPr>
          <w:rFonts w:ascii="Times New Roman" w:hAnsi="Times New Roman"/>
          <w:i w:val="0"/>
          <w:sz w:val="24"/>
        </w:rPr>
        <w:t xml:space="preserve">при высоте насаждений менее 4 метров </w:t>
      </w:r>
      <w:r>
        <w:rPr>
          <w:rFonts w:ascii="Times New Roman" w:hAnsi="Times New Roman"/>
          <w:i w:val="0"/>
          <w:sz w:val="24"/>
        </w:rPr>
        <w:t>—</w:t>
      </w:r>
      <w:r w:rsidR="00213D23" w:rsidRPr="00562133">
        <w:rPr>
          <w:rFonts w:ascii="Times New Roman" w:hAnsi="Times New Roman"/>
          <w:i w:val="0"/>
          <w:sz w:val="24"/>
        </w:rPr>
        <w:t xml:space="preserve"> шириной не менее расстояния между крайн</w:t>
      </w:r>
      <w:r w:rsidR="00213D23" w:rsidRPr="00562133">
        <w:rPr>
          <w:rFonts w:ascii="Times New Roman" w:hAnsi="Times New Roman"/>
          <w:i w:val="0"/>
          <w:sz w:val="24"/>
        </w:rPr>
        <w:t>и</w:t>
      </w:r>
      <w:r w:rsidR="00213D23" w:rsidRPr="00562133">
        <w:rPr>
          <w:rFonts w:ascii="Times New Roman" w:hAnsi="Times New Roman"/>
          <w:i w:val="0"/>
          <w:sz w:val="24"/>
        </w:rPr>
        <w:t>ми проводами воздушных линий связи и линий радиофикации плюс 4 метра (по 2 метра с каждой стороны от крайних проводов до ветвей деревьев);</w:t>
      </w:r>
    </w:p>
    <w:p w:rsidR="00213D23"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213D23" w:rsidRPr="00562133">
        <w:rPr>
          <w:rFonts w:ascii="Times New Roman" w:hAnsi="Times New Roman"/>
          <w:i w:val="0"/>
          <w:sz w:val="24"/>
        </w:rPr>
        <w:t xml:space="preserve">при высоте насаждений более 4 метров </w:t>
      </w:r>
      <w:r>
        <w:rPr>
          <w:rFonts w:ascii="Times New Roman" w:hAnsi="Times New Roman"/>
          <w:i w:val="0"/>
          <w:sz w:val="24"/>
        </w:rPr>
        <w:t xml:space="preserve">— </w:t>
      </w:r>
      <w:r w:rsidR="00213D23" w:rsidRPr="00562133">
        <w:rPr>
          <w:rFonts w:ascii="Times New Roman" w:hAnsi="Times New Roman"/>
          <w:i w:val="0"/>
          <w:sz w:val="24"/>
        </w:rPr>
        <w:t>шириной не менее расстояния между крайн</w:t>
      </w:r>
      <w:r w:rsidR="00213D23" w:rsidRPr="00562133">
        <w:rPr>
          <w:rFonts w:ascii="Times New Roman" w:hAnsi="Times New Roman"/>
          <w:i w:val="0"/>
          <w:sz w:val="24"/>
        </w:rPr>
        <w:t>и</w:t>
      </w:r>
      <w:r w:rsidR="00213D23" w:rsidRPr="00562133">
        <w:rPr>
          <w:rFonts w:ascii="Times New Roman" w:hAnsi="Times New Roman"/>
          <w:i w:val="0"/>
          <w:sz w:val="24"/>
        </w:rPr>
        <w:t>ми проводами воздушных линий связи и линий радиофикации плюс 6 метров (по 3 метра с каждой стороны от крайних проводов до ветвей деревьев);</w:t>
      </w:r>
    </w:p>
    <w:p w:rsidR="00213D23" w:rsidRPr="00562133" w:rsidRDefault="00DB4E15" w:rsidP="00B910A2">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00213D23" w:rsidRPr="00562133">
        <w:rPr>
          <w:rFonts w:ascii="Times New Roman" w:hAnsi="Times New Roman"/>
          <w:i w:val="0"/>
          <w:sz w:val="24"/>
        </w:rPr>
        <w:t xml:space="preserve">вдоль трассы кабеля связи </w:t>
      </w:r>
      <w:r>
        <w:rPr>
          <w:rFonts w:ascii="Times New Roman" w:hAnsi="Times New Roman"/>
          <w:i w:val="0"/>
          <w:sz w:val="24"/>
        </w:rPr>
        <w:t>—</w:t>
      </w:r>
      <w:r w:rsidR="00213D23" w:rsidRPr="00562133">
        <w:rPr>
          <w:rFonts w:ascii="Times New Roman" w:hAnsi="Times New Roman"/>
          <w:i w:val="0"/>
          <w:sz w:val="24"/>
        </w:rPr>
        <w:t xml:space="preserve"> шириной не менее 6 метров (по 3 метра с каждой стороны от кабеля связи);</w:t>
      </w:r>
    </w:p>
    <w:p w:rsidR="00213D23" w:rsidRPr="00562133" w:rsidRDefault="00213D23"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все работы в охранных зонах линий и сооружений связи, линий и сооружений радиоф</w:t>
      </w:r>
      <w:r w:rsidRPr="00562133">
        <w:rPr>
          <w:rFonts w:ascii="Times New Roman" w:hAnsi="Times New Roman"/>
          <w:i w:val="0"/>
          <w:sz w:val="24"/>
        </w:rPr>
        <w:t>и</w:t>
      </w:r>
      <w:r w:rsidRPr="00562133">
        <w:rPr>
          <w:rFonts w:ascii="Times New Roman" w:hAnsi="Times New Roman"/>
          <w:i w:val="0"/>
          <w:sz w:val="24"/>
        </w:rPr>
        <w:t>кации выполняются с соблюдением действующих нормативных документов по правилам прои</w:t>
      </w:r>
      <w:r w:rsidRPr="00562133">
        <w:rPr>
          <w:rFonts w:ascii="Times New Roman" w:hAnsi="Times New Roman"/>
          <w:i w:val="0"/>
          <w:sz w:val="24"/>
        </w:rPr>
        <w:t>з</w:t>
      </w:r>
      <w:r w:rsidRPr="00562133">
        <w:rPr>
          <w:rFonts w:ascii="Times New Roman" w:hAnsi="Times New Roman"/>
          <w:i w:val="0"/>
          <w:sz w:val="24"/>
        </w:rPr>
        <w:t>водства и приемки работ.</w:t>
      </w:r>
    </w:p>
    <w:p w:rsidR="003471B2" w:rsidRPr="00562133" w:rsidRDefault="00213D23" w:rsidP="00DB4E1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Трасса линии обозначена на местности замерными столбиками и предупредительными зн</w:t>
      </w:r>
      <w:r w:rsidRPr="00562133">
        <w:rPr>
          <w:rFonts w:ascii="Times New Roman" w:hAnsi="Times New Roman"/>
          <w:i w:val="0"/>
          <w:sz w:val="24"/>
        </w:rPr>
        <w:t>а</w:t>
      </w:r>
      <w:r w:rsidRPr="00562133">
        <w:rPr>
          <w:rFonts w:ascii="Times New Roman" w:hAnsi="Times New Roman"/>
          <w:i w:val="0"/>
          <w:sz w:val="24"/>
        </w:rPr>
        <w:t>ками. В соответствии с Правилами охраны линий связи</w:t>
      </w:r>
      <w:r w:rsidR="00E86375" w:rsidRPr="00562133">
        <w:rPr>
          <w:rFonts w:ascii="Times New Roman" w:hAnsi="Times New Roman"/>
          <w:i w:val="0"/>
          <w:sz w:val="24"/>
        </w:rPr>
        <w:t xml:space="preserve"> </w:t>
      </w:r>
      <w:r w:rsidRPr="00562133">
        <w:rPr>
          <w:rFonts w:ascii="Times New Roman" w:hAnsi="Times New Roman"/>
          <w:i w:val="0"/>
          <w:sz w:val="24"/>
        </w:rPr>
        <w:t>и сооружений связи РФ, утверждёнными Постановлением Правительства Российской Федерации, в охранной зоне кабельной линии связи запрещаются любые земляные работы без соответствующего уведомления эксплуатирующей о</w:t>
      </w:r>
      <w:r w:rsidRPr="00562133">
        <w:rPr>
          <w:rFonts w:ascii="Times New Roman" w:hAnsi="Times New Roman"/>
          <w:i w:val="0"/>
          <w:sz w:val="24"/>
        </w:rPr>
        <w:t>р</w:t>
      </w:r>
      <w:r w:rsidRPr="00562133">
        <w:rPr>
          <w:rFonts w:ascii="Times New Roman" w:hAnsi="Times New Roman"/>
          <w:i w:val="0"/>
          <w:sz w:val="24"/>
        </w:rPr>
        <w:t>ганизации.</w:t>
      </w:r>
    </w:p>
    <w:p w:rsidR="001E6C75" w:rsidRPr="00562133" w:rsidRDefault="001E6C75" w:rsidP="00B910A2">
      <w:pPr>
        <w:spacing w:line="240" w:lineRule="auto"/>
        <w:ind w:left="0" w:right="0" w:firstLine="709"/>
        <w:contextualSpacing/>
        <w:jc w:val="both"/>
        <w:rPr>
          <w:rFonts w:ascii="Times New Roman" w:hAnsi="Times New Roman"/>
          <w:i w:val="0"/>
          <w:sz w:val="24"/>
          <w:u w:val="single"/>
        </w:rPr>
      </w:pPr>
      <w:r w:rsidRPr="00562133">
        <w:rPr>
          <w:rFonts w:ascii="Times New Roman" w:hAnsi="Times New Roman"/>
          <w:i w:val="0"/>
          <w:sz w:val="24"/>
          <w:u w:val="single"/>
        </w:rPr>
        <w:t>Зоны охраны объектов культурного наследия</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границах проектируемой территории имеются памятники истории и культуры, предста</w:t>
      </w:r>
      <w:r w:rsidRPr="00562133">
        <w:rPr>
          <w:rFonts w:ascii="Times New Roman" w:hAnsi="Times New Roman"/>
          <w:i w:val="0"/>
          <w:sz w:val="24"/>
        </w:rPr>
        <w:t>в</w:t>
      </w:r>
      <w:r w:rsidRPr="00562133">
        <w:rPr>
          <w:rFonts w:ascii="Times New Roman" w:hAnsi="Times New Roman"/>
          <w:i w:val="0"/>
          <w:sz w:val="24"/>
        </w:rPr>
        <w:t>ленные выявленными памятниками культурного наследия.</w:t>
      </w:r>
    </w:p>
    <w:p w:rsidR="003471B2" w:rsidRPr="00562133" w:rsidRDefault="001E6C75" w:rsidP="00DB4E1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настоящее время</w:t>
      </w:r>
      <w:r w:rsidR="007F3364">
        <w:rPr>
          <w:rFonts w:ascii="Times New Roman" w:hAnsi="Times New Roman"/>
          <w:i w:val="0"/>
          <w:sz w:val="24"/>
        </w:rPr>
        <w:t xml:space="preserve"> разработаны</w:t>
      </w:r>
      <w:r w:rsidRPr="00562133">
        <w:rPr>
          <w:rFonts w:ascii="Times New Roman" w:hAnsi="Times New Roman"/>
          <w:i w:val="0"/>
          <w:sz w:val="24"/>
        </w:rPr>
        <w:t xml:space="preserve"> зоны охраны объектов культурного наследия, расположе</w:t>
      </w:r>
      <w:r w:rsidRPr="00562133">
        <w:rPr>
          <w:rFonts w:ascii="Times New Roman" w:hAnsi="Times New Roman"/>
          <w:i w:val="0"/>
          <w:sz w:val="24"/>
        </w:rPr>
        <w:t>н</w:t>
      </w:r>
      <w:r w:rsidRPr="00562133">
        <w:rPr>
          <w:rFonts w:ascii="Times New Roman" w:hAnsi="Times New Roman"/>
          <w:i w:val="0"/>
          <w:sz w:val="24"/>
        </w:rPr>
        <w:t>ных на территории муниципального образования. После разработки и утверждения проекта зон охраны объектов культурного наследия в генеральный план следует внести соответствующие и</w:t>
      </w:r>
      <w:r w:rsidRPr="00562133">
        <w:rPr>
          <w:rFonts w:ascii="Times New Roman" w:hAnsi="Times New Roman"/>
          <w:i w:val="0"/>
          <w:sz w:val="24"/>
        </w:rPr>
        <w:t>з</w:t>
      </w:r>
      <w:r w:rsidRPr="00562133">
        <w:rPr>
          <w:rFonts w:ascii="Times New Roman" w:hAnsi="Times New Roman"/>
          <w:i w:val="0"/>
          <w:sz w:val="24"/>
        </w:rPr>
        <w:t>менения в установленном порядке. На схеме зон с особыми условиями использования территории объекты культурного наследия показаны в целях предупреждения проведения мероприятий, пр</w:t>
      </w:r>
      <w:r w:rsidRPr="00562133">
        <w:rPr>
          <w:rFonts w:ascii="Times New Roman" w:hAnsi="Times New Roman"/>
          <w:i w:val="0"/>
          <w:sz w:val="24"/>
        </w:rPr>
        <w:t>е</w:t>
      </w:r>
      <w:r w:rsidRPr="00562133">
        <w:rPr>
          <w:rFonts w:ascii="Times New Roman" w:hAnsi="Times New Roman"/>
          <w:i w:val="0"/>
          <w:sz w:val="24"/>
        </w:rPr>
        <w:t>пятствующих обеспечению сохранности объектов культурного наследия и ограничения хозяйс</w:t>
      </w:r>
      <w:r w:rsidRPr="00562133">
        <w:rPr>
          <w:rFonts w:ascii="Times New Roman" w:hAnsi="Times New Roman"/>
          <w:i w:val="0"/>
          <w:sz w:val="24"/>
        </w:rPr>
        <w:t>т</w:t>
      </w:r>
      <w:r w:rsidRPr="00562133">
        <w:rPr>
          <w:rFonts w:ascii="Times New Roman" w:hAnsi="Times New Roman"/>
          <w:i w:val="0"/>
          <w:sz w:val="24"/>
        </w:rPr>
        <w:t>венной деятельности.</w:t>
      </w:r>
    </w:p>
    <w:p w:rsidR="00924B2D" w:rsidRPr="00562133" w:rsidRDefault="00924B2D" w:rsidP="00B910A2">
      <w:pPr>
        <w:spacing w:line="240" w:lineRule="auto"/>
        <w:ind w:left="0" w:right="0" w:firstLine="709"/>
        <w:contextualSpacing/>
        <w:jc w:val="both"/>
        <w:rPr>
          <w:rFonts w:ascii="Times New Roman" w:hAnsi="Times New Roman"/>
          <w:i w:val="0"/>
          <w:sz w:val="24"/>
          <w:u w:val="single"/>
        </w:rPr>
      </w:pPr>
      <w:r w:rsidRPr="00562133">
        <w:rPr>
          <w:rFonts w:ascii="Times New Roman" w:hAnsi="Times New Roman"/>
          <w:i w:val="0"/>
          <w:sz w:val="24"/>
          <w:u w:val="single"/>
        </w:rPr>
        <w:t>Охранные зоны геодезических пунктов</w:t>
      </w:r>
    </w:p>
    <w:p w:rsidR="00924B2D" w:rsidRPr="00562133" w:rsidRDefault="00924B2D"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Астрономо</w:t>
      </w:r>
      <w:r w:rsidR="00890E8E" w:rsidRPr="00562133">
        <w:rPr>
          <w:rFonts w:ascii="Times New Roman" w:hAnsi="Times New Roman"/>
          <w:i w:val="0"/>
          <w:sz w:val="24"/>
        </w:rPr>
        <w:t>-</w:t>
      </w:r>
      <w:r w:rsidRPr="00562133">
        <w:rPr>
          <w:rFonts w:ascii="Times New Roman" w:hAnsi="Times New Roman"/>
          <w:i w:val="0"/>
          <w:sz w:val="24"/>
        </w:rPr>
        <w:t>геодезические, геодезические, нивелирные и гравиметрические пункты, назе</w:t>
      </w:r>
      <w:r w:rsidRPr="00562133">
        <w:rPr>
          <w:rFonts w:ascii="Times New Roman" w:hAnsi="Times New Roman"/>
          <w:i w:val="0"/>
          <w:sz w:val="24"/>
        </w:rPr>
        <w:t>м</w:t>
      </w:r>
      <w:r w:rsidRPr="00562133">
        <w:rPr>
          <w:rFonts w:ascii="Times New Roman" w:hAnsi="Times New Roman"/>
          <w:i w:val="0"/>
          <w:sz w:val="24"/>
        </w:rPr>
        <w:t xml:space="preserve">ные знаки и центры этих пунктов (далее </w:t>
      </w:r>
      <w:r w:rsidR="00890E8E" w:rsidRPr="00562133">
        <w:rPr>
          <w:rFonts w:ascii="Times New Roman" w:hAnsi="Times New Roman"/>
          <w:i w:val="0"/>
          <w:sz w:val="24"/>
        </w:rPr>
        <w:t>-</w:t>
      </w:r>
      <w:r w:rsidRPr="00562133">
        <w:rPr>
          <w:rFonts w:ascii="Times New Roman" w:hAnsi="Times New Roman"/>
          <w:i w:val="0"/>
          <w:sz w:val="24"/>
        </w:rPr>
        <w:t xml:space="preserve"> геодезические пункты), в том числе размещенные на световых маяках, навигационных знаках и других инженерных конструкциях и построенные за счет средств федерального бюджета, относятся к федеральной собственности и находятся под о</w:t>
      </w:r>
      <w:r w:rsidRPr="00562133">
        <w:rPr>
          <w:rFonts w:ascii="Times New Roman" w:hAnsi="Times New Roman"/>
          <w:i w:val="0"/>
          <w:sz w:val="24"/>
        </w:rPr>
        <w:t>х</w:t>
      </w:r>
      <w:r w:rsidRPr="00562133">
        <w:rPr>
          <w:rFonts w:ascii="Times New Roman" w:hAnsi="Times New Roman"/>
          <w:i w:val="0"/>
          <w:sz w:val="24"/>
        </w:rPr>
        <w:t>раной государства.</w:t>
      </w:r>
    </w:p>
    <w:p w:rsidR="00852CE8" w:rsidRPr="00DB4E15" w:rsidRDefault="00924B2D" w:rsidP="00DB4E1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Охранной зоной геодезического пункта является земельный участок, на котором распол</w:t>
      </w:r>
      <w:r w:rsidRPr="00562133">
        <w:rPr>
          <w:rFonts w:ascii="Times New Roman" w:hAnsi="Times New Roman"/>
          <w:i w:val="0"/>
          <w:sz w:val="24"/>
        </w:rPr>
        <w:t>о</w:t>
      </w:r>
      <w:r w:rsidRPr="00562133">
        <w:rPr>
          <w:rFonts w:ascii="Times New Roman" w:hAnsi="Times New Roman"/>
          <w:i w:val="0"/>
          <w:sz w:val="24"/>
        </w:rPr>
        <w:t>жен геодезический пункт, и полоса земли шириной 1 метр, примыкающая с внешней стороны к границе пункта.</w:t>
      </w:r>
    </w:p>
    <w:p w:rsidR="00B55DF2" w:rsidRPr="00852CE8" w:rsidRDefault="00852CE8" w:rsidP="00BD4E0A">
      <w:pPr>
        <w:spacing w:line="240" w:lineRule="auto"/>
        <w:ind w:left="0" w:right="0" w:firstLine="709"/>
        <w:contextualSpacing/>
        <w:jc w:val="center"/>
        <w:rPr>
          <w:rFonts w:ascii="Times New Roman" w:hAnsi="Times New Roman"/>
          <w:b/>
          <w:sz w:val="24"/>
        </w:rPr>
      </w:pPr>
      <w:r>
        <w:rPr>
          <w:rFonts w:ascii="Times New Roman" w:hAnsi="Times New Roman"/>
          <w:b/>
          <w:sz w:val="24"/>
        </w:rPr>
        <w:t xml:space="preserve">8. </w:t>
      </w:r>
      <w:r w:rsidR="00B55DF2" w:rsidRPr="00852CE8">
        <w:rPr>
          <w:rFonts w:ascii="Times New Roman" w:hAnsi="Times New Roman"/>
          <w:b/>
          <w:sz w:val="24"/>
        </w:rPr>
        <w:t>Придорожная полоса автомобильных дорог</w:t>
      </w:r>
    </w:p>
    <w:p w:rsidR="00B55DF2" w:rsidRPr="00562133" w:rsidRDefault="00B55DF2"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Для автомобильных дорог, за исключением автомобильных дорог, расположенных в гран</w:t>
      </w:r>
      <w:r w:rsidRPr="00562133">
        <w:rPr>
          <w:rFonts w:ascii="Times New Roman" w:hAnsi="Times New Roman"/>
          <w:i w:val="0"/>
          <w:sz w:val="24"/>
        </w:rPr>
        <w:t>и</w:t>
      </w:r>
      <w:r w:rsidRPr="00562133">
        <w:rPr>
          <w:rFonts w:ascii="Times New Roman" w:hAnsi="Times New Roman"/>
          <w:i w:val="0"/>
          <w:sz w:val="24"/>
        </w:rPr>
        <w:t>цах населенных пунктов, устанавливаются придорожные полосы. В соответствии с Федеральным законом «Об автомобильных дорогах и дорожной деятельности в Российской Федерации и внес</w:t>
      </w:r>
      <w:r w:rsidRPr="00562133">
        <w:rPr>
          <w:rFonts w:ascii="Times New Roman" w:hAnsi="Times New Roman"/>
          <w:i w:val="0"/>
          <w:sz w:val="24"/>
        </w:rPr>
        <w:t>е</w:t>
      </w:r>
      <w:r w:rsidRPr="00562133">
        <w:rPr>
          <w:rFonts w:ascii="Times New Roman" w:hAnsi="Times New Roman"/>
          <w:i w:val="0"/>
          <w:sz w:val="24"/>
        </w:rPr>
        <w:t>нии изменений в отдельные законодательные акты Российской федерации» от 8 ноября 2007 года № 257</w:t>
      </w:r>
      <w:r w:rsidR="00890E8E" w:rsidRPr="00562133">
        <w:rPr>
          <w:rFonts w:ascii="Times New Roman" w:hAnsi="Times New Roman"/>
          <w:i w:val="0"/>
          <w:sz w:val="24"/>
        </w:rPr>
        <w:t>-</w:t>
      </w:r>
      <w:r w:rsidRPr="00562133">
        <w:rPr>
          <w:rFonts w:ascii="Times New Roman" w:hAnsi="Times New Roman"/>
          <w:i w:val="0"/>
          <w:sz w:val="24"/>
        </w:rPr>
        <w:t>ФЗ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w:t>
      </w:r>
      <w:r w:rsidRPr="00562133">
        <w:rPr>
          <w:rFonts w:ascii="Times New Roman" w:hAnsi="Times New Roman"/>
          <w:i w:val="0"/>
          <w:sz w:val="24"/>
        </w:rPr>
        <w:t>о</w:t>
      </w:r>
      <w:r w:rsidRPr="00562133">
        <w:rPr>
          <w:rFonts w:ascii="Times New Roman" w:hAnsi="Times New Roman"/>
          <w:i w:val="0"/>
          <w:sz w:val="24"/>
        </w:rPr>
        <w:t>бый режим использования земельных участков в целях обеспечения требований безопасности д</w:t>
      </w:r>
      <w:r w:rsidRPr="00562133">
        <w:rPr>
          <w:rFonts w:ascii="Times New Roman" w:hAnsi="Times New Roman"/>
          <w:i w:val="0"/>
          <w:sz w:val="24"/>
        </w:rPr>
        <w:t>о</w:t>
      </w:r>
      <w:r w:rsidRPr="00562133">
        <w:rPr>
          <w:rFonts w:ascii="Times New Roman" w:hAnsi="Times New Roman"/>
          <w:i w:val="0"/>
          <w:sz w:val="24"/>
        </w:rPr>
        <w:t>рожного движения, а также нормальных условий реконструкции, капитального ремонта, содерж</w:t>
      </w:r>
      <w:r w:rsidRPr="00562133">
        <w:rPr>
          <w:rFonts w:ascii="Times New Roman" w:hAnsi="Times New Roman"/>
          <w:i w:val="0"/>
          <w:sz w:val="24"/>
        </w:rPr>
        <w:t>а</w:t>
      </w:r>
      <w:r w:rsidRPr="00562133">
        <w:rPr>
          <w:rFonts w:ascii="Times New Roman" w:hAnsi="Times New Roman"/>
          <w:i w:val="0"/>
          <w:sz w:val="24"/>
        </w:rPr>
        <w:t>ния автомобильной дороги, её сохранности с учётом перспектив развития автомобильной дороги.</w:t>
      </w:r>
    </w:p>
    <w:p w:rsidR="00852CE8" w:rsidRPr="00DB4E15" w:rsidRDefault="00B55DF2" w:rsidP="00DB4E15">
      <w:pPr>
        <w:spacing w:line="240" w:lineRule="auto"/>
        <w:ind w:left="0" w:right="0" w:firstLine="709"/>
        <w:contextualSpacing/>
        <w:jc w:val="both"/>
        <w:rPr>
          <w:rFonts w:ascii="Times New Roman" w:hAnsi="Times New Roman" w:cs="GOST type A"/>
          <w:i w:val="0"/>
          <w:sz w:val="24"/>
        </w:rPr>
      </w:pPr>
      <w:r w:rsidRPr="00562133">
        <w:rPr>
          <w:rFonts w:ascii="Times New Roman" w:hAnsi="Times New Roman"/>
          <w:i w:val="0"/>
          <w:sz w:val="24"/>
        </w:rPr>
        <w:t>В соответствии с Федеральным законом «Об автомобильных дорогах и о дорожной де</w:t>
      </w:r>
      <w:r w:rsidRPr="00562133">
        <w:rPr>
          <w:rFonts w:ascii="Times New Roman" w:hAnsi="Times New Roman"/>
          <w:i w:val="0"/>
          <w:sz w:val="24"/>
        </w:rPr>
        <w:t>я</w:t>
      </w:r>
      <w:r w:rsidRPr="00562133">
        <w:rPr>
          <w:rFonts w:ascii="Times New Roman" w:hAnsi="Times New Roman"/>
          <w:i w:val="0"/>
          <w:sz w:val="24"/>
        </w:rPr>
        <w:t>тельности в Российской Федерации и о внесении изменений в отдельные законодательные акты Российской Федерации от 8 ноября 2007 года № 257</w:t>
      </w:r>
      <w:r w:rsidR="00890E8E" w:rsidRPr="00562133">
        <w:rPr>
          <w:rFonts w:ascii="Times New Roman" w:hAnsi="Times New Roman"/>
          <w:i w:val="0"/>
          <w:sz w:val="24"/>
        </w:rPr>
        <w:t>-</w:t>
      </w:r>
      <w:r w:rsidRPr="00562133">
        <w:rPr>
          <w:rFonts w:ascii="Times New Roman" w:hAnsi="Times New Roman"/>
          <w:i w:val="0"/>
          <w:sz w:val="24"/>
        </w:rPr>
        <w:t>ФЗ, проектом «Порядка установления и и</w:t>
      </w:r>
      <w:r w:rsidRPr="00562133">
        <w:rPr>
          <w:rFonts w:ascii="Times New Roman" w:hAnsi="Times New Roman"/>
          <w:i w:val="0"/>
          <w:sz w:val="24"/>
        </w:rPr>
        <w:t>с</w:t>
      </w:r>
      <w:r w:rsidRPr="00562133">
        <w:rPr>
          <w:rFonts w:ascii="Times New Roman" w:hAnsi="Times New Roman"/>
          <w:i w:val="0"/>
          <w:sz w:val="24"/>
        </w:rPr>
        <w:t xml:space="preserve">пользования придорожных полос, автомобильных дорог общего пользования регионального или межмуниципального значения» ширина придорожной полосы устанавливается в зависимости от категории автомобильной дороги в размере, м: 75 </w:t>
      </w:r>
      <w:r w:rsidR="00DB4E15">
        <w:rPr>
          <w:rFonts w:ascii="Times New Roman" w:hAnsi="Times New Roman" w:cs="Arial"/>
          <w:i w:val="0"/>
          <w:sz w:val="24"/>
        </w:rPr>
        <w:t>—</w:t>
      </w:r>
      <w:r w:rsidRPr="00562133">
        <w:rPr>
          <w:rFonts w:ascii="Times New Roman" w:hAnsi="Times New Roman" w:cs="GOST type A"/>
          <w:i w:val="0"/>
          <w:sz w:val="24"/>
        </w:rPr>
        <w:t xml:space="preserve"> для автомобильных дорог I и II категорий; 50 </w:t>
      </w:r>
      <w:r w:rsidR="00DB4E15">
        <w:rPr>
          <w:rFonts w:ascii="Times New Roman" w:hAnsi="Times New Roman" w:cs="Arial"/>
          <w:i w:val="0"/>
          <w:sz w:val="24"/>
        </w:rPr>
        <w:t xml:space="preserve">— </w:t>
      </w:r>
      <w:r w:rsidRPr="00562133">
        <w:rPr>
          <w:rFonts w:ascii="Times New Roman" w:hAnsi="Times New Roman" w:cs="GOST type A"/>
          <w:i w:val="0"/>
          <w:sz w:val="24"/>
        </w:rPr>
        <w:t>для автомобильн</w:t>
      </w:r>
      <w:r w:rsidR="00DB4E15">
        <w:rPr>
          <w:rFonts w:ascii="Times New Roman" w:hAnsi="Times New Roman" w:cs="GOST type A"/>
          <w:i w:val="0"/>
          <w:sz w:val="24"/>
        </w:rPr>
        <w:t xml:space="preserve">ых дорог III и IV категорий; 25 — </w:t>
      </w:r>
      <w:r w:rsidRPr="00562133">
        <w:rPr>
          <w:rFonts w:ascii="Times New Roman" w:hAnsi="Times New Roman" w:cs="GOST type A"/>
          <w:i w:val="0"/>
          <w:sz w:val="24"/>
        </w:rPr>
        <w:t>для автомобильных дорог V категории.</w:t>
      </w:r>
    </w:p>
    <w:p w:rsidR="001E6C75" w:rsidRPr="00852CE8" w:rsidRDefault="00852CE8" w:rsidP="00BD4E0A">
      <w:pPr>
        <w:spacing w:line="240" w:lineRule="auto"/>
        <w:ind w:left="0" w:right="0" w:firstLine="709"/>
        <w:contextualSpacing/>
        <w:jc w:val="center"/>
        <w:rPr>
          <w:rFonts w:ascii="Times New Roman" w:hAnsi="Times New Roman"/>
          <w:b/>
          <w:sz w:val="24"/>
        </w:rPr>
      </w:pPr>
      <w:r w:rsidRPr="00852CE8">
        <w:rPr>
          <w:rFonts w:ascii="Times New Roman" w:hAnsi="Times New Roman"/>
          <w:b/>
          <w:sz w:val="24"/>
        </w:rPr>
        <w:t xml:space="preserve">9. </w:t>
      </w:r>
      <w:r w:rsidR="001E6C75" w:rsidRPr="00852CE8">
        <w:rPr>
          <w:rFonts w:ascii="Times New Roman" w:hAnsi="Times New Roman"/>
          <w:b/>
          <w:sz w:val="24"/>
        </w:rPr>
        <w:t>Площади залегания полезных ископаемых</w:t>
      </w:r>
      <w:r w:rsidR="00920506" w:rsidRPr="00852CE8">
        <w:rPr>
          <w:rFonts w:ascii="Times New Roman" w:hAnsi="Times New Roman"/>
          <w:b/>
          <w:sz w:val="24"/>
        </w:rPr>
        <w:t>.</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Законом РФ от 21.02.1992 №2395-1 «О недрах» установлены условия застройки и земл</w:t>
      </w:r>
      <w:r w:rsidRPr="00562133">
        <w:rPr>
          <w:rFonts w:ascii="Times New Roman" w:hAnsi="Times New Roman"/>
          <w:i w:val="0"/>
          <w:sz w:val="24"/>
        </w:rPr>
        <w:t>е</w:t>
      </w:r>
      <w:r w:rsidRPr="00562133">
        <w:rPr>
          <w:rFonts w:ascii="Times New Roman" w:hAnsi="Times New Roman"/>
          <w:i w:val="0"/>
          <w:sz w:val="24"/>
        </w:rPr>
        <w:t>пользования на площадях залегания полезных ископаемых. Проектирование и строительство н</w:t>
      </w:r>
      <w:r w:rsidRPr="00562133">
        <w:rPr>
          <w:rFonts w:ascii="Times New Roman" w:hAnsi="Times New Roman"/>
          <w:i w:val="0"/>
          <w:sz w:val="24"/>
        </w:rPr>
        <w:t>а</w:t>
      </w:r>
      <w:r w:rsidRPr="00562133">
        <w:rPr>
          <w:rFonts w:ascii="Times New Roman" w:hAnsi="Times New Roman"/>
          <w:i w:val="0"/>
          <w:sz w:val="24"/>
        </w:rPr>
        <w:t>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Застройка площадей залегания полезных ископаемых, а также размещ</w:t>
      </w:r>
      <w:r w:rsidRPr="00562133">
        <w:rPr>
          <w:rFonts w:ascii="Times New Roman" w:hAnsi="Times New Roman"/>
          <w:i w:val="0"/>
          <w:sz w:val="24"/>
        </w:rPr>
        <w:t>е</w:t>
      </w:r>
      <w:r w:rsidRPr="00562133">
        <w:rPr>
          <w:rFonts w:ascii="Times New Roman" w:hAnsi="Times New Roman"/>
          <w:i w:val="0"/>
          <w:sz w:val="24"/>
        </w:rPr>
        <w:t>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w:t>
      </w:r>
      <w:r w:rsidRPr="00562133">
        <w:rPr>
          <w:rFonts w:ascii="Times New Roman" w:hAnsi="Times New Roman"/>
          <w:i w:val="0"/>
          <w:sz w:val="24"/>
        </w:rPr>
        <w:t>р</w:t>
      </w:r>
      <w:r w:rsidRPr="00562133">
        <w:rPr>
          <w:rFonts w:ascii="Times New Roman" w:hAnsi="Times New Roman"/>
          <w:i w:val="0"/>
          <w:sz w:val="24"/>
        </w:rPr>
        <w:t>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Самовольная застро</w:t>
      </w:r>
      <w:r w:rsidRPr="00562133">
        <w:rPr>
          <w:rFonts w:ascii="Times New Roman" w:hAnsi="Times New Roman"/>
          <w:i w:val="0"/>
          <w:sz w:val="24"/>
        </w:rPr>
        <w:t>й</w:t>
      </w:r>
      <w:r w:rsidRPr="00562133">
        <w:rPr>
          <w:rFonts w:ascii="Times New Roman" w:hAnsi="Times New Roman"/>
          <w:i w:val="0"/>
          <w:sz w:val="24"/>
        </w:rPr>
        <w:t>ка площадей залегания полезных ископаемых прекращается без возмещения произведенных з</w:t>
      </w:r>
      <w:r w:rsidRPr="00562133">
        <w:rPr>
          <w:rFonts w:ascii="Times New Roman" w:hAnsi="Times New Roman"/>
          <w:i w:val="0"/>
          <w:sz w:val="24"/>
        </w:rPr>
        <w:t>а</w:t>
      </w:r>
      <w:r w:rsidRPr="00562133">
        <w:rPr>
          <w:rFonts w:ascii="Times New Roman" w:hAnsi="Times New Roman"/>
          <w:i w:val="0"/>
          <w:sz w:val="24"/>
        </w:rPr>
        <w:t>трат и затрат по рекультивации территории и демонтажу возведенных объектов. То есть площади залегания полезных ископаемых, находящиеся как в распределённом</w:t>
      </w:r>
      <w:r w:rsidR="00723E33">
        <w:rPr>
          <w:rFonts w:ascii="Times New Roman" w:hAnsi="Times New Roman"/>
          <w:i w:val="0"/>
          <w:sz w:val="24"/>
        </w:rPr>
        <w:t>,</w:t>
      </w:r>
      <w:r w:rsidRPr="00562133">
        <w:rPr>
          <w:rFonts w:ascii="Times New Roman" w:hAnsi="Times New Roman"/>
          <w:i w:val="0"/>
          <w:sz w:val="24"/>
        </w:rPr>
        <w:t xml:space="preserve"> так и нераспределённом фонде, фактически образуют на территории муниципального образования зоны с особыми усл</w:t>
      </w:r>
      <w:r w:rsidR="00723E33">
        <w:rPr>
          <w:rFonts w:ascii="Times New Roman" w:hAnsi="Times New Roman"/>
          <w:i w:val="0"/>
          <w:sz w:val="24"/>
        </w:rPr>
        <w:t>о</w:t>
      </w:r>
      <w:r w:rsidR="00723E33">
        <w:rPr>
          <w:rFonts w:ascii="Times New Roman" w:hAnsi="Times New Roman"/>
          <w:i w:val="0"/>
          <w:sz w:val="24"/>
        </w:rPr>
        <w:t>виями использования территории,</w:t>
      </w:r>
      <w:r w:rsidRPr="00562133">
        <w:rPr>
          <w:rFonts w:ascii="Times New Roman" w:hAnsi="Times New Roman"/>
          <w:i w:val="0"/>
          <w:sz w:val="24"/>
        </w:rPr>
        <w:t xml:space="preserve"> </w:t>
      </w:r>
      <w:r w:rsidR="00723E33">
        <w:rPr>
          <w:rFonts w:ascii="Times New Roman" w:hAnsi="Times New Roman"/>
          <w:i w:val="0"/>
          <w:sz w:val="24"/>
        </w:rPr>
        <w:t>к</w:t>
      </w:r>
      <w:r w:rsidRPr="00562133">
        <w:rPr>
          <w:rFonts w:ascii="Times New Roman" w:hAnsi="Times New Roman"/>
          <w:i w:val="0"/>
          <w:sz w:val="24"/>
        </w:rPr>
        <w:t>оторые необходимо учитывать при ведении градостроительной деятельности.</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Использование участков недр, предоставленных в пользование в виде горного отвода (ге</w:t>
      </w:r>
      <w:r w:rsidRPr="00562133">
        <w:rPr>
          <w:rFonts w:ascii="Times New Roman" w:hAnsi="Times New Roman"/>
          <w:i w:val="0"/>
          <w:sz w:val="24"/>
        </w:rPr>
        <w:t>о</w:t>
      </w:r>
      <w:r w:rsidRPr="00562133">
        <w:rPr>
          <w:rFonts w:ascii="Times New Roman" w:hAnsi="Times New Roman"/>
          <w:i w:val="0"/>
          <w:sz w:val="24"/>
        </w:rPr>
        <w:t>метризированного блока недр), регулируется условиями заключённого лицензионного соглаш</w:t>
      </w:r>
      <w:r w:rsidRPr="00562133">
        <w:rPr>
          <w:rFonts w:ascii="Times New Roman" w:hAnsi="Times New Roman"/>
          <w:i w:val="0"/>
          <w:sz w:val="24"/>
        </w:rPr>
        <w:t>е</w:t>
      </w:r>
      <w:r w:rsidRPr="00562133">
        <w:rPr>
          <w:rFonts w:ascii="Times New Roman" w:hAnsi="Times New Roman"/>
          <w:i w:val="0"/>
          <w:sz w:val="24"/>
        </w:rPr>
        <w:t>ния.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Недропользователь имеет право ограничивать з</w:t>
      </w:r>
      <w:r w:rsidRPr="00562133">
        <w:rPr>
          <w:rFonts w:ascii="Times New Roman" w:hAnsi="Times New Roman"/>
          <w:i w:val="0"/>
          <w:sz w:val="24"/>
        </w:rPr>
        <w:t>а</w:t>
      </w:r>
      <w:r w:rsidRPr="00562133">
        <w:rPr>
          <w:rFonts w:ascii="Times New Roman" w:hAnsi="Times New Roman"/>
          <w:i w:val="0"/>
          <w:sz w:val="24"/>
        </w:rPr>
        <w:t>стройку площадей залегания полезных ископаемых в границах предоставленного ему горного о</w:t>
      </w:r>
      <w:r w:rsidRPr="00562133">
        <w:rPr>
          <w:rFonts w:ascii="Times New Roman" w:hAnsi="Times New Roman"/>
          <w:i w:val="0"/>
          <w:sz w:val="24"/>
        </w:rPr>
        <w:t>т</w:t>
      </w:r>
      <w:r w:rsidRPr="00562133">
        <w:rPr>
          <w:rFonts w:ascii="Times New Roman" w:hAnsi="Times New Roman"/>
          <w:i w:val="0"/>
          <w:sz w:val="24"/>
        </w:rPr>
        <w:t>вода (ч. 5 ст. 22 ФЗ «О недрах»).</w:t>
      </w:r>
    </w:p>
    <w:p w:rsidR="001E6C75" w:rsidRPr="00562133" w:rsidRDefault="001E6C75" w:rsidP="00B910A2">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Порядок предоставления недр для разработки месторождений общераспространенных п</w:t>
      </w:r>
      <w:r w:rsidRPr="00562133">
        <w:rPr>
          <w:rFonts w:ascii="Times New Roman" w:hAnsi="Times New Roman"/>
          <w:i w:val="0"/>
          <w:sz w:val="24"/>
        </w:rPr>
        <w:t>о</w:t>
      </w:r>
      <w:r w:rsidRPr="00562133">
        <w:rPr>
          <w:rFonts w:ascii="Times New Roman" w:hAnsi="Times New Roman"/>
          <w:i w:val="0"/>
          <w:sz w:val="24"/>
        </w:rPr>
        <w:t>лезных ископаемых, порядок пользования недрами юридическими лицами и гражданами в гран</w:t>
      </w:r>
      <w:r w:rsidRPr="00562133">
        <w:rPr>
          <w:rFonts w:ascii="Times New Roman" w:hAnsi="Times New Roman"/>
          <w:i w:val="0"/>
          <w:sz w:val="24"/>
        </w:rPr>
        <w:t>и</w:t>
      </w:r>
      <w:r w:rsidRPr="00562133">
        <w:rPr>
          <w:rFonts w:ascii="Times New Roman" w:hAnsi="Times New Roman"/>
          <w:i w:val="0"/>
          <w:sz w:val="24"/>
        </w:rPr>
        <w:t>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w:t>
      </w:r>
      <w:r w:rsidRPr="00562133">
        <w:rPr>
          <w:rFonts w:ascii="Times New Roman" w:hAnsi="Times New Roman"/>
          <w:i w:val="0"/>
          <w:sz w:val="24"/>
        </w:rPr>
        <w:t>а</w:t>
      </w:r>
      <w:r w:rsidRPr="00562133">
        <w:rPr>
          <w:rFonts w:ascii="Times New Roman" w:hAnsi="Times New Roman"/>
          <w:i w:val="0"/>
          <w:sz w:val="24"/>
        </w:rPr>
        <w:t>конами и иными нормативными правовыми актами субъектов Российской Федерации.</w:t>
      </w:r>
    </w:p>
    <w:p w:rsidR="00FB677F" w:rsidRPr="00562133" w:rsidRDefault="00E33AC4" w:rsidP="00EE3265">
      <w:pPr>
        <w:pStyle w:val="13"/>
        <w:spacing w:before="120" w:after="0"/>
        <w:jc w:val="center"/>
        <w:rPr>
          <w:rFonts w:ascii="Times New Roman" w:hAnsi="Times New Roman"/>
          <w:sz w:val="24"/>
          <w:szCs w:val="24"/>
        </w:rPr>
      </w:pPr>
      <w:bookmarkStart w:id="138" w:name="_Toc451986030"/>
      <w:bookmarkStart w:id="139" w:name="_Toc519653946"/>
      <w:r w:rsidRPr="00562133">
        <w:rPr>
          <w:rFonts w:ascii="Times New Roman" w:hAnsi="Times New Roman"/>
          <w:sz w:val="24"/>
          <w:szCs w:val="24"/>
        </w:rPr>
        <w:t xml:space="preserve">3. </w:t>
      </w:r>
      <w:r w:rsidR="00FB677F" w:rsidRPr="00562133">
        <w:rPr>
          <w:rFonts w:ascii="Times New Roman" w:hAnsi="Times New Roman"/>
          <w:sz w:val="24"/>
          <w:szCs w:val="24"/>
        </w:rPr>
        <w:t>ОЦЕНКА ВОЗМОЖНОГО ВЛИЯНИЯ ПЛАНИРУЕМЫХ ДЛЯ РАЗМЕЩЕНИЯ ОБЪЕ</w:t>
      </w:r>
      <w:r w:rsidR="00FB677F" w:rsidRPr="00562133">
        <w:rPr>
          <w:rFonts w:ascii="Times New Roman" w:hAnsi="Times New Roman"/>
          <w:sz w:val="24"/>
          <w:szCs w:val="24"/>
        </w:rPr>
        <w:t>К</w:t>
      </w:r>
      <w:r w:rsidR="00FB677F" w:rsidRPr="00562133">
        <w:rPr>
          <w:rFonts w:ascii="Times New Roman" w:hAnsi="Times New Roman"/>
          <w:sz w:val="24"/>
          <w:szCs w:val="24"/>
        </w:rPr>
        <w:t>ТОВ МЕСТНОГО ЗНАЧЕНИЯ ПОСЕЛЕНИЯ НА КОМПЛЕКСНОЕ РАЗВИТИЕ ЭТИХ ТЕРРИТОРИЙ</w:t>
      </w:r>
      <w:bookmarkEnd w:id="138"/>
      <w:bookmarkEnd w:id="139"/>
    </w:p>
    <w:p w:rsidR="00302B3E" w:rsidRPr="00562133" w:rsidRDefault="00302B3E" w:rsidP="00EE3265">
      <w:pPr>
        <w:pStyle w:val="S1"/>
        <w:spacing w:before="120" w:line="240" w:lineRule="auto"/>
        <w:ind w:firstLine="0"/>
        <w:jc w:val="center"/>
        <w:outlineLvl w:val="1"/>
        <w:rPr>
          <w:b/>
          <w:iCs/>
        </w:rPr>
      </w:pPr>
      <w:bookmarkStart w:id="140" w:name="_Toc451986031"/>
      <w:bookmarkStart w:id="141" w:name="_Toc519653947"/>
      <w:r w:rsidRPr="00562133">
        <w:rPr>
          <w:b/>
        </w:rPr>
        <w:t>3.1</w:t>
      </w:r>
      <w:r w:rsidR="001905C8">
        <w:rPr>
          <w:b/>
        </w:rPr>
        <w:t>.</w:t>
      </w:r>
      <w:r w:rsidRPr="00562133">
        <w:rPr>
          <w:b/>
        </w:rPr>
        <w:t xml:space="preserve"> </w:t>
      </w:r>
      <w:r w:rsidRPr="007A3E21">
        <w:rPr>
          <w:b/>
        </w:rPr>
        <w:t>Жилой фонд</w:t>
      </w:r>
      <w:bookmarkEnd w:id="140"/>
      <w:bookmarkEnd w:id="141"/>
    </w:p>
    <w:p w:rsidR="00C83138" w:rsidRPr="00562133" w:rsidRDefault="000F6E25" w:rsidP="00DB4E15">
      <w:pPr>
        <w:spacing w:line="240" w:lineRule="auto"/>
        <w:ind w:left="0" w:right="0" w:firstLine="709"/>
        <w:jc w:val="both"/>
        <w:rPr>
          <w:rFonts w:ascii="Times New Roman" w:hAnsi="Times New Roman"/>
          <w:i w:val="0"/>
          <w:sz w:val="24"/>
        </w:rPr>
      </w:pPr>
      <w:r w:rsidRPr="00562133">
        <w:rPr>
          <w:rFonts w:ascii="Times New Roman" w:hAnsi="Times New Roman"/>
          <w:i w:val="0"/>
          <w:sz w:val="24"/>
        </w:rPr>
        <w:lastRenderedPageBreak/>
        <w:t xml:space="preserve">С </w:t>
      </w:r>
      <w:r w:rsidR="00C57B1E" w:rsidRPr="00562133">
        <w:rPr>
          <w:rFonts w:ascii="Times New Roman" w:hAnsi="Times New Roman"/>
          <w:i w:val="0"/>
          <w:sz w:val="24"/>
        </w:rPr>
        <w:t>изменением</w:t>
      </w:r>
      <w:r w:rsidR="00C83138" w:rsidRPr="00562133">
        <w:rPr>
          <w:rFonts w:ascii="Times New Roman" w:hAnsi="Times New Roman"/>
          <w:i w:val="0"/>
          <w:sz w:val="24"/>
        </w:rPr>
        <w:t xml:space="preserve"> численности населения на расч</w:t>
      </w:r>
      <w:r w:rsidR="002C76A0">
        <w:rPr>
          <w:rFonts w:ascii="Times New Roman" w:hAnsi="Times New Roman"/>
          <w:i w:val="0"/>
          <w:sz w:val="24"/>
        </w:rPr>
        <w:t>ё</w:t>
      </w:r>
      <w:r w:rsidR="00C83138" w:rsidRPr="00562133">
        <w:rPr>
          <w:rFonts w:ascii="Times New Roman" w:hAnsi="Times New Roman"/>
          <w:i w:val="0"/>
          <w:sz w:val="24"/>
        </w:rPr>
        <w:t xml:space="preserve">тный срок с </w:t>
      </w:r>
      <w:r w:rsidR="008F74FC">
        <w:rPr>
          <w:rFonts w:ascii="Times New Roman" w:hAnsi="Times New Roman"/>
          <w:i w:val="0"/>
          <w:sz w:val="24"/>
        </w:rPr>
        <w:t>2595</w:t>
      </w:r>
      <w:r w:rsidRPr="00562133">
        <w:rPr>
          <w:rFonts w:ascii="Times New Roman" w:hAnsi="Times New Roman"/>
          <w:i w:val="0"/>
          <w:sz w:val="24"/>
        </w:rPr>
        <w:t xml:space="preserve"> до </w:t>
      </w:r>
      <w:r w:rsidR="00004A22">
        <w:rPr>
          <w:rFonts w:ascii="Times New Roman" w:hAnsi="Times New Roman"/>
          <w:i w:val="0"/>
          <w:sz w:val="24"/>
        </w:rPr>
        <w:t>2</w:t>
      </w:r>
      <w:r w:rsidR="008F74FC">
        <w:rPr>
          <w:rFonts w:ascii="Times New Roman" w:hAnsi="Times New Roman"/>
          <w:i w:val="0"/>
          <w:sz w:val="24"/>
        </w:rPr>
        <w:t>730</w:t>
      </w:r>
      <w:r w:rsidR="00C83138" w:rsidRPr="00004A22">
        <w:rPr>
          <w:rFonts w:ascii="Times New Roman" w:hAnsi="Times New Roman"/>
          <w:i w:val="0"/>
          <w:sz w:val="24"/>
        </w:rPr>
        <w:t xml:space="preserve"> чел</w:t>
      </w:r>
      <w:r w:rsidR="008F74FC">
        <w:rPr>
          <w:rFonts w:ascii="Times New Roman" w:hAnsi="Times New Roman"/>
          <w:i w:val="0"/>
          <w:sz w:val="24"/>
        </w:rPr>
        <w:t>овек</w:t>
      </w:r>
      <w:r w:rsidR="00C83138" w:rsidRPr="00562133">
        <w:rPr>
          <w:rFonts w:ascii="Times New Roman" w:hAnsi="Times New Roman"/>
          <w:i w:val="0"/>
          <w:sz w:val="24"/>
        </w:rPr>
        <w:t xml:space="preserve"> и повыш</w:t>
      </w:r>
      <w:r w:rsidR="00C83138" w:rsidRPr="00562133">
        <w:rPr>
          <w:rFonts w:ascii="Times New Roman" w:hAnsi="Times New Roman"/>
          <w:i w:val="0"/>
          <w:sz w:val="24"/>
        </w:rPr>
        <w:t>е</w:t>
      </w:r>
      <w:r w:rsidR="00C83138" w:rsidRPr="00562133">
        <w:rPr>
          <w:rFonts w:ascii="Times New Roman" w:hAnsi="Times New Roman"/>
          <w:i w:val="0"/>
          <w:sz w:val="24"/>
        </w:rPr>
        <w:t>ни</w:t>
      </w:r>
      <w:r w:rsidR="008526F7" w:rsidRPr="00562133">
        <w:rPr>
          <w:rFonts w:ascii="Times New Roman" w:hAnsi="Times New Roman"/>
          <w:i w:val="0"/>
          <w:sz w:val="24"/>
        </w:rPr>
        <w:t>ем</w:t>
      </w:r>
      <w:r w:rsidR="00C83138" w:rsidRPr="00562133">
        <w:rPr>
          <w:rFonts w:ascii="Times New Roman" w:hAnsi="Times New Roman"/>
          <w:i w:val="0"/>
          <w:sz w:val="24"/>
        </w:rPr>
        <w:t xml:space="preserve"> норм </w:t>
      </w:r>
      <w:r w:rsidR="00F71A6F">
        <w:rPr>
          <w:rFonts w:ascii="Times New Roman" w:hAnsi="Times New Roman"/>
          <w:i w:val="0"/>
          <w:sz w:val="24"/>
        </w:rPr>
        <w:t xml:space="preserve">средней </w:t>
      </w:r>
      <w:r w:rsidR="00C83138" w:rsidRPr="00562133">
        <w:rPr>
          <w:rFonts w:ascii="Times New Roman" w:hAnsi="Times New Roman"/>
          <w:i w:val="0"/>
          <w:sz w:val="24"/>
        </w:rPr>
        <w:t xml:space="preserve">жилищной обеспеченности до </w:t>
      </w:r>
      <w:r w:rsidR="008F74FC">
        <w:rPr>
          <w:rFonts w:ascii="Times New Roman" w:hAnsi="Times New Roman"/>
          <w:i w:val="0"/>
          <w:sz w:val="24"/>
        </w:rPr>
        <w:t>30,22</w:t>
      </w:r>
      <w:r w:rsidR="00C83138" w:rsidRPr="00260171">
        <w:rPr>
          <w:rFonts w:ascii="Times New Roman" w:hAnsi="Times New Roman"/>
          <w:i w:val="0"/>
          <w:sz w:val="24"/>
        </w:rPr>
        <w:t xml:space="preserve"> </w:t>
      </w:r>
      <w:r w:rsidR="00392CE7" w:rsidRPr="00260171">
        <w:rPr>
          <w:rFonts w:ascii="Times New Roman" w:hAnsi="Times New Roman"/>
          <w:i w:val="0"/>
          <w:sz w:val="24"/>
        </w:rPr>
        <w:t>м</w:t>
      </w:r>
      <w:r w:rsidR="00392CE7" w:rsidRPr="00260171">
        <w:rPr>
          <w:rFonts w:ascii="Times New Roman" w:hAnsi="Times New Roman"/>
          <w:i w:val="0"/>
          <w:sz w:val="24"/>
          <w:vertAlign w:val="superscript"/>
        </w:rPr>
        <w:t>2</w:t>
      </w:r>
      <w:r w:rsidR="00004A22">
        <w:rPr>
          <w:rFonts w:ascii="Times New Roman" w:hAnsi="Times New Roman"/>
          <w:i w:val="0"/>
          <w:sz w:val="24"/>
        </w:rPr>
        <w:t>/чел</w:t>
      </w:r>
      <w:r w:rsidR="00C83138" w:rsidRPr="00562133">
        <w:rPr>
          <w:rFonts w:ascii="Times New Roman" w:hAnsi="Times New Roman"/>
          <w:i w:val="0"/>
          <w:sz w:val="24"/>
        </w:rPr>
        <w:t xml:space="preserve"> общей площади на человека, жилой фонд </w:t>
      </w:r>
      <w:r w:rsidR="001840F7" w:rsidRPr="00562133">
        <w:rPr>
          <w:rFonts w:ascii="Times New Roman" w:hAnsi="Times New Roman"/>
          <w:i w:val="0"/>
          <w:sz w:val="24"/>
        </w:rPr>
        <w:t xml:space="preserve">постоянного </w:t>
      </w:r>
      <w:r w:rsidR="00C57B1E" w:rsidRPr="00562133">
        <w:rPr>
          <w:rFonts w:ascii="Times New Roman" w:hAnsi="Times New Roman"/>
          <w:i w:val="0"/>
          <w:sz w:val="24"/>
        </w:rPr>
        <w:t>населен</w:t>
      </w:r>
      <w:r w:rsidR="00471FC0" w:rsidRPr="00562133">
        <w:rPr>
          <w:rFonts w:ascii="Times New Roman" w:hAnsi="Times New Roman"/>
          <w:i w:val="0"/>
          <w:sz w:val="24"/>
        </w:rPr>
        <w:t>ия</w:t>
      </w:r>
      <w:r w:rsidR="00C57B1E" w:rsidRPr="00562133">
        <w:rPr>
          <w:rFonts w:ascii="Times New Roman" w:hAnsi="Times New Roman"/>
          <w:i w:val="0"/>
          <w:sz w:val="24"/>
        </w:rPr>
        <w:t xml:space="preserve"> </w:t>
      </w:r>
      <w:r w:rsidR="00471FC0" w:rsidRPr="00562133">
        <w:rPr>
          <w:rFonts w:ascii="Times New Roman" w:hAnsi="Times New Roman"/>
          <w:i w:val="0"/>
          <w:sz w:val="24"/>
        </w:rPr>
        <w:t>муниципального образования</w:t>
      </w:r>
      <w:r w:rsidR="00C57B1E" w:rsidRPr="00562133">
        <w:rPr>
          <w:rFonts w:ascii="Times New Roman" w:hAnsi="Times New Roman"/>
          <w:i w:val="0"/>
          <w:sz w:val="24"/>
        </w:rPr>
        <w:t xml:space="preserve"> </w:t>
      </w:r>
      <w:r w:rsidR="00C83138" w:rsidRPr="00562133">
        <w:rPr>
          <w:rFonts w:ascii="Times New Roman" w:hAnsi="Times New Roman"/>
          <w:i w:val="0"/>
          <w:sz w:val="24"/>
        </w:rPr>
        <w:t xml:space="preserve">составит </w:t>
      </w:r>
      <w:r w:rsidR="008F74FC">
        <w:rPr>
          <w:rFonts w:ascii="Times New Roman" w:hAnsi="Times New Roman"/>
          <w:i w:val="0"/>
          <w:sz w:val="24"/>
        </w:rPr>
        <w:t>82488</w:t>
      </w:r>
      <w:r w:rsidR="001840F7" w:rsidRPr="00004A22">
        <w:rPr>
          <w:rFonts w:ascii="Times New Roman" w:hAnsi="Times New Roman"/>
          <w:i w:val="0"/>
          <w:sz w:val="24"/>
        </w:rPr>
        <w:t xml:space="preserve"> </w:t>
      </w:r>
      <w:r w:rsidR="00C83138" w:rsidRPr="00004A22">
        <w:rPr>
          <w:rFonts w:ascii="Times New Roman" w:hAnsi="Times New Roman"/>
          <w:i w:val="0"/>
          <w:sz w:val="24"/>
        </w:rPr>
        <w:t>тыс. м</w:t>
      </w:r>
      <w:r w:rsidR="00C83138" w:rsidRPr="00004A22">
        <w:rPr>
          <w:rFonts w:ascii="Times New Roman" w:hAnsi="Times New Roman"/>
          <w:i w:val="0"/>
          <w:sz w:val="24"/>
          <w:vertAlign w:val="superscript"/>
        </w:rPr>
        <w:t>2</w:t>
      </w:r>
      <w:r w:rsidR="00C83138" w:rsidRPr="00004A22">
        <w:rPr>
          <w:rFonts w:ascii="Times New Roman" w:hAnsi="Times New Roman"/>
          <w:i w:val="0"/>
          <w:sz w:val="24"/>
        </w:rPr>
        <w:t xml:space="preserve">, т.е. </w:t>
      </w:r>
      <w:r w:rsidR="00C83138" w:rsidRPr="00260171">
        <w:rPr>
          <w:rFonts w:ascii="Times New Roman" w:hAnsi="Times New Roman"/>
          <w:i w:val="0"/>
          <w:sz w:val="24"/>
        </w:rPr>
        <w:t xml:space="preserve">увеличится в </w:t>
      </w:r>
      <w:r w:rsidR="00004A22">
        <w:rPr>
          <w:rFonts w:ascii="Times New Roman" w:hAnsi="Times New Roman"/>
          <w:i w:val="0"/>
          <w:sz w:val="24"/>
        </w:rPr>
        <w:t>1,</w:t>
      </w:r>
      <w:r w:rsidR="008F74FC">
        <w:rPr>
          <w:rFonts w:ascii="Times New Roman" w:hAnsi="Times New Roman"/>
          <w:i w:val="0"/>
          <w:sz w:val="24"/>
        </w:rPr>
        <w:t>48</w:t>
      </w:r>
      <w:r w:rsidR="00C83138" w:rsidRPr="00260171">
        <w:rPr>
          <w:rFonts w:ascii="Times New Roman" w:hAnsi="Times New Roman"/>
          <w:i w:val="0"/>
          <w:sz w:val="24"/>
        </w:rPr>
        <w:t xml:space="preserve"> раз</w:t>
      </w:r>
      <w:r w:rsidR="002B75D6" w:rsidRPr="00260171">
        <w:rPr>
          <w:rFonts w:ascii="Times New Roman" w:hAnsi="Times New Roman"/>
          <w:i w:val="0"/>
          <w:sz w:val="24"/>
        </w:rPr>
        <w:t>а</w:t>
      </w:r>
      <w:r w:rsidR="00C83138" w:rsidRPr="00562133">
        <w:rPr>
          <w:rFonts w:ascii="Times New Roman" w:hAnsi="Times New Roman"/>
          <w:i w:val="0"/>
          <w:sz w:val="24"/>
        </w:rPr>
        <w:t>, что потребует дополнительных территорий для нового строительства. Решение ж</w:t>
      </w:r>
      <w:r w:rsidR="00C83138" w:rsidRPr="00562133">
        <w:rPr>
          <w:rFonts w:ascii="Times New Roman" w:hAnsi="Times New Roman"/>
          <w:i w:val="0"/>
          <w:sz w:val="24"/>
        </w:rPr>
        <w:t>и</w:t>
      </w:r>
      <w:r w:rsidR="00C83138" w:rsidRPr="00562133">
        <w:rPr>
          <w:rFonts w:ascii="Times New Roman" w:hAnsi="Times New Roman"/>
          <w:i w:val="0"/>
          <w:sz w:val="24"/>
        </w:rPr>
        <w:t>лищной проблемы, удовлетворение растущих потребностей населения в качественном жилье, в благоприятной среде обитания предусматривается за счёт ввода объема нового жилищного стро</w:t>
      </w:r>
      <w:r w:rsidR="00C83138" w:rsidRPr="00562133">
        <w:rPr>
          <w:rFonts w:ascii="Times New Roman" w:hAnsi="Times New Roman"/>
          <w:i w:val="0"/>
          <w:sz w:val="24"/>
        </w:rPr>
        <w:t>и</w:t>
      </w:r>
      <w:r w:rsidR="00C83138" w:rsidRPr="00562133">
        <w:rPr>
          <w:rFonts w:ascii="Times New Roman" w:hAnsi="Times New Roman"/>
          <w:i w:val="0"/>
          <w:sz w:val="24"/>
        </w:rPr>
        <w:t xml:space="preserve">тельства. Основа концепции развития жилых зон </w:t>
      </w:r>
      <w:r w:rsidR="00890E8E" w:rsidRPr="00562133">
        <w:rPr>
          <w:rFonts w:ascii="Times New Roman" w:hAnsi="Times New Roman"/>
          <w:i w:val="0"/>
          <w:sz w:val="24"/>
        </w:rPr>
        <w:t>-</w:t>
      </w:r>
      <w:r w:rsidR="00C83138" w:rsidRPr="00562133">
        <w:rPr>
          <w:rFonts w:ascii="Times New Roman" w:hAnsi="Times New Roman"/>
          <w:i w:val="0"/>
          <w:sz w:val="24"/>
        </w:rPr>
        <w:t xml:space="preserve"> создани</w:t>
      </w:r>
      <w:r w:rsidR="00F71A6F">
        <w:rPr>
          <w:rFonts w:ascii="Times New Roman" w:hAnsi="Times New Roman"/>
          <w:i w:val="0"/>
          <w:sz w:val="24"/>
        </w:rPr>
        <w:t>я</w:t>
      </w:r>
      <w:r w:rsidR="00C83138" w:rsidRPr="00562133">
        <w:rPr>
          <w:rFonts w:ascii="Times New Roman" w:hAnsi="Times New Roman"/>
          <w:i w:val="0"/>
          <w:sz w:val="24"/>
        </w:rPr>
        <w:t xml:space="preserve"> комплексов </w:t>
      </w:r>
      <w:r w:rsidR="006C0638" w:rsidRPr="00562133">
        <w:rPr>
          <w:rFonts w:ascii="Times New Roman" w:hAnsi="Times New Roman"/>
          <w:i w:val="0"/>
          <w:sz w:val="24"/>
        </w:rPr>
        <w:t>м</w:t>
      </w:r>
      <w:r w:rsidR="008526F7" w:rsidRPr="00562133">
        <w:rPr>
          <w:rFonts w:ascii="Times New Roman" w:hAnsi="Times New Roman"/>
          <w:i w:val="0"/>
          <w:sz w:val="24"/>
        </w:rPr>
        <w:t>ало</w:t>
      </w:r>
      <w:r w:rsidR="006C0638" w:rsidRPr="00562133">
        <w:rPr>
          <w:rFonts w:ascii="Times New Roman" w:hAnsi="Times New Roman"/>
          <w:i w:val="0"/>
          <w:sz w:val="24"/>
        </w:rPr>
        <w:t>этажной застройки</w:t>
      </w:r>
      <w:r w:rsidR="008526F7" w:rsidRPr="00562133">
        <w:rPr>
          <w:rFonts w:ascii="Times New Roman" w:hAnsi="Times New Roman"/>
          <w:i w:val="0"/>
          <w:sz w:val="24"/>
        </w:rPr>
        <w:t xml:space="preserve">, </w:t>
      </w:r>
      <w:r w:rsidR="00C83138" w:rsidRPr="00562133">
        <w:rPr>
          <w:rFonts w:ascii="Times New Roman" w:hAnsi="Times New Roman"/>
          <w:i w:val="0"/>
          <w:sz w:val="24"/>
        </w:rPr>
        <w:t>обладающих единым архитектурным обликом и развитой инфраструктурой, непосредственно св</w:t>
      </w:r>
      <w:r w:rsidR="00C83138" w:rsidRPr="00562133">
        <w:rPr>
          <w:rFonts w:ascii="Times New Roman" w:hAnsi="Times New Roman"/>
          <w:i w:val="0"/>
          <w:sz w:val="24"/>
        </w:rPr>
        <w:t>я</w:t>
      </w:r>
      <w:r w:rsidR="00C83138" w:rsidRPr="00562133">
        <w:rPr>
          <w:rFonts w:ascii="Times New Roman" w:hAnsi="Times New Roman"/>
          <w:i w:val="0"/>
          <w:sz w:val="24"/>
        </w:rPr>
        <w:t xml:space="preserve">занной с существующей планировочной организацией. </w:t>
      </w:r>
    </w:p>
    <w:p w:rsidR="00C83138" w:rsidRPr="00562133" w:rsidRDefault="00C83138" w:rsidP="00DB4E15">
      <w:pPr>
        <w:spacing w:line="240" w:lineRule="auto"/>
        <w:ind w:left="0" w:right="0" w:firstLine="709"/>
        <w:jc w:val="both"/>
        <w:rPr>
          <w:rFonts w:ascii="Times New Roman" w:hAnsi="Times New Roman"/>
          <w:i w:val="0"/>
          <w:sz w:val="24"/>
        </w:rPr>
      </w:pPr>
      <w:r w:rsidRPr="00562133">
        <w:rPr>
          <w:rFonts w:ascii="Times New Roman" w:hAnsi="Times New Roman"/>
          <w:i w:val="0"/>
          <w:sz w:val="24"/>
        </w:rPr>
        <w:t>Осуществление намеченных мероприятий дает следующие результаты:</w:t>
      </w:r>
    </w:p>
    <w:p w:rsidR="00C83138" w:rsidRPr="00562133" w:rsidRDefault="00DB4E15" w:rsidP="00DB4E15">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C83138" w:rsidRPr="00562133">
        <w:rPr>
          <w:rFonts w:ascii="Times New Roman" w:hAnsi="Times New Roman"/>
          <w:i w:val="0"/>
          <w:sz w:val="24"/>
        </w:rPr>
        <w:t>создание комфортной жилой среды;</w:t>
      </w:r>
    </w:p>
    <w:p w:rsidR="00C83138" w:rsidRPr="00562133" w:rsidRDefault="00DB4E15" w:rsidP="00DB4E15">
      <w:pPr>
        <w:spacing w:line="240" w:lineRule="auto"/>
        <w:ind w:left="0" w:right="0" w:firstLine="709"/>
        <w:jc w:val="both"/>
        <w:rPr>
          <w:rFonts w:ascii="Times New Roman" w:hAnsi="Times New Roman"/>
          <w:i w:val="0"/>
          <w:sz w:val="24"/>
        </w:rPr>
      </w:pPr>
      <w:r>
        <w:rPr>
          <w:rFonts w:ascii="Times New Roman" w:hAnsi="Times New Roman"/>
          <w:i w:val="0"/>
          <w:sz w:val="24"/>
        </w:rPr>
        <w:t>—</w:t>
      </w:r>
      <w:r w:rsidR="00C83138" w:rsidRPr="00562133">
        <w:rPr>
          <w:rFonts w:ascii="Times New Roman" w:hAnsi="Times New Roman"/>
          <w:i w:val="0"/>
          <w:sz w:val="24"/>
        </w:rPr>
        <w:t xml:space="preserve"> увеличение жилищного фонда </w:t>
      </w:r>
      <w:r w:rsidR="008526F7" w:rsidRPr="00562133">
        <w:rPr>
          <w:rFonts w:ascii="Times New Roman" w:hAnsi="Times New Roman"/>
          <w:i w:val="0"/>
          <w:sz w:val="24"/>
        </w:rPr>
        <w:t xml:space="preserve">муниципального образования </w:t>
      </w:r>
      <w:r w:rsidR="00C83138" w:rsidRPr="00562133">
        <w:rPr>
          <w:rFonts w:ascii="Times New Roman" w:hAnsi="Times New Roman"/>
          <w:i w:val="0"/>
          <w:sz w:val="24"/>
        </w:rPr>
        <w:t xml:space="preserve">в </w:t>
      </w:r>
      <w:r w:rsidR="000F6E25" w:rsidRPr="00004A22">
        <w:rPr>
          <w:rFonts w:ascii="Times New Roman" w:hAnsi="Times New Roman"/>
          <w:i w:val="0"/>
          <w:sz w:val="24"/>
        </w:rPr>
        <w:t>1,</w:t>
      </w:r>
      <w:r w:rsidR="008F74FC">
        <w:rPr>
          <w:rFonts w:ascii="Times New Roman" w:hAnsi="Times New Roman"/>
          <w:i w:val="0"/>
          <w:sz w:val="24"/>
        </w:rPr>
        <w:t xml:space="preserve">48 </w:t>
      </w:r>
      <w:r w:rsidR="00C83138" w:rsidRPr="00004A22">
        <w:rPr>
          <w:rFonts w:ascii="Times New Roman" w:hAnsi="Times New Roman"/>
          <w:i w:val="0"/>
          <w:sz w:val="24"/>
        </w:rPr>
        <w:t>раза</w:t>
      </w:r>
      <w:r w:rsidR="00C83138" w:rsidRPr="00562133">
        <w:rPr>
          <w:rFonts w:ascii="Times New Roman" w:hAnsi="Times New Roman"/>
          <w:i w:val="0"/>
          <w:sz w:val="24"/>
        </w:rPr>
        <w:t>;</w:t>
      </w:r>
    </w:p>
    <w:p w:rsidR="00852CE8" w:rsidRPr="00562133" w:rsidRDefault="00DB4E15" w:rsidP="00DB4E15">
      <w:pPr>
        <w:spacing w:line="240" w:lineRule="auto"/>
        <w:ind w:left="0" w:right="0" w:firstLine="709"/>
        <w:jc w:val="both"/>
        <w:rPr>
          <w:rFonts w:ascii="Times New Roman" w:hAnsi="Times New Roman"/>
          <w:i w:val="0"/>
          <w:sz w:val="24"/>
        </w:rPr>
      </w:pPr>
      <w:r>
        <w:rPr>
          <w:rFonts w:ascii="Times New Roman" w:hAnsi="Times New Roman"/>
          <w:i w:val="0"/>
          <w:sz w:val="24"/>
        </w:rPr>
        <w:t>—</w:t>
      </w:r>
      <w:r w:rsidR="00C83138" w:rsidRPr="00562133">
        <w:rPr>
          <w:rFonts w:ascii="Times New Roman" w:hAnsi="Times New Roman"/>
          <w:i w:val="0"/>
          <w:sz w:val="24"/>
        </w:rPr>
        <w:t xml:space="preserve"> повышение </w:t>
      </w:r>
      <w:r w:rsidR="00F71A6F">
        <w:rPr>
          <w:rFonts w:ascii="Times New Roman" w:hAnsi="Times New Roman"/>
          <w:i w:val="0"/>
          <w:sz w:val="24"/>
        </w:rPr>
        <w:t xml:space="preserve">средней </w:t>
      </w:r>
      <w:r w:rsidR="00C83138" w:rsidRPr="00562133">
        <w:rPr>
          <w:rFonts w:ascii="Times New Roman" w:hAnsi="Times New Roman"/>
          <w:i w:val="0"/>
          <w:sz w:val="24"/>
        </w:rPr>
        <w:t xml:space="preserve">жилищной обеспеченности населения в </w:t>
      </w:r>
      <w:r w:rsidR="00004A22">
        <w:rPr>
          <w:rFonts w:ascii="Times New Roman" w:hAnsi="Times New Roman"/>
          <w:i w:val="0"/>
          <w:sz w:val="24"/>
        </w:rPr>
        <w:t>1,</w:t>
      </w:r>
      <w:r w:rsidR="008F74FC">
        <w:rPr>
          <w:rFonts w:ascii="Times New Roman" w:hAnsi="Times New Roman"/>
          <w:i w:val="0"/>
          <w:sz w:val="24"/>
        </w:rPr>
        <w:t>41</w:t>
      </w:r>
      <w:r w:rsidR="00C83138" w:rsidRPr="00260171">
        <w:rPr>
          <w:rFonts w:ascii="Times New Roman" w:hAnsi="Times New Roman"/>
          <w:i w:val="0"/>
          <w:sz w:val="24"/>
        </w:rPr>
        <w:t xml:space="preserve"> раза, с </w:t>
      </w:r>
      <w:r w:rsidR="008F74FC">
        <w:rPr>
          <w:rFonts w:ascii="Times New Roman" w:hAnsi="Times New Roman"/>
          <w:i w:val="0"/>
          <w:sz w:val="24"/>
        </w:rPr>
        <w:t>21</w:t>
      </w:r>
      <w:r w:rsidR="00004A22">
        <w:rPr>
          <w:rFonts w:ascii="Times New Roman" w:hAnsi="Times New Roman"/>
          <w:i w:val="0"/>
          <w:sz w:val="24"/>
        </w:rPr>
        <w:t>,</w:t>
      </w:r>
      <w:r w:rsidR="008F74FC">
        <w:rPr>
          <w:rFonts w:ascii="Times New Roman" w:hAnsi="Times New Roman"/>
          <w:i w:val="0"/>
          <w:sz w:val="24"/>
        </w:rPr>
        <w:t>42</w:t>
      </w:r>
      <w:r w:rsidR="00C83138" w:rsidRPr="00260171">
        <w:rPr>
          <w:rFonts w:ascii="Times New Roman" w:hAnsi="Times New Roman"/>
          <w:i w:val="0"/>
          <w:sz w:val="24"/>
        </w:rPr>
        <w:t xml:space="preserve"> м</w:t>
      </w:r>
      <w:r w:rsidR="00C83138" w:rsidRPr="00260171">
        <w:rPr>
          <w:rFonts w:ascii="Times New Roman" w:hAnsi="Times New Roman"/>
          <w:i w:val="0"/>
          <w:sz w:val="24"/>
          <w:vertAlign w:val="superscript"/>
        </w:rPr>
        <w:t>2</w:t>
      </w:r>
      <w:r w:rsidR="00004A22">
        <w:rPr>
          <w:rFonts w:ascii="Times New Roman" w:hAnsi="Times New Roman"/>
          <w:i w:val="0"/>
          <w:sz w:val="24"/>
        </w:rPr>
        <w:t xml:space="preserve"> до </w:t>
      </w:r>
      <w:r w:rsidR="008F74FC">
        <w:rPr>
          <w:rFonts w:ascii="Times New Roman" w:hAnsi="Times New Roman"/>
          <w:i w:val="0"/>
          <w:sz w:val="24"/>
        </w:rPr>
        <w:t>30,22</w:t>
      </w:r>
      <w:r w:rsidR="009A6312" w:rsidRPr="00260171">
        <w:rPr>
          <w:rFonts w:ascii="Times New Roman" w:hAnsi="Times New Roman"/>
          <w:i w:val="0"/>
          <w:sz w:val="24"/>
        </w:rPr>
        <w:t xml:space="preserve"> </w:t>
      </w:r>
      <w:r w:rsidR="00C83138" w:rsidRPr="00260171">
        <w:rPr>
          <w:rFonts w:ascii="Times New Roman" w:hAnsi="Times New Roman"/>
          <w:i w:val="0"/>
          <w:sz w:val="24"/>
        </w:rPr>
        <w:t>м</w:t>
      </w:r>
      <w:r w:rsidR="00C83138" w:rsidRPr="00260171">
        <w:rPr>
          <w:rFonts w:ascii="Times New Roman" w:hAnsi="Times New Roman"/>
          <w:i w:val="0"/>
          <w:sz w:val="24"/>
          <w:vertAlign w:val="superscript"/>
        </w:rPr>
        <w:t>2</w:t>
      </w:r>
      <w:r w:rsidR="00C83138" w:rsidRPr="00562133">
        <w:rPr>
          <w:rFonts w:ascii="Times New Roman" w:hAnsi="Times New Roman"/>
          <w:i w:val="0"/>
          <w:sz w:val="24"/>
        </w:rPr>
        <w:t xml:space="preserve"> (в среднем) на человека. </w:t>
      </w:r>
    </w:p>
    <w:p w:rsidR="00302B3E" w:rsidRPr="00EE3265" w:rsidRDefault="00302B3E" w:rsidP="00EE3265">
      <w:pPr>
        <w:pStyle w:val="S1"/>
        <w:spacing w:before="120" w:line="240" w:lineRule="auto"/>
        <w:ind w:firstLine="0"/>
        <w:jc w:val="center"/>
        <w:outlineLvl w:val="1"/>
        <w:rPr>
          <w:b/>
        </w:rPr>
      </w:pPr>
      <w:bookmarkStart w:id="142" w:name="_Toc451986032"/>
      <w:bookmarkStart w:id="143" w:name="_Toc519653948"/>
      <w:r w:rsidRPr="00562133">
        <w:rPr>
          <w:b/>
        </w:rPr>
        <w:t>3.2</w:t>
      </w:r>
      <w:r w:rsidR="001905C8">
        <w:rPr>
          <w:b/>
        </w:rPr>
        <w:t>.</w:t>
      </w:r>
      <w:r w:rsidRPr="00562133">
        <w:rPr>
          <w:b/>
        </w:rPr>
        <w:t xml:space="preserve"> Учреждения обслуживания</w:t>
      </w:r>
      <w:bookmarkEnd w:id="142"/>
      <w:bookmarkEnd w:id="143"/>
    </w:p>
    <w:p w:rsidR="009717C9" w:rsidRPr="00562133" w:rsidRDefault="0002365F"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Г</w:t>
      </w:r>
      <w:r w:rsidR="00085402" w:rsidRPr="00562133">
        <w:rPr>
          <w:rFonts w:ascii="Times New Roman" w:hAnsi="Times New Roman"/>
          <w:i w:val="0"/>
          <w:sz w:val="24"/>
        </w:rPr>
        <w:t>енеральным планом</w:t>
      </w:r>
      <w:r w:rsidR="009717C9" w:rsidRPr="00562133">
        <w:rPr>
          <w:rFonts w:ascii="Times New Roman" w:hAnsi="Times New Roman"/>
          <w:i w:val="0"/>
          <w:sz w:val="24"/>
        </w:rPr>
        <w:t xml:space="preserve"> предусматривается создание и развитие социальной инфраструктуры </w:t>
      </w:r>
      <w:r w:rsidR="00471FC0" w:rsidRPr="00562133">
        <w:rPr>
          <w:rFonts w:ascii="Times New Roman" w:hAnsi="Times New Roman"/>
          <w:i w:val="0"/>
          <w:sz w:val="24"/>
        </w:rPr>
        <w:t>муниципального образования</w:t>
      </w:r>
      <w:r w:rsidR="009717C9" w:rsidRPr="00562133">
        <w:rPr>
          <w:rFonts w:ascii="Times New Roman" w:hAnsi="Times New Roman"/>
          <w:i w:val="0"/>
          <w:sz w:val="24"/>
        </w:rPr>
        <w:t>, которое должно способствовать:</w:t>
      </w:r>
    </w:p>
    <w:p w:rsidR="009717C9"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717C9" w:rsidRPr="00562133">
        <w:rPr>
          <w:rFonts w:ascii="Times New Roman" w:hAnsi="Times New Roman"/>
          <w:i w:val="0"/>
          <w:sz w:val="24"/>
        </w:rPr>
        <w:t xml:space="preserve"> повышению уровня разнообразия доступных для населения мест приложения труда за счет строительства объектов обслуживающей и административно</w:t>
      </w:r>
      <w:r w:rsidR="00890E8E" w:rsidRPr="00562133">
        <w:rPr>
          <w:rFonts w:ascii="Times New Roman" w:hAnsi="Times New Roman"/>
          <w:i w:val="0"/>
          <w:sz w:val="24"/>
        </w:rPr>
        <w:t>-</w:t>
      </w:r>
      <w:r w:rsidR="009717C9" w:rsidRPr="00562133">
        <w:rPr>
          <w:rFonts w:ascii="Times New Roman" w:hAnsi="Times New Roman"/>
          <w:i w:val="0"/>
          <w:sz w:val="24"/>
        </w:rPr>
        <w:t>деловой сферы;</w:t>
      </w:r>
    </w:p>
    <w:p w:rsidR="009717C9"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9717C9" w:rsidRPr="00562133">
        <w:rPr>
          <w:rFonts w:ascii="Times New Roman" w:hAnsi="Times New Roman"/>
          <w:i w:val="0"/>
          <w:sz w:val="24"/>
        </w:rPr>
        <w:t>повышению уровня образования, здоровья, культуры;</w:t>
      </w:r>
    </w:p>
    <w:p w:rsidR="009717C9"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9717C9" w:rsidRPr="00562133">
        <w:rPr>
          <w:rFonts w:ascii="Times New Roman" w:hAnsi="Times New Roman"/>
          <w:i w:val="0"/>
          <w:sz w:val="24"/>
        </w:rPr>
        <w:t>повышению доступности центров концентрации объектов культурно</w:t>
      </w:r>
      <w:r w:rsidR="00890E8E" w:rsidRPr="00562133">
        <w:rPr>
          <w:rFonts w:ascii="Times New Roman" w:hAnsi="Times New Roman"/>
          <w:i w:val="0"/>
          <w:sz w:val="24"/>
        </w:rPr>
        <w:t>-</w:t>
      </w:r>
      <w:r w:rsidR="009717C9" w:rsidRPr="00562133">
        <w:rPr>
          <w:rFonts w:ascii="Times New Roman" w:hAnsi="Times New Roman"/>
          <w:i w:val="0"/>
          <w:sz w:val="24"/>
        </w:rPr>
        <w:t>бытового обслуж</w:t>
      </w:r>
      <w:r w:rsidR="009717C9" w:rsidRPr="00562133">
        <w:rPr>
          <w:rFonts w:ascii="Times New Roman" w:hAnsi="Times New Roman"/>
          <w:i w:val="0"/>
          <w:sz w:val="24"/>
        </w:rPr>
        <w:t>и</w:t>
      </w:r>
      <w:r w:rsidR="009717C9" w:rsidRPr="00562133">
        <w:rPr>
          <w:rFonts w:ascii="Times New Roman" w:hAnsi="Times New Roman"/>
          <w:i w:val="0"/>
          <w:sz w:val="24"/>
        </w:rPr>
        <w:t>вания, объектов рекреации;</w:t>
      </w:r>
    </w:p>
    <w:p w:rsidR="009717C9"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717C9" w:rsidRPr="00562133">
        <w:rPr>
          <w:rFonts w:ascii="Times New Roman" w:hAnsi="Times New Roman"/>
          <w:i w:val="0"/>
          <w:sz w:val="24"/>
        </w:rPr>
        <w:t xml:space="preserve"> в конечном итоге повышению качества жизни и развития человеческого потенциала.</w:t>
      </w:r>
    </w:p>
    <w:p w:rsidR="00302B3E" w:rsidRPr="00562133" w:rsidRDefault="00302B3E"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Административно</w:t>
      </w:r>
      <w:r w:rsidR="00890E8E" w:rsidRPr="00562133">
        <w:rPr>
          <w:rFonts w:ascii="Times New Roman" w:hAnsi="Times New Roman"/>
          <w:i w:val="0"/>
          <w:sz w:val="24"/>
        </w:rPr>
        <w:t>-</w:t>
      </w:r>
      <w:r w:rsidRPr="00562133">
        <w:rPr>
          <w:rFonts w:ascii="Times New Roman" w:hAnsi="Times New Roman"/>
          <w:i w:val="0"/>
          <w:sz w:val="24"/>
        </w:rPr>
        <w:t xml:space="preserve">деловая и обслуживающая сфера, включающая торговлю, общественное питание, бытовое обслуживание, предпринимательство, малый бизнес, направлена на повышение деловой активности населения, способствующей развитию экономики </w:t>
      </w:r>
      <w:r w:rsidR="00FA10CD" w:rsidRPr="00562133">
        <w:rPr>
          <w:rFonts w:ascii="Times New Roman" w:hAnsi="Times New Roman"/>
          <w:i w:val="0"/>
          <w:sz w:val="24"/>
        </w:rPr>
        <w:t>муниципального образов</w:t>
      </w:r>
      <w:r w:rsidR="00FA10CD" w:rsidRPr="00562133">
        <w:rPr>
          <w:rFonts w:ascii="Times New Roman" w:hAnsi="Times New Roman"/>
          <w:i w:val="0"/>
          <w:sz w:val="24"/>
        </w:rPr>
        <w:t>а</w:t>
      </w:r>
      <w:r w:rsidR="00FA10CD" w:rsidRPr="00562133">
        <w:rPr>
          <w:rFonts w:ascii="Times New Roman" w:hAnsi="Times New Roman"/>
          <w:i w:val="0"/>
          <w:sz w:val="24"/>
        </w:rPr>
        <w:t>ния</w:t>
      </w:r>
      <w:r w:rsidRPr="00562133">
        <w:rPr>
          <w:rFonts w:ascii="Times New Roman" w:hAnsi="Times New Roman"/>
          <w:i w:val="0"/>
          <w:sz w:val="24"/>
        </w:rPr>
        <w:t>, созданию дополнительных мест приложения труда.</w:t>
      </w:r>
    </w:p>
    <w:p w:rsidR="009717C9" w:rsidRPr="00562133" w:rsidRDefault="009717C9"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Намечаемые </w:t>
      </w:r>
      <w:r w:rsidR="00085402" w:rsidRPr="00562133">
        <w:rPr>
          <w:rFonts w:ascii="Times New Roman" w:hAnsi="Times New Roman"/>
          <w:i w:val="0"/>
          <w:sz w:val="24"/>
        </w:rPr>
        <w:t>Генеральным планом</w:t>
      </w:r>
      <w:r w:rsidRPr="00562133">
        <w:rPr>
          <w:rFonts w:ascii="Times New Roman" w:hAnsi="Times New Roman"/>
          <w:i w:val="0"/>
          <w:sz w:val="24"/>
        </w:rPr>
        <w:t xml:space="preserve"> мероприятия по развитию социальной инфраструктуры будут способствовать существенному улучшению жизнедеятельности населения, увеличению коммерческой эффективности, пополнению бюджета </w:t>
      </w:r>
      <w:r w:rsidR="00471FC0" w:rsidRPr="00562133">
        <w:rPr>
          <w:rFonts w:ascii="Times New Roman" w:hAnsi="Times New Roman"/>
          <w:i w:val="0"/>
          <w:sz w:val="24"/>
        </w:rPr>
        <w:t>муниципального образования</w:t>
      </w:r>
      <w:r w:rsidR="00C57B1E" w:rsidRPr="00562133">
        <w:rPr>
          <w:rFonts w:ascii="Times New Roman" w:hAnsi="Times New Roman"/>
          <w:i w:val="0"/>
          <w:sz w:val="24"/>
        </w:rPr>
        <w:t xml:space="preserve">, </w:t>
      </w:r>
      <w:r w:rsidRPr="00562133">
        <w:rPr>
          <w:rFonts w:ascii="Times New Roman" w:hAnsi="Times New Roman"/>
          <w:i w:val="0"/>
          <w:sz w:val="24"/>
        </w:rPr>
        <w:t xml:space="preserve">тем самым </w:t>
      </w:r>
      <w:r w:rsidR="00890E8E" w:rsidRPr="00562133">
        <w:rPr>
          <w:rFonts w:ascii="Times New Roman" w:hAnsi="Times New Roman"/>
          <w:i w:val="0"/>
          <w:sz w:val="24"/>
        </w:rPr>
        <w:t>-</w:t>
      </w:r>
      <w:r w:rsidRPr="00562133">
        <w:rPr>
          <w:rFonts w:ascii="Times New Roman" w:hAnsi="Times New Roman"/>
          <w:i w:val="0"/>
          <w:sz w:val="24"/>
        </w:rPr>
        <w:t xml:space="preserve"> повышению качества жизни.</w:t>
      </w:r>
    </w:p>
    <w:p w:rsidR="00302B3E" w:rsidRPr="00EE3265" w:rsidRDefault="00302B3E" w:rsidP="00EE3265">
      <w:pPr>
        <w:pStyle w:val="S1"/>
        <w:spacing w:before="120" w:line="240" w:lineRule="auto"/>
        <w:ind w:firstLine="0"/>
        <w:jc w:val="center"/>
        <w:outlineLvl w:val="1"/>
        <w:rPr>
          <w:b/>
        </w:rPr>
      </w:pPr>
      <w:bookmarkStart w:id="144" w:name="_Toc451986033"/>
      <w:bookmarkStart w:id="145" w:name="_Toc519653949"/>
      <w:r w:rsidRPr="00562133">
        <w:rPr>
          <w:b/>
        </w:rPr>
        <w:t>3.3</w:t>
      </w:r>
      <w:r w:rsidR="001905C8">
        <w:rPr>
          <w:b/>
        </w:rPr>
        <w:t>.</w:t>
      </w:r>
      <w:r w:rsidRPr="00562133">
        <w:rPr>
          <w:b/>
        </w:rPr>
        <w:t xml:space="preserve"> Сельскохозяйственные, производственные и коммунально</w:t>
      </w:r>
      <w:r w:rsidR="00890E8E" w:rsidRPr="00562133">
        <w:rPr>
          <w:b/>
        </w:rPr>
        <w:t>-</w:t>
      </w:r>
      <w:r w:rsidRPr="00562133">
        <w:rPr>
          <w:b/>
        </w:rPr>
        <w:t>складские территории</w:t>
      </w:r>
      <w:bookmarkEnd w:id="144"/>
      <w:bookmarkEnd w:id="145"/>
    </w:p>
    <w:p w:rsidR="009717C9" w:rsidRPr="00562133" w:rsidRDefault="00085402"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Генеральным планом</w:t>
      </w:r>
      <w:r w:rsidR="009717C9" w:rsidRPr="00562133">
        <w:rPr>
          <w:rFonts w:ascii="Times New Roman" w:hAnsi="Times New Roman"/>
          <w:i w:val="0"/>
          <w:sz w:val="24"/>
        </w:rPr>
        <w:t xml:space="preserve"> предусматривается создани</w:t>
      </w:r>
      <w:r w:rsidR="00C57B1E" w:rsidRPr="00562133">
        <w:rPr>
          <w:rFonts w:ascii="Times New Roman" w:hAnsi="Times New Roman"/>
          <w:i w:val="0"/>
          <w:sz w:val="24"/>
        </w:rPr>
        <w:t xml:space="preserve">е и развитие </w:t>
      </w:r>
      <w:r w:rsidR="009D520D" w:rsidRPr="00562133">
        <w:rPr>
          <w:rFonts w:ascii="Times New Roman" w:hAnsi="Times New Roman"/>
          <w:i w:val="0"/>
          <w:sz w:val="24"/>
        </w:rPr>
        <w:t>сельскохозяйственных и коммунально</w:t>
      </w:r>
      <w:r w:rsidR="00890E8E" w:rsidRPr="00562133">
        <w:rPr>
          <w:rFonts w:ascii="Times New Roman" w:hAnsi="Times New Roman"/>
          <w:i w:val="0"/>
          <w:sz w:val="24"/>
        </w:rPr>
        <w:t>-</w:t>
      </w:r>
      <w:r w:rsidR="009D520D" w:rsidRPr="00562133">
        <w:rPr>
          <w:rFonts w:ascii="Times New Roman" w:hAnsi="Times New Roman"/>
          <w:i w:val="0"/>
          <w:sz w:val="24"/>
        </w:rPr>
        <w:t xml:space="preserve">складских </w:t>
      </w:r>
      <w:r w:rsidR="009717C9" w:rsidRPr="00562133">
        <w:rPr>
          <w:rFonts w:ascii="Times New Roman" w:hAnsi="Times New Roman"/>
          <w:i w:val="0"/>
          <w:sz w:val="24"/>
        </w:rPr>
        <w:t xml:space="preserve">предприятий </w:t>
      </w:r>
      <w:r w:rsidR="00471FC0" w:rsidRPr="00562133">
        <w:rPr>
          <w:rFonts w:ascii="Times New Roman" w:hAnsi="Times New Roman"/>
          <w:i w:val="0"/>
          <w:sz w:val="24"/>
        </w:rPr>
        <w:t>муниципального образования</w:t>
      </w:r>
      <w:r w:rsidR="009717C9" w:rsidRPr="00562133">
        <w:rPr>
          <w:rFonts w:ascii="Times New Roman" w:hAnsi="Times New Roman"/>
          <w:i w:val="0"/>
          <w:sz w:val="24"/>
        </w:rPr>
        <w:t>, которое должно способств</w:t>
      </w:r>
      <w:r w:rsidR="009717C9" w:rsidRPr="00562133">
        <w:rPr>
          <w:rFonts w:ascii="Times New Roman" w:hAnsi="Times New Roman"/>
          <w:i w:val="0"/>
          <w:sz w:val="24"/>
        </w:rPr>
        <w:t>о</w:t>
      </w:r>
      <w:r w:rsidR="009717C9" w:rsidRPr="00562133">
        <w:rPr>
          <w:rFonts w:ascii="Times New Roman" w:hAnsi="Times New Roman"/>
          <w:i w:val="0"/>
          <w:sz w:val="24"/>
        </w:rPr>
        <w:t>вать:</w:t>
      </w:r>
    </w:p>
    <w:p w:rsidR="009717C9"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717C9" w:rsidRPr="00562133">
        <w:rPr>
          <w:rFonts w:ascii="Times New Roman" w:hAnsi="Times New Roman"/>
          <w:i w:val="0"/>
          <w:sz w:val="24"/>
        </w:rPr>
        <w:t xml:space="preserve"> создани</w:t>
      </w:r>
      <w:r w:rsidR="00A2329E" w:rsidRPr="00562133">
        <w:rPr>
          <w:rFonts w:ascii="Times New Roman" w:hAnsi="Times New Roman"/>
          <w:i w:val="0"/>
          <w:sz w:val="24"/>
        </w:rPr>
        <w:t>ю</w:t>
      </w:r>
      <w:r w:rsidR="009717C9" w:rsidRPr="00562133">
        <w:rPr>
          <w:rFonts w:ascii="Times New Roman" w:hAnsi="Times New Roman"/>
          <w:i w:val="0"/>
          <w:sz w:val="24"/>
        </w:rPr>
        <w:t xml:space="preserve"> рабочих мест для населения;</w:t>
      </w:r>
    </w:p>
    <w:p w:rsidR="009D520D"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D520D" w:rsidRPr="00562133">
        <w:rPr>
          <w:rFonts w:ascii="Times New Roman" w:hAnsi="Times New Roman"/>
          <w:i w:val="0"/>
          <w:sz w:val="24"/>
        </w:rPr>
        <w:t xml:space="preserve"> обеспечению продовольственной безопасности </w:t>
      </w:r>
      <w:r w:rsidR="00471FC0" w:rsidRPr="00562133">
        <w:rPr>
          <w:rFonts w:ascii="Times New Roman" w:hAnsi="Times New Roman"/>
          <w:i w:val="0"/>
          <w:sz w:val="24"/>
        </w:rPr>
        <w:t xml:space="preserve">муниципального образования </w:t>
      </w:r>
      <w:r w:rsidR="00890E8E" w:rsidRPr="00562133">
        <w:rPr>
          <w:rFonts w:ascii="Times New Roman" w:hAnsi="Times New Roman"/>
          <w:i w:val="0"/>
          <w:sz w:val="24"/>
        </w:rPr>
        <w:t>-</w:t>
      </w:r>
      <w:r w:rsidR="009D520D" w:rsidRPr="00562133">
        <w:rPr>
          <w:rFonts w:ascii="Times New Roman" w:hAnsi="Times New Roman"/>
          <w:i w:val="0"/>
          <w:sz w:val="24"/>
        </w:rPr>
        <w:t xml:space="preserve"> собс</w:t>
      </w:r>
      <w:r w:rsidR="009D520D" w:rsidRPr="00562133">
        <w:rPr>
          <w:rFonts w:ascii="Times New Roman" w:hAnsi="Times New Roman"/>
          <w:i w:val="0"/>
          <w:sz w:val="24"/>
        </w:rPr>
        <w:t>т</w:t>
      </w:r>
      <w:r w:rsidR="009D520D" w:rsidRPr="00562133">
        <w:rPr>
          <w:rFonts w:ascii="Times New Roman" w:hAnsi="Times New Roman"/>
          <w:i w:val="0"/>
          <w:sz w:val="24"/>
        </w:rPr>
        <w:t>венной сельскохозяйственной продукцией;</w:t>
      </w:r>
    </w:p>
    <w:p w:rsidR="009717C9"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717C9" w:rsidRPr="00562133">
        <w:rPr>
          <w:rFonts w:ascii="Times New Roman" w:hAnsi="Times New Roman"/>
          <w:i w:val="0"/>
          <w:sz w:val="24"/>
        </w:rPr>
        <w:t xml:space="preserve"> эффективно</w:t>
      </w:r>
      <w:r w:rsidR="00A2329E" w:rsidRPr="00562133">
        <w:rPr>
          <w:rFonts w:ascii="Times New Roman" w:hAnsi="Times New Roman"/>
          <w:i w:val="0"/>
          <w:sz w:val="24"/>
        </w:rPr>
        <w:t>му</w:t>
      </w:r>
      <w:r w:rsidR="009717C9" w:rsidRPr="00562133">
        <w:rPr>
          <w:rFonts w:ascii="Times New Roman" w:hAnsi="Times New Roman"/>
          <w:i w:val="0"/>
          <w:sz w:val="24"/>
        </w:rPr>
        <w:t xml:space="preserve"> использовани</w:t>
      </w:r>
      <w:r w:rsidR="00A2329E" w:rsidRPr="00562133">
        <w:rPr>
          <w:rFonts w:ascii="Times New Roman" w:hAnsi="Times New Roman"/>
          <w:i w:val="0"/>
          <w:sz w:val="24"/>
        </w:rPr>
        <w:t>ю</w:t>
      </w:r>
      <w:r w:rsidR="009717C9" w:rsidRPr="00562133">
        <w:rPr>
          <w:rFonts w:ascii="Times New Roman" w:hAnsi="Times New Roman"/>
          <w:i w:val="0"/>
          <w:sz w:val="24"/>
        </w:rPr>
        <w:t xml:space="preserve"> вырабатываемых ресурсов, энергии, в т.ч. побочной пр</w:t>
      </w:r>
      <w:r w:rsidR="009717C9" w:rsidRPr="00562133">
        <w:rPr>
          <w:rFonts w:ascii="Times New Roman" w:hAnsi="Times New Roman"/>
          <w:i w:val="0"/>
          <w:sz w:val="24"/>
        </w:rPr>
        <w:t>о</w:t>
      </w:r>
      <w:r w:rsidR="009717C9" w:rsidRPr="00562133">
        <w:rPr>
          <w:rFonts w:ascii="Times New Roman" w:hAnsi="Times New Roman"/>
          <w:i w:val="0"/>
          <w:sz w:val="24"/>
        </w:rPr>
        <w:t>дукции;</w:t>
      </w:r>
    </w:p>
    <w:p w:rsidR="00A2329E"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A2329E" w:rsidRPr="00562133">
        <w:rPr>
          <w:rFonts w:ascii="Times New Roman" w:hAnsi="Times New Roman"/>
          <w:i w:val="0"/>
          <w:sz w:val="24"/>
        </w:rPr>
        <w:t xml:space="preserve"> увеличению бюджета </w:t>
      </w:r>
      <w:r w:rsidR="00471FC0" w:rsidRPr="00562133">
        <w:rPr>
          <w:rFonts w:ascii="Times New Roman" w:hAnsi="Times New Roman"/>
          <w:i w:val="0"/>
          <w:sz w:val="24"/>
        </w:rPr>
        <w:t>муниципального образования</w:t>
      </w:r>
      <w:r w:rsidR="00A2329E" w:rsidRPr="00562133">
        <w:rPr>
          <w:rFonts w:ascii="Times New Roman" w:hAnsi="Times New Roman"/>
          <w:i w:val="0"/>
          <w:sz w:val="24"/>
        </w:rPr>
        <w:t>;</w:t>
      </w:r>
    </w:p>
    <w:p w:rsidR="009717C9"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717C9" w:rsidRPr="00562133">
        <w:rPr>
          <w:rFonts w:ascii="Times New Roman" w:hAnsi="Times New Roman"/>
          <w:i w:val="0"/>
          <w:sz w:val="24"/>
        </w:rPr>
        <w:t xml:space="preserve"> в конечном итоге повышению качества жизни.</w:t>
      </w:r>
    </w:p>
    <w:p w:rsidR="00302B3E" w:rsidRPr="00EE3265" w:rsidRDefault="00302B3E" w:rsidP="00EE3265">
      <w:pPr>
        <w:pStyle w:val="S1"/>
        <w:spacing w:before="120" w:line="240" w:lineRule="auto"/>
        <w:ind w:firstLine="0"/>
        <w:jc w:val="center"/>
        <w:outlineLvl w:val="1"/>
        <w:rPr>
          <w:b/>
        </w:rPr>
      </w:pPr>
      <w:bookmarkStart w:id="146" w:name="_Toc451986035"/>
      <w:bookmarkStart w:id="147" w:name="_Toc519653950"/>
      <w:r w:rsidRPr="00562133">
        <w:rPr>
          <w:b/>
        </w:rPr>
        <w:t>3.</w:t>
      </w:r>
      <w:r w:rsidR="00260171">
        <w:rPr>
          <w:b/>
        </w:rPr>
        <w:t>4</w:t>
      </w:r>
      <w:r w:rsidR="001905C8">
        <w:rPr>
          <w:b/>
        </w:rPr>
        <w:t>.</w:t>
      </w:r>
      <w:r w:rsidRPr="00562133">
        <w:rPr>
          <w:b/>
        </w:rPr>
        <w:t xml:space="preserve"> </w:t>
      </w:r>
      <w:bookmarkEnd w:id="146"/>
      <w:r w:rsidR="00C6525A">
        <w:rPr>
          <w:b/>
        </w:rPr>
        <w:t>Территории для размещения твердых коммунальных отходов</w:t>
      </w:r>
      <w:bookmarkEnd w:id="147"/>
    </w:p>
    <w:p w:rsidR="00A63B70" w:rsidRDefault="00A2329E"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Упорядочивание зон хранения и переработки ТКО </w:t>
      </w:r>
      <w:r w:rsidR="00B756C9" w:rsidRPr="00562133">
        <w:rPr>
          <w:rFonts w:ascii="Times New Roman" w:hAnsi="Times New Roman"/>
          <w:i w:val="0"/>
          <w:sz w:val="24"/>
        </w:rPr>
        <w:t>будет способствовать</w:t>
      </w:r>
      <w:r w:rsidRPr="00562133">
        <w:rPr>
          <w:rFonts w:ascii="Times New Roman" w:hAnsi="Times New Roman"/>
          <w:i w:val="0"/>
          <w:sz w:val="24"/>
        </w:rPr>
        <w:t xml:space="preserve"> </w:t>
      </w:r>
      <w:r w:rsidR="00B756C9" w:rsidRPr="00562133">
        <w:rPr>
          <w:rFonts w:ascii="Times New Roman" w:hAnsi="Times New Roman"/>
          <w:i w:val="0"/>
          <w:sz w:val="24"/>
        </w:rPr>
        <w:t>улучшению</w:t>
      </w:r>
      <w:r w:rsidRPr="00562133">
        <w:rPr>
          <w:rFonts w:ascii="Times New Roman" w:hAnsi="Times New Roman"/>
          <w:i w:val="0"/>
          <w:sz w:val="24"/>
        </w:rPr>
        <w:t xml:space="preserve"> экол</w:t>
      </w:r>
      <w:r w:rsidRPr="00562133">
        <w:rPr>
          <w:rFonts w:ascii="Times New Roman" w:hAnsi="Times New Roman"/>
          <w:i w:val="0"/>
          <w:sz w:val="24"/>
        </w:rPr>
        <w:t>о</w:t>
      </w:r>
      <w:r w:rsidRPr="00562133">
        <w:rPr>
          <w:rFonts w:ascii="Times New Roman" w:hAnsi="Times New Roman"/>
          <w:i w:val="0"/>
          <w:sz w:val="24"/>
        </w:rPr>
        <w:t xml:space="preserve">гической устойчивости </w:t>
      </w:r>
      <w:r w:rsidR="00F16B16" w:rsidRPr="00562133">
        <w:rPr>
          <w:rFonts w:ascii="Times New Roman" w:hAnsi="Times New Roman"/>
          <w:i w:val="0"/>
          <w:sz w:val="24"/>
        </w:rPr>
        <w:t>муниципального образования</w:t>
      </w:r>
      <w:r w:rsidRPr="00562133">
        <w:rPr>
          <w:rFonts w:ascii="Times New Roman" w:hAnsi="Times New Roman"/>
          <w:i w:val="0"/>
          <w:sz w:val="24"/>
        </w:rPr>
        <w:t>, среди которых: утилизация, обезврежив</w:t>
      </w:r>
      <w:r w:rsidRPr="00562133">
        <w:rPr>
          <w:rFonts w:ascii="Times New Roman" w:hAnsi="Times New Roman"/>
          <w:i w:val="0"/>
          <w:sz w:val="24"/>
        </w:rPr>
        <w:t>а</w:t>
      </w:r>
      <w:r w:rsidRPr="00562133">
        <w:rPr>
          <w:rFonts w:ascii="Times New Roman" w:hAnsi="Times New Roman"/>
          <w:i w:val="0"/>
          <w:sz w:val="24"/>
        </w:rPr>
        <w:t>ние, экологически безопасное захоронение и размещение ТКО, ликвидация всех очагов загрязн</w:t>
      </w:r>
      <w:r w:rsidRPr="00562133">
        <w:rPr>
          <w:rFonts w:ascii="Times New Roman" w:hAnsi="Times New Roman"/>
          <w:i w:val="0"/>
          <w:sz w:val="24"/>
        </w:rPr>
        <w:t>е</w:t>
      </w:r>
      <w:r w:rsidRPr="00562133">
        <w:rPr>
          <w:rFonts w:ascii="Times New Roman" w:hAnsi="Times New Roman"/>
          <w:i w:val="0"/>
          <w:sz w:val="24"/>
        </w:rPr>
        <w:t>ния, не отвечающих нормативным требованиям размещения твердых коммунальных отходов, н</w:t>
      </w:r>
      <w:r w:rsidRPr="00562133">
        <w:rPr>
          <w:rFonts w:ascii="Times New Roman" w:hAnsi="Times New Roman"/>
          <w:i w:val="0"/>
          <w:sz w:val="24"/>
        </w:rPr>
        <w:t>е</w:t>
      </w:r>
      <w:r w:rsidRPr="00562133">
        <w:rPr>
          <w:rFonts w:ascii="Times New Roman" w:hAnsi="Times New Roman"/>
          <w:i w:val="0"/>
          <w:sz w:val="24"/>
        </w:rPr>
        <w:t>санкционированных свалок, отстойников, развитие систем использования вторичных ресурсо</w:t>
      </w:r>
      <w:r w:rsidR="00A63B70">
        <w:rPr>
          <w:rFonts w:ascii="Times New Roman" w:hAnsi="Times New Roman"/>
          <w:i w:val="0"/>
          <w:sz w:val="24"/>
        </w:rPr>
        <w:t xml:space="preserve">в. </w:t>
      </w:r>
    </w:p>
    <w:p w:rsidR="00251610" w:rsidRPr="00562133" w:rsidRDefault="00251610"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Генеральным планом предусматривается устройство контейнерных площадок временного хранения Т</w:t>
      </w:r>
      <w:r>
        <w:rPr>
          <w:rFonts w:ascii="Times New Roman" w:hAnsi="Times New Roman"/>
          <w:i w:val="0"/>
          <w:sz w:val="24"/>
        </w:rPr>
        <w:t xml:space="preserve">КО во всех населённых пунктах сельского поселения в соответствии с </w:t>
      </w:r>
      <w:r w:rsidRPr="00B721A5">
        <w:rPr>
          <w:rFonts w:ascii="Times New Roman" w:hAnsi="Times New Roman"/>
          <w:i w:val="0"/>
          <w:sz w:val="24"/>
        </w:rPr>
        <w:t>СанПиН 42-128-</w:t>
      </w:r>
      <w:r w:rsidRPr="00B721A5">
        <w:rPr>
          <w:rFonts w:ascii="Times New Roman" w:hAnsi="Times New Roman"/>
          <w:i w:val="0"/>
          <w:sz w:val="24"/>
        </w:rPr>
        <w:lastRenderedPageBreak/>
        <w:t>4690-88 «Санитарные правила содержания территорий населенных мест»</w:t>
      </w:r>
      <w:r>
        <w:rPr>
          <w:rFonts w:ascii="Times New Roman" w:hAnsi="Times New Roman"/>
          <w:i w:val="0"/>
          <w:sz w:val="24"/>
        </w:rPr>
        <w:t xml:space="preserve"> до перевозки на полиг</w:t>
      </w:r>
      <w:r>
        <w:rPr>
          <w:rFonts w:ascii="Times New Roman" w:hAnsi="Times New Roman"/>
          <w:i w:val="0"/>
          <w:sz w:val="24"/>
        </w:rPr>
        <w:t>о</w:t>
      </w:r>
      <w:r>
        <w:rPr>
          <w:rFonts w:ascii="Times New Roman" w:hAnsi="Times New Roman"/>
          <w:i w:val="0"/>
          <w:sz w:val="24"/>
        </w:rPr>
        <w:t>ны ТКО.</w:t>
      </w:r>
    </w:p>
    <w:p w:rsidR="00302B3E" w:rsidRPr="00EE3265" w:rsidRDefault="00260171" w:rsidP="00EE3265">
      <w:pPr>
        <w:pStyle w:val="S1"/>
        <w:spacing w:before="120" w:line="240" w:lineRule="auto"/>
        <w:ind w:firstLine="0"/>
        <w:jc w:val="center"/>
        <w:outlineLvl w:val="1"/>
        <w:rPr>
          <w:b/>
        </w:rPr>
      </w:pPr>
      <w:bookmarkStart w:id="148" w:name="_Toc519653951"/>
      <w:r w:rsidRPr="00EE3265">
        <w:rPr>
          <w:b/>
        </w:rPr>
        <w:t>3.5</w:t>
      </w:r>
      <w:r w:rsidR="00EE3265">
        <w:rPr>
          <w:b/>
        </w:rPr>
        <w:t>.</w:t>
      </w:r>
      <w:r w:rsidR="00803C4B" w:rsidRPr="00EE3265">
        <w:rPr>
          <w:b/>
        </w:rPr>
        <w:t xml:space="preserve"> </w:t>
      </w:r>
      <w:r w:rsidR="00302B3E" w:rsidRPr="00EE3265">
        <w:rPr>
          <w:b/>
        </w:rPr>
        <w:t>Организация ритуальных услуг и содержание мест захоронения</w:t>
      </w:r>
      <w:bookmarkEnd w:id="148"/>
    </w:p>
    <w:p w:rsidR="00302B3E" w:rsidRPr="00562133" w:rsidRDefault="00A63B70"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Развитие территории ритуального назначения предусматривается за счет </w:t>
      </w:r>
      <w:r>
        <w:rPr>
          <w:rFonts w:ascii="Times New Roman" w:hAnsi="Times New Roman"/>
          <w:i w:val="0"/>
          <w:sz w:val="24"/>
        </w:rPr>
        <w:t>увеличения пл</w:t>
      </w:r>
      <w:r>
        <w:rPr>
          <w:rFonts w:ascii="Times New Roman" w:hAnsi="Times New Roman"/>
          <w:i w:val="0"/>
          <w:sz w:val="24"/>
        </w:rPr>
        <w:t>о</w:t>
      </w:r>
      <w:r>
        <w:rPr>
          <w:rFonts w:ascii="Times New Roman" w:hAnsi="Times New Roman"/>
          <w:i w:val="0"/>
          <w:sz w:val="24"/>
        </w:rPr>
        <w:t>щади кладбища в с.Верх-Суксун.</w:t>
      </w:r>
    </w:p>
    <w:p w:rsidR="00302B3E" w:rsidRPr="00EE3265" w:rsidRDefault="00302B3E" w:rsidP="00EE3265">
      <w:pPr>
        <w:pStyle w:val="S1"/>
        <w:spacing w:before="120" w:line="240" w:lineRule="auto"/>
        <w:ind w:firstLine="0"/>
        <w:jc w:val="center"/>
        <w:outlineLvl w:val="1"/>
        <w:rPr>
          <w:b/>
        </w:rPr>
      </w:pPr>
      <w:bookmarkStart w:id="149" w:name="_Toc451986036"/>
      <w:bookmarkStart w:id="150" w:name="_Toc519653952"/>
      <w:r w:rsidRPr="00562133">
        <w:rPr>
          <w:b/>
        </w:rPr>
        <w:t>3.</w:t>
      </w:r>
      <w:r w:rsidR="00260171">
        <w:rPr>
          <w:b/>
        </w:rPr>
        <w:t>6</w:t>
      </w:r>
      <w:r w:rsidR="00EE3265">
        <w:rPr>
          <w:b/>
        </w:rPr>
        <w:t>.</w:t>
      </w:r>
      <w:r w:rsidRPr="00562133">
        <w:rPr>
          <w:b/>
        </w:rPr>
        <w:t xml:space="preserve"> Ландшафтно</w:t>
      </w:r>
      <w:r w:rsidR="00890E8E" w:rsidRPr="00562133">
        <w:rPr>
          <w:b/>
        </w:rPr>
        <w:t>-</w:t>
      </w:r>
      <w:r w:rsidRPr="00562133">
        <w:rPr>
          <w:b/>
        </w:rPr>
        <w:t>рекреационные территории</w:t>
      </w:r>
      <w:bookmarkEnd w:id="149"/>
      <w:bookmarkEnd w:id="150"/>
    </w:p>
    <w:p w:rsidR="00302B3E" w:rsidRPr="00562133" w:rsidRDefault="00FA10CD" w:rsidP="00BD4E0A">
      <w:pPr>
        <w:tabs>
          <w:tab w:val="left" w:pos="709"/>
        </w:tabs>
        <w:spacing w:line="240" w:lineRule="auto"/>
        <w:ind w:left="0" w:right="0" w:firstLine="709"/>
        <w:jc w:val="both"/>
        <w:rPr>
          <w:rFonts w:ascii="Times New Roman" w:hAnsi="Times New Roman"/>
          <w:i w:val="0"/>
          <w:sz w:val="24"/>
        </w:rPr>
      </w:pPr>
      <w:r w:rsidRPr="00562133">
        <w:rPr>
          <w:rFonts w:ascii="Times New Roman" w:hAnsi="Times New Roman"/>
          <w:i w:val="0"/>
          <w:sz w:val="24"/>
        </w:rPr>
        <w:t>Развитие рекреационных зон в районе существующих водоемов, водотоков и лесов будет с</w:t>
      </w:r>
      <w:r w:rsidR="006E4FB1">
        <w:rPr>
          <w:rFonts w:ascii="Times New Roman" w:hAnsi="Times New Roman"/>
          <w:i w:val="0"/>
          <w:sz w:val="24"/>
        </w:rPr>
        <w:t>пособствовать улучшению здоровь</w:t>
      </w:r>
      <w:r w:rsidRPr="00562133">
        <w:rPr>
          <w:rFonts w:ascii="Times New Roman" w:hAnsi="Times New Roman"/>
          <w:i w:val="0"/>
          <w:sz w:val="24"/>
        </w:rPr>
        <w:t xml:space="preserve">я и качества жизни населения. </w:t>
      </w:r>
      <w:r w:rsidR="00B756C9" w:rsidRPr="00562133">
        <w:rPr>
          <w:rFonts w:ascii="Times New Roman" w:hAnsi="Times New Roman"/>
          <w:i w:val="0"/>
          <w:sz w:val="24"/>
        </w:rPr>
        <w:t>Озеленение санитарно</w:t>
      </w:r>
      <w:r w:rsidR="00890E8E" w:rsidRPr="00562133">
        <w:rPr>
          <w:rFonts w:ascii="Times New Roman" w:hAnsi="Times New Roman"/>
          <w:i w:val="0"/>
          <w:sz w:val="24"/>
        </w:rPr>
        <w:t>-</w:t>
      </w:r>
      <w:r w:rsidR="00B756C9" w:rsidRPr="00562133">
        <w:rPr>
          <w:rFonts w:ascii="Times New Roman" w:hAnsi="Times New Roman"/>
          <w:i w:val="0"/>
          <w:sz w:val="24"/>
        </w:rPr>
        <w:t>защитных зон будет способствовать улучшению экологического состояния, созданию защитного барьера между промышленными зонами и жилыми.</w:t>
      </w:r>
    </w:p>
    <w:p w:rsidR="00302B3E" w:rsidRPr="00EE3265" w:rsidRDefault="00302B3E" w:rsidP="00EE3265">
      <w:pPr>
        <w:pStyle w:val="S1"/>
        <w:spacing w:before="120" w:line="240" w:lineRule="auto"/>
        <w:ind w:firstLine="0"/>
        <w:jc w:val="center"/>
        <w:outlineLvl w:val="1"/>
        <w:rPr>
          <w:b/>
        </w:rPr>
      </w:pPr>
      <w:bookmarkStart w:id="151" w:name="_Toc451986037"/>
      <w:bookmarkStart w:id="152" w:name="_Toc519653953"/>
      <w:r w:rsidRPr="00562133">
        <w:rPr>
          <w:b/>
        </w:rPr>
        <w:t>3.</w:t>
      </w:r>
      <w:r w:rsidR="00260171">
        <w:rPr>
          <w:b/>
        </w:rPr>
        <w:t>7</w:t>
      </w:r>
      <w:r w:rsidR="00EE3265">
        <w:rPr>
          <w:b/>
        </w:rPr>
        <w:t>.</w:t>
      </w:r>
      <w:r w:rsidRPr="00562133">
        <w:rPr>
          <w:b/>
        </w:rPr>
        <w:t xml:space="preserve"> Транспортная инфраструктура</w:t>
      </w:r>
      <w:bookmarkEnd w:id="151"/>
      <w:bookmarkEnd w:id="152"/>
    </w:p>
    <w:p w:rsidR="00114DF9" w:rsidRPr="00562133" w:rsidRDefault="00114DF9"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Транспортная инфраструктура обеспечит комфортную доступность территорий </w:t>
      </w:r>
      <w:r w:rsidR="00F16B16" w:rsidRPr="00562133">
        <w:rPr>
          <w:rFonts w:ascii="Times New Roman" w:hAnsi="Times New Roman"/>
          <w:i w:val="0"/>
          <w:sz w:val="24"/>
        </w:rPr>
        <w:t>муниц</w:t>
      </w:r>
      <w:r w:rsidR="00F16B16" w:rsidRPr="00562133">
        <w:rPr>
          <w:rFonts w:ascii="Times New Roman" w:hAnsi="Times New Roman"/>
          <w:i w:val="0"/>
          <w:sz w:val="24"/>
        </w:rPr>
        <w:t>и</w:t>
      </w:r>
      <w:r w:rsidR="00F16B16" w:rsidRPr="00562133">
        <w:rPr>
          <w:rFonts w:ascii="Times New Roman" w:hAnsi="Times New Roman"/>
          <w:i w:val="0"/>
          <w:sz w:val="24"/>
        </w:rPr>
        <w:t>пального образования</w:t>
      </w:r>
      <w:r w:rsidRPr="00562133">
        <w:rPr>
          <w:rFonts w:ascii="Times New Roman" w:hAnsi="Times New Roman"/>
          <w:i w:val="0"/>
          <w:sz w:val="24"/>
        </w:rPr>
        <w:t>, безопасность и надежность внутренних и внешних транспортных связей в условиях прогнозируемого роста подвижности населения и объемов пассажирских и грузовых п</w:t>
      </w:r>
      <w:r w:rsidRPr="00562133">
        <w:rPr>
          <w:rFonts w:ascii="Times New Roman" w:hAnsi="Times New Roman"/>
          <w:i w:val="0"/>
          <w:sz w:val="24"/>
        </w:rPr>
        <w:t>е</w:t>
      </w:r>
      <w:r w:rsidRPr="00562133">
        <w:rPr>
          <w:rFonts w:ascii="Times New Roman" w:hAnsi="Times New Roman"/>
          <w:i w:val="0"/>
          <w:sz w:val="24"/>
        </w:rPr>
        <w:t>ревозок, жестких экологических требований. Эти задачи требуют развития единой транспортной системы, обеспечивающей взаимодействие, взаимодополняемость индивидуального и обществе</w:t>
      </w:r>
      <w:r w:rsidRPr="00562133">
        <w:rPr>
          <w:rFonts w:ascii="Times New Roman" w:hAnsi="Times New Roman"/>
          <w:i w:val="0"/>
          <w:sz w:val="24"/>
        </w:rPr>
        <w:t>н</w:t>
      </w:r>
      <w:r w:rsidRPr="00562133">
        <w:rPr>
          <w:rFonts w:ascii="Times New Roman" w:hAnsi="Times New Roman"/>
          <w:i w:val="0"/>
          <w:sz w:val="24"/>
        </w:rPr>
        <w:t xml:space="preserve">ного транспорта. </w:t>
      </w:r>
    </w:p>
    <w:p w:rsidR="00114DF9" w:rsidRPr="00562133" w:rsidRDefault="00114DF9"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Автомобильные дороги обеспечат грузовые и пассажирские потоки между населенными пунктами, что в целом приведет к улучшению экономического воздействия. </w:t>
      </w:r>
    </w:p>
    <w:p w:rsidR="00302B3E" w:rsidRPr="00562133" w:rsidRDefault="000E49B3"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Развитие</w:t>
      </w:r>
      <w:r w:rsidR="0043183C">
        <w:rPr>
          <w:rFonts w:ascii="Times New Roman" w:hAnsi="Times New Roman"/>
          <w:i w:val="0"/>
          <w:sz w:val="24"/>
        </w:rPr>
        <w:t xml:space="preserve"> и реконструкция со сменой переходного покрытия дорожной одежды</w:t>
      </w:r>
      <w:r w:rsidRPr="00562133">
        <w:rPr>
          <w:rFonts w:ascii="Times New Roman" w:hAnsi="Times New Roman"/>
          <w:i w:val="0"/>
          <w:sz w:val="24"/>
        </w:rPr>
        <w:t xml:space="preserve"> улично</w:t>
      </w:r>
      <w:r w:rsidR="00890E8E" w:rsidRPr="00562133">
        <w:rPr>
          <w:rFonts w:ascii="Times New Roman" w:hAnsi="Times New Roman"/>
          <w:i w:val="0"/>
          <w:sz w:val="24"/>
        </w:rPr>
        <w:t>-</w:t>
      </w:r>
      <w:r w:rsidRPr="00562133">
        <w:rPr>
          <w:rFonts w:ascii="Times New Roman" w:hAnsi="Times New Roman"/>
          <w:i w:val="0"/>
          <w:sz w:val="24"/>
        </w:rPr>
        <w:t>дорожной сети</w:t>
      </w:r>
      <w:r w:rsidR="00F47BF1">
        <w:rPr>
          <w:rFonts w:ascii="Times New Roman" w:hAnsi="Times New Roman"/>
          <w:i w:val="0"/>
          <w:sz w:val="24"/>
        </w:rPr>
        <w:t xml:space="preserve"> </w:t>
      </w:r>
      <w:r w:rsidRPr="00562133">
        <w:rPr>
          <w:rFonts w:ascii="Times New Roman" w:hAnsi="Times New Roman"/>
          <w:i w:val="0"/>
          <w:sz w:val="24"/>
        </w:rPr>
        <w:t xml:space="preserve">в </w:t>
      </w:r>
      <w:r w:rsidR="00817A1E" w:rsidRPr="00562133">
        <w:rPr>
          <w:rFonts w:ascii="Times New Roman" w:hAnsi="Times New Roman"/>
          <w:i w:val="0"/>
          <w:sz w:val="24"/>
        </w:rPr>
        <w:t>населенных пунктах</w:t>
      </w:r>
      <w:r w:rsidR="00F47BF1">
        <w:rPr>
          <w:rFonts w:ascii="Times New Roman" w:hAnsi="Times New Roman"/>
          <w:i w:val="0"/>
          <w:sz w:val="24"/>
        </w:rPr>
        <w:t xml:space="preserve"> и межпоселковых дорог</w:t>
      </w:r>
      <w:r w:rsidR="0043183C">
        <w:rPr>
          <w:rFonts w:ascii="Times New Roman" w:hAnsi="Times New Roman"/>
          <w:i w:val="0"/>
          <w:sz w:val="24"/>
        </w:rPr>
        <w:t>,</w:t>
      </w:r>
      <w:r w:rsidRPr="00562133">
        <w:rPr>
          <w:rFonts w:ascii="Times New Roman" w:hAnsi="Times New Roman"/>
          <w:i w:val="0"/>
          <w:sz w:val="24"/>
        </w:rPr>
        <w:t xml:space="preserve"> позволит систематизировать и уп</w:t>
      </w:r>
      <w:r w:rsidRPr="00562133">
        <w:rPr>
          <w:rFonts w:ascii="Times New Roman" w:hAnsi="Times New Roman"/>
          <w:i w:val="0"/>
          <w:sz w:val="24"/>
        </w:rPr>
        <w:t>о</w:t>
      </w:r>
      <w:r w:rsidRPr="00562133">
        <w:rPr>
          <w:rFonts w:ascii="Times New Roman" w:hAnsi="Times New Roman"/>
          <w:i w:val="0"/>
          <w:sz w:val="24"/>
        </w:rPr>
        <w:t>рядочить движение транспорта по территории, что приведет к снижению количества происшес</w:t>
      </w:r>
      <w:r w:rsidRPr="00562133">
        <w:rPr>
          <w:rFonts w:ascii="Times New Roman" w:hAnsi="Times New Roman"/>
          <w:i w:val="0"/>
          <w:sz w:val="24"/>
        </w:rPr>
        <w:t>т</w:t>
      </w:r>
      <w:r w:rsidRPr="00562133">
        <w:rPr>
          <w:rFonts w:ascii="Times New Roman" w:hAnsi="Times New Roman"/>
          <w:i w:val="0"/>
          <w:sz w:val="24"/>
        </w:rPr>
        <w:t>вий, улучшению экологической обстановки.</w:t>
      </w:r>
    </w:p>
    <w:p w:rsidR="00302B3E" w:rsidRPr="00562133" w:rsidRDefault="008E3DCF"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Система пешеходных пространств и коммуникаций планировочно и функционально объ</w:t>
      </w:r>
      <w:r w:rsidRPr="00562133">
        <w:rPr>
          <w:rFonts w:ascii="Times New Roman" w:hAnsi="Times New Roman"/>
          <w:i w:val="0"/>
          <w:sz w:val="24"/>
        </w:rPr>
        <w:t>е</w:t>
      </w:r>
      <w:r w:rsidRPr="00562133">
        <w:rPr>
          <w:rFonts w:ascii="Times New Roman" w:hAnsi="Times New Roman"/>
          <w:i w:val="0"/>
          <w:sz w:val="24"/>
        </w:rPr>
        <w:t>диняет территорию, обеспечивая удобство, безопасность и комфорт пешеходных передвижений.</w:t>
      </w:r>
    </w:p>
    <w:p w:rsidR="00302B3E" w:rsidRPr="00562133" w:rsidRDefault="00302B3E" w:rsidP="00EE3265">
      <w:pPr>
        <w:pStyle w:val="S1"/>
        <w:spacing w:before="120" w:line="240" w:lineRule="auto"/>
        <w:ind w:firstLine="0"/>
        <w:jc w:val="center"/>
        <w:outlineLvl w:val="1"/>
        <w:rPr>
          <w:b/>
        </w:rPr>
      </w:pPr>
      <w:bookmarkStart w:id="153" w:name="_Toc451986038"/>
      <w:bookmarkStart w:id="154" w:name="_Toc519653954"/>
      <w:r w:rsidRPr="00562133">
        <w:rPr>
          <w:b/>
        </w:rPr>
        <w:t>3.</w:t>
      </w:r>
      <w:r w:rsidR="00260171">
        <w:rPr>
          <w:b/>
        </w:rPr>
        <w:t>8</w:t>
      </w:r>
      <w:r w:rsidR="00EE3265">
        <w:rPr>
          <w:b/>
        </w:rPr>
        <w:t>.</w:t>
      </w:r>
      <w:r w:rsidRPr="00562133">
        <w:rPr>
          <w:b/>
        </w:rPr>
        <w:t xml:space="preserve"> Инженерная инфраструктура</w:t>
      </w:r>
      <w:bookmarkEnd w:id="153"/>
      <w:bookmarkEnd w:id="154"/>
    </w:p>
    <w:p w:rsidR="00910860" w:rsidRPr="00562133" w:rsidRDefault="00302B3E" w:rsidP="00EE3265">
      <w:pPr>
        <w:pStyle w:val="S1"/>
        <w:spacing w:before="120" w:line="240" w:lineRule="auto"/>
        <w:ind w:firstLine="0"/>
        <w:jc w:val="center"/>
        <w:outlineLvl w:val="2"/>
        <w:rPr>
          <w:i/>
        </w:rPr>
      </w:pPr>
      <w:bookmarkStart w:id="155" w:name="_Toc451986039"/>
      <w:bookmarkStart w:id="156" w:name="_Toc519653955"/>
      <w:r w:rsidRPr="00562133">
        <w:rPr>
          <w:b/>
        </w:rPr>
        <w:t>3.</w:t>
      </w:r>
      <w:r w:rsidR="00260171">
        <w:rPr>
          <w:b/>
        </w:rPr>
        <w:t>8</w:t>
      </w:r>
      <w:r w:rsidRPr="00562133">
        <w:rPr>
          <w:b/>
        </w:rPr>
        <w:t>.1</w:t>
      </w:r>
      <w:r w:rsidR="00EE3265">
        <w:rPr>
          <w:b/>
        </w:rPr>
        <w:t>.</w:t>
      </w:r>
      <w:r w:rsidRPr="00562133">
        <w:rPr>
          <w:b/>
        </w:rPr>
        <w:t xml:space="preserve"> Водоснабжение</w:t>
      </w:r>
      <w:bookmarkEnd w:id="155"/>
      <w:bookmarkEnd w:id="156"/>
    </w:p>
    <w:p w:rsidR="00910860" w:rsidRPr="00562133" w:rsidRDefault="00910860"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Размещение на территории </w:t>
      </w:r>
      <w:r w:rsidR="00C57B1E" w:rsidRPr="00562133">
        <w:rPr>
          <w:rFonts w:ascii="Times New Roman" w:hAnsi="Times New Roman"/>
          <w:i w:val="0"/>
          <w:sz w:val="24"/>
        </w:rPr>
        <w:t>населенн</w:t>
      </w:r>
      <w:r w:rsidR="008E3DCF" w:rsidRPr="00562133">
        <w:rPr>
          <w:rFonts w:ascii="Times New Roman" w:hAnsi="Times New Roman"/>
          <w:i w:val="0"/>
          <w:sz w:val="24"/>
        </w:rPr>
        <w:t>ых</w:t>
      </w:r>
      <w:r w:rsidR="00C57B1E" w:rsidRPr="00562133">
        <w:rPr>
          <w:rFonts w:ascii="Times New Roman" w:hAnsi="Times New Roman"/>
          <w:i w:val="0"/>
          <w:sz w:val="24"/>
        </w:rPr>
        <w:t xml:space="preserve"> пункт</w:t>
      </w:r>
      <w:r w:rsidR="008E3DCF" w:rsidRPr="00562133">
        <w:rPr>
          <w:rFonts w:ascii="Times New Roman" w:hAnsi="Times New Roman"/>
          <w:i w:val="0"/>
          <w:sz w:val="24"/>
        </w:rPr>
        <w:t>ов</w:t>
      </w:r>
      <w:r w:rsidR="00C57B1E" w:rsidRPr="00562133">
        <w:rPr>
          <w:rFonts w:ascii="Times New Roman" w:hAnsi="Times New Roman"/>
          <w:i w:val="0"/>
          <w:sz w:val="24"/>
        </w:rPr>
        <w:t xml:space="preserve"> </w:t>
      </w:r>
      <w:r w:rsidRPr="00562133">
        <w:rPr>
          <w:rFonts w:ascii="Times New Roman" w:hAnsi="Times New Roman"/>
          <w:i w:val="0"/>
          <w:sz w:val="24"/>
        </w:rPr>
        <w:t>объектов местного значения позволит:</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устранить дефицит мощности водозаборных сооружений;</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обеспечить населённ</w:t>
      </w:r>
      <w:r w:rsidR="008E3DCF" w:rsidRPr="00562133">
        <w:rPr>
          <w:rFonts w:ascii="Times New Roman" w:hAnsi="Times New Roman"/>
          <w:i w:val="0"/>
          <w:sz w:val="24"/>
        </w:rPr>
        <w:t xml:space="preserve">ые </w:t>
      </w:r>
      <w:r w:rsidR="00910860" w:rsidRPr="00562133">
        <w:rPr>
          <w:rFonts w:ascii="Times New Roman" w:hAnsi="Times New Roman"/>
          <w:i w:val="0"/>
          <w:sz w:val="24"/>
        </w:rPr>
        <w:t>пункт</w:t>
      </w:r>
      <w:r w:rsidR="008E3DCF" w:rsidRPr="00562133">
        <w:rPr>
          <w:rFonts w:ascii="Times New Roman" w:hAnsi="Times New Roman"/>
          <w:i w:val="0"/>
          <w:sz w:val="24"/>
        </w:rPr>
        <w:t>ы</w:t>
      </w:r>
      <w:r w:rsidR="00910860" w:rsidRPr="00562133">
        <w:rPr>
          <w:rFonts w:ascii="Times New Roman" w:hAnsi="Times New Roman"/>
          <w:i w:val="0"/>
          <w:sz w:val="24"/>
        </w:rPr>
        <w:t xml:space="preserve"> требуемым количеством питьевой воды, качество кот</w:t>
      </w:r>
      <w:r w:rsidR="00910860" w:rsidRPr="00562133">
        <w:rPr>
          <w:rFonts w:ascii="Times New Roman" w:hAnsi="Times New Roman"/>
          <w:i w:val="0"/>
          <w:sz w:val="24"/>
        </w:rPr>
        <w:t>о</w:t>
      </w:r>
      <w:r w:rsidR="00910860" w:rsidRPr="00562133">
        <w:rPr>
          <w:rFonts w:ascii="Times New Roman" w:hAnsi="Times New Roman"/>
          <w:i w:val="0"/>
          <w:sz w:val="24"/>
        </w:rPr>
        <w:t>рой соответствует санитарным нормам;</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обеспечить сетями водоснабжения территории, планируемые под жилищное строител</w:t>
      </w:r>
      <w:r w:rsidR="00910860" w:rsidRPr="00562133">
        <w:rPr>
          <w:rFonts w:ascii="Times New Roman" w:hAnsi="Times New Roman"/>
          <w:i w:val="0"/>
          <w:sz w:val="24"/>
        </w:rPr>
        <w:t>ь</w:t>
      </w:r>
      <w:r w:rsidR="00910860" w:rsidRPr="00562133">
        <w:rPr>
          <w:rFonts w:ascii="Times New Roman" w:hAnsi="Times New Roman"/>
          <w:i w:val="0"/>
          <w:sz w:val="24"/>
        </w:rPr>
        <w:t>ство;</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снизить износ, улучшить гидравлический режим сетей водоснабжения;</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повысить надежность и эффективность функционирования системы водоснабжения;</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укрепить пожарную безопасность, улучшить организацию </w:t>
      </w:r>
      <w:r w:rsidR="000E1371" w:rsidRPr="00562133">
        <w:rPr>
          <w:rFonts w:ascii="Times New Roman" w:hAnsi="Times New Roman"/>
          <w:i w:val="0"/>
          <w:sz w:val="24"/>
        </w:rPr>
        <w:t>пожаротушения.</w:t>
      </w:r>
    </w:p>
    <w:p w:rsidR="00910860" w:rsidRPr="00EE3265" w:rsidRDefault="00803C4B" w:rsidP="00EE3265">
      <w:pPr>
        <w:pStyle w:val="S1"/>
        <w:spacing w:before="120" w:line="240" w:lineRule="auto"/>
        <w:ind w:firstLine="0"/>
        <w:jc w:val="center"/>
        <w:outlineLvl w:val="2"/>
        <w:rPr>
          <w:b/>
        </w:rPr>
      </w:pPr>
      <w:bookmarkStart w:id="157" w:name="_Toc451986040"/>
      <w:bookmarkStart w:id="158" w:name="_Toc519653956"/>
      <w:r>
        <w:rPr>
          <w:b/>
        </w:rPr>
        <w:t>3.</w:t>
      </w:r>
      <w:r w:rsidR="00260171">
        <w:rPr>
          <w:b/>
        </w:rPr>
        <w:t>8</w:t>
      </w:r>
      <w:r w:rsidR="00302B3E" w:rsidRPr="00562133">
        <w:rPr>
          <w:b/>
        </w:rPr>
        <w:t>.2</w:t>
      </w:r>
      <w:r w:rsidR="00EE3265">
        <w:rPr>
          <w:b/>
        </w:rPr>
        <w:t>.</w:t>
      </w:r>
      <w:r w:rsidR="00302B3E" w:rsidRPr="00562133">
        <w:rPr>
          <w:b/>
        </w:rPr>
        <w:t xml:space="preserve"> Водоотведение</w:t>
      </w:r>
      <w:bookmarkEnd w:id="157"/>
      <w:bookmarkEnd w:id="158"/>
    </w:p>
    <w:p w:rsidR="00910860" w:rsidRPr="00562133" w:rsidRDefault="00910860"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Размещение на территории </w:t>
      </w:r>
      <w:r w:rsidR="00F90526" w:rsidRPr="00562133">
        <w:rPr>
          <w:rFonts w:ascii="Times New Roman" w:hAnsi="Times New Roman"/>
          <w:i w:val="0"/>
          <w:sz w:val="24"/>
        </w:rPr>
        <w:t xml:space="preserve">населенных пунктов </w:t>
      </w:r>
      <w:r w:rsidRPr="00562133">
        <w:rPr>
          <w:rFonts w:ascii="Times New Roman" w:hAnsi="Times New Roman"/>
          <w:i w:val="0"/>
          <w:sz w:val="24"/>
        </w:rPr>
        <w:t>объектов местного значения позволит:</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осуществлять водоотведение в объеме, необходимом для обеспечения жизнедеятельн</w:t>
      </w:r>
      <w:r w:rsidR="00910860" w:rsidRPr="00562133">
        <w:rPr>
          <w:rFonts w:ascii="Times New Roman" w:hAnsi="Times New Roman"/>
          <w:i w:val="0"/>
          <w:sz w:val="24"/>
        </w:rPr>
        <w:t>о</w:t>
      </w:r>
      <w:r w:rsidR="00910860" w:rsidRPr="00562133">
        <w:rPr>
          <w:rFonts w:ascii="Times New Roman" w:hAnsi="Times New Roman"/>
          <w:i w:val="0"/>
          <w:sz w:val="24"/>
        </w:rPr>
        <w:t xml:space="preserve">сти </w:t>
      </w:r>
      <w:r w:rsidR="00F90526" w:rsidRPr="00562133">
        <w:rPr>
          <w:rFonts w:ascii="Times New Roman" w:hAnsi="Times New Roman"/>
          <w:i w:val="0"/>
          <w:sz w:val="24"/>
        </w:rPr>
        <w:t>населенных пунктов</w:t>
      </w:r>
      <w:r w:rsidR="00910860" w:rsidRPr="00562133">
        <w:rPr>
          <w:rFonts w:ascii="Times New Roman" w:hAnsi="Times New Roman"/>
          <w:i w:val="0"/>
          <w:sz w:val="24"/>
        </w:rPr>
        <w:t xml:space="preserve">, с учётом перспектив </w:t>
      </w:r>
      <w:r w:rsidR="00F90526" w:rsidRPr="00562133">
        <w:rPr>
          <w:rFonts w:ascii="Times New Roman" w:hAnsi="Times New Roman"/>
          <w:i w:val="0"/>
          <w:sz w:val="24"/>
        </w:rPr>
        <w:t xml:space="preserve">их </w:t>
      </w:r>
      <w:r w:rsidR="00910860" w:rsidRPr="00562133">
        <w:rPr>
          <w:rFonts w:ascii="Times New Roman" w:hAnsi="Times New Roman"/>
          <w:i w:val="0"/>
          <w:sz w:val="24"/>
        </w:rPr>
        <w:t>развития;</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910860" w:rsidRPr="00562133">
        <w:rPr>
          <w:rFonts w:ascii="Times New Roman" w:hAnsi="Times New Roman"/>
          <w:i w:val="0"/>
          <w:sz w:val="24"/>
        </w:rPr>
        <w:t>повысить комфортность условий проживания за счёт внедрения централизованной си</w:t>
      </w:r>
      <w:r w:rsidR="00910860" w:rsidRPr="00562133">
        <w:rPr>
          <w:rFonts w:ascii="Times New Roman" w:hAnsi="Times New Roman"/>
          <w:i w:val="0"/>
          <w:sz w:val="24"/>
        </w:rPr>
        <w:t>с</w:t>
      </w:r>
      <w:r w:rsidR="00910860" w:rsidRPr="00562133">
        <w:rPr>
          <w:rFonts w:ascii="Times New Roman" w:hAnsi="Times New Roman"/>
          <w:i w:val="0"/>
          <w:sz w:val="24"/>
        </w:rPr>
        <w:t>темы водоотведения;</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 xml:space="preserve">— </w:t>
      </w:r>
      <w:r w:rsidR="00910860" w:rsidRPr="00562133">
        <w:rPr>
          <w:rFonts w:ascii="Times New Roman" w:hAnsi="Times New Roman"/>
          <w:i w:val="0"/>
          <w:sz w:val="24"/>
        </w:rPr>
        <w:t xml:space="preserve">улучшить качество очистки сточных вод с доведением до соответствия </w:t>
      </w:r>
      <w:r w:rsidR="00C57B1E" w:rsidRPr="00562133">
        <w:rPr>
          <w:rFonts w:ascii="Times New Roman" w:hAnsi="Times New Roman"/>
          <w:i w:val="0"/>
          <w:sz w:val="24"/>
        </w:rPr>
        <w:t xml:space="preserve">нормативным </w:t>
      </w:r>
      <w:r w:rsidR="00910860" w:rsidRPr="00562133">
        <w:rPr>
          <w:rFonts w:ascii="Times New Roman" w:hAnsi="Times New Roman"/>
          <w:i w:val="0"/>
          <w:sz w:val="24"/>
        </w:rPr>
        <w:t>требованиям</w:t>
      </w:r>
      <w:r w:rsidR="00C57B1E" w:rsidRPr="00562133">
        <w:rPr>
          <w:rFonts w:ascii="Times New Roman" w:hAnsi="Times New Roman"/>
          <w:i w:val="0"/>
          <w:sz w:val="24"/>
        </w:rPr>
        <w:t>,</w:t>
      </w:r>
      <w:r w:rsidR="00910860" w:rsidRPr="00562133">
        <w:rPr>
          <w:rFonts w:ascii="Times New Roman" w:hAnsi="Times New Roman"/>
          <w:i w:val="0"/>
          <w:sz w:val="24"/>
        </w:rPr>
        <w:t xml:space="preserve"> что положительным образом скажется на экологии природного водоема, в который осуществляется сброс сточных вод;</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повысить надежность и эффективность функционирования системы водоотведения.</w:t>
      </w:r>
    </w:p>
    <w:p w:rsidR="00302B3E" w:rsidRPr="00EE3265" w:rsidRDefault="00260171" w:rsidP="00EE3265">
      <w:pPr>
        <w:pStyle w:val="S1"/>
        <w:spacing w:before="120" w:line="240" w:lineRule="auto"/>
        <w:ind w:firstLine="0"/>
        <w:jc w:val="center"/>
        <w:outlineLvl w:val="2"/>
        <w:rPr>
          <w:b/>
        </w:rPr>
      </w:pPr>
      <w:bookmarkStart w:id="159" w:name="_Toc451986041"/>
      <w:bookmarkStart w:id="160" w:name="_Toc519653957"/>
      <w:r>
        <w:rPr>
          <w:b/>
        </w:rPr>
        <w:t>3.8</w:t>
      </w:r>
      <w:r w:rsidR="00302B3E" w:rsidRPr="00562133">
        <w:rPr>
          <w:b/>
        </w:rPr>
        <w:t>.3</w:t>
      </w:r>
      <w:r w:rsidR="00EE3265">
        <w:rPr>
          <w:b/>
        </w:rPr>
        <w:t>.</w:t>
      </w:r>
      <w:r w:rsidR="00302B3E" w:rsidRPr="00562133">
        <w:rPr>
          <w:b/>
        </w:rPr>
        <w:t xml:space="preserve"> Газоснабжение</w:t>
      </w:r>
      <w:bookmarkEnd w:id="159"/>
      <w:bookmarkEnd w:id="160"/>
    </w:p>
    <w:p w:rsidR="00910860" w:rsidRPr="00562133" w:rsidRDefault="00910860" w:rsidP="00BD4E0A">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Размещение на территории </w:t>
      </w:r>
      <w:r w:rsidR="00F90526" w:rsidRPr="00562133">
        <w:rPr>
          <w:rFonts w:ascii="Times New Roman" w:hAnsi="Times New Roman"/>
          <w:i w:val="0"/>
          <w:sz w:val="24"/>
        </w:rPr>
        <w:t xml:space="preserve">населенных пунктов </w:t>
      </w:r>
      <w:r w:rsidRPr="00562133">
        <w:rPr>
          <w:rFonts w:ascii="Times New Roman" w:hAnsi="Times New Roman"/>
          <w:i w:val="0"/>
          <w:sz w:val="24"/>
        </w:rPr>
        <w:t>объектов местного значения позволит:</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обеспечить полный охват территории централизованной системой газораспределения;</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lastRenderedPageBreak/>
        <w:t>—</w:t>
      </w:r>
      <w:r w:rsidR="00910860" w:rsidRPr="00562133">
        <w:rPr>
          <w:rFonts w:ascii="Times New Roman" w:hAnsi="Times New Roman"/>
          <w:i w:val="0"/>
          <w:sz w:val="24"/>
        </w:rPr>
        <w:t xml:space="preserve"> повысить надежность и качество системы газораспределения;</w:t>
      </w:r>
    </w:p>
    <w:p w:rsidR="00910860" w:rsidRPr="00562133" w:rsidRDefault="00BD4E0A" w:rsidP="00BD4E0A">
      <w:pPr>
        <w:spacing w:line="240" w:lineRule="auto"/>
        <w:ind w:left="0" w:right="0" w:firstLine="709"/>
        <w:jc w:val="both"/>
        <w:rPr>
          <w:rFonts w:ascii="Times New Roman" w:hAnsi="Times New Roman"/>
          <w:i w:val="0"/>
          <w:sz w:val="24"/>
        </w:rPr>
      </w:pPr>
      <w:r>
        <w:rPr>
          <w:rFonts w:ascii="Times New Roman" w:hAnsi="Times New Roman"/>
          <w:i w:val="0"/>
          <w:sz w:val="24"/>
        </w:rPr>
        <w:t>—</w:t>
      </w:r>
      <w:r w:rsidR="00910860" w:rsidRPr="00562133">
        <w:rPr>
          <w:rFonts w:ascii="Times New Roman" w:hAnsi="Times New Roman"/>
          <w:i w:val="0"/>
          <w:sz w:val="24"/>
        </w:rPr>
        <w:t xml:space="preserve"> обеспечить равномерный режим давления газа в сетях.</w:t>
      </w:r>
    </w:p>
    <w:p w:rsidR="00302B3E" w:rsidRPr="00EE3265" w:rsidRDefault="00260171" w:rsidP="00EE3265">
      <w:pPr>
        <w:pStyle w:val="S1"/>
        <w:spacing w:before="120" w:line="240" w:lineRule="auto"/>
        <w:ind w:firstLine="0"/>
        <w:jc w:val="center"/>
        <w:outlineLvl w:val="2"/>
        <w:rPr>
          <w:b/>
        </w:rPr>
      </w:pPr>
      <w:bookmarkStart w:id="161" w:name="_Toc451986042"/>
      <w:bookmarkStart w:id="162" w:name="_Toc519653958"/>
      <w:r>
        <w:rPr>
          <w:b/>
        </w:rPr>
        <w:t>3.8</w:t>
      </w:r>
      <w:r w:rsidR="00302B3E" w:rsidRPr="00562133">
        <w:rPr>
          <w:b/>
        </w:rPr>
        <w:t>.4</w:t>
      </w:r>
      <w:r w:rsidR="00EE3265">
        <w:rPr>
          <w:b/>
        </w:rPr>
        <w:t>.</w:t>
      </w:r>
      <w:r w:rsidR="00302B3E" w:rsidRPr="00562133">
        <w:rPr>
          <w:b/>
        </w:rPr>
        <w:t xml:space="preserve"> Теплоснабжение</w:t>
      </w:r>
      <w:bookmarkEnd w:id="161"/>
      <w:bookmarkEnd w:id="162"/>
    </w:p>
    <w:p w:rsidR="008F74FC" w:rsidRPr="00562133" w:rsidRDefault="008F74FC" w:rsidP="008F74FC">
      <w:pPr>
        <w:spacing w:line="240" w:lineRule="auto"/>
        <w:ind w:left="0" w:right="0" w:firstLine="709"/>
        <w:jc w:val="both"/>
        <w:rPr>
          <w:rFonts w:ascii="Times New Roman" w:hAnsi="Times New Roman"/>
          <w:i w:val="0"/>
          <w:sz w:val="24"/>
        </w:rPr>
      </w:pPr>
      <w:bookmarkStart w:id="163" w:name="_Toc451986043"/>
      <w:r>
        <w:rPr>
          <w:rFonts w:ascii="Times New Roman" w:hAnsi="Times New Roman"/>
          <w:i w:val="0"/>
          <w:sz w:val="24"/>
        </w:rPr>
        <w:t>Развитие системы теплоснабжения не предусматривается</w:t>
      </w:r>
      <w:r w:rsidRPr="00DE295A">
        <w:rPr>
          <w:rFonts w:ascii="Times New Roman" w:hAnsi="Times New Roman"/>
          <w:i w:val="0"/>
          <w:sz w:val="24"/>
        </w:rPr>
        <w:t>.</w:t>
      </w:r>
    </w:p>
    <w:p w:rsidR="00302B3E" w:rsidRPr="00EE3265" w:rsidRDefault="00260171" w:rsidP="00EE3265">
      <w:pPr>
        <w:pStyle w:val="S1"/>
        <w:spacing w:before="120" w:line="240" w:lineRule="auto"/>
        <w:ind w:firstLine="0"/>
        <w:jc w:val="center"/>
        <w:outlineLvl w:val="2"/>
        <w:rPr>
          <w:b/>
        </w:rPr>
      </w:pPr>
      <w:bookmarkStart w:id="164" w:name="_Toc519653959"/>
      <w:r>
        <w:rPr>
          <w:b/>
        </w:rPr>
        <w:t>3.8</w:t>
      </w:r>
      <w:r w:rsidR="00302B3E" w:rsidRPr="00562133">
        <w:rPr>
          <w:b/>
        </w:rPr>
        <w:t>.5</w:t>
      </w:r>
      <w:r w:rsidR="00EE3265">
        <w:rPr>
          <w:b/>
        </w:rPr>
        <w:t>.</w:t>
      </w:r>
      <w:r w:rsidR="00302B3E" w:rsidRPr="00562133">
        <w:rPr>
          <w:b/>
        </w:rPr>
        <w:t xml:space="preserve"> Электроснабжение</w:t>
      </w:r>
      <w:bookmarkEnd w:id="163"/>
      <w:bookmarkEnd w:id="164"/>
    </w:p>
    <w:p w:rsidR="001B258D" w:rsidRPr="00562133" w:rsidRDefault="001B258D" w:rsidP="00526BDD">
      <w:pPr>
        <w:spacing w:line="240" w:lineRule="auto"/>
        <w:ind w:left="0" w:right="0" w:firstLine="709"/>
        <w:jc w:val="both"/>
        <w:rPr>
          <w:rFonts w:ascii="Times New Roman" w:hAnsi="Times New Roman"/>
          <w:i w:val="0"/>
          <w:sz w:val="24"/>
        </w:rPr>
      </w:pPr>
      <w:r w:rsidRPr="00562133">
        <w:rPr>
          <w:rFonts w:ascii="Times New Roman" w:hAnsi="Times New Roman"/>
          <w:i w:val="0"/>
          <w:sz w:val="24"/>
        </w:rPr>
        <w:t xml:space="preserve">Размещение на территории </w:t>
      </w:r>
      <w:r w:rsidR="00F90526" w:rsidRPr="00562133">
        <w:rPr>
          <w:rFonts w:ascii="Times New Roman" w:hAnsi="Times New Roman"/>
          <w:i w:val="0"/>
          <w:sz w:val="24"/>
        </w:rPr>
        <w:t xml:space="preserve">населенных пунктов </w:t>
      </w:r>
      <w:r w:rsidRPr="00562133">
        <w:rPr>
          <w:rFonts w:ascii="Times New Roman" w:hAnsi="Times New Roman"/>
          <w:i w:val="0"/>
          <w:sz w:val="24"/>
        </w:rPr>
        <w:t>местного значения позволит:</w:t>
      </w:r>
    </w:p>
    <w:p w:rsidR="001B258D" w:rsidRPr="00562133" w:rsidRDefault="00526BDD" w:rsidP="00526BDD">
      <w:pPr>
        <w:spacing w:line="240" w:lineRule="auto"/>
        <w:ind w:left="0" w:right="0" w:firstLine="709"/>
        <w:jc w:val="both"/>
        <w:rPr>
          <w:rFonts w:ascii="Times New Roman" w:hAnsi="Times New Roman" w:cs="GOST type A"/>
          <w:i w:val="0"/>
          <w:sz w:val="24"/>
        </w:rPr>
      </w:pPr>
      <w:r>
        <w:rPr>
          <w:rFonts w:ascii="Times New Roman" w:hAnsi="Times New Roman" w:cs="Arial"/>
          <w:i w:val="0"/>
          <w:sz w:val="24"/>
        </w:rPr>
        <w:t>—</w:t>
      </w:r>
      <w:r w:rsidR="001B258D" w:rsidRPr="00562133">
        <w:rPr>
          <w:rFonts w:ascii="Times New Roman" w:hAnsi="Times New Roman" w:cs="GOST type A"/>
          <w:i w:val="0"/>
          <w:sz w:val="24"/>
        </w:rPr>
        <w:t xml:space="preserve"> </w:t>
      </w:r>
      <w:r w:rsidR="00496612" w:rsidRPr="00562133">
        <w:rPr>
          <w:rFonts w:ascii="Times New Roman" w:hAnsi="Times New Roman" w:cs="GOST type A"/>
          <w:i w:val="0"/>
          <w:sz w:val="24"/>
        </w:rPr>
        <w:t>развить</w:t>
      </w:r>
      <w:r w:rsidR="001B258D" w:rsidRPr="00562133">
        <w:rPr>
          <w:rFonts w:ascii="Times New Roman" w:hAnsi="Times New Roman" w:cs="GOST type A"/>
          <w:i w:val="0"/>
          <w:sz w:val="24"/>
        </w:rPr>
        <w:t xml:space="preserve"> централизованную систему электроснабжения;</w:t>
      </w:r>
    </w:p>
    <w:p w:rsidR="001B258D" w:rsidRPr="00562133" w:rsidRDefault="00526BDD" w:rsidP="00526BDD">
      <w:pPr>
        <w:spacing w:line="240" w:lineRule="auto"/>
        <w:ind w:left="0" w:right="0" w:firstLine="709"/>
        <w:jc w:val="both"/>
        <w:rPr>
          <w:rFonts w:ascii="Times New Roman" w:hAnsi="Times New Roman" w:cs="GOST type A"/>
          <w:i w:val="0"/>
          <w:sz w:val="24"/>
        </w:rPr>
      </w:pPr>
      <w:r>
        <w:rPr>
          <w:rFonts w:ascii="Times New Roman" w:hAnsi="Times New Roman" w:cs="Arial"/>
          <w:i w:val="0"/>
          <w:sz w:val="24"/>
        </w:rPr>
        <w:t>—</w:t>
      </w:r>
      <w:r w:rsidR="001B258D" w:rsidRPr="00562133">
        <w:rPr>
          <w:rFonts w:ascii="Times New Roman" w:hAnsi="Times New Roman" w:cs="GOST type A"/>
          <w:i w:val="0"/>
          <w:sz w:val="24"/>
        </w:rPr>
        <w:t xml:space="preserve"> устранить дефицит энергетических мощностей;</w:t>
      </w:r>
    </w:p>
    <w:p w:rsidR="001B258D" w:rsidRPr="00562133" w:rsidRDefault="00526BDD" w:rsidP="00526BDD">
      <w:pPr>
        <w:spacing w:line="240" w:lineRule="auto"/>
        <w:ind w:left="0" w:right="0" w:firstLine="709"/>
        <w:jc w:val="both"/>
        <w:rPr>
          <w:rFonts w:ascii="Times New Roman" w:hAnsi="Times New Roman"/>
          <w:i w:val="0"/>
          <w:sz w:val="24"/>
        </w:rPr>
      </w:pPr>
      <w:r>
        <w:rPr>
          <w:rFonts w:ascii="Times New Roman" w:hAnsi="Times New Roman" w:cs="Arial"/>
          <w:i w:val="0"/>
          <w:sz w:val="24"/>
        </w:rPr>
        <w:t>—</w:t>
      </w:r>
      <w:r w:rsidR="001B258D" w:rsidRPr="00562133">
        <w:rPr>
          <w:rFonts w:ascii="Times New Roman" w:hAnsi="Times New Roman" w:cs="GOST type A"/>
          <w:i w:val="0"/>
          <w:sz w:val="24"/>
        </w:rPr>
        <w:t xml:space="preserve"> повысить надежность работы сис</w:t>
      </w:r>
      <w:r w:rsidR="001B258D" w:rsidRPr="00562133">
        <w:rPr>
          <w:rFonts w:ascii="Times New Roman" w:hAnsi="Times New Roman"/>
          <w:i w:val="0"/>
          <w:sz w:val="24"/>
        </w:rPr>
        <w:t>тем электроснабжения;</w:t>
      </w:r>
    </w:p>
    <w:p w:rsidR="001B258D" w:rsidRPr="00562133" w:rsidRDefault="00526BDD" w:rsidP="00526BDD">
      <w:pPr>
        <w:spacing w:line="240" w:lineRule="auto"/>
        <w:ind w:left="0" w:right="0" w:firstLine="709"/>
        <w:jc w:val="both"/>
        <w:rPr>
          <w:rFonts w:ascii="Times New Roman" w:hAnsi="Times New Roman" w:cs="GOST type A"/>
          <w:i w:val="0"/>
          <w:sz w:val="24"/>
        </w:rPr>
      </w:pPr>
      <w:r>
        <w:rPr>
          <w:rFonts w:ascii="Times New Roman" w:hAnsi="Times New Roman" w:cs="Arial"/>
          <w:i w:val="0"/>
          <w:sz w:val="24"/>
        </w:rPr>
        <w:t>—</w:t>
      </w:r>
      <w:r w:rsidR="001B258D" w:rsidRPr="00562133">
        <w:rPr>
          <w:rFonts w:ascii="Times New Roman" w:hAnsi="Times New Roman" w:cs="GOST type A"/>
          <w:i w:val="0"/>
          <w:sz w:val="24"/>
        </w:rPr>
        <w:t xml:space="preserve"> снизить аварийность сетей и технологического оборудования;</w:t>
      </w:r>
    </w:p>
    <w:p w:rsidR="001B258D" w:rsidRPr="00562133" w:rsidRDefault="00526BDD" w:rsidP="00526BDD">
      <w:pPr>
        <w:spacing w:line="240" w:lineRule="auto"/>
        <w:ind w:left="0" w:right="0" w:firstLine="709"/>
        <w:jc w:val="both"/>
        <w:rPr>
          <w:rFonts w:ascii="Times New Roman" w:hAnsi="Times New Roman" w:cs="GOST type A"/>
          <w:i w:val="0"/>
          <w:sz w:val="24"/>
        </w:rPr>
      </w:pPr>
      <w:r>
        <w:rPr>
          <w:rFonts w:ascii="Times New Roman" w:hAnsi="Times New Roman" w:cs="Arial"/>
          <w:i w:val="0"/>
          <w:sz w:val="24"/>
        </w:rPr>
        <w:t>—</w:t>
      </w:r>
      <w:r w:rsidR="001B258D" w:rsidRPr="00562133">
        <w:rPr>
          <w:rFonts w:ascii="Times New Roman" w:hAnsi="Times New Roman" w:cs="GOST type A"/>
          <w:i w:val="0"/>
          <w:sz w:val="24"/>
        </w:rPr>
        <w:t xml:space="preserve"> снизить потери электроэнергии;</w:t>
      </w:r>
    </w:p>
    <w:p w:rsidR="001B258D" w:rsidRPr="00562133" w:rsidRDefault="00526BDD" w:rsidP="00526BDD">
      <w:pPr>
        <w:spacing w:line="240" w:lineRule="auto"/>
        <w:ind w:left="0" w:right="0" w:firstLine="709"/>
        <w:jc w:val="both"/>
        <w:rPr>
          <w:rFonts w:ascii="Times New Roman" w:hAnsi="Times New Roman" w:cs="GOST type A"/>
          <w:i w:val="0"/>
          <w:sz w:val="24"/>
        </w:rPr>
      </w:pPr>
      <w:r>
        <w:rPr>
          <w:rFonts w:ascii="Times New Roman" w:hAnsi="Times New Roman" w:cs="Arial"/>
          <w:i w:val="0"/>
          <w:sz w:val="24"/>
        </w:rPr>
        <w:t>—</w:t>
      </w:r>
      <w:r w:rsidR="001B258D" w:rsidRPr="00562133">
        <w:rPr>
          <w:rFonts w:ascii="Times New Roman" w:hAnsi="Times New Roman" w:cs="GOST type A"/>
          <w:i w:val="0"/>
          <w:sz w:val="24"/>
        </w:rPr>
        <w:t xml:space="preserve"> осуществить бесперебойное обеспечение электрической энергией с заданными параме</w:t>
      </w:r>
      <w:r w:rsidR="001B258D" w:rsidRPr="00562133">
        <w:rPr>
          <w:rFonts w:ascii="Times New Roman" w:hAnsi="Times New Roman" w:cs="GOST type A"/>
          <w:i w:val="0"/>
          <w:sz w:val="24"/>
        </w:rPr>
        <w:t>т</w:t>
      </w:r>
      <w:r w:rsidR="001B258D" w:rsidRPr="00562133">
        <w:rPr>
          <w:rFonts w:ascii="Times New Roman" w:hAnsi="Times New Roman" w:cs="GOST type A"/>
          <w:i w:val="0"/>
          <w:sz w:val="24"/>
        </w:rPr>
        <w:t>рами.</w:t>
      </w:r>
    </w:p>
    <w:p w:rsidR="00302B3E" w:rsidRPr="00EE3265" w:rsidRDefault="00260171" w:rsidP="00EE3265">
      <w:pPr>
        <w:pStyle w:val="S1"/>
        <w:spacing w:before="120" w:line="240" w:lineRule="auto"/>
        <w:ind w:firstLine="0"/>
        <w:jc w:val="center"/>
        <w:outlineLvl w:val="2"/>
        <w:rPr>
          <w:b/>
        </w:rPr>
      </w:pPr>
      <w:bookmarkStart w:id="165" w:name="_Toc451986044"/>
      <w:bookmarkStart w:id="166" w:name="_Toc519653960"/>
      <w:r>
        <w:rPr>
          <w:b/>
        </w:rPr>
        <w:t>3.8</w:t>
      </w:r>
      <w:r w:rsidR="00302B3E" w:rsidRPr="00562133">
        <w:rPr>
          <w:b/>
        </w:rPr>
        <w:t>.6</w:t>
      </w:r>
      <w:r w:rsidR="00EE3265">
        <w:rPr>
          <w:b/>
        </w:rPr>
        <w:t>.</w:t>
      </w:r>
      <w:r w:rsidR="00302B3E" w:rsidRPr="00562133">
        <w:rPr>
          <w:b/>
        </w:rPr>
        <w:t xml:space="preserve"> Системы связи</w:t>
      </w:r>
      <w:bookmarkEnd w:id="165"/>
      <w:bookmarkEnd w:id="166"/>
    </w:p>
    <w:p w:rsidR="001B258D" w:rsidRPr="00562133" w:rsidRDefault="001B258D" w:rsidP="00526BDD">
      <w:pPr>
        <w:spacing w:line="240" w:lineRule="auto"/>
        <w:ind w:left="0" w:right="0" w:firstLine="709"/>
        <w:jc w:val="both"/>
        <w:rPr>
          <w:rFonts w:ascii="Times New Roman" w:hAnsi="Times New Roman" w:cs="GOST type A"/>
          <w:i w:val="0"/>
          <w:sz w:val="24"/>
          <w:szCs w:val="20"/>
        </w:rPr>
      </w:pPr>
      <w:r w:rsidRPr="00562133">
        <w:rPr>
          <w:rFonts w:ascii="Times New Roman" w:hAnsi="Times New Roman" w:cs="GOST type A"/>
          <w:i w:val="0"/>
          <w:sz w:val="24"/>
          <w:szCs w:val="20"/>
        </w:rPr>
        <w:t xml:space="preserve">Размещение на территории </w:t>
      </w:r>
      <w:r w:rsidR="00F90526" w:rsidRPr="00562133">
        <w:rPr>
          <w:rFonts w:ascii="Times New Roman" w:hAnsi="Times New Roman"/>
          <w:i w:val="0"/>
          <w:sz w:val="24"/>
        </w:rPr>
        <w:t xml:space="preserve">населенных пунктов </w:t>
      </w:r>
      <w:r w:rsidRPr="00562133">
        <w:rPr>
          <w:rFonts w:ascii="Times New Roman" w:hAnsi="Times New Roman" w:cs="GOST type A"/>
          <w:i w:val="0"/>
          <w:sz w:val="24"/>
          <w:szCs w:val="20"/>
        </w:rPr>
        <w:t>местного значения позволит:</w:t>
      </w:r>
    </w:p>
    <w:p w:rsidR="001B258D" w:rsidRPr="00562133" w:rsidRDefault="00526BDD" w:rsidP="00526BDD">
      <w:pPr>
        <w:spacing w:line="240" w:lineRule="auto"/>
        <w:ind w:left="0" w:right="0" w:firstLine="709"/>
        <w:jc w:val="both"/>
        <w:rPr>
          <w:rFonts w:ascii="Times New Roman" w:hAnsi="Times New Roman" w:cs="GOST type A"/>
          <w:i w:val="0"/>
          <w:sz w:val="24"/>
          <w:szCs w:val="20"/>
        </w:rPr>
      </w:pPr>
      <w:r>
        <w:rPr>
          <w:rFonts w:ascii="Times New Roman" w:hAnsi="Times New Roman" w:cs="GOST type A"/>
          <w:i w:val="0"/>
          <w:sz w:val="24"/>
          <w:szCs w:val="20"/>
        </w:rPr>
        <w:t>—</w:t>
      </w:r>
      <w:r w:rsidR="001B258D" w:rsidRPr="00562133">
        <w:rPr>
          <w:rFonts w:ascii="Times New Roman" w:hAnsi="Times New Roman" w:cs="GOST type A"/>
          <w:i w:val="0"/>
          <w:sz w:val="24"/>
          <w:szCs w:val="20"/>
        </w:rPr>
        <w:t xml:space="preserve"> обеспечить необходимую номерную емкость сети связи общего пользования;</w:t>
      </w:r>
    </w:p>
    <w:p w:rsidR="001B258D" w:rsidRPr="00562133" w:rsidRDefault="00526BDD" w:rsidP="00526BDD">
      <w:pPr>
        <w:spacing w:line="240" w:lineRule="auto"/>
        <w:ind w:left="0" w:right="0" w:firstLine="709"/>
        <w:jc w:val="both"/>
        <w:rPr>
          <w:rFonts w:ascii="Times New Roman" w:hAnsi="Times New Roman" w:cs="GOST type A"/>
          <w:i w:val="0"/>
          <w:sz w:val="24"/>
          <w:szCs w:val="20"/>
        </w:rPr>
      </w:pPr>
      <w:r>
        <w:rPr>
          <w:rFonts w:ascii="Times New Roman" w:hAnsi="Times New Roman" w:cs="GOST type A"/>
          <w:i w:val="0"/>
          <w:sz w:val="24"/>
          <w:szCs w:val="20"/>
        </w:rPr>
        <w:t>—</w:t>
      </w:r>
      <w:r w:rsidR="001B258D" w:rsidRPr="00562133">
        <w:rPr>
          <w:rFonts w:ascii="Times New Roman" w:hAnsi="Times New Roman" w:cs="GOST type A"/>
          <w:i w:val="0"/>
          <w:sz w:val="24"/>
          <w:szCs w:val="20"/>
        </w:rPr>
        <w:t xml:space="preserve"> увеличить объем оказываемых населению услуг связи;</w:t>
      </w:r>
    </w:p>
    <w:p w:rsidR="001B258D" w:rsidRPr="00562133" w:rsidRDefault="00526BDD" w:rsidP="00526BDD">
      <w:pPr>
        <w:spacing w:line="240" w:lineRule="auto"/>
        <w:ind w:left="0" w:right="0" w:firstLine="709"/>
        <w:jc w:val="both"/>
        <w:rPr>
          <w:rFonts w:ascii="Times New Roman" w:hAnsi="Times New Roman"/>
          <w:i w:val="0"/>
          <w:sz w:val="24"/>
          <w:szCs w:val="20"/>
        </w:rPr>
      </w:pPr>
      <w:r>
        <w:rPr>
          <w:rFonts w:ascii="Times New Roman" w:hAnsi="Times New Roman" w:cs="GOST type A"/>
          <w:i w:val="0"/>
          <w:sz w:val="24"/>
          <w:szCs w:val="20"/>
        </w:rPr>
        <w:t>—</w:t>
      </w:r>
      <w:r w:rsidR="001B258D" w:rsidRPr="00562133">
        <w:rPr>
          <w:rFonts w:ascii="Times New Roman" w:hAnsi="Times New Roman" w:cs="GOST type A"/>
          <w:i w:val="0"/>
          <w:sz w:val="24"/>
          <w:szCs w:val="20"/>
        </w:rPr>
        <w:t xml:space="preserve"> обеспечить переход на цифровое</w:t>
      </w:r>
      <w:r w:rsidR="001B258D" w:rsidRPr="00562133">
        <w:rPr>
          <w:rFonts w:ascii="Times New Roman" w:hAnsi="Times New Roman"/>
          <w:i w:val="0"/>
          <w:sz w:val="24"/>
          <w:szCs w:val="20"/>
        </w:rPr>
        <w:t xml:space="preserve"> телевизионное вещание.</w:t>
      </w:r>
    </w:p>
    <w:p w:rsidR="00302B3E" w:rsidRPr="00EE3265" w:rsidRDefault="00302B3E" w:rsidP="00EE3265">
      <w:pPr>
        <w:pStyle w:val="S1"/>
        <w:spacing w:before="120" w:line="240" w:lineRule="auto"/>
        <w:ind w:firstLine="0"/>
        <w:jc w:val="center"/>
        <w:outlineLvl w:val="1"/>
        <w:rPr>
          <w:b/>
        </w:rPr>
      </w:pPr>
      <w:bookmarkStart w:id="167" w:name="_Toc451986045"/>
      <w:bookmarkStart w:id="168" w:name="_Toc519653961"/>
      <w:r w:rsidRPr="00562133">
        <w:rPr>
          <w:b/>
        </w:rPr>
        <w:t>3.</w:t>
      </w:r>
      <w:r w:rsidR="00260171">
        <w:rPr>
          <w:b/>
        </w:rPr>
        <w:t>9</w:t>
      </w:r>
      <w:r w:rsidR="00EE3265">
        <w:rPr>
          <w:b/>
        </w:rPr>
        <w:t>.</w:t>
      </w:r>
      <w:r w:rsidRPr="00562133">
        <w:rPr>
          <w:b/>
        </w:rPr>
        <w:t xml:space="preserve"> Инженерная подготовка территории</w:t>
      </w:r>
      <w:bookmarkEnd w:id="167"/>
      <w:bookmarkEnd w:id="168"/>
    </w:p>
    <w:p w:rsidR="00752E38" w:rsidRDefault="001B258D" w:rsidP="00526BDD">
      <w:pPr>
        <w:spacing w:line="240" w:lineRule="auto"/>
        <w:ind w:left="0" w:right="0" w:firstLine="709"/>
        <w:jc w:val="both"/>
        <w:rPr>
          <w:rFonts w:ascii="Times New Roman" w:hAnsi="Times New Roman" w:cs="GOST type A"/>
          <w:i w:val="0"/>
          <w:sz w:val="24"/>
          <w:szCs w:val="20"/>
        </w:rPr>
      </w:pPr>
      <w:r w:rsidRPr="00562133">
        <w:rPr>
          <w:rFonts w:ascii="Times New Roman" w:hAnsi="Times New Roman" w:cs="GOST type A"/>
          <w:i w:val="0"/>
          <w:sz w:val="24"/>
          <w:szCs w:val="20"/>
        </w:rPr>
        <w:t>Мероприятия по инженерной подготовке будут способствовать остановке эрозионных пр</w:t>
      </w:r>
      <w:r w:rsidRPr="00562133">
        <w:rPr>
          <w:rFonts w:ascii="Times New Roman" w:hAnsi="Times New Roman" w:cs="GOST type A"/>
          <w:i w:val="0"/>
          <w:sz w:val="24"/>
          <w:szCs w:val="20"/>
        </w:rPr>
        <w:t>о</w:t>
      </w:r>
      <w:r w:rsidRPr="00562133">
        <w:rPr>
          <w:rFonts w:ascii="Times New Roman" w:hAnsi="Times New Roman" w:cs="GOST type A"/>
          <w:i w:val="0"/>
          <w:sz w:val="24"/>
          <w:szCs w:val="20"/>
        </w:rPr>
        <w:t>цессов, созданию площадок для освоения, в т.ч. под новое жилое строительство.</w:t>
      </w:r>
    </w:p>
    <w:p w:rsidR="00EE3265" w:rsidRPr="00E73E08" w:rsidRDefault="00EE3265" w:rsidP="00EE3265">
      <w:pPr>
        <w:pStyle w:val="21"/>
        <w:spacing w:line="240" w:lineRule="auto"/>
        <w:ind w:left="0" w:right="0"/>
        <w:rPr>
          <w:rFonts w:ascii="Times New Roman" w:hAnsi="Times New Roman" w:cs="Times New Roman"/>
          <w:i w:val="0"/>
          <w:sz w:val="24"/>
          <w:szCs w:val="24"/>
        </w:rPr>
      </w:pPr>
      <w:bookmarkStart w:id="169" w:name="_Toc516608560"/>
      <w:bookmarkStart w:id="170" w:name="_Toc517785328"/>
      <w:bookmarkStart w:id="171" w:name="_Toc519653962"/>
      <w:r w:rsidRPr="00E73E08">
        <w:rPr>
          <w:rFonts w:ascii="Times New Roman" w:hAnsi="Times New Roman" w:cs="Times New Roman"/>
          <w:i w:val="0"/>
          <w:sz w:val="24"/>
          <w:szCs w:val="24"/>
        </w:rPr>
        <w:t>3.10. Мероприятия по охране окружающей среды</w:t>
      </w:r>
      <w:bookmarkEnd w:id="169"/>
      <w:bookmarkEnd w:id="170"/>
      <w:bookmarkEnd w:id="171"/>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При разработке генерального плана на основе комплексной градостроительной оценки площадок приняты следующие основные решения с учётом мероприятий по охране окружающей среды:</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резервирование селитебных территорий под развитие насел</w:t>
      </w:r>
      <w:r>
        <w:rPr>
          <w:rFonts w:ascii="Times New Roman" w:hAnsi="Times New Roman"/>
          <w:i w:val="0"/>
          <w:sz w:val="24"/>
        </w:rPr>
        <w:t>ё</w:t>
      </w:r>
      <w:r w:rsidRPr="00562133">
        <w:rPr>
          <w:rFonts w:ascii="Times New Roman" w:hAnsi="Times New Roman"/>
          <w:i w:val="0"/>
          <w:sz w:val="24"/>
        </w:rPr>
        <w:t>нных пунктов</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осуществление мероприятий по улучшению состояния окружающей среды: нормализ</w:t>
      </w:r>
      <w:r w:rsidRPr="00562133">
        <w:rPr>
          <w:rFonts w:ascii="Times New Roman" w:hAnsi="Times New Roman"/>
          <w:i w:val="0"/>
          <w:sz w:val="24"/>
        </w:rPr>
        <w:t>а</w:t>
      </w:r>
      <w:r w:rsidRPr="00562133">
        <w:rPr>
          <w:rFonts w:ascii="Times New Roman" w:hAnsi="Times New Roman"/>
          <w:i w:val="0"/>
          <w:sz w:val="24"/>
        </w:rPr>
        <w:t>ция состояния воздушного бассейна, земель, воды в реках и их притоках</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сохранение природных ландшафтов</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создание единой системы зелёных насаждений, включая новые селитебные территории и природные комплексы</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запрещение размещения новых промышленных и коммунально-складских предприятий I-II классов вредности в пределах муниципальных образований, которые могут увеличить загря</w:t>
      </w:r>
      <w:r w:rsidRPr="00562133">
        <w:rPr>
          <w:rFonts w:ascii="Times New Roman" w:hAnsi="Times New Roman"/>
          <w:i w:val="0"/>
          <w:sz w:val="24"/>
        </w:rPr>
        <w:t>з</w:t>
      </w:r>
      <w:r w:rsidRPr="00562133">
        <w:rPr>
          <w:rFonts w:ascii="Times New Roman" w:hAnsi="Times New Roman"/>
          <w:i w:val="0"/>
          <w:sz w:val="24"/>
        </w:rPr>
        <w:t>нение окружающей среды и требующих больших разрывов от селитебных зон</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рациональное использование территорий промышленно-коммунальных зон при реорг</w:t>
      </w:r>
      <w:r w:rsidRPr="00562133">
        <w:rPr>
          <w:rFonts w:ascii="Times New Roman" w:hAnsi="Times New Roman"/>
          <w:i w:val="0"/>
          <w:sz w:val="24"/>
        </w:rPr>
        <w:t>а</w:t>
      </w:r>
      <w:r w:rsidRPr="00562133">
        <w:rPr>
          <w:rFonts w:ascii="Times New Roman" w:hAnsi="Times New Roman"/>
          <w:i w:val="0"/>
          <w:sz w:val="24"/>
        </w:rPr>
        <w:t>низации промышленности с выделением участков многоцелевого назначения</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очерёдность освоения новых жилых территорий с учётом реальных результатов в пров</w:t>
      </w:r>
      <w:r w:rsidRPr="00562133">
        <w:rPr>
          <w:rFonts w:ascii="Times New Roman" w:hAnsi="Times New Roman"/>
          <w:i w:val="0"/>
          <w:sz w:val="24"/>
        </w:rPr>
        <w:t>е</w:t>
      </w:r>
      <w:r w:rsidRPr="00562133">
        <w:rPr>
          <w:rFonts w:ascii="Times New Roman" w:hAnsi="Times New Roman"/>
          <w:i w:val="0"/>
          <w:sz w:val="24"/>
        </w:rPr>
        <w:t>дении мероприятий по улучшению экологического состояния территории</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создание полноценной системы учреждений культурно-бытового назначения поселков</w:t>
      </w:r>
      <w:r w:rsidRPr="00562133">
        <w:rPr>
          <w:rFonts w:ascii="Times New Roman" w:hAnsi="Times New Roman"/>
          <w:i w:val="0"/>
          <w:sz w:val="24"/>
        </w:rPr>
        <w:t>о</w:t>
      </w:r>
      <w:r w:rsidRPr="00562133">
        <w:rPr>
          <w:rFonts w:ascii="Times New Roman" w:hAnsi="Times New Roman"/>
          <w:i w:val="0"/>
          <w:sz w:val="24"/>
        </w:rPr>
        <w:t>го значения, обеспечивающей потребность населения</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организация рациональной улично-дорожной сети, развитие различных видов транспо</w:t>
      </w:r>
      <w:r w:rsidRPr="00562133">
        <w:rPr>
          <w:rFonts w:ascii="Times New Roman" w:hAnsi="Times New Roman"/>
          <w:i w:val="0"/>
          <w:sz w:val="24"/>
        </w:rPr>
        <w:t>р</w:t>
      </w:r>
      <w:r w:rsidRPr="00562133">
        <w:rPr>
          <w:rFonts w:ascii="Times New Roman" w:hAnsi="Times New Roman"/>
          <w:i w:val="0"/>
          <w:sz w:val="24"/>
        </w:rPr>
        <w:t>та, обеспечивающих оптимальное решение вопросов транспортного сообщения в посёлке с учётом технической возможности реализации</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обеспечение инженерного оборудования существующей и перспективной застройки.</w:t>
      </w:r>
    </w:p>
    <w:p w:rsidR="00EE3265" w:rsidRPr="00562133" w:rsidRDefault="00EE3265" w:rsidP="00EE3265">
      <w:pPr>
        <w:pStyle w:val="3"/>
        <w:spacing w:before="120" w:after="0"/>
        <w:jc w:val="center"/>
      </w:pPr>
      <w:bookmarkStart w:id="172" w:name="_Toc357690691"/>
      <w:bookmarkStart w:id="173" w:name="_Toc371517435"/>
      <w:bookmarkStart w:id="174" w:name="_Toc451986047"/>
      <w:bookmarkStart w:id="175" w:name="_Toc517785329"/>
      <w:bookmarkStart w:id="176" w:name="_Toc519653963"/>
      <w:r w:rsidRPr="00553129">
        <w:t>3.10.1. Охрана воздушного бассейна</w:t>
      </w:r>
      <w:bookmarkEnd w:id="172"/>
      <w:bookmarkEnd w:id="173"/>
      <w:bookmarkEnd w:id="174"/>
      <w:bookmarkEnd w:id="175"/>
      <w:bookmarkEnd w:id="176"/>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Санитарная охрана и оздоровление воздушного бассейна обеспечивается комплексом з</w:t>
      </w:r>
      <w:r w:rsidRPr="00562133">
        <w:rPr>
          <w:rFonts w:ascii="Times New Roman" w:hAnsi="Times New Roman"/>
          <w:i w:val="0"/>
          <w:sz w:val="24"/>
        </w:rPr>
        <w:t>а</w:t>
      </w:r>
      <w:r w:rsidRPr="00562133">
        <w:rPr>
          <w:rFonts w:ascii="Times New Roman" w:hAnsi="Times New Roman"/>
          <w:i w:val="0"/>
          <w:sz w:val="24"/>
        </w:rPr>
        <w:t>щитных мер технологического, организационного и планировочного характера.</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Технологические мероприятия направлены на снижение или исключение выбросов загря</w:t>
      </w:r>
      <w:r w:rsidRPr="00562133">
        <w:rPr>
          <w:rFonts w:ascii="Times New Roman" w:hAnsi="Times New Roman"/>
          <w:i w:val="0"/>
          <w:sz w:val="24"/>
        </w:rPr>
        <w:t>з</w:t>
      </w:r>
      <w:r w:rsidRPr="00562133">
        <w:rPr>
          <w:rFonts w:ascii="Times New Roman" w:hAnsi="Times New Roman"/>
          <w:i w:val="0"/>
          <w:sz w:val="24"/>
        </w:rPr>
        <w:t>няющих веществ в атмосферу. Разработка таких мероприятий производится профильными инст</w:t>
      </w:r>
      <w:r w:rsidRPr="00562133">
        <w:rPr>
          <w:rFonts w:ascii="Times New Roman" w:hAnsi="Times New Roman"/>
          <w:i w:val="0"/>
          <w:sz w:val="24"/>
        </w:rPr>
        <w:t>и</w:t>
      </w:r>
      <w:r w:rsidRPr="00562133">
        <w:rPr>
          <w:rFonts w:ascii="Times New Roman" w:hAnsi="Times New Roman"/>
          <w:i w:val="0"/>
          <w:sz w:val="24"/>
        </w:rPr>
        <w:t>тутами или самими предприятиями. К технологическим мероприятиям относятся:</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использован</w:t>
      </w:r>
      <w:r w:rsidRPr="00562133">
        <w:rPr>
          <w:rFonts w:ascii="Times New Roman" w:hAnsi="Times New Roman"/>
          <w:i w:val="0"/>
          <w:sz w:val="24"/>
        </w:rPr>
        <w:t>ие высококачественных видов топлива на предприятиях и автотранспорте, соблюдение технологических режимов работы, исключающих аварийные выбросы промышле</w:t>
      </w:r>
      <w:r w:rsidRPr="00562133">
        <w:rPr>
          <w:rFonts w:ascii="Times New Roman" w:hAnsi="Times New Roman"/>
          <w:i w:val="0"/>
          <w:sz w:val="24"/>
        </w:rPr>
        <w:t>н</w:t>
      </w:r>
      <w:r w:rsidRPr="00562133">
        <w:rPr>
          <w:rFonts w:ascii="Times New Roman" w:hAnsi="Times New Roman"/>
          <w:i w:val="0"/>
          <w:sz w:val="24"/>
        </w:rPr>
        <w:t>ных токсичных веществ;</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совершенствование и регулировка двигателей автомобилей с выбором оптимальных в </w:t>
      </w:r>
      <w:r w:rsidRPr="00562133">
        <w:rPr>
          <w:rFonts w:ascii="Times New Roman" w:hAnsi="Times New Roman"/>
          <w:i w:val="0"/>
          <w:sz w:val="24"/>
        </w:rPr>
        <w:t>санитарном отношении состава горючей смеси и режима зажигания;</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внедрение малоотходных и безотходных технологий в производстве;</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разработка и внедрение замкнутых технологических циклов;</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оборудование автозаправочных станций системой закольцовки паров</w:t>
      </w:r>
      <w:r w:rsidRPr="00562133">
        <w:rPr>
          <w:rFonts w:ascii="Times New Roman" w:hAnsi="Times New Roman"/>
          <w:i w:val="0"/>
          <w:sz w:val="24"/>
        </w:rPr>
        <w:t xml:space="preserve"> бензина</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Основными организационными мероприятиями по снижению загрязнения атмосферного воздуха и сокращению суммарных выбросов в атмосферу стационарными источниками выделения проектом рекомендуется:</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внедрение и реконструкция пылегазоочистного оборудован</w:t>
      </w:r>
      <w:r w:rsidRPr="00562133">
        <w:rPr>
          <w:rFonts w:ascii="Times New Roman" w:hAnsi="Times New Roman"/>
          <w:i w:val="0"/>
          <w:sz w:val="24"/>
        </w:rPr>
        <w:t>ия, механических и биолог</w:t>
      </w:r>
      <w:r w:rsidRPr="00562133">
        <w:rPr>
          <w:rFonts w:ascii="Times New Roman" w:hAnsi="Times New Roman"/>
          <w:i w:val="0"/>
          <w:sz w:val="24"/>
        </w:rPr>
        <w:t>и</w:t>
      </w:r>
      <w:r w:rsidRPr="00562133">
        <w:rPr>
          <w:rFonts w:ascii="Times New Roman" w:hAnsi="Times New Roman"/>
          <w:i w:val="0"/>
          <w:sz w:val="24"/>
        </w:rPr>
        <w:t>ческих фильтров на всех производственных и инженерных объектах на территории насел</w:t>
      </w:r>
      <w:r>
        <w:rPr>
          <w:rFonts w:ascii="Times New Roman" w:hAnsi="Times New Roman"/>
          <w:i w:val="0"/>
          <w:sz w:val="24"/>
        </w:rPr>
        <w:t>ё</w:t>
      </w:r>
      <w:r w:rsidRPr="00562133">
        <w:rPr>
          <w:rFonts w:ascii="Times New Roman" w:hAnsi="Times New Roman"/>
          <w:i w:val="0"/>
          <w:sz w:val="24"/>
        </w:rPr>
        <w:t>нных пунктов</w:t>
      </w:r>
      <w:r>
        <w:rPr>
          <w:rFonts w:ascii="Times New Roman" w:hAnsi="Times New Roman"/>
          <w:i w:val="0"/>
          <w:sz w:val="24"/>
        </w:rPr>
        <w:t xml:space="preserve"> </w:t>
      </w:r>
      <w:r w:rsidRPr="00562133">
        <w:rPr>
          <w:rFonts w:ascii="Times New Roman" w:hAnsi="Times New Roman"/>
          <w:i w:val="0"/>
          <w:sz w:val="24"/>
        </w:rPr>
        <w:t>(газораспределительные станции, котельные и т.д.);</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разработка прогноза неблагоприятных метеорологических условий для р</w:t>
      </w:r>
      <w:r w:rsidRPr="00562133">
        <w:rPr>
          <w:rFonts w:ascii="Times New Roman" w:hAnsi="Times New Roman"/>
          <w:i w:val="0"/>
          <w:sz w:val="24"/>
        </w:rPr>
        <w:t>ассеивания з</w:t>
      </w:r>
      <w:r w:rsidRPr="00562133">
        <w:rPr>
          <w:rFonts w:ascii="Times New Roman" w:hAnsi="Times New Roman"/>
          <w:i w:val="0"/>
          <w:sz w:val="24"/>
        </w:rPr>
        <w:t>а</w:t>
      </w:r>
      <w:r w:rsidRPr="00562133">
        <w:rPr>
          <w:rFonts w:ascii="Times New Roman" w:hAnsi="Times New Roman"/>
          <w:i w:val="0"/>
          <w:sz w:val="24"/>
        </w:rPr>
        <w:t>грязняющих веществ.</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Планировочными мероприятиями, предусмотренными ГП</w:t>
      </w:r>
      <w:r>
        <w:rPr>
          <w:rFonts w:ascii="Times New Roman" w:hAnsi="Times New Roman"/>
          <w:i w:val="0"/>
          <w:sz w:val="24"/>
        </w:rPr>
        <w:t>,</w:t>
      </w:r>
      <w:r w:rsidRPr="00562133">
        <w:rPr>
          <w:rFonts w:ascii="Times New Roman" w:hAnsi="Times New Roman"/>
          <w:i w:val="0"/>
          <w:sz w:val="24"/>
        </w:rPr>
        <w:t xml:space="preserve"> являются:</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вынос из жилой застройки коммунальных объектов и промышленных предприятий и</w:t>
      </w:r>
      <w:r w:rsidRPr="00562133">
        <w:rPr>
          <w:rFonts w:ascii="Times New Roman" w:hAnsi="Times New Roman" w:cs="GOST type A"/>
          <w:i w:val="0"/>
          <w:sz w:val="24"/>
        </w:rPr>
        <w:t>с</w:t>
      </w:r>
      <w:r w:rsidRPr="00562133">
        <w:rPr>
          <w:rFonts w:ascii="Times New Roman" w:hAnsi="Times New Roman" w:cs="GOST type A"/>
          <w:i w:val="0"/>
          <w:sz w:val="24"/>
        </w:rPr>
        <w:t>точников загрязнения атмосферного воздуха на расстояние, обеспечивающ</w:t>
      </w:r>
      <w:r w:rsidRPr="00562133">
        <w:rPr>
          <w:rFonts w:ascii="Times New Roman" w:hAnsi="Times New Roman"/>
          <w:i w:val="0"/>
          <w:sz w:val="24"/>
        </w:rPr>
        <w:t>ее санитарные нормы;</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создание, благоустройство санитарно-защитных зон промышленных предприятий и др</w:t>
      </w:r>
      <w:r w:rsidRPr="00562133">
        <w:rPr>
          <w:rFonts w:ascii="Times New Roman" w:hAnsi="Times New Roman" w:cs="GOST type A"/>
          <w:i w:val="0"/>
          <w:sz w:val="24"/>
        </w:rPr>
        <w:t>у</w:t>
      </w:r>
      <w:r w:rsidRPr="00562133">
        <w:rPr>
          <w:rFonts w:ascii="Times New Roman" w:hAnsi="Times New Roman" w:cs="GOST type A"/>
          <w:i w:val="0"/>
          <w:sz w:val="24"/>
        </w:rPr>
        <w:t>гих источников загрязнения атмосферного воздуха, водоёмов, почвы;</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благоустройство, озеленение улиц и проектируемой территории в целом, в целях защиты </w:t>
      </w:r>
      <w:r w:rsidRPr="00562133">
        <w:rPr>
          <w:rFonts w:ascii="Times New Roman" w:hAnsi="Times New Roman"/>
          <w:i w:val="0"/>
          <w:sz w:val="24"/>
        </w:rPr>
        <w:t>застройки от неблагоприятных ветров, борьбы с шумом, повышения влажности воздуха, обогащ</w:t>
      </w:r>
      <w:r w:rsidRPr="00562133">
        <w:rPr>
          <w:rFonts w:ascii="Times New Roman" w:hAnsi="Times New Roman"/>
          <w:i w:val="0"/>
          <w:sz w:val="24"/>
        </w:rPr>
        <w:t>е</w:t>
      </w:r>
      <w:r w:rsidRPr="00562133">
        <w:rPr>
          <w:rFonts w:ascii="Times New Roman" w:hAnsi="Times New Roman"/>
          <w:i w:val="0"/>
          <w:sz w:val="24"/>
        </w:rPr>
        <w:t>ния воздуха кислородом и поглощения из воздуха углекислого газа.</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упорядочение улично-дорожной сети, сооружение транспортных развязок, магистралей-дублёров, </w:t>
      </w:r>
      <w:r w:rsidRPr="00562133">
        <w:rPr>
          <w:rFonts w:ascii="Times New Roman" w:hAnsi="Times New Roman"/>
          <w:i w:val="0"/>
          <w:sz w:val="24"/>
        </w:rPr>
        <w:t>грузовых и обходных дорог;</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вывод большегрузного транспорта за пределы насел</w:t>
      </w:r>
      <w:r>
        <w:rPr>
          <w:rFonts w:ascii="Times New Roman" w:hAnsi="Times New Roman" w:cs="GOST type A"/>
          <w:i w:val="0"/>
          <w:sz w:val="24"/>
        </w:rPr>
        <w:t>ё</w:t>
      </w:r>
      <w:r w:rsidRPr="00562133">
        <w:rPr>
          <w:rFonts w:ascii="Times New Roman" w:hAnsi="Times New Roman" w:cs="GOST type A"/>
          <w:i w:val="0"/>
          <w:sz w:val="24"/>
        </w:rPr>
        <w:t>нных пунктов на объездные маг</w:t>
      </w:r>
      <w:r w:rsidRPr="00562133">
        <w:rPr>
          <w:rFonts w:ascii="Times New Roman" w:hAnsi="Times New Roman" w:cs="GOST type A"/>
          <w:i w:val="0"/>
          <w:sz w:val="24"/>
        </w:rPr>
        <w:t>и</w:t>
      </w:r>
      <w:r w:rsidRPr="00562133">
        <w:rPr>
          <w:rFonts w:ascii="Times New Roman" w:hAnsi="Times New Roman" w:cs="GOST type A"/>
          <w:i w:val="0"/>
          <w:sz w:val="24"/>
        </w:rPr>
        <w:t>страли;</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обеспечение требуемых разрывов с соответствующим озеленением между транспортн</w:t>
      </w:r>
      <w:r w:rsidRPr="00562133">
        <w:rPr>
          <w:rFonts w:ascii="Times New Roman" w:hAnsi="Times New Roman" w:cs="GOST type A"/>
          <w:i w:val="0"/>
          <w:sz w:val="24"/>
        </w:rPr>
        <w:t>ы</w:t>
      </w:r>
      <w:r w:rsidRPr="00562133">
        <w:rPr>
          <w:rFonts w:ascii="Times New Roman" w:hAnsi="Times New Roman" w:cs="GOST type A"/>
          <w:i w:val="0"/>
          <w:sz w:val="24"/>
        </w:rPr>
        <w:t>ми магистралями и застройкой.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sidRPr="00562133">
        <w:rPr>
          <w:rFonts w:ascii="Times New Roman" w:hAnsi="Times New Roman" w:cs="GOST type A"/>
          <w:i w:val="0"/>
          <w:sz w:val="24"/>
        </w:rPr>
        <w:t>Для уменьшения негативного воздействия на окружающую среду и доведения воздействия до допустимого уровня на дальнейших стадиях проектирования будут предусмотрены природ</w:t>
      </w:r>
      <w:r w:rsidRPr="00562133">
        <w:rPr>
          <w:rFonts w:ascii="Times New Roman" w:hAnsi="Times New Roman" w:cs="GOST type A"/>
          <w:i w:val="0"/>
          <w:sz w:val="24"/>
        </w:rPr>
        <w:t>о</w:t>
      </w:r>
      <w:r w:rsidRPr="00562133">
        <w:rPr>
          <w:rFonts w:ascii="Times New Roman" w:hAnsi="Times New Roman" w:cs="GOST type A"/>
          <w:i w:val="0"/>
          <w:sz w:val="24"/>
        </w:rPr>
        <w:t xml:space="preserve">охранные мероприятия: </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w:t>
      </w:r>
      <w:r w:rsidRPr="00562133">
        <w:rPr>
          <w:rFonts w:ascii="Times New Roman" w:hAnsi="Times New Roman" w:cs="GOST type A"/>
          <w:i w:val="0"/>
          <w:sz w:val="24"/>
        </w:rPr>
        <w:t xml:space="preserve"> упорядочение временного размещения легкового транспорта с соблюдением нормати</w:t>
      </w:r>
      <w:r w:rsidRPr="00562133">
        <w:rPr>
          <w:rFonts w:ascii="Times New Roman" w:hAnsi="Times New Roman" w:cs="GOST type A"/>
          <w:i w:val="0"/>
          <w:sz w:val="24"/>
        </w:rPr>
        <w:t>в</w:t>
      </w:r>
      <w:r w:rsidRPr="00562133">
        <w:rPr>
          <w:rFonts w:ascii="Times New Roman" w:hAnsi="Times New Roman" w:cs="GOST type A"/>
          <w:i w:val="0"/>
          <w:sz w:val="24"/>
        </w:rPr>
        <w:t>ного санитарного разрыва от жилых и общественных зданий;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w:t>
      </w:r>
      <w:r w:rsidRPr="00562133">
        <w:rPr>
          <w:rFonts w:ascii="Times New Roman" w:hAnsi="Times New Roman" w:cs="GOST type A"/>
          <w:i w:val="0"/>
          <w:sz w:val="24"/>
        </w:rPr>
        <w:t xml:space="preserve"> использование в качестве топлива котельных и индивидуальных отопительных устан</w:t>
      </w:r>
      <w:r w:rsidRPr="00562133">
        <w:rPr>
          <w:rFonts w:ascii="Times New Roman" w:hAnsi="Times New Roman" w:cs="GOST type A"/>
          <w:i w:val="0"/>
          <w:sz w:val="24"/>
        </w:rPr>
        <w:t>о</w:t>
      </w:r>
      <w:r w:rsidRPr="00562133">
        <w:rPr>
          <w:rFonts w:ascii="Times New Roman" w:hAnsi="Times New Roman" w:cs="GOST type A"/>
          <w:i w:val="0"/>
          <w:sz w:val="24"/>
        </w:rPr>
        <w:t>вок жилого фонда природного газа, экологически чистого топлива;</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w:t>
      </w:r>
      <w:r w:rsidRPr="00562133">
        <w:rPr>
          <w:rFonts w:ascii="Times New Roman" w:hAnsi="Times New Roman" w:cs="GOST type A"/>
          <w:i w:val="0"/>
          <w:sz w:val="24"/>
        </w:rPr>
        <w:t xml:space="preserve"> организация санитарно-защитных зон предприятий;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w:t>
      </w:r>
      <w:r w:rsidRPr="00562133">
        <w:rPr>
          <w:rFonts w:ascii="Times New Roman" w:hAnsi="Times New Roman" w:cs="GOST type A"/>
          <w:i w:val="0"/>
          <w:sz w:val="24"/>
        </w:rPr>
        <w:t xml:space="preserve"> отделение проезжей части полосами зелёных насаждений с одно-двухрядной посадкой деревьев, препятствующих проникновению выхлопных газов, снижающих уровень шума в з</w:t>
      </w:r>
      <w:r w:rsidRPr="00562133">
        <w:rPr>
          <w:rFonts w:ascii="Times New Roman" w:hAnsi="Times New Roman" w:cs="GOST type A"/>
          <w:i w:val="0"/>
          <w:sz w:val="24"/>
        </w:rPr>
        <w:t>а</w:t>
      </w:r>
      <w:r w:rsidRPr="00562133">
        <w:rPr>
          <w:rFonts w:ascii="Times New Roman" w:hAnsi="Times New Roman" w:cs="GOST type A"/>
          <w:i w:val="0"/>
          <w:sz w:val="24"/>
        </w:rPr>
        <w:t>стройке, от тротуаров и площадей;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w:t>
      </w:r>
      <w:r w:rsidRPr="00562133">
        <w:rPr>
          <w:rFonts w:ascii="Times New Roman" w:hAnsi="Times New Roman" w:cs="GOST type A"/>
          <w:i w:val="0"/>
          <w:sz w:val="24"/>
        </w:rPr>
        <w:t xml:space="preserve"> озеленение участков детских яслей/садов, школ, дворовых пространств;</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 xml:space="preserve">—  </w:t>
      </w:r>
      <w:r w:rsidRPr="00562133">
        <w:rPr>
          <w:rFonts w:ascii="Times New Roman" w:hAnsi="Times New Roman" w:cs="GOST type A"/>
          <w:i w:val="0"/>
          <w:sz w:val="24"/>
        </w:rPr>
        <w:t>отделение мест временного хранения автотранспорта и придомовых парковок зелёными насаждениями от жилых зданий;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 xml:space="preserve">— </w:t>
      </w:r>
      <w:r w:rsidRPr="00562133">
        <w:rPr>
          <w:rFonts w:ascii="Times New Roman" w:hAnsi="Times New Roman" w:cs="GOST type A"/>
          <w:i w:val="0"/>
          <w:sz w:val="24"/>
        </w:rPr>
        <w:t>контроль за соблюдением нормативов выбросов предприятий;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w:t>
      </w:r>
      <w:r w:rsidRPr="00562133">
        <w:rPr>
          <w:rFonts w:ascii="Times New Roman" w:hAnsi="Times New Roman" w:cs="GOST type A"/>
          <w:i w:val="0"/>
          <w:sz w:val="24"/>
        </w:rPr>
        <w:t xml:space="preserve"> контроль токсичности выхлопных газов автотранспорта;</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t xml:space="preserve">— </w:t>
      </w:r>
      <w:r w:rsidRPr="00562133">
        <w:rPr>
          <w:rFonts w:ascii="Times New Roman" w:hAnsi="Times New Roman" w:cs="GOST type A"/>
          <w:i w:val="0"/>
          <w:sz w:val="24"/>
        </w:rPr>
        <w:t>применение высокоэффективного газоочистного оборудования, вывод из эксплуатации устаревшего технологического оборудования, использование современных технологических пр</w:t>
      </w:r>
      <w:r w:rsidRPr="00562133">
        <w:rPr>
          <w:rFonts w:ascii="Times New Roman" w:hAnsi="Times New Roman" w:cs="GOST type A"/>
          <w:i w:val="0"/>
          <w:sz w:val="24"/>
        </w:rPr>
        <w:t>о</w:t>
      </w:r>
      <w:r w:rsidRPr="00562133">
        <w:rPr>
          <w:rFonts w:ascii="Times New Roman" w:hAnsi="Times New Roman" w:cs="GOST type A"/>
          <w:i w:val="0"/>
          <w:sz w:val="24"/>
        </w:rPr>
        <w:t>цессов при реконструкции и расширении промышленных предприятий;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GOST type A"/>
          <w:i w:val="0"/>
          <w:sz w:val="24"/>
        </w:rPr>
        <w:lastRenderedPageBreak/>
        <w:t>—</w:t>
      </w:r>
      <w:r w:rsidRPr="00562133">
        <w:rPr>
          <w:rFonts w:ascii="Times New Roman" w:hAnsi="Times New Roman" w:cs="GOST type A"/>
          <w:i w:val="0"/>
          <w:sz w:val="24"/>
        </w:rPr>
        <w:t xml:space="preserve"> упорядочение временного размещения легкового транспорта с соблюдением нормати</w:t>
      </w:r>
      <w:r w:rsidRPr="00562133">
        <w:rPr>
          <w:rFonts w:ascii="Times New Roman" w:hAnsi="Times New Roman" w:cs="GOST type A"/>
          <w:i w:val="0"/>
          <w:sz w:val="24"/>
        </w:rPr>
        <w:t>в</w:t>
      </w:r>
      <w:r w:rsidRPr="00562133">
        <w:rPr>
          <w:rFonts w:ascii="Times New Roman" w:hAnsi="Times New Roman" w:cs="GOST type A"/>
          <w:i w:val="0"/>
          <w:sz w:val="24"/>
        </w:rPr>
        <w:t>ного санитарного разрыва от жилых и общественных зданий.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Смягчить вредное воздействие на атмосферный воздух при строительстве позволит выпо</w:t>
      </w:r>
      <w:r w:rsidRPr="00562133">
        <w:rPr>
          <w:rFonts w:ascii="Times New Roman" w:hAnsi="Times New Roman"/>
          <w:i w:val="0"/>
          <w:sz w:val="24"/>
        </w:rPr>
        <w:t>л</w:t>
      </w:r>
      <w:r w:rsidRPr="00562133">
        <w:rPr>
          <w:rFonts w:ascii="Times New Roman" w:hAnsi="Times New Roman"/>
          <w:i w:val="0"/>
          <w:sz w:val="24"/>
        </w:rPr>
        <w:t>нение строительными организациями следующих мероприятий: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применение строительной техники с электроприводом;</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использование на площадке технику с отрегулированными ДВС;</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глухое ограждение строительной площадки, позволяющее уменьшить распространение вредных веществ от низких источников за пределы строительной площадки</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полив водой временных проездов в жаркую сухую погоду с целью уменьшения выдел</w:t>
      </w:r>
      <w:r w:rsidRPr="00562133">
        <w:rPr>
          <w:rFonts w:ascii="Times New Roman" w:hAnsi="Times New Roman"/>
          <w:i w:val="0"/>
          <w:sz w:val="24"/>
        </w:rPr>
        <w:t>е</w:t>
      </w:r>
      <w:r w:rsidRPr="00562133">
        <w:rPr>
          <w:rFonts w:ascii="Times New Roman" w:hAnsi="Times New Roman"/>
          <w:i w:val="0"/>
          <w:sz w:val="24"/>
        </w:rPr>
        <w:t>ния пыли;</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все материалы, выделяющие в атмосферу загрязняющие вещества, хранить на площадке в количестве однодневной нормы. Пылящие материалы хранить в закрытой таре.</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Реализация проекта ГП с учётом осуществления названных мероприятий позволит миним</w:t>
      </w:r>
      <w:r w:rsidRPr="00562133">
        <w:rPr>
          <w:rFonts w:ascii="Times New Roman" w:hAnsi="Times New Roman"/>
          <w:i w:val="0"/>
          <w:sz w:val="24"/>
        </w:rPr>
        <w:t>и</w:t>
      </w:r>
      <w:r w:rsidRPr="00562133">
        <w:rPr>
          <w:rFonts w:ascii="Times New Roman" w:hAnsi="Times New Roman"/>
          <w:i w:val="0"/>
          <w:sz w:val="24"/>
        </w:rPr>
        <w:t>зировать воздействие на атмосферный воздух.</w:t>
      </w:r>
    </w:p>
    <w:p w:rsidR="00EE3265"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Окончательная оценка уровня загрязнения атмосферного воздуха с расч</w:t>
      </w:r>
      <w:r>
        <w:rPr>
          <w:rFonts w:ascii="Times New Roman" w:hAnsi="Times New Roman"/>
          <w:i w:val="0"/>
          <w:sz w:val="24"/>
        </w:rPr>
        <w:t>ё</w:t>
      </w:r>
      <w:r w:rsidRPr="00562133">
        <w:rPr>
          <w:rFonts w:ascii="Times New Roman" w:hAnsi="Times New Roman"/>
          <w:i w:val="0"/>
          <w:sz w:val="24"/>
        </w:rPr>
        <w:t>том рассеивания выбросов вредных веществ будет выполнена на следующих стадиях проектирования.</w:t>
      </w:r>
    </w:p>
    <w:p w:rsidR="00EE3265" w:rsidRPr="00562133" w:rsidRDefault="00EE3265" w:rsidP="00EE3265">
      <w:pPr>
        <w:pStyle w:val="3"/>
        <w:spacing w:before="120" w:after="0"/>
        <w:jc w:val="center"/>
      </w:pPr>
      <w:bookmarkStart w:id="177" w:name="_Toc357690692"/>
      <w:bookmarkStart w:id="178" w:name="_Toc371517436"/>
      <w:bookmarkStart w:id="179" w:name="_Toc517785330"/>
      <w:bookmarkStart w:id="180" w:name="_Toc519653964"/>
      <w:r w:rsidRPr="00553129">
        <w:t>3.10.2</w:t>
      </w:r>
      <w:r>
        <w:t>.</w:t>
      </w:r>
      <w:r w:rsidRPr="00553129">
        <w:t xml:space="preserve"> Охрана водного бассейна</w:t>
      </w:r>
      <w:bookmarkEnd w:id="177"/>
      <w:bookmarkEnd w:id="178"/>
      <w:bookmarkEnd w:id="179"/>
      <w:bookmarkEnd w:id="180"/>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улучшения и сохранения качества поверхностных вод на территории насел</w:t>
      </w:r>
      <w:r>
        <w:rPr>
          <w:rFonts w:ascii="Times New Roman" w:hAnsi="Times New Roman"/>
          <w:i w:val="0"/>
          <w:sz w:val="24"/>
        </w:rPr>
        <w:t>ё</w:t>
      </w:r>
      <w:r w:rsidRPr="00562133">
        <w:rPr>
          <w:rFonts w:ascii="Times New Roman" w:hAnsi="Times New Roman"/>
          <w:i w:val="0"/>
          <w:sz w:val="24"/>
        </w:rPr>
        <w:t>нных пун</w:t>
      </w:r>
      <w:r w:rsidRPr="00562133">
        <w:rPr>
          <w:rFonts w:ascii="Times New Roman" w:hAnsi="Times New Roman"/>
          <w:i w:val="0"/>
          <w:sz w:val="24"/>
        </w:rPr>
        <w:t>к</w:t>
      </w:r>
      <w:r w:rsidRPr="00562133">
        <w:rPr>
          <w:rFonts w:ascii="Times New Roman" w:hAnsi="Times New Roman"/>
          <w:i w:val="0"/>
          <w:sz w:val="24"/>
        </w:rPr>
        <w:t xml:space="preserve">тов необходимо решение следующих основных задач: </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полное прекращение сбросов, загрязнённых промышленных, сельскохозяйственных и поверхностных сточных вод на рельеф, в водотоки и водоёмы муниципального района;</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сокращение объёмов водопотребления на производ</w:t>
      </w:r>
      <w:r w:rsidRPr="00562133">
        <w:rPr>
          <w:rFonts w:ascii="Times New Roman" w:hAnsi="Times New Roman"/>
          <w:i w:val="0"/>
          <w:sz w:val="24"/>
        </w:rPr>
        <w:t>ственные нужды за счёт внедрения маловодных технологий, а также увеличение доли оборотного водоснабжения и повторного и</w:t>
      </w:r>
      <w:r w:rsidRPr="00562133">
        <w:rPr>
          <w:rFonts w:ascii="Times New Roman" w:hAnsi="Times New Roman"/>
          <w:i w:val="0"/>
          <w:sz w:val="24"/>
        </w:rPr>
        <w:t>с</w:t>
      </w:r>
      <w:r w:rsidRPr="00562133">
        <w:rPr>
          <w:rFonts w:ascii="Times New Roman" w:hAnsi="Times New Roman"/>
          <w:i w:val="0"/>
          <w:sz w:val="24"/>
        </w:rPr>
        <w:t>пользования очищенных сточных вод.</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С целью улучшения качества вод, восстановления и предотвращения загрязнения водных объектов ГП предусмотрены следующие мероприятия: </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 xml:space="preserve">расчистка русел рек и водоёмов, проведение берегоукрепительных работ; </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организация сбора и очистки подсланевых вод;</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усовершенствование системы сбора и отвода поверхностных стоков и технологии очис</w:t>
      </w:r>
      <w:r w:rsidRPr="00562133">
        <w:rPr>
          <w:rFonts w:ascii="Times New Roman" w:hAnsi="Times New Roman" w:cs="GOST type A"/>
          <w:i w:val="0"/>
          <w:sz w:val="24"/>
        </w:rPr>
        <w:t>т</w:t>
      </w:r>
      <w:r w:rsidRPr="00562133">
        <w:rPr>
          <w:rFonts w:ascii="Times New Roman" w:hAnsi="Times New Roman" w:cs="GOST type A"/>
          <w:i w:val="0"/>
          <w:sz w:val="24"/>
        </w:rPr>
        <w:t>ки</w:t>
      </w:r>
      <w:r w:rsidRPr="00562133">
        <w:rPr>
          <w:rFonts w:ascii="Times New Roman" w:hAnsi="Times New Roman"/>
          <w:i w:val="0"/>
          <w:sz w:val="24"/>
        </w:rPr>
        <w:t xml:space="preserve"> сточных вод;</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инженерная подготовка территории, планируемой к застройке; </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реконструкция существующей сети ливневой канализации с устройством очистных с</w:t>
      </w:r>
      <w:r w:rsidRPr="00562133">
        <w:rPr>
          <w:rFonts w:ascii="Times New Roman" w:hAnsi="Times New Roman" w:cs="GOST type A"/>
          <w:i w:val="0"/>
          <w:sz w:val="24"/>
        </w:rPr>
        <w:t>о</w:t>
      </w:r>
      <w:r w:rsidRPr="00562133">
        <w:rPr>
          <w:rFonts w:ascii="Times New Roman" w:hAnsi="Times New Roman" w:cs="GOST type A"/>
          <w:i w:val="0"/>
          <w:sz w:val="24"/>
        </w:rPr>
        <w:t>оружений в местах выпуска поверхностных вод;</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модернизация системы водоотведения насел</w:t>
      </w:r>
      <w:r>
        <w:rPr>
          <w:rFonts w:ascii="Times New Roman" w:hAnsi="Times New Roman" w:cs="GOST type A"/>
          <w:i w:val="0"/>
          <w:sz w:val="24"/>
        </w:rPr>
        <w:t>ё</w:t>
      </w:r>
      <w:r w:rsidRPr="00562133">
        <w:rPr>
          <w:rFonts w:ascii="Times New Roman" w:hAnsi="Times New Roman" w:cs="GOST type A"/>
          <w:i w:val="0"/>
          <w:sz w:val="24"/>
        </w:rPr>
        <w:t>нных пунктов,</w:t>
      </w:r>
      <w:r w:rsidRPr="00562133">
        <w:rPr>
          <w:rFonts w:ascii="Times New Roman" w:hAnsi="Times New Roman"/>
          <w:i w:val="0"/>
          <w:sz w:val="24"/>
        </w:rPr>
        <w:t xml:space="preserve"> строительство и реконс</w:t>
      </w:r>
      <w:r w:rsidRPr="00562133">
        <w:rPr>
          <w:rFonts w:ascii="Times New Roman" w:hAnsi="Times New Roman"/>
          <w:i w:val="0"/>
          <w:sz w:val="24"/>
        </w:rPr>
        <w:t>т</w:t>
      </w:r>
      <w:r w:rsidRPr="00562133">
        <w:rPr>
          <w:rFonts w:ascii="Times New Roman" w:hAnsi="Times New Roman"/>
          <w:i w:val="0"/>
          <w:sz w:val="24"/>
        </w:rPr>
        <w:t>рукция канализационных коллекторов, строительство, модернизация и реконструкция канализ</w:t>
      </w:r>
      <w:r w:rsidRPr="00562133">
        <w:rPr>
          <w:rFonts w:ascii="Times New Roman" w:hAnsi="Times New Roman"/>
          <w:i w:val="0"/>
          <w:sz w:val="24"/>
        </w:rPr>
        <w:t>а</w:t>
      </w:r>
      <w:r w:rsidRPr="00562133">
        <w:rPr>
          <w:rFonts w:ascii="Times New Roman" w:hAnsi="Times New Roman"/>
          <w:i w:val="0"/>
          <w:sz w:val="24"/>
        </w:rPr>
        <w:t>ционных насосных станций;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организация мест стоянок и мойк</w:t>
      </w:r>
      <w:r w:rsidRPr="00562133">
        <w:rPr>
          <w:rFonts w:ascii="Times New Roman" w:hAnsi="Times New Roman"/>
          <w:i w:val="0"/>
          <w:sz w:val="24"/>
        </w:rPr>
        <w:t>и транспорта, предусматривающих сбор и отведение загрязнённых моечных вод;</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организация зон санитарной охраны для источников питьевого водоснабжения;</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благоустройство водоохранных зон и прибрежных защитных полос;</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ликв</w:t>
      </w:r>
      <w:r w:rsidRPr="00562133">
        <w:rPr>
          <w:rFonts w:ascii="Times New Roman" w:hAnsi="Times New Roman"/>
          <w:i w:val="0"/>
          <w:sz w:val="24"/>
        </w:rPr>
        <w:t>идация несанкционированных свалок в водоохранной зоне и уборка затопленной древесины с берегов рек.</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промышленных предприятий, сбрасывающих очищенные сточные воды несоответс</w:t>
      </w:r>
      <w:r w:rsidRPr="00562133">
        <w:rPr>
          <w:rFonts w:ascii="Times New Roman" w:hAnsi="Times New Roman"/>
          <w:i w:val="0"/>
          <w:sz w:val="24"/>
        </w:rPr>
        <w:t>т</w:t>
      </w:r>
      <w:r w:rsidRPr="00562133">
        <w:rPr>
          <w:rFonts w:ascii="Times New Roman" w:hAnsi="Times New Roman"/>
          <w:i w:val="0"/>
          <w:sz w:val="24"/>
        </w:rPr>
        <w:t>вующего качества по какому-либо виду загрязнений, необходимо организовать</w:t>
      </w:r>
      <w:r>
        <w:rPr>
          <w:rFonts w:ascii="Times New Roman" w:hAnsi="Times New Roman"/>
          <w:i w:val="0"/>
          <w:sz w:val="24"/>
        </w:rPr>
        <w:t xml:space="preserve"> </w:t>
      </w:r>
      <w:r w:rsidRPr="00562133">
        <w:rPr>
          <w:rFonts w:ascii="Times New Roman" w:hAnsi="Times New Roman"/>
          <w:i w:val="0"/>
          <w:sz w:val="24"/>
        </w:rPr>
        <w:t xml:space="preserve">местную очистку сточных вод с доведением остаточного содержания загрязнения до величины, обеспечивающей необходимое его содержание в очищенной воде. </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предотвращения загрязнения водных объектов стоками с производственных и комм</w:t>
      </w:r>
      <w:r w:rsidRPr="00562133">
        <w:rPr>
          <w:rFonts w:ascii="Times New Roman" w:hAnsi="Times New Roman"/>
          <w:i w:val="0"/>
          <w:sz w:val="24"/>
        </w:rPr>
        <w:t>у</w:t>
      </w:r>
      <w:r w:rsidRPr="00562133">
        <w:rPr>
          <w:rFonts w:ascii="Times New Roman" w:hAnsi="Times New Roman"/>
          <w:i w:val="0"/>
          <w:sz w:val="24"/>
        </w:rPr>
        <w:t>нально-складских территорий необходимо проведение следующих мероприятий: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строительство ливневой канализации на территории промышленных и коммунально-складских зон;</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применение системы оборотного и повторно-последовательного водоснабжения</w:t>
      </w:r>
      <w:r>
        <w:rPr>
          <w:rFonts w:ascii="Times New Roman" w:hAnsi="Times New Roman" w:cs="GOST type A"/>
          <w:i w:val="0"/>
          <w:sz w:val="24"/>
        </w:rPr>
        <w:t xml:space="preserve"> </w:t>
      </w:r>
      <w:r w:rsidRPr="00562133">
        <w:rPr>
          <w:rFonts w:ascii="Times New Roman" w:hAnsi="Times New Roman" w:cs="GOST type A"/>
          <w:i w:val="0"/>
          <w:sz w:val="24"/>
        </w:rPr>
        <w:t>на с</w:t>
      </w:r>
      <w:r w:rsidRPr="00562133">
        <w:rPr>
          <w:rFonts w:ascii="Times New Roman" w:hAnsi="Times New Roman" w:cs="GOST type A"/>
          <w:i w:val="0"/>
          <w:sz w:val="24"/>
        </w:rPr>
        <w:t>у</w:t>
      </w:r>
      <w:r w:rsidRPr="00562133">
        <w:rPr>
          <w:rFonts w:ascii="Times New Roman" w:hAnsi="Times New Roman" w:cs="GOST type A"/>
          <w:i w:val="0"/>
          <w:sz w:val="24"/>
        </w:rPr>
        <w:t>ществующих и вновь организуемых предприятиях с водоёмкими технологическими процессами.</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К основным организационным мероприятиям по охране поверхностных и подземных вод относятся:</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создание системы мониторинга водных объектов;</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эколого-токсикологическое исследование состояния водных объектов;</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организация мониторинга за состоянием водопроводящих сетей насел</w:t>
      </w:r>
      <w:r>
        <w:rPr>
          <w:rFonts w:ascii="Times New Roman" w:hAnsi="Times New Roman" w:cs="GOST type A"/>
          <w:i w:val="0"/>
          <w:sz w:val="24"/>
        </w:rPr>
        <w:t>ё</w:t>
      </w:r>
      <w:r w:rsidRPr="00562133">
        <w:rPr>
          <w:rFonts w:ascii="Times New Roman" w:hAnsi="Times New Roman" w:cs="GOST type A"/>
          <w:i w:val="0"/>
          <w:sz w:val="24"/>
        </w:rPr>
        <w:t>нных пунктов и своевременное проведение мероприяти</w:t>
      </w:r>
      <w:r w:rsidRPr="00562133">
        <w:rPr>
          <w:rFonts w:ascii="Times New Roman" w:hAnsi="Times New Roman"/>
          <w:i w:val="0"/>
          <w:sz w:val="24"/>
        </w:rPr>
        <w:t>й по предупреждению утечек из систем водопровода и к</w:t>
      </w:r>
      <w:r w:rsidRPr="00562133">
        <w:rPr>
          <w:rFonts w:ascii="Times New Roman" w:hAnsi="Times New Roman"/>
          <w:i w:val="0"/>
          <w:sz w:val="24"/>
        </w:rPr>
        <w:t>а</w:t>
      </w:r>
      <w:r w:rsidRPr="00562133">
        <w:rPr>
          <w:rFonts w:ascii="Times New Roman" w:hAnsi="Times New Roman"/>
          <w:i w:val="0"/>
          <w:sz w:val="24"/>
        </w:rPr>
        <w:t>нализации;</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организация контроля уровня загрязнения поверхностных и грунтовых вод</w:t>
      </w:r>
      <w:r>
        <w:rPr>
          <w:rFonts w:ascii="Times New Roman" w:hAnsi="Times New Roman" w:cs="GOST type A"/>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разработка проектов зон санитарной охраны (ЗСО) существующих источников вод</w:t>
      </w:r>
      <w:r w:rsidRPr="00562133">
        <w:rPr>
          <w:rFonts w:ascii="Times New Roman" w:hAnsi="Times New Roman"/>
          <w:i w:val="0"/>
          <w:sz w:val="24"/>
        </w:rPr>
        <w:t>о</w:t>
      </w:r>
      <w:r w:rsidRPr="00562133">
        <w:rPr>
          <w:rFonts w:ascii="Times New Roman" w:hAnsi="Times New Roman"/>
          <w:i w:val="0"/>
          <w:sz w:val="24"/>
        </w:rPr>
        <w:t>снабжения и при образовании новых</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эксплуатации скважин необходимо получить лицензию на недропользование. Прое</w:t>
      </w:r>
      <w:r w:rsidRPr="00562133">
        <w:rPr>
          <w:rFonts w:ascii="Times New Roman" w:hAnsi="Times New Roman"/>
          <w:i w:val="0"/>
          <w:sz w:val="24"/>
        </w:rPr>
        <w:t>к</w:t>
      </w:r>
      <w:r w:rsidRPr="00562133">
        <w:rPr>
          <w:rFonts w:ascii="Times New Roman" w:hAnsi="Times New Roman"/>
          <w:i w:val="0"/>
          <w:sz w:val="24"/>
        </w:rPr>
        <w:t>том предлагается благоустройство мест рекреации в местах их стихийного образования с целью использования в рекреационных целях и защиты от рекреационной дигрессии.</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Таким образом, вреда поверхностным водным объектам и подземным грунтовым водам н</w:t>
      </w:r>
      <w:r w:rsidRPr="00562133">
        <w:rPr>
          <w:rFonts w:ascii="Times New Roman" w:hAnsi="Times New Roman"/>
          <w:i w:val="0"/>
          <w:sz w:val="24"/>
        </w:rPr>
        <w:t>а</w:t>
      </w:r>
      <w:r w:rsidRPr="00562133">
        <w:rPr>
          <w:rFonts w:ascii="Times New Roman" w:hAnsi="Times New Roman"/>
          <w:i w:val="0"/>
          <w:sz w:val="24"/>
        </w:rPr>
        <w:t>несено не будет.</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На периоды строительства для предотвращения загрязнения грунтовых и поверхностных вод предусмотреть:</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вертикальная планировка строительной площадки способствует отводу поверхностных стоков на проезжую часть;</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предусмотреть водоотлив из котлованов под фундаменты с выпуском загрязнённой грунтовой воды на рельеф.</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Таким образом, строительство объектов не нанесёт вреда поверхностным водным объектам и подземным грунтовым водам.</w:t>
      </w:r>
    </w:p>
    <w:p w:rsidR="00EE3265" w:rsidRPr="00562133" w:rsidRDefault="00EE3265" w:rsidP="00EE3265">
      <w:pPr>
        <w:pStyle w:val="3"/>
        <w:spacing w:before="120" w:after="0"/>
        <w:jc w:val="center"/>
      </w:pPr>
      <w:bookmarkStart w:id="181" w:name="_Toc357690693"/>
      <w:bookmarkStart w:id="182" w:name="_Toc371517437"/>
      <w:bookmarkStart w:id="183" w:name="_Toc517785331"/>
      <w:bookmarkStart w:id="184" w:name="_Toc519653965"/>
      <w:r w:rsidRPr="00553129">
        <w:t>3.10.3</w:t>
      </w:r>
      <w:r>
        <w:t>.</w:t>
      </w:r>
      <w:r w:rsidRPr="00553129">
        <w:t xml:space="preserve"> Охрана земельных ресурсов и почвенного покрова</w:t>
      </w:r>
      <w:bookmarkEnd w:id="181"/>
      <w:bookmarkEnd w:id="182"/>
      <w:bookmarkEnd w:id="183"/>
      <w:bookmarkEnd w:id="184"/>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Отсутствие рациональной системы организации сбора, утилизации и уничтожения твёрдых и жидких коммунальных отходов в насел</w:t>
      </w:r>
      <w:r>
        <w:rPr>
          <w:rFonts w:ascii="Times New Roman" w:hAnsi="Times New Roman"/>
          <w:i w:val="0"/>
          <w:sz w:val="24"/>
        </w:rPr>
        <w:t>ё</w:t>
      </w:r>
      <w:r w:rsidRPr="00562133">
        <w:rPr>
          <w:rFonts w:ascii="Times New Roman" w:hAnsi="Times New Roman"/>
          <w:i w:val="0"/>
          <w:sz w:val="24"/>
        </w:rPr>
        <w:t>нных пунктах, наличие несанкционированных свалок отходов является причинами бактериологического загрязнения почв селитебных территорий.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предотвращения загрязнения, деградации и разрушения почвенного покрова в границах муниципального района предусмотрены следующие мероприятия:</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инженерная подготовка территории, планируемой к застройке, устройство сети ливневой канализации с очистными сооружениями;</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сброс дождевых вод в сеть ливневой канализации;</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устройство асфальтобетонного покрытия дорог;</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ус</w:t>
      </w:r>
      <w:r w:rsidRPr="00562133">
        <w:rPr>
          <w:rFonts w:ascii="Times New Roman" w:hAnsi="Times New Roman"/>
          <w:i w:val="0"/>
          <w:sz w:val="24"/>
        </w:rPr>
        <w:t>тройство отмосток вдоль стен зданий;</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расчистка, благоустройство и озеленение прибрежных территорий рек;</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защита от береговой эрозии путём пр</w:t>
      </w:r>
      <w:r w:rsidRPr="00562133">
        <w:rPr>
          <w:rFonts w:ascii="Times New Roman" w:hAnsi="Times New Roman"/>
          <w:i w:val="0"/>
          <w:sz w:val="24"/>
        </w:rPr>
        <w:t>оведения берегоукрепительных работ, строительс</w:t>
      </w:r>
      <w:r w:rsidRPr="00562133">
        <w:rPr>
          <w:rFonts w:ascii="Times New Roman" w:hAnsi="Times New Roman"/>
          <w:i w:val="0"/>
          <w:sz w:val="24"/>
        </w:rPr>
        <w:t>т</w:t>
      </w:r>
      <w:r w:rsidRPr="00562133">
        <w:rPr>
          <w:rFonts w:ascii="Times New Roman" w:hAnsi="Times New Roman"/>
          <w:i w:val="0"/>
          <w:sz w:val="24"/>
        </w:rPr>
        <w:t>во набережных;</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для уменьшения пыли </w:t>
      </w:r>
      <w:r>
        <w:rPr>
          <w:rFonts w:ascii="Times New Roman" w:hAnsi="Times New Roman" w:cs="Arial"/>
          <w:i w:val="0"/>
          <w:sz w:val="24"/>
        </w:rPr>
        <w:t xml:space="preserve">— </w:t>
      </w:r>
      <w:r w:rsidRPr="00562133">
        <w:rPr>
          <w:rFonts w:ascii="Times New Roman" w:hAnsi="Times New Roman" w:cs="GOST type A"/>
          <w:i w:val="0"/>
          <w:sz w:val="24"/>
        </w:rPr>
        <w:t>благоустройство улиц и дорог, газонное озеленение;</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биологическая очистка почв и воздуха за счёт увеличения площади зелёных насаждений всех категорий.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зависимости от характера загрязнения почв, необходимо проведение комплекса мер</w:t>
      </w:r>
      <w:r w:rsidRPr="00562133">
        <w:rPr>
          <w:rFonts w:ascii="Times New Roman" w:hAnsi="Times New Roman"/>
          <w:i w:val="0"/>
          <w:sz w:val="24"/>
        </w:rPr>
        <w:t>о</w:t>
      </w:r>
      <w:r w:rsidRPr="00562133">
        <w:rPr>
          <w:rFonts w:ascii="Times New Roman" w:hAnsi="Times New Roman"/>
          <w:i w:val="0"/>
          <w:sz w:val="24"/>
        </w:rPr>
        <w:t xml:space="preserve">приятий по восстановлению и рекультивации почв. Рекультивации подлежат земли, нарушенные при: </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строительстве и прокладке инженерных сетей различного назначения; </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складировании и захоронении</w:t>
      </w:r>
      <w:r w:rsidRPr="00562133">
        <w:rPr>
          <w:rFonts w:ascii="Times New Roman" w:hAnsi="Times New Roman"/>
          <w:i w:val="0"/>
          <w:sz w:val="24"/>
        </w:rPr>
        <w:t xml:space="preserve"> промышленных, бытовых и прочих отходов;</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ликвидации последствий загрязнения земель.</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восстановления, нарушенного в результате хозяйственной деятельности и эрозионных процессов почвенного покрова, ГП предусматривается</w:t>
      </w:r>
      <w:r>
        <w:rPr>
          <w:rFonts w:ascii="Times New Roman" w:hAnsi="Times New Roman"/>
          <w:i w:val="0"/>
          <w:sz w:val="24"/>
        </w:rPr>
        <w:t xml:space="preserve"> </w:t>
      </w:r>
      <w:r w:rsidRPr="00562133">
        <w:rPr>
          <w:rFonts w:ascii="Times New Roman" w:hAnsi="Times New Roman"/>
          <w:i w:val="0"/>
          <w:sz w:val="24"/>
        </w:rPr>
        <w:t>ряд мероприятий: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w:t>
      </w:r>
      <w:r w:rsidRPr="00562133">
        <w:rPr>
          <w:rFonts w:ascii="Times New Roman" w:hAnsi="Times New Roman" w:cs="GOST type A"/>
          <w:i w:val="0"/>
          <w:sz w:val="24"/>
        </w:rPr>
        <w:t xml:space="preserve"> выявление и ликвидация несанкционированных свалок, захламлённых участк</w:t>
      </w:r>
      <w:r w:rsidRPr="00562133">
        <w:rPr>
          <w:rFonts w:ascii="Times New Roman" w:hAnsi="Times New Roman"/>
          <w:i w:val="0"/>
          <w:sz w:val="24"/>
        </w:rPr>
        <w:t>ов с посл</w:t>
      </w:r>
      <w:r w:rsidRPr="00562133">
        <w:rPr>
          <w:rFonts w:ascii="Times New Roman" w:hAnsi="Times New Roman"/>
          <w:i w:val="0"/>
          <w:sz w:val="24"/>
        </w:rPr>
        <w:t>е</w:t>
      </w:r>
      <w:r w:rsidRPr="00562133">
        <w:rPr>
          <w:rFonts w:ascii="Times New Roman" w:hAnsi="Times New Roman"/>
          <w:i w:val="0"/>
          <w:sz w:val="24"/>
        </w:rPr>
        <w:t>дующей рекультивацией территории;</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lastRenderedPageBreak/>
        <w:t xml:space="preserve">— </w:t>
      </w:r>
      <w:r w:rsidRPr="00562133">
        <w:rPr>
          <w:rFonts w:ascii="Times New Roman" w:hAnsi="Times New Roman" w:cs="GOST type A"/>
          <w:i w:val="0"/>
          <w:sz w:val="24"/>
        </w:rPr>
        <w:t>рекультивация оврагов, частичная засыпка или закрепление вершин и отвершков овр</w:t>
      </w:r>
      <w:r w:rsidRPr="00562133">
        <w:rPr>
          <w:rFonts w:ascii="Times New Roman" w:hAnsi="Times New Roman" w:cs="GOST type A"/>
          <w:i w:val="0"/>
          <w:sz w:val="24"/>
        </w:rPr>
        <w:t>а</w:t>
      </w:r>
      <w:r w:rsidRPr="00562133">
        <w:rPr>
          <w:rFonts w:ascii="Times New Roman" w:hAnsi="Times New Roman" w:cs="GOST type A"/>
          <w:i w:val="0"/>
          <w:sz w:val="24"/>
        </w:rPr>
        <w:t>гов, уполаживание и озеленение крутых участков овражных склонов, благоустройство приовра</w:t>
      </w:r>
      <w:r w:rsidRPr="00562133">
        <w:rPr>
          <w:rFonts w:ascii="Times New Roman" w:hAnsi="Times New Roman" w:cs="GOST type A"/>
          <w:i w:val="0"/>
          <w:sz w:val="24"/>
        </w:rPr>
        <w:t>ж</w:t>
      </w:r>
      <w:r w:rsidRPr="00562133">
        <w:rPr>
          <w:rFonts w:ascii="Times New Roman" w:hAnsi="Times New Roman" w:cs="GOST type A"/>
          <w:i w:val="0"/>
          <w:sz w:val="24"/>
        </w:rPr>
        <w:t>ных зон.</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На территориях с наибольшими техногенными нагрузками и загрязнением почв, необход</w:t>
      </w:r>
      <w:r w:rsidRPr="00562133">
        <w:rPr>
          <w:rFonts w:ascii="Times New Roman" w:hAnsi="Times New Roman"/>
          <w:i w:val="0"/>
          <w:sz w:val="24"/>
        </w:rPr>
        <w:t>и</w:t>
      </w:r>
      <w:r w:rsidRPr="00562133">
        <w:rPr>
          <w:rFonts w:ascii="Times New Roman" w:hAnsi="Times New Roman"/>
          <w:i w:val="0"/>
          <w:sz w:val="24"/>
        </w:rPr>
        <w:t>мо обеспечение контроля за состоянием почвенного покрова и проведение следующих меропри</w:t>
      </w:r>
      <w:r w:rsidRPr="00562133">
        <w:rPr>
          <w:rFonts w:ascii="Times New Roman" w:hAnsi="Times New Roman"/>
          <w:i w:val="0"/>
          <w:sz w:val="24"/>
        </w:rPr>
        <w:t>я</w:t>
      </w:r>
      <w:r w:rsidRPr="00562133">
        <w:rPr>
          <w:rFonts w:ascii="Times New Roman" w:hAnsi="Times New Roman"/>
          <w:i w:val="0"/>
          <w:sz w:val="24"/>
        </w:rPr>
        <w:t>тий для его восстановления:</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cs="Arial"/>
          <w:i w:val="0"/>
          <w:sz w:val="24"/>
        </w:rPr>
        <w:t xml:space="preserve">— </w:t>
      </w:r>
      <w:r w:rsidRPr="00562133">
        <w:rPr>
          <w:rFonts w:ascii="Times New Roman" w:hAnsi="Times New Roman" w:cs="GOST type A"/>
          <w:i w:val="0"/>
          <w:sz w:val="24"/>
        </w:rPr>
        <w:t>вывоз почвенного покрова (в зависимости от глубины загрязнения) за пределы муниц</w:t>
      </w:r>
      <w:r w:rsidRPr="00562133">
        <w:rPr>
          <w:rFonts w:ascii="Times New Roman" w:hAnsi="Times New Roman" w:cs="GOST type A"/>
          <w:i w:val="0"/>
          <w:sz w:val="24"/>
        </w:rPr>
        <w:t>и</w:t>
      </w:r>
      <w:r w:rsidRPr="00562133">
        <w:rPr>
          <w:rFonts w:ascii="Times New Roman" w:hAnsi="Times New Roman" w:cs="GOST type A"/>
          <w:i w:val="0"/>
          <w:sz w:val="24"/>
        </w:rPr>
        <w:t>пального района на спе</w:t>
      </w:r>
      <w:r w:rsidRPr="00562133">
        <w:rPr>
          <w:rFonts w:ascii="Times New Roman" w:hAnsi="Times New Roman"/>
          <w:i w:val="0"/>
          <w:sz w:val="24"/>
        </w:rPr>
        <w:t>циальные места переработки.</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замена грунта, выведение источников загрязнения, посадка древесных культур, устойч</w:t>
      </w:r>
      <w:r w:rsidRPr="00562133">
        <w:rPr>
          <w:rFonts w:ascii="Times New Roman" w:hAnsi="Times New Roman" w:cs="GOST type A"/>
          <w:i w:val="0"/>
          <w:sz w:val="24"/>
        </w:rPr>
        <w:t>и</w:t>
      </w:r>
      <w:r w:rsidRPr="00562133">
        <w:rPr>
          <w:rFonts w:ascii="Times New Roman" w:hAnsi="Times New Roman" w:cs="GOST type A"/>
          <w:i w:val="0"/>
          <w:sz w:val="24"/>
        </w:rPr>
        <w:t>вых к повышенному содержанию загрязнителя, подсев трав-фиторемедиантов, биоремедиация.</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Организационными мероприятиями, направленными на охрану почв отзагрязнений являю</w:t>
      </w:r>
      <w:r w:rsidRPr="00562133">
        <w:rPr>
          <w:rFonts w:ascii="Times New Roman" w:hAnsi="Times New Roman"/>
          <w:i w:val="0"/>
          <w:sz w:val="24"/>
        </w:rPr>
        <w:t>т</w:t>
      </w:r>
      <w:r w:rsidRPr="00562133">
        <w:rPr>
          <w:rFonts w:ascii="Times New Roman" w:hAnsi="Times New Roman"/>
          <w:i w:val="0"/>
          <w:sz w:val="24"/>
        </w:rPr>
        <w:t>ся:</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w:t>
      </w:r>
      <w:r w:rsidRPr="00562133">
        <w:rPr>
          <w:rFonts w:ascii="Times New Roman" w:hAnsi="Times New Roman" w:cs="GOST type A"/>
          <w:i w:val="0"/>
          <w:sz w:val="24"/>
        </w:rPr>
        <w:t xml:space="preserve"> организация и обеспечение планово-регулярной очистки муниципального района от жидких и твёрдых отходов;</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охрана и рекреационное использование природных ландшафтов повышенной экологич</w:t>
      </w:r>
      <w:r w:rsidRPr="00562133">
        <w:rPr>
          <w:rFonts w:ascii="Times New Roman" w:hAnsi="Times New Roman" w:cs="GOST type A"/>
          <w:i w:val="0"/>
          <w:sz w:val="24"/>
        </w:rPr>
        <w:t>е</w:t>
      </w:r>
      <w:r w:rsidRPr="00562133">
        <w:rPr>
          <w:rFonts w:ascii="Times New Roman" w:hAnsi="Times New Roman" w:cs="GOST type A"/>
          <w:i w:val="0"/>
          <w:sz w:val="24"/>
        </w:rPr>
        <w:t>ской значимости (пойменных ландшафтов);</w:t>
      </w:r>
    </w:p>
    <w:p w:rsidR="00EE3265" w:rsidRPr="00562133" w:rsidRDefault="00EE3265" w:rsidP="00EE3265">
      <w:pPr>
        <w:spacing w:line="240" w:lineRule="auto"/>
        <w:ind w:left="0" w:right="0" w:firstLine="709"/>
        <w:contextualSpacing/>
        <w:jc w:val="both"/>
        <w:rPr>
          <w:rFonts w:ascii="Times New Roman" w:hAnsi="Times New Roman" w:cs="GOST type A"/>
          <w:i w:val="0"/>
          <w:sz w:val="24"/>
        </w:rPr>
      </w:pPr>
      <w:r>
        <w:rPr>
          <w:rFonts w:ascii="Times New Roman" w:hAnsi="Times New Roman" w:cs="Arial"/>
          <w:i w:val="0"/>
          <w:sz w:val="24"/>
        </w:rPr>
        <w:t xml:space="preserve">— </w:t>
      </w:r>
      <w:r w:rsidRPr="00562133">
        <w:rPr>
          <w:rFonts w:ascii="Times New Roman" w:hAnsi="Times New Roman" w:cs="GOST type A"/>
          <w:i w:val="0"/>
          <w:sz w:val="24"/>
        </w:rPr>
        <w:t>контроль за качеством и своевременностью выполнения работ по рекультивации нар</w:t>
      </w:r>
      <w:r w:rsidRPr="00562133">
        <w:rPr>
          <w:rFonts w:ascii="Times New Roman" w:hAnsi="Times New Roman" w:cs="GOST type A"/>
          <w:i w:val="0"/>
          <w:sz w:val="24"/>
        </w:rPr>
        <w:t>у</w:t>
      </w:r>
      <w:r w:rsidRPr="00562133">
        <w:rPr>
          <w:rFonts w:ascii="Times New Roman" w:hAnsi="Times New Roman" w:cs="GOST type A"/>
          <w:i w:val="0"/>
          <w:sz w:val="24"/>
        </w:rPr>
        <w:t>шенных земель.</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предотвращения загрязнения почвенного покрова предусмотреть:</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в периоды строительства складирование строительных материалов, строительных отх</w:t>
      </w:r>
      <w:r w:rsidRPr="00562133">
        <w:rPr>
          <w:rFonts w:ascii="Times New Roman" w:hAnsi="Times New Roman"/>
          <w:i w:val="0"/>
          <w:sz w:val="24"/>
        </w:rPr>
        <w:t>о</w:t>
      </w:r>
      <w:r w:rsidRPr="00562133">
        <w:rPr>
          <w:rFonts w:ascii="Times New Roman" w:hAnsi="Times New Roman"/>
          <w:i w:val="0"/>
          <w:sz w:val="24"/>
        </w:rPr>
        <w:t>дов, коммунальных отходов от строителей в металлический контейнер на специально оборудова</w:t>
      </w:r>
      <w:r w:rsidRPr="00562133">
        <w:rPr>
          <w:rFonts w:ascii="Times New Roman" w:hAnsi="Times New Roman"/>
          <w:i w:val="0"/>
          <w:sz w:val="24"/>
        </w:rPr>
        <w:t>н</w:t>
      </w:r>
      <w:r w:rsidRPr="00562133">
        <w:rPr>
          <w:rFonts w:ascii="Times New Roman" w:hAnsi="Times New Roman"/>
          <w:i w:val="0"/>
          <w:sz w:val="24"/>
        </w:rPr>
        <w:t>ной площадке;</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оборудование площадки для очистки колёс автотранспорта в периоды строительства.</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По окончании строительных работ по всей ширине строительной площадки предусмотрены следующие мероприятия по снижению негативного воздействия на территорию и почву:</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удаление из е</w:t>
      </w:r>
      <w:r>
        <w:rPr>
          <w:rFonts w:ascii="Times New Roman" w:hAnsi="Times New Roman"/>
          <w:i w:val="0"/>
          <w:sz w:val="24"/>
        </w:rPr>
        <w:t>ё</w:t>
      </w:r>
      <w:r w:rsidRPr="00562133">
        <w:rPr>
          <w:rFonts w:ascii="Times New Roman" w:hAnsi="Times New Roman"/>
          <w:i w:val="0"/>
          <w:sz w:val="24"/>
        </w:rPr>
        <w:t xml:space="preserve"> пределов всех временных устройств и сооружений;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вывоз с участка строительства строительного мусора и его размещение на лицензир</w:t>
      </w:r>
      <w:r w:rsidRPr="00562133">
        <w:rPr>
          <w:rFonts w:ascii="Times New Roman" w:hAnsi="Times New Roman"/>
          <w:i w:val="0"/>
          <w:sz w:val="24"/>
        </w:rPr>
        <w:t>о</w:t>
      </w:r>
      <w:r w:rsidRPr="00562133">
        <w:rPr>
          <w:rFonts w:ascii="Times New Roman" w:hAnsi="Times New Roman"/>
          <w:i w:val="0"/>
          <w:sz w:val="24"/>
        </w:rPr>
        <w:t>ванных полигонах;</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засыпка, послойная трамбовка, выравнивание рытвин и ям, возникших в результате пр</w:t>
      </w:r>
      <w:r w:rsidRPr="00562133">
        <w:rPr>
          <w:rFonts w:ascii="Times New Roman" w:hAnsi="Times New Roman"/>
          <w:i w:val="0"/>
          <w:sz w:val="24"/>
        </w:rPr>
        <w:t>о</w:t>
      </w:r>
      <w:r w:rsidRPr="00562133">
        <w:rPr>
          <w:rFonts w:ascii="Times New Roman" w:hAnsi="Times New Roman"/>
          <w:i w:val="0"/>
          <w:sz w:val="24"/>
        </w:rPr>
        <w:t>ведения строительных работ.</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Проектные решения по охране недр должны предусматривать рекультивацию нарушенных земляными и горными работами земель и приведение их в состояние, пригодное для дальнейшего использования.</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Для рационального использования земельных ресурсов проектом предусмотрен снос ветх</w:t>
      </w:r>
      <w:r w:rsidRPr="00562133">
        <w:rPr>
          <w:rFonts w:ascii="Times New Roman" w:hAnsi="Times New Roman"/>
          <w:i w:val="0"/>
          <w:sz w:val="24"/>
        </w:rPr>
        <w:t>о</w:t>
      </w:r>
      <w:r w:rsidRPr="00562133">
        <w:rPr>
          <w:rFonts w:ascii="Times New Roman" w:hAnsi="Times New Roman"/>
          <w:i w:val="0"/>
          <w:sz w:val="24"/>
        </w:rPr>
        <w:t>го жилья и строительство на его месте нового, что позволяет сократить размер земельных учас</w:t>
      </w:r>
      <w:r w:rsidRPr="00562133">
        <w:rPr>
          <w:rFonts w:ascii="Times New Roman" w:hAnsi="Times New Roman"/>
          <w:i w:val="0"/>
          <w:sz w:val="24"/>
        </w:rPr>
        <w:t>т</w:t>
      </w:r>
      <w:r w:rsidRPr="00562133">
        <w:rPr>
          <w:rFonts w:ascii="Times New Roman" w:hAnsi="Times New Roman"/>
          <w:i w:val="0"/>
          <w:sz w:val="24"/>
        </w:rPr>
        <w:t>ков, выделяемых под новое жилье и улучшить условия жизни населения.</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Предусмотренные проектом мероприятия обеспечивают минимальное воздействие на те</w:t>
      </w:r>
      <w:r w:rsidRPr="00562133">
        <w:rPr>
          <w:rFonts w:ascii="Times New Roman" w:hAnsi="Times New Roman"/>
          <w:i w:val="0"/>
          <w:sz w:val="24"/>
        </w:rPr>
        <w:t>р</w:t>
      </w:r>
      <w:r w:rsidRPr="00562133">
        <w:rPr>
          <w:rFonts w:ascii="Times New Roman" w:hAnsi="Times New Roman"/>
          <w:i w:val="0"/>
          <w:sz w:val="24"/>
        </w:rPr>
        <w:t>риторию, геологическую среду.</w:t>
      </w:r>
    </w:p>
    <w:p w:rsidR="00EE3265" w:rsidRPr="00562133" w:rsidRDefault="00EE3265" w:rsidP="00EE3265">
      <w:pPr>
        <w:pStyle w:val="3"/>
        <w:spacing w:before="120" w:after="0"/>
        <w:jc w:val="center"/>
      </w:pPr>
      <w:bookmarkStart w:id="185" w:name="_Toc357690694"/>
      <w:bookmarkStart w:id="186" w:name="_Toc371517438"/>
      <w:bookmarkStart w:id="187" w:name="_Toc451986050"/>
      <w:bookmarkStart w:id="188" w:name="_Toc517785332"/>
      <w:bookmarkStart w:id="189" w:name="_Toc519653966"/>
      <w:r w:rsidRPr="00553129">
        <w:t>3.10.4</w:t>
      </w:r>
      <w:r>
        <w:t>.</w:t>
      </w:r>
      <w:r w:rsidRPr="00553129">
        <w:t xml:space="preserve"> Охрана растительного и животного мира</w:t>
      </w:r>
      <w:bookmarkEnd w:id="185"/>
      <w:bookmarkEnd w:id="186"/>
      <w:bookmarkEnd w:id="187"/>
      <w:bookmarkEnd w:id="188"/>
      <w:bookmarkEnd w:id="189"/>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целях обеспечения защиты населения от неблагоприятных природных и техногенных воздействий, сохранения и оздоровления окружающей среды устанавливаются зелёные зоны.</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 xml:space="preserve">В соответствии с Лесным кодексом РФ в зелёных зонах запрещаются: </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использование токсичных химических препаратов для охраны и защиты лесов, в том числе в научных целях;</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осуществление видов деятельности в сфере охотничьего хозяйства;</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разработка месторождений полезных ископаемых;</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ведение сельского хозяйства, за исключением сенокошения и пчеловодства, а также во</w:t>
      </w:r>
      <w:r w:rsidRPr="00562133">
        <w:rPr>
          <w:rFonts w:ascii="Times New Roman" w:hAnsi="Times New Roman"/>
          <w:i w:val="0"/>
          <w:sz w:val="24"/>
        </w:rPr>
        <w:t>з</w:t>
      </w:r>
      <w:r w:rsidRPr="00562133">
        <w:rPr>
          <w:rFonts w:ascii="Times New Roman" w:hAnsi="Times New Roman"/>
          <w:i w:val="0"/>
          <w:sz w:val="24"/>
        </w:rPr>
        <w:t>ведение изгородей в целях сенокошения и пчеловодства;</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Согласно ст. 41 «Лесного кодекса РФ» леса могут использоваться для осуществления ре</w:t>
      </w:r>
      <w:r w:rsidRPr="00562133">
        <w:rPr>
          <w:rFonts w:ascii="Times New Roman" w:hAnsi="Times New Roman"/>
          <w:i w:val="0"/>
          <w:sz w:val="24"/>
        </w:rPr>
        <w:t>к</w:t>
      </w:r>
      <w:r w:rsidRPr="00562133">
        <w:rPr>
          <w:rFonts w:ascii="Times New Roman" w:hAnsi="Times New Roman"/>
          <w:i w:val="0"/>
          <w:sz w:val="24"/>
        </w:rPr>
        <w:t xml:space="preserve">реационной деятельности в целях организации отдыха, туризма, физкультурно-оздоровительной и </w:t>
      </w:r>
      <w:r w:rsidRPr="00562133">
        <w:rPr>
          <w:rFonts w:ascii="Times New Roman" w:hAnsi="Times New Roman"/>
          <w:i w:val="0"/>
          <w:sz w:val="24"/>
        </w:rPr>
        <w:lastRenderedPageBreak/>
        <w:t>спортивной деятельности.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Одним из основных видов пользования животным миром является охота, которая имеет экономическое, экологическое, культурно-оздоровительное значение. Расчёт нормативов допу</w:t>
      </w:r>
      <w:r w:rsidRPr="00562133">
        <w:rPr>
          <w:rFonts w:ascii="Times New Roman" w:hAnsi="Times New Roman"/>
          <w:i w:val="0"/>
          <w:sz w:val="24"/>
        </w:rPr>
        <w:t>с</w:t>
      </w:r>
      <w:r w:rsidRPr="00562133">
        <w:rPr>
          <w:rFonts w:ascii="Times New Roman" w:hAnsi="Times New Roman"/>
          <w:i w:val="0"/>
          <w:sz w:val="24"/>
        </w:rPr>
        <w:t>тимого изъятия охотничьих ресурсов и нормативов численности охотничьих ресурсов в охотнич</w:t>
      </w:r>
      <w:r w:rsidRPr="00562133">
        <w:rPr>
          <w:rFonts w:ascii="Times New Roman" w:hAnsi="Times New Roman"/>
          <w:i w:val="0"/>
          <w:sz w:val="24"/>
        </w:rPr>
        <w:t>ь</w:t>
      </w:r>
      <w:r w:rsidRPr="00562133">
        <w:rPr>
          <w:rFonts w:ascii="Times New Roman" w:hAnsi="Times New Roman"/>
          <w:i w:val="0"/>
          <w:sz w:val="24"/>
        </w:rPr>
        <w:t>их угодьях осуществляется на основе нормативов, установленных Приказом Министерства пр</w:t>
      </w:r>
      <w:r w:rsidRPr="00562133">
        <w:rPr>
          <w:rFonts w:ascii="Times New Roman" w:hAnsi="Times New Roman"/>
          <w:i w:val="0"/>
          <w:sz w:val="24"/>
        </w:rPr>
        <w:t>и</w:t>
      </w:r>
      <w:r w:rsidRPr="00562133">
        <w:rPr>
          <w:rFonts w:ascii="Times New Roman" w:hAnsi="Times New Roman"/>
          <w:i w:val="0"/>
          <w:sz w:val="24"/>
        </w:rPr>
        <w:t>родных ресурсов и экологии РФ от 30.04.2010 г. №</w:t>
      </w:r>
      <w:r>
        <w:rPr>
          <w:rFonts w:ascii="Times New Roman" w:hAnsi="Times New Roman"/>
          <w:i w:val="0"/>
          <w:sz w:val="24"/>
        </w:rPr>
        <w:t xml:space="preserve"> </w:t>
      </w:r>
      <w:r w:rsidRPr="00562133">
        <w:rPr>
          <w:rFonts w:ascii="Times New Roman" w:hAnsi="Times New Roman"/>
          <w:i w:val="0"/>
          <w:sz w:val="24"/>
        </w:rPr>
        <w:t>138. Соблюдение нормативов допустимого изъятия охотничьих ресурсов позволяет сохранить численность популяций и разнообразие живо</w:t>
      </w:r>
      <w:r w:rsidRPr="00562133">
        <w:rPr>
          <w:rFonts w:ascii="Times New Roman" w:hAnsi="Times New Roman"/>
          <w:i w:val="0"/>
          <w:sz w:val="24"/>
        </w:rPr>
        <w:t>т</w:t>
      </w:r>
      <w:r w:rsidRPr="00562133">
        <w:rPr>
          <w:rFonts w:ascii="Times New Roman" w:hAnsi="Times New Roman"/>
          <w:i w:val="0"/>
          <w:sz w:val="24"/>
        </w:rPr>
        <w:t>ного мира.</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Существующее расположение зелёных территорий общего пользования носит дисперсный характер. Озеленение жилой застройки в большинстве случаев отсутствует. Проектом предлагае</w:t>
      </w:r>
      <w:r w:rsidRPr="00562133">
        <w:rPr>
          <w:rFonts w:ascii="Times New Roman" w:hAnsi="Times New Roman"/>
          <w:i w:val="0"/>
          <w:sz w:val="24"/>
        </w:rPr>
        <w:t>т</w:t>
      </w:r>
      <w:r w:rsidRPr="00562133">
        <w:rPr>
          <w:rFonts w:ascii="Times New Roman" w:hAnsi="Times New Roman"/>
          <w:i w:val="0"/>
          <w:sz w:val="24"/>
        </w:rPr>
        <w:t>ся увеличение зелёных зон, а также благоустройство и озеленение прибрежных территорий.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Данным проектом предусмотрено увеличение площади зелёных насаждений общего пол</w:t>
      </w:r>
      <w:r w:rsidRPr="00562133">
        <w:rPr>
          <w:rFonts w:ascii="Times New Roman" w:hAnsi="Times New Roman"/>
          <w:i w:val="0"/>
          <w:sz w:val="24"/>
        </w:rPr>
        <w:t>ь</w:t>
      </w:r>
      <w:r w:rsidRPr="00562133">
        <w:rPr>
          <w:rFonts w:ascii="Times New Roman" w:hAnsi="Times New Roman"/>
          <w:i w:val="0"/>
          <w:sz w:val="24"/>
        </w:rPr>
        <w:t>зования и предлагаются следующие мероприятия:</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сохранение зелёных зон вдоль рек;</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сохранение существующих зелёных насаждений, озеленение пылегазоустойчивыми п</w:t>
      </w:r>
      <w:r w:rsidRPr="00562133">
        <w:rPr>
          <w:rFonts w:ascii="Times New Roman" w:hAnsi="Times New Roman"/>
          <w:i w:val="0"/>
          <w:sz w:val="24"/>
        </w:rPr>
        <w:t>о</w:t>
      </w:r>
      <w:r w:rsidRPr="00562133">
        <w:rPr>
          <w:rFonts w:ascii="Times New Roman" w:hAnsi="Times New Roman"/>
          <w:i w:val="0"/>
          <w:sz w:val="24"/>
        </w:rPr>
        <w:t>родами деревьев и кустарников</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устройство газонов;</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устройство площадок отдыха, включая детские;</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создание лесопарковых зон за счёт благоустройства прилегающих к застройке зелёных массивов;</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xml:space="preserve"> обустройство скверов перед существующими и проектируемыми общественными зд</w:t>
      </w:r>
      <w:r w:rsidRPr="00562133">
        <w:rPr>
          <w:rFonts w:ascii="Times New Roman" w:hAnsi="Times New Roman"/>
          <w:i w:val="0"/>
          <w:sz w:val="24"/>
        </w:rPr>
        <w:t>а</w:t>
      </w:r>
      <w:r w:rsidRPr="00562133">
        <w:rPr>
          <w:rFonts w:ascii="Times New Roman" w:hAnsi="Times New Roman"/>
          <w:i w:val="0"/>
          <w:sz w:val="24"/>
        </w:rPr>
        <w:t>ниями;</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озеленение улиц.</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Кроме того, потребуется озеленение санитарно-защитных зон промышленных предприятий и коммунально-складских территорий согласно нормативу: для предприятий</w:t>
      </w:r>
      <w:r w:rsidRPr="00562133">
        <w:rPr>
          <w:rFonts w:ascii="Times New Roman" w:hAnsi="Times New Roman"/>
          <w:i w:val="0"/>
          <w:sz w:val="24"/>
          <w:lang w:val="en-US"/>
        </w:rPr>
        <w:t>III</w:t>
      </w:r>
      <w:r w:rsidRPr="00562133">
        <w:rPr>
          <w:rFonts w:ascii="Times New Roman" w:hAnsi="Times New Roman"/>
          <w:i w:val="0"/>
          <w:sz w:val="24"/>
        </w:rPr>
        <w:t xml:space="preserve">, IV, V классов </w:t>
      </w:r>
      <w:r>
        <w:rPr>
          <w:rFonts w:ascii="Times New Roman" w:hAnsi="Times New Roman"/>
          <w:i w:val="0"/>
          <w:sz w:val="24"/>
        </w:rPr>
        <w:t>—</w:t>
      </w:r>
      <w:r w:rsidRPr="00562133">
        <w:rPr>
          <w:rFonts w:ascii="Times New Roman" w:hAnsi="Times New Roman"/>
          <w:i w:val="0"/>
          <w:sz w:val="24"/>
        </w:rPr>
        <w:t xml:space="preserve"> не менее 60 % площади СЗЗ.</w:t>
      </w:r>
    </w:p>
    <w:p w:rsidR="00EE3265" w:rsidRPr="00562133" w:rsidRDefault="00EE3265" w:rsidP="00EE3265">
      <w:pPr>
        <w:pStyle w:val="3"/>
        <w:spacing w:before="120" w:after="0"/>
        <w:jc w:val="center"/>
      </w:pPr>
      <w:bookmarkStart w:id="190" w:name="_Toc357690695"/>
      <w:bookmarkStart w:id="191" w:name="_Toc371517439"/>
      <w:bookmarkStart w:id="192" w:name="_Toc451986051"/>
      <w:bookmarkStart w:id="193" w:name="_Toc517785333"/>
      <w:bookmarkStart w:id="194" w:name="_Toc519653967"/>
      <w:r w:rsidRPr="00553129">
        <w:t>3.10.5</w:t>
      </w:r>
      <w:r>
        <w:t>.</w:t>
      </w:r>
      <w:r w:rsidRPr="00553129">
        <w:t xml:space="preserve"> Охрана от физического воздействия</w:t>
      </w:r>
      <w:bookmarkEnd w:id="190"/>
      <w:bookmarkEnd w:id="191"/>
      <w:bookmarkEnd w:id="192"/>
      <w:bookmarkEnd w:id="193"/>
      <w:bookmarkEnd w:id="194"/>
    </w:p>
    <w:p w:rsidR="00EE3265" w:rsidRPr="00562133" w:rsidRDefault="00EE3265" w:rsidP="00EE3265">
      <w:pPr>
        <w:spacing w:line="240" w:lineRule="auto"/>
        <w:ind w:left="0" w:right="0" w:firstLine="709"/>
        <w:contextualSpacing/>
        <w:jc w:val="both"/>
        <w:rPr>
          <w:rFonts w:ascii="Times New Roman" w:hAnsi="Times New Roman"/>
          <w:sz w:val="24"/>
          <w:szCs w:val="20"/>
        </w:rPr>
      </w:pPr>
      <w:r w:rsidRPr="00562133">
        <w:rPr>
          <w:rFonts w:ascii="Times New Roman" w:hAnsi="Times New Roman"/>
          <w:sz w:val="24"/>
          <w:szCs w:val="20"/>
        </w:rPr>
        <w:t xml:space="preserve">Защита </w:t>
      </w:r>
      <w:r w:rsidRPr="00562133">
        <w:rPr>
          <w:rFonts w:ascii="Times New Roman" w:hAnsi="Times New Roman"/>
          <w:sz w:val="24"/>
        </w:rPr>
        <w:t>от</w:t>
      </w:r>
      <w:r w:rsidRPr="00562133">
        <w:rPr>
          <w:rFonts w:ascii="Times New Roman" w:hAnsi="Times New Roman"/>
          <w:sz w:val="24"/>
          <w:szCs w:val="20"/>
        </w:rPr>
        <w:t xml:space="preserve"> шума.</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качестве шумозащитных мероприятий, обеспечивающих допустимый уровень шума для объектов, попадающих в зону сверхнормативного воздействия, проектом предусмотрено:</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установка шумозащитных экранов;</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устройство шумозащитных полос зелёных насаждений;</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устройство шумозащитного остекления обращенных к автодороге окон фасадов и торцов зданий прилегающей жилой застройки;</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установка шумозащитных проветривателей (ПШУ) на форточках и фрамугах обраще</w:t>
      </w:r>
      <w:r w:rsidRPr="00562133">
        <w:rPr>
          <w:rFonts w:ascii="Times New Roman" w:hAnsi="Times New Roman"/>
          <w:i w:val="0"/>
          <w:sz w:val="24"/>
        </w:rPr>
        <w:t>н</w:t>
      </w:r>
      <w:r w:rsidRPr="00562133">
        <w:rPr>
          <w:rFonts w:ascii="Times New Roman" w:hAnsi="Times New Roman"/>
          <w:i w:val="0"/>
          <w:sz w:val="24"/>
        </w:rPr>
        <w:t>ных к автодороге окон фасадов и торцов зданий прилегающей жилой застройки.</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Проектом рекомендуется применять типовую конструкцию шумозащитных экранов, пр</w:t>
      </w:r>
      <w:r w:rsidRPr="00562133">
        <w:rPr>
          <w:rFonts w:ascii="Times New Roman" w:hAnsi="Times New Roman"/>
          <w:i w:val="0"/>
          <w:sz w:val="24"/>
        </w:rPr>
        <w:t>и</w:t>
      </w:r>
      <w:r w:rsidRPr="00562133">
        <w:rPr>
          <w:rFonts w:ascii="Times New Roman" w:hAnsi="Times New Roman"/>
          <w:i w:val="0"/>
          <w:sz w:val="24"/>
        </w:rPr>
        <w:t>меняемых для транспортных магистралей, которая состоит из металлических стоек с фланцами и наборных панелей, заполненных звукопоглощающим материалом.</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Полосы зел</w:t>
      </w:r>
      <w:r>
        <w:rPr>
          <w:rFonts w:ascii="Times New Roman" w:hAnsi="Times New Roman"/>
          <w:i w:val="0"/>
          <w:sz w:val="24"/>
        </w:rPr>
        <w:t>ё</w:t>
      </w:r>
      <w:r w:rsidRPr="00562133">
        <w:rPr>
          <w:rFonts w:ascii="Times New Roman" w:hAnsi="Times New Roman"/>
          <w:i w:val="0"/>
          <w:sz w:val="24"/>
        </w:rPr>
        <w:t>ных насаждений устраиваются в местах, где сложившаяся жилая застройка близко подступает к рассматриваемому участку дороги и применение шумозащитных экранов не позволяет обеспечить достаточное снижение уровня шума. Проектом предусматривается устро</w:t>
      </w:r>
      <w:r w:rsidRPr="00562133">
        <w:rPr>
          <w:rFonts w:ascii="Times New Roman" w:hAnsi="Times New Roman"/>
          <w:i w:val="0"/>
          <w:sz w:val="24"/>
        </w:rPr>
        <w:t>й</w:t>
      </w:r>
      <w:r w:rsidRPr="00562133">
        <w:rPr>
          <w:rFonts w:ascii="Times New Roman" w:hAnsi="Times New Roman"/>
          <w:i w:val="0"/>
          <w:sz w:val="24"/>
        </w:rPr>
        <w:t>ство древесно-кустарниковой полосы шириной 20 м из четырёх рядов хвойных пород шахматной посадки с двухъярусным кустарником. Использование такого защитного мероприятия, согласно ОДМ 218.011-98 «Методические рекомендации по озеленению автомобильных дорог» (М.,1998), позволит снизить уровень шума на 18дБА.</w:t>
      </w:r>
    </w:p>
    <w:p w:rsidR="00EE3265" w:rsidRPr="00F51DBB"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 учётом мероприятий по шумопонижению акустическое воздействие объекта не будет превышать установленных нормативов вблизи жилой застройки. Мероприятия по переселению жителей не требуются.</w:t>
      </w:r>
    </w:p>
    <w:p w:rsidR="00EE3265" w:rsidRPr="00562133" w:rsidRDefault="00EE3265" w:rsidP="00EE3265">
      <w:pPr>
        <w:spacing w:line="240" w:lineRule="auto"/>
        <w:ind w:left="0" w:right="0" w:firstLine="709"/>
        <w:contextualSpacing/>
        <w:jc w:val="both"/>
        <w:rPr>
          <w:rFonts w:ascii="Times New Roman" w:hAnsi="Times New Roman"/>
          <w:sz w:val="24"/>
          <w:szCs w:val="20"/>
        </w:rPr>
      </w:pPr>
      <w:r w:rsidRPr="00562133">
        <w:rPr>
          <w:rFonts w:ascii="Times New Roman" w:hAnsi="Times New Roman"/>
          <w:sz w:val="24"/>
          <w:szCs w:val="20"/>
        </w:rPr>
        <w:t xml:space="preserve">Радиационная </w:t>
      </w:r>
      <w:r w:rsidRPr="00562133">
        <w:rPr>
          <w:rFonts w:ascii="Times New Roman" w:hAnsi="Times New Roman"/>
          <w:sz w:val="24"/>
        </w:rPr>
        <w:t>обстановка</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lastRenderedPageBreak/>
        <w:t>Опасность заражения территории насел</w:t>
      </w:r>
      <w:r>
        <w:rPr>
          <w:rFonts w:ascii="Times New Roman" w:hAnsi="Times New Roman"/>
          <w:i w:val="0"/>
          <w:sz w:val="24"/>
        </w:rPr>
        <w:t>ё</w:t>
      </w:r>
      <w:r w:rsidRPr="00562133">
        <w:rPr>
          <w:rFonts w:ascii="Times New Roman" w:hAnsi="Times New Roman"/>
          <w:i w:val="0"/>
          <w:sz w:val="24"/>
        </w:rPr>
        <w:t>нных пунктов радиоактивными веществами пра</w:t>
      </w:r>
      <w:r w:rsidRPr="00562133">
        <w:rPr>
          <w:rFonts w:ascii="Times New Roman" w:hAnsi="Times New Roman"/>
          <w:i w:val="0"/>
          <w:sz w:val="24"/>
        </w:rPr>
        <w:t>к</w:t>
      </w:r>
      <w:r w:rsidRPr="00562133">
        <w:rPr>
          <w:rFonts w:ascii="Times New Roman" w:hAnsi="Times New Roman"/>
          <w:i w:val="0"/>
          <w:sz w:val="24"/>
        </w:rPr>
        <w:t>тически отсутствует, так как нет радиационно-опасных объектов.</w:t>
      </w:r>
    </w:p>
    <w:p w:rsidR="00EE3265" w:rsidRPr="00562133" w:rsidRDefault="00EE3265" w:rsidP="00EE3265">
      <w:pPr>
        <w:spacing w:line="240" w:lineRule="auto"/>
        <w:ind w:left="0" w:right="0" w:firstLine="709"/>
        <w:contextualSpacing/>
        <w:jc w:val="both"/>
        <w:rPr>
          <w:rFonts w:ascii="Times New Roman" w:hAnsi="Times New Roman"/>
          <w:sz w:val="24"/>
          <w:szCs w:val="20"/>
        </w:rPr>
      </w:pPr>
      <w:r w:rsidRPr="00562133">
        <w:rPr>
          <w:rFonts w:ascii="Times New Roman" w:hAnsi="Times New Roman"/>
          <w:sz w:val="24"/>
        </w:rPr>
        <w:t>Электромагнитное</w:t>
      </w:r>
      <w:r w:rsidRPr="00562133">
        <w:rPr>
          <w:rFonts w:ascii="Times New Roman" w:hAnsi="Times New Roman"/>
          <w:sz w:val="24"/>
          <w:szCs w:val="20"/>
        </w:rPr>
        <w:t xml:space="preserve"> загрязнение.</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Электромагнитное загрязнение проявляется в виде наводки электрических и магнитных п</w:t>
      </w:r>
      <w:r w:rsidRPr="00562133">
        <w:rPr>
          <w:rFonts w:ascii="Times New Roman" w:hAnsi="Times New Roman"/>
          <w:i w:val="0"/>
          <w:sz w:val="24"/>
        </w:rPr>
        <w:t>о</w:t>
      </w:r>
      <w:r w:rsidRPr="00562133">
        <w:rPr>
          <w:rFonts w:ascii="Times New Roman" w:hAnsi="Times New Roman"/>
          <w:i w:val="0"/>
          <w:sz w:val="24"/>
        </w:rPr>
        <w:t>лей, включает низкочастотные, радио- и световые волны. Электромагнитное поле промышленной частоты (50 Гц) является биологически действующим фактором окружающей среды. Установлено, что электромагнитные поля при систематическом воздействии уровнями, превышающими ПДУ, могут вызывать изменения функционального состояния нервной, сердечно-сосудистой и эндо</w:t>
      </w:r>
      <w:r w:rsidRPr="00562133">
        <w:rPr>
          <w:rFonts w:ascii="Times New Roman" w:hAnsi="Times New Roman"/>
          <w:i w:val="0"/>
          <w:sz w:val="24"/>
        </w:rPr>
        <w:t>к</w:t>
      </w:r>
      <w:r w:rsidRPr="00562133">
        <w:rPr>
          <w:rFonts w:ascii="Times New Roman" w:hAnsi="Times New Roman"/>
          <w:i w:val="0"/>
          <w:sz w:val="24"/>
        </w:rPr>
        <w:t>ринной систем, оказывают мутагенное воздействие, а также вызывают изменения некоторых о</w:t>
      </w:r>
      <w:r w:rsidRPr="00562133">
        <w:rPr>
          <w:rFonts w:ascii="Times New Roman" w:hAnsi="Times New Roman"/>
          <w:i w:val="0"/>
          <w:sz w:val="24"/>
        </w:rPr>
        <w:t>б</w:t>
      </w:r>
      <w:r w:rsidRPr="00562133">
        <w:rPr>
          <w:rFonts w:ascii="Times New Roman" w:hAnsi="Times New Roman"/>
          <w:i w:val="0"/>
          <w:sz w:val="24"/>
        </w:rPr>
        <w:t>менных процессов иммунологической реактивности организма и его воспроизводительной фун</w:t>
      </w:r>
      <w:r w:rsidRPr="00562133">
        <w:rPr>
          <w:rFonts w:ascii="Times New Roman" w:hAnsi="Times New Roman"/>
          <w:i w:val="0"/>
          <w:sz w:val="24"/>
        </w:rPr>
        <w:t>к</w:t>
      </w:r>
      <w:r w:rsidRPr="00562133">
        <w:rPr>
          <w:rFonts w:ascii="Times New Roman" w:hAnsi="Times New Roman"/>
          <w:i w:val="0"/>
          <w:sz w:val="24"/>
        </w:rPr>
        <w:t>ции.</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Основными источниками электромагнитного излучения в районе являются объекты систем теле- и радиовещания, станции спутниковой и сотовой связи, объекты системы электроснабжения (электроподстанции, линии электропередач)</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Объекты с излучением радиочастотного диапазона (радио- и телевышки) должны иметь сводные санитарные паспорта (разрабатываются владельцами вышек и согласовываются со слу</w:t>
      </w:r>
      <w:r w:rsidRPr="00562133">
        <w:rPr>
          <w:rFonts w:ascii="Times New Roman" w:hAnsi="Times New Roman"/>
          <w:i w:val="0"/>
          <w:sz w:val="24"/>
        </w:rPr>
        <w:t>ж</w:t>
      </w:r>
      <w:r w:rsidRPr="00562133">
        <w:rPr>
          <w:rFonts w:ascii="Times New Roman" w:hAnsi="Times New Roman"/>
          <w:i w:val="0"/>
          <w:sz w:val="24"/>
        </w:rPr>
        <w:t>бой Центра Госсанэпидемнадзора), содержащие в числе прочего данные о высоте нижней антенны и радиусе биологически опасной зоны на этой высоте. Интенсивность воздействия источника ЭМИ зависит от мощности диапазона рабочих частот и конструктивных особенностей антенной системы. Воздействие источника оценивается на трех уровнях: на уровне подвеса антенны (здесь формируется биологически опасная зона), на высоте верхнего этажа (зона ограничения застройки), у земли (СЗЗ). Соотношение высот антенн и их радиусов биологически опасных зон с удалением и высотой ближайшей застройки определяет степень безопасности оборудования радиовышек для населения.</w:t>
      </w:r>
    </w:p>
    <w:p w:rsidR="00EE3265" w:rsidRPr="00562133" w:rsidRDefault="00EE3265" w:rsidP="00EE3265">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Санитарно-защитные зоны электроподстанций следует принимать в соответствии с треб</w:t>
      </w:r>
      <w:r w:rsidRPr="00562133">
        <w:rPr>
          <w:rFonts w:ascii="Times New Roman" w:hAnsi="Times New Roman"/>
          <w:i w:val="0"/>
          <w:sz w:val="24"/>
        </w:rPr>
        <w:t>о</w:t>
      </w:r>
      <w:r w:rsidRPr="00562133">
        <w:rPr>
          <w:rFonts w:ascii="Times New Roman" w:hAnsi="Times New Roman"/>
          <w:i w:val="0"/>
          <w:sz w:val="24"/>
        </w:rPr>
        <w:t>ваниями СП 51.13330.2011 «СНиП 23-03-2003. Защита от шума»</w:t>
      </w:r>
      <w:r>
        <w:rPr>
          <w:rFonts w:ascii="Times New Roman" w:hAnsi="Times New Roman"/>
          <w:i w:val="0"/>
          <w:sz w:val="24"/>
        </w:rPr>
        <w:t>:</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проведение инвентаризации всех источников физических факторов воздействия и созд</w:t>
      </w:r>
      <w:r w:rsidRPr="00562133">
        <w:rPr>
          <w:rFonts w:ascii="Times New Roman" w:hAnsi="Times New Roman"/>
          <w:i w:val="0"/>
          <w:sz w:val="24"/>
        </w:rPr>
        <w:t>а</w:t>
      </w:r>
      <w:r w:rsidRPr="00562133">
        <w:rPr>
          <w:rFonts w:ascii="Times New Roman" w:hAnsi="Times New Roman"/>
          <w:i w:val="0"/>
          <w:sz w:val="24"/>
        </w:rPr>
        <w:t>ние единой базы данных на геоинформационной основе;</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разработка для всех радио- и телевышек сводных санитарных паспортов, содержащих в числе прочего данные о высоте нижней антенны и радиусе биологически опасной зоны на этой высоте;</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создание озеленённых санитарно-защитных зон, применение современных методов з</w:t>
      </w:r>
      <w:r w:rsidRPr="00562133">
        <w:rPr>
          <w:rFonts w:ascii="Times New Roman" w:hAnsi="Times New Roman"/>
          <w:i w:val="0"/>
          <w:sz w:val="24"/>
        </w:rPr>
        <w:t>а</w:t>
      </w:r>
      <w:r w:rsidRPr="00562133">
        <w:rPr>
          <w:rFonts w:ascii="Times New Roman" w:hAnsi="Times New Roman"/>
          <w:i w:val="0"/>
          <w:sz w:val="24"/>
        </w:rPr>
        <w:t>стройки и озеленения, организация дорожного движения, строительство инженерных сооружений, шумозащитных домов, устройство шумозащитных полос и экранов вдоль железнодорожных путей для защиты от акустического загрязнения, создаваемого стационарными и передвижными исто</w:t>
      </w:r>
      <w:r w:rsidRPr="00562133">
        <w:rPr>
          <w:rFonts w:ascii="Times New Roman" w:hAnsi="Times New Roman"/>
          <w:i w:val="0"/>
          <w:sz w:val="24"/>
        </w:rPr>
        <w:t>ч</w:t>
      </w:r>
      <w:r w:rsidRPr="00562133">
        <w:rPr>
          <w:rFonts w:ascii="Times New Roman" w:hAnsi="Times New Roman"/>
          <w:i w:val="0"/>
          <w:sz w:val="24"/>
        </w:rPr>
        <w:t>никами;</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 соблюдение СЗЗ от источников электромагнитного излучения (объекты обеспечения деятельности воздушного и водного транспорта; станции спутниковой и сотовой связи, а также системы электроснабжения в населённых пунктах);</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 xml:space="preserve">— </w:t>
      </w:r>
      <w:r w:rsidRPr="00562133">
        <w:rPr>
          <w:rFonts w:ascii="Times New Roman" w:hAnsi="Times New Roman"/>
          <w:i w:val="0"/>
          <w:sz w:val="24"/>
        </w:rPr>
        <w:t>соблюдение санитарно-защитных зон железных дорог для защиты зданий от вибрации, возникающей от движения на железнодорожных линиях;</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организация санитарно-гигиенического надзора в санитарно-защитных зонах и зонах о</w:t>
      </w:r>
      <w:r w:rsidRPr="00562133">
        <w:rPr>
          <w:rFonts w:ascii="Times New Roman" w:hAnsi="Times New Roman"/>
          <w:i w:val="0"/>
          <w:sz w:val="24"/>
        </w:rPr>
        <w:t>г</w:t>
      </w:r>
      <w:r w:rsidRPr="00562133">
        <w:rPr>
          <w:rFonts w:ascii="Times New Roman" w:hAnsi="Times New Roman"/>
          <w:i w:val="0"/>
          <w:sz w:val="24"/>
        </w:rPr>
        <w:t>раничения застройки передающих радиотехнических объектов;</w:t>
      </w:r>
    </w:p>
    <w:p w:rsidR="00EE3265" w:rsidRPr="00562133" w:rsidRDefault="00EE3265" w:rsidP="00EE3265">
      <w:pPr>
        <w:spacing w:line="240" w:lineRule="auto"/>
        <w:ind w:left="0" w:right="0" w:firstLine="709"/>
        <w:contextualSpacing/>
        <w:jc w:val="both"/>
        <w:rPr>
          <w:rFonts w:ascii="Times New Roman" w:hAnsi="Times New Roman"/>
          <w:i w:val="0"/>
          <w:sz w:val="24"/>
        </w:rPr>
      </w:pPr>
      <w:r>
        <w:rPr>
          <w:rFonts w:ascii="Times New Roman" w:hAnsi="Times New Roman"/>
          <w:i w:val="0"/>
          <w:sz w:val="24"/>
        </w:rPr>
        <w:t>—</w:t>
      </w:r>
      <w:r w:rsidRPr="00562133">
        <w:rPr>
          <w:rFonts w:ascii="Times New Roman" w:hAnsi="Times New Roman"/>
          <w:i w:val="0"/>
          <w:sz w:val="24"/>
        </w:rPr>
        <w:t> организация и обеспечение санитарно-гигиенического надзора за всеми источниками физических факторов воздействия на население.</w:t>
      </w:r>
    </w:p>
    <w:p w:rsidR="00EE3265" w:rsidRPr="00553129" w:rsidRDefault="00EE3265" w:rsidP="00EE3265">
      <w:pPr>
        <w:pStyle w:val="13"/>
        <w:spacing w:before="120" w:after="0"/>
        <w:jc w:val="center"/>
        <w:rPr>
          <w:rFonts w:ascii="Times New Roman" w:hAnsi="Times New Roman"/>
          <w:sz w:val="24"/>
          <w:szCs w:val="24"/>
        </w:rPr>
      </w:pPr>
      <w:bookmarkStart w:id="195" w:name="_Toc498640532"/>
      <w:bookmarkStart w:id="196" w:name="_Toc512679436"/>
      <w:bookmarkStart w:id="197" w:name="_Toc516608566"/>
      <w:bookmarkStart w:id="198" w:name="_Toc517785334"/>
      <w:bookmarkStart w:id="199" w:name="_Toc519653968"/>
      <w:r w:rsidRPr="00553129">
        <w:rPr>
          <w:rFonts w:ascii="Times New Roman" w:hAnsi="Times New Roman"/>
          <w:sz w:val="24"/>
          <w:szCs w:val="24"/>
        </w:rPr>
        <w:t>4. УТВЕРЖДЕННЫЕ ДОКУМЕНТАМИ ТЕРРИТОРИАЛЬНОГО ПЛАНИРОВАНИЯ РО</w:t>
      </w:r>
      <w:r w:rsidRPr="00553129">
        <w:rPr>
          <w:rFonts w:ascii="Times New Roman" w:hAnsi="Times New Roman"/>
          <w:sz w:val="24"/>
          <w:szCs w:val="24"/>
        </w:rPr>
        <w:t>С</w:t>
      </w:r>
      <w:r w:rsidRPr="00553129">
        <w:rPr>
          <w:rFonts w:ascii="Times New Roman" w:hAnsi="Times New Roman"/>
          <w:sz w:val="24"/>
          <w:szCs w:val="24"/>
        </w:rPr>
        <w:t>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СВЕДЕНИЯ О ВИДАХ, НАЗНАЧ</w:t>
      </w:r>
      <w:r w:rsidRPr="00553129">
        <w:rPr>
          <w:rFonts w:ascii="Times New Roman" w:hAnsi="Times New Roman"/>
          <w:sz w:val="24"/>
          <w:szCs w:val="24"/>
        </w:rPr>
        <w:t>Е</w:t>
      </w:r>
      <w:r w:rsidRPr="00553129">
        <w:rPr>
          <w:rFonts w:ascii="Times New Roman" w:hAnsi="Times New Roman"/>
          <w:sz w:val="24"/>
          <w:szCs w:val="24"/>
        </w:rPr>
        <w:t>НИИ И НАИМЕНОВАНИЯХ ПЛАНИРУЕМЫХ ДЛЯ РАЗМЕЩЕНИЯ НА ТЕРРИТОРИЯХ ПОСЕЛЕНИЯ ОБЪЕКТОВ ФЕДЕРАЛЬНОГО ЗНАЧЕНИЯ, ОБЪЕКТОВ РЕГИОНАЛЬН</w:t>
      </w:r>
      <w:r w:rsidRPr="00553129">
        <w:rPr>
          <w:rFonts w:ascii="Times New Roman" w:hAnsi="Times New Roman"/>
          <w:sz w:val="24"/>
          <w:szCs w:val="24"/>
        </w:rPr>
        <w:t>О</w:t>
      </w:r>
      <w:r w:rsidRPr="00553129">
        <w:rPr>
          <w:rFonts w:ascii="Times New Roman" w:hAnsi="Times New Roman"/>
          <w:sz w:val="24"/>
          <w:szCs w:val="24"/>
        </w:rPr>
        <w:t>ГО ЗНАЧЕНИЯ, ОБЪЕКТОВ МЕСТНОГО ЗНАЧЕНИЯ, ИХ ОСНОВНЫЕ ХАРАКТЕР</w:t>
      </w:r>
      <w:r w:rsidRPr="00553129">
        <w:rPr>
          <w:rFonts w:ascii="Times New Roman" w:hAnsi="Times New Roman"/>
          <w:sz w:val="24"/>
          <w:szCs w:val="24"/>
        </w:rPr>
        <w:t>И</w:t>
      </w:r>
      <w:r w:rsidRPr="00553129">
        <w:rPr>
          <w:rFonts w:ascii="Times New Roman" w:hAnsi="Times New Roman"/>
          <w:sz w:val="24"/>
          <w:szCs w:val="24"/>
        </w:rPr>
        <w:lastRenderedPageBreak/>
        <w:t>СТИКИ, МЕСТОПОЛОЖЕНИЕ, ХАРАКТЕРИСТИКИ ЗОНЫ С ОСОБЫМИ УСЛОВИ</w:t>
      </w:r>
      <w:r w:rsidRPr="00553129">
        <w:rPr>
          <w:rFonts w:ascii="Times New Roman" w:hAnsi="Times New Roman"/>
          <w:sz w:val="24"/>
          <w:szCs w:val="24"/>
        </w:rPr>
        <w:t>Я</w:t>
      </w:r>
      <w:r w:rsidRPr="00553129">
        <w:rPr>
          <w:rFonts w:ascii="Times New Roman" w:hAnsi="Times New Roman"/>
          <w:sz w:val="24"/>
          <w:szCs w:val="24"/>
        </w:rPr>
        <w:t>МИ ИСПОЛЬЗОВАНИЯ ТЕРРИТОРИЙ В СЛУЧАЕ, ЕСЛИ УСТАНОВЛЕНИЕ ТАКИХ ЗОНЫ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w:t>
      </w:r>
      <w:r w:rsidRPr="00553129">
        <w:rPr>
          <w:rFonts w:ascii="Times New Roman" w:hAnsi="Times New Roman"/>
          <w:sz w:val="24"/>
          <w:szCs w:val="24"/>
        </w:rPr>
        <w:t>А</w:t>
      </w:r>
      <w:r w:rsidRPr="00553129">
        <w:rPr>
          <w:rFonts w:ascii="Times New Roman" w:hAnsi="Times New Roman"/>
          <w:sz w:val="24"/>
          <w:szCs w:val="24"/>
        </w:rPr>
        <w:t>ПРАВЛЕНИЙ ИХ РАЗВИТИЯ И ПРОГНОЗИРУЕМЫХ ОГРАНИЧЕНИЙ ИХ ИСПОЛЬЗ</w:t>
      </w:r>
      <w:r w:rsidRPr="00553129">
        <w:rPr>
          <w:rFonts w:ascii="Times New Roman" w:hAnsi="Times New Roman"/>
          <w:sz w:val="24"/>
          <w:szCs w:val="24"/>
        </w:rPr>
        <w:t>О</w:t>
      </w:r>
      <w:r w:rsidRPr="00553129">
        <w:rPr>
          <w:rFonts w:ascii="Times New Roman" w:hAnsi="Times New Roman"/>
          <w:sz w:val="24"/>
          <w:szCs w:val="24"/>
        </w:rPr>
        <w:t>ВАНИЯ</w:t>
      </w:r>
      <w:bookmarkEnd w:id="195"/>
      <w:bookmarkEnd w:id="196"/>
      <w:bookmarkEnd w:id="197"/>
      <w:bookmarkEnd w:id="198"/>
      <w:bookmarkEnd w:id="199"/>
    </w:p>
    <w:p w:rsidR="00EE3265" w:rsidRDefault="00EE3265" w:rsidP="00EE3265">
      <w:pPr>
        <w:pStyle w:val="21"/>
        <w:spacing w:line="240" w:lineRule="auto"/>
        <w:ind w:left="0" w:right="0" w:firstLine="425"/>
        <w:rPr>
          <w:rFonts w:ascii="Times New Roman" w:hAnsi="Times New Roman"/>
          <w:bCs w:val="0"/>
          <w:i w:val="0"/>
          <w:iCs w:val="0"/>
          <w:sz w:val="24"/>
        </w:rPr>
      </w:pPr>
      <w:bookmarkStart w:id="200" w:name="_Toc498640533"/>
      <w:bookmarkStart w:id="201" w:name="_Toc512679437"/>
      <w:bookmarkStart w:id="202" w:name="_Toc516608567"/>
      <w:bookmarkStart w:id="203" w:name="_Toc517785335"/>
      <w:bookmarkStart w:id="204" w:name="_Toc519653969"/>
      <w:r w:rsidRPr="00562133">
        <w:rPr>
          <w:rFonts w:ascii="Times New Roman" w:hAnsi="Times New Roman"/>
          <w:bCs w:val="0"/>
          <w:i w:val="0"/>
          <w:iCs w:val="0"/>
          <w:sz w:val="24"/>
        </w:rPr>
        <w:t>4.1. Объекты федерального значения</w:t>
      </w:r>
      <w:bookmarkEnd w:id="200"/>
      <w:bookmarkEnd w:id="201"/>
      <w:bookmarkEnd w:id="202"/>
      <w:bookmarkEnd w:id="203"/>
      <w:bookmarkEnd w:id="204"/>
    </w:p>
    <w:p w:rsidR="00EE3265" w:rsidRDefault="00EE3265" w:rsidP="00EE3265">
      <w:pPr>
        <w:spacing w:line="240" w:lineRule="auto"/>
        <w:ind w:left="0" w:right="0" w:firstLine="709"/>
        <w:jc w:val="both"/>
        <w:rPr>
          <w:rFonts w:ascii="Times New Roman" w:hAnsi="Times New Roman"/>
          <w:i w:val="0"/>
          <w:sz w:val="20"/>
          <w:szCs w:val="20"/>
        </w:rPr>
      </w:pPr>
      <w:r>
        <w:rPr>
          <w:rFonts w:ascii="Times New Roman" w:hAnsi="Times New Roman"/>
          <w:i w:val="0"/>
          <w:sz w:val="24"/>
        </w:rPr>
        <w:t>В соответствии со Схемой территориального планирования Российской Федерации план</w:t>
      </w:r>
      <w:r>
        <w:rPr>
          <w:rFonts w:ascii="Times New Roman" w:hAnsi="Times New Roman"/>
          <w:i w:val="0"/>
          <w:sz w:val="24"/>
        </w:rPr>
        <w:t>и</w:t>
      </w:r>
      <w:r>
        <w:rPr>
          <w:rFonts w:ascii="Times New Roman" w:hAnsi="Times New Roman"/>
          <w:i w:val="0"/>
          <w:sz w:val="24"/>
        </w:rPr>
        <w:t xml:space="preserve">руемые объекты капитального строительства федерального значения на территории </w:t>
      </w:r>
      <w:r w:rsidR="00174198">
        <w:rPr>
          <w:rFonts w:ascii="Times New Roman" w:hAnsi="Times New Roman"/>
          <w:i w:val="0"/>
          <w:sz w:val="24"/>
        </w:rPr>
        <w:t>Киселёвского</w:t>
      </w:r>
      <w:r>
        <w:rPr>
          <w:rFonts w:ascii="Times New Roman" w:hAnsi="Times New Roman"/>
          <w:i w:val="0"/>
          <w:sz w:val="24"/>
        </w:rPr>
        <w:t xml:space="preserve"> сельского поселения отсутствуют.</w:t>
      </w:r>
    </w:p>
    <w:p w:rsidR="00EE3265" w:rsidRDefault="00EE3265" w:rsidP="00EE3265">
      <w:pPr>
        <w:pStyle w:val="21"/>
        <w:spacing w:line="240" w:lineRule="auto"/>
        <w:ind w:left="0" w:right="0" w:firstLine="425"/>
        <w:rPr>
          <w:rFonts w:ascii="Times New Roman" w:hAnsi="Times New Roman"/>
          <w:bCs w:val="0"/>
          <w:i w:val="0"/>
          <w:iCs w:val="0"/>
          <w:sz w:val="24"/>
        </w:rPr>
      </w:pPr>
      <w:bookmarkStart w:id="205" w:name="_Toc498640534"/>
      <w:bookmarkStart w:id="206" w:name="_Toc512679438"/>
      <w:bookmarkStart w:id="207" w:name="_Toc516608568"/>
      <w:bookmarkStart w:id="208" w:name="_Toc517785336"/>
      <w:bookmarkStart w:id="209" w:name="_Toc519653970"/>
      <w:r w:rsidRPr="00D5797A">
        <w:rPr>
          <w:rFonts w:ascii="Times New Roman" w:hAnsi="Times New Roman"/>
          <w:bCs w:val="0"/>
          <w:i w:val="0"/>
          <w:iCs w:val="0"/>
          <w:sz w:val="24"/>
        </w:rPr>
        <w:t xml:space="preserve">4.2. Объекты </w:t>
      </w:r>
      <w:r w:rsidRPr="002407BF">
        <w:rPr>
          <w:rFonts w:ascii="Times New Roman" w:hAnsi="Times New Roman"/>
          <w:bCs w:val="0"/>
          <w:i w:val="0"/>
          <w:iCs w:val="0"/>
          <w:sz w:val="24"/>
        </w:rPr>
        <w:t>регионального значения</w:t>
      </w:r>
      <w:bookmarkEnd w:id="205"/>
      <w:bookmarkEnd w:id="206"/>
      <w:bookmarkEnd w:id="207"/>
      <w:bookmarkEnd w:id="208"/>
      <w:bookmarkEnd w:id="209"/>
    </w:p>
    <w:p w:rsidR="00EE3265" w:rsidRPr="00562133" w:rsidRDefault="00EE3265" w:rsidP="00EE3265">
      <w:pPr>
        <w:spacing w:line="240" w:lineRule="auto"/>
        <w:ind w:left="0" w:right="0" w:firstLine="709"/>
        <w:jc w:val="both"/>
        <w:rPr>
          <w:rFonts w:ascii="Times New Roman" w:hAnsi="Times New Roman"/>
          <w:i w:val="0"/>
          <w:sz w:val="24"/>
        </w:rPr>
      </w:pPr>
      <w:r>
        <w:rPr>
          <w:rFonts w:ascii="Times New Roman" w:hAnsi="Times New Roman"/>
          <w:i w:val="0"/>
          <w:sz w:val="24"/>
        </w:rPr>
        <w:t>Планируемые объекты капитального строительства на территории поселения в</w:t>
      </w:r>
      <w:r w:rsidRPr="00D5797A">
        <w:rPr>
          <w:rFonts w:ascii="Times New Roman" w:hAnsi="Times New Roman"/>
          <w:i w:val="0"/>
          <w:sz w:val="24"/>
        </w:rPr>
        <w:t xml:space="preserve"> соответс</w:t>
      </w:r>
      <w:r w:rsidRPr="00D5797A">
        <w:rPr>
          <w:rFonts w:ascii="Times New Roman" w:hAnsi="Times New Roman"/>
          <w:i w:val="0"/>
          <w:sz w:val="24"/>
        </w:rPr>
        <w:t>т</w:t>
      </w:r>
      <w:r w:rsidRPr="00D5797A">
        <w:rPr>
          <w:rFonts w:ascii="Times New Roman" w:hAnsi="Times New Roman"/>
          <w:i w:val="0"/>
          <w:sz w:val="24"/>
        </w:rPr>
        <w:t xml:space="preserve">вии со Схемой территориального планирования Пермского края </w:t>
      </w:r>
      <w:r>
        <w:rPr>
          <w:rFonts w:ascii="Times New Roman" w:hAnsi="Times New Roman"/>
          <w:i w:val="0"/>
          <w:sz w:val="24"/>
        </w:rPr>
        <w:t>представлены в таблице 49.</w:t>
      </w:r>
    </w:p>
    <w:p w:rsidR="00EE3265" w:rsidRDefault="00EE3265" w:rsidP="00EE3265">
      <w:pPr>
        <w:pStyle w:val="21"/>
        <w:spacing w:line="240" w:lineRule="auto"/>
        <w:ind w:left="0" w:right="0" w:firstLine="425"/>
        <w:rPr>
          <w:rFonts w:ascii="Times New Roman" w:hAnsi="Times New Roman"/>
          <w:bCs w:val="0"/>
          <w:i w:val="0"/>
          <w:iCs w:val="0"/>
          <w:sz w:val="24"/>
        </w:rPr>
      </w:pPr>
      <w:bookmarkStart w:id="210" w:name="_Toc498009045"/>
      <w:bookmarkStart w:id="211" w:name="_Toc498640535"/>
      <w:bookmarkStart w:id="212" w:name="_Toc512679439"/>
      <w:bookmarkStart w:id="213" w:name="_Toc516608569"/>
      <w:bookmarkStart w:id="214" w:name="_Toc517785337"/>
      <w:bookmarkStart w:id="215" w:name="_Toc519653971"/>
      <w:r w:rsidRPr="00D5797A">
        <w:rPr>
          <w:rFonts w:ascii="Times New Roman" w:hAnsi="Times New Roman"/>
          <w:bCs w:val="0"/>
          <w:i w:val="0"/>
          <w:iCs w:val="0"/>
          <w:sz w:val="24"/>
        </w:rPr>
        <w:t>4.</w:t>
      </w:r>
      <w:r>
        <w:rPr>
          <w:rFonts w:ascii="Times New Roman" w:hAnsi="Times New Roman"/>
          <w:bCs w:val="0"/>
          <w:i w:val="0"/>
          <w:iCs w:val="0"/>
          <w:sz w:val="24"/>
        </w:rPr>
        <w:t>3</w:t>
      </w:r>
      <w:r w:rsidRPr="00D5797A">
        <w:rPr>
          <w:rFonts w:ascii="Times New Roman" w:hAnsi="Times New Roman"/>
          <w:bCs w:val="0"/>
          <w:i w:val="0"/>
          <w:iCs w:val="0"/>
          <w:sz w:val="24"/>
        </w:rPr>
        <w:t xml:space="preserve">. Объекты </w:t>
      </w:r>
      <w:r>
        <w:rPr>
          <w:rFonts w:ascii="Times New Roman" w:hAnsi="Times New Roman"/>
          <w:bCs w:val="0"/>
          <w:i w:val="0"/>
          <w:iCs w:val="0"/>
          <w:sz w:val="24"/>
        </w:rPr>
        <w:t>местного</w:t>
      </w:r>
      <w:r w:rsidRPr="002407BF">
        <w:rPr>
          <w:rFonts w:ascii="Times New Roman" w:hAnsi="Times New Roman"/>
          <w:bCs w:val="0"/>
          <w:i w:val="0"/>
          <w:iCs w:val="0"/>
          <w:sz w:val="24"/>
        </w:rPr>
        <w:t xml:space="preserve"> значения</w:t>
      </w:r>
      <w:bookmarkEnd w:id="210"/>
      <w:bookmarkEnd w:id="211"/>
      <w:bookmarkEnd w:id="212"/>
      <w:bookmarkEnd w:id="213"/>
      <w:bookmarkEnd w:id="214"/>
      <w:bookmarkEnd w:id="215"/>
    </w:p>
    <w:p w:rsidR="0009630D" w:rsidRDefault="00EE3265" w:rsidP="0009630D">
      <w:pPr>
        <w:spacing w:line="240" w:lineRule="auto"/>
        <w:ind w:left="0" w:right="0" w:firstLine="709"/>
        <w:jc w:val="both"/>
        <w:rPr>
          <w:rFonts w:ascii="Times New Roman" w:hAnsi="Times New Roman"/>
          <w:i w:val="0"/>
          <w:sz w:val="24"/>
          <w:highlight w:val="yellow"/>
        </w:rPr>
      </w:pPr>
      <w:r>
        <w:rPr>
          <w:rFonts w:ascii="Times New Roman" w:hAnsi="Times New Roman"/>
          <w:i w:val="0"/>
          <w:sz w:val="24"/>
        </w:rPr>
        <w:t xml:space="preserve">В соответствии со Схемой территориального планирования </w:t>
      </w:r>
      <w:r w:rsidR="00174198">
        <w:rPr>
          <w:rFonts w:ascii="Times New Roman" w:hAnsi="Times New Roman"/>
          <w:i w:val="0"/>
          <w:sz w:val="24"/>
        </w:rPr>
        <w:t>Суксунского</w:t>
      </w:r>
      <w:r>
        <w:rPr>
          <w:rFonts w:ascii="Times New Roman" w:hAnsi="Times New Roman"/>
          <w:i w:val="0"/>
          <w:sz w:val="24"/>
        </w:rPr>
        <w:t xml:space="preserve"> муниципального района планируемые объекты капитального строительства местного значения на территории </w:t>
      </w:r>
      <w:r w:rsidR="00174198">
        <w:rPr>
          <w:rFonts w:ascii="Times New Roman" w:hAnsi="Times New Roman"/>
          <w:i w:val="0"/>
          <w:sz w:val="24"/>
        </w:rPr>
        <w:t>К</w:t>
      </w:r>
      <w:r w:rsidR="00174198">
        <w:rPr>
          <w:rFonts w:ascii="Times New Roman" w:hAnsi="Times New Roman"/>
          <w:i w:val="0"/>
          <w:sz w:val="24"/>
        </w:rPr>
        <w:t>и</w:t>
      </w:r>
      <w:r w:rsidR="00174198">
        <w:rPr>
          <w:rFonts w:ascii="Times New Roman" w:hAnsi="Times New Roman"/>
          <w:i w:val="0"/>
          <w:sz w:val="24"/>
        </w:rPr>
        <w:t>селёвского</w:t>
      </w:r>
      <w:r>
        <w:rPr>
          <w:rFonts w:ascii="Times New Roman" w:hAnsi="Times New Roman"/>
          <w:i w:val="0"/>
          <w:sz w:val="24"/>
        </w:rPr>
        <w:t xml:space="preserve"> сельского поселения отсутствуют.</w:t>
      </w:r>
      <w:r w:rsidR="0009630D" w:rsidRPr="0009630D">
        <w:rPr>
          <w:rFonts w:ascii="Times New Roman" w:hAnsi="Times New Roman"/>
          <w:i w:val="0"/>
          <w:sz w:val="24"/>
          <w:highlight w:val="yellow"/>
        </w:rPr>
        <w:t xml:space="preserve"> </w:t>
      </w:r>
    </w:p>
    <w:p w:rsidR="0009630D" w:rsidRDefault="0009630D" w:rsidP="0009630D">
      <w:pPr>
        <w:spacing w:line="240" w:lineRule="auto"/>
        <w:ind w:left="0" w:right="0" w:firstLine="0"/>
        <w:rPr>
          <w:rFonts w:ascii="Times New Roman" w:hAnsi="Times New Roman"/>
          <w:i w:val="0"/>
          <w:sz w:val="24"/>
        </w:rPr>
      </w:pPr>
      <w:r>
        <w:rPr>
          <w:rFonts w:ascii="Times New Roman" w:hAnsi="Times New Roman"/>
          <w:i w:val="0"/>
          <w:sz w:val="24"/>
        </w:rPr>
        <w:br w:type="page"/>
      </w:r>
    </w:p>
    <w:p w:rsidR="0009630D" w:rsidRDefault="0009630D" w:rsidP="0009630D">
      <w:pPr>
        <w:spacing w:line="240" w:lineRule="auto"/>
        <w:ind w:left="0" w:right="0" w:firstLine="0"/>
        <w:rPr>
          <w:rFonts w:ascii="Times New Roman" w:hAnsi="Times New Roman"/>
          <w:i w:val="0"/>
          <w:sz w:val="24"/>
          <w:highlight w:val="yellow"/>
        </w:rPr>
        <w:sectPr w:rsidR="0009630D" w:rsidSect="0009630D">
          <w:pgSz w:w="11907" w:h="16839" w:code="9"/>
          <w:pgMar w:top="1134" w:right="567" w:bottom="1134" w:left="1134" w:header="709" w:footer="374" w:gutter="0"/>
          <w:cols w:space="708"/>
          <w:docGrid w:linePitch="381"/>
        </w:sectPr>
      </w:pPr>
    </w:p>
    <w:p w:rsidR="008F74FC" w:rsidRPr="000D523C" w:rsidRDefault="008F74FC" w:rsidP="008F74FC">
      <w:pPr>
        <w:autoSpaceDE w:val="0"/>
        <w:autoSpaceDN w:val="0"/>
        <w:adjustRightInd w:val="0"/>
        <w:spacing w:before="120" w:line="240" w:lineRule="auto"/>
        <w:ind w:left="0" w:right="0" w:firstLine="0"/>
        <w:jc w:val="right"/>
        <w:rPr>
          <w:rFonts w:ascii="Times New Roman" w:hAnsi="Times New Roman"/>
          <w:i w:val="0"/>
          <w:sz w:val="20"/>
          <w:szCs w:val="22"/>
        </w:rPr>
      </w:pPr>
      <w:r w:rsidRPr="000D523C">
        <w:rPr>
          <w:rFonts w:ascii="Times New Roman" w:hAnsi="Times New Roman"/>
          <w:i w:val="0"/>
          <w:sz w:val="20"/>
          <w:szCs w:val="22"/>
        </w:rPr>
        <w:lastRenderedPageBreak/>
        <w:t xml:space="preserve">Таблица </w:t>
      </w:r>
      <w:r>
        <w:rPr>
          <w:rFonts w:ascii="Times New Roman" w:hAnsi="Times New Roman"/>
          <w:i w:val="0"/>
          <w:sz w:val="20"/>
          <w:szCs w:val="22"/>
        </w:rPr>
        <w:t>52</w:t>
      </w:r>
    </w:p>
    <w:p w:rsidR="0009630D" w:rsidRPr="00553129" w:rsidRDefault="0009630D" w:rsidP="0009630D">
      <w:pPr>
        <w:widowControl w:val="0"/>
        <w:spacing w:line="240" w:lineRule="auto"/>
        <w:ind w:left="0" w:right="0" w:firstLine="0"/>
        <w:jc w:val="center"/>
        <w:rPr>
          <w:rFonts w:ascii="Times New Roman" w:hAnsi="Times New Roman"/>
          <w:i w:val="0"/>
          <w:sz w:val="24"/>
          <w:szCs w:val="22"/>
        </w:rPr>
      </w:pPr>
      <w:r w:rsidRPr="00553129">
        <w:rPr>
          <w:rFonts w:ascii="Times New Roman" w:hAnsi="Times New Roman"/>
          <w:i w:val="0"/>
          <w:sz w:val="24"/>
          <w:szCs w:val="22"/>
        </w:rPr>
        <w:t>Сведения о планируемых для размещения объектах регионального значения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1475"/>
        <w:gridCol w:w="2291"/>
        <w:gridCol w:w="2029"/>
        <w:gridCol w:w="1765"/>
        <w:gridCol w:w="1779"/>
        <w:gridCol w:w="2024"/>
        <w:gridCol w:w="2435"/>
      </w:tblGrid>
      <w:tr w:rsidR="0009630D" w:rsidRPr="008C7F98" w:rsidTr="00B54A8B">
        <w:trPr>
          <w:trHeight w:val="284"/>
          <w:tblHeader/>
          <w:jc w:val="center"/>
        </w:trPr>
        <w:tc>
          <w:tcPr>
            <w:tcW w:w="944" w:type="dxa"/>
            <w:tcBorders>
              <w:top w:val="single" w:sz="4" w:space="0" w:color="auto"/>
              <w:left w:val="single" w:sz="4" w:space="0" w:color="auto"/>
              <w:bottom w:val="single" w:sz="4" w:space="0" w:color="auto"/>
              <w:right w:val="single" w:sz="4" w:space="0" w:color="auto"/>
            </w:tcBorders>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Вид</w:t>
            </w:r>
          </w:p>
        </w:tc>
        <w:tc>
          <w:tcPr>
            <w:tcW w:w="1475" w:type="dxa"/>
            <w:tcBorders>
              <w:top w:val="single" w:sz="4" w:space="0" w:color="auto"/>
              <w:left w:val="single" w:sz="4" w:space="0" w:color="auto"/>
              <w:bottom w:val="single" w:sz="4" w:space="0" w:color="auto"/>
              <w:right w:val="single" w:sz="4" w:space="0" w:color="auto"/>
            </w:tcBorders>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Назначение</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Наименование</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Основные хара</w:t>
            </w:r>
            <w:r w:rsidRPr="008C7F98">
              <w:rPr>
                <w:rFonts w:ascii="Times New Roman" w:hAnsi="Times New Roman"/>
                <w:b/>
                <w:bCs/>
                <w:i w:val="0"/>
                <w:sz w:val="22"/>
                <w:szCs w:val="22"/>
              </w:rPr>
              <w:t>к</w:t>
            </w:r>
            <w:r w:rsidRPr="008C7F98">
              <w:rPr>
                <w:rFonts w:ascii="Times New Roman" w:hAnsi="Times New Roman"/>
                <w:b/>
                <w:bCs/>
                <w:i w:val="0"/>
                <w:sz w:val="22"/>
                <w:szCs w:val="22"/>
              </w:rPr>
              <w:t>теристики</w:t>
            </w:r>
          </w:p>
        </w:tc>
        <w:tc>
          <w:tcPr>
            <w:tcW w:w="1765" w:type="dxa"/>
            <w:tcBorders>
              <w:top w:val="single" w:sz="4" w:space="0" w:color="auto"/>
              <w:left w:val="single" w:sz="4" w:space="0" w:color="auto"/>
              <w:bottom w:val="single" w:sz="4" w:space="0" w:color="auto"/>
              <w:right w:val="single" w:sz="4" w:space="0" w:color="auto"/>
            </w:tcBorders>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Местополож</w:t>
            </w:r>
            <w:r w:rsidRPr="008C7F98">
              <w:rPr>
                <w:rFonts w:ascii="Times New Roman" w:hAnsi="Times New Roman"/>
                <w:b/>
                <w:bCs/>
                <w:i w:val="0"/>
                <w:sz w:val="22"/>
                <w:szCs w:val="22"/>
              </w:rPr>
              <w:t>е</w:t>
            </w:r>
            <w:r w:rsidRPr="008C7F98">
              <w:rPr>
                <w:rFonts w:ascii="Times New Roman" w:hAnsi="Times New Roman"/>
                <w:b/>
                <w:bCs/>
                <w:i w:val="0"/>
                <w:sz w:val="22"/>
                <w:szCs w:val="22"/>
              </w:rPr>
              <w:t>ние</w:t>
            </w:r>
          </w:p>
        </w:tc>
        <w:tc>
          <w:tcPr>
            <w:tcW w:w="1779" w:type="dxa"/>
            <w:tcBorders>
              <w:top w:val="single" w:sz="4" w:space="0" w:color="auto"/>
              <w:left w:val="single" w:sz="4" w:space="0" w:color="auto"/>
              <w:bottom w:val="single" w:sz="4" w:space="0" w:color="auto"/>
              <w:right w:val="single" w:sz="4" w:space="0" w:color="auto"/>
            </w:tcBorders>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Характерист</w:t>
            </w:r>
            <w:r w:rsidRPr="008C7F98">
              <w:rPr>
                <w:rFonts w:ascii="Times New Roman" w:hAnsi="Times New Roman"/>
                <w:b/>
                <w:bCs/>
                <w:i w:val="0"/>
                <w:sz w:val="22"/>
                <w:szCs w:val="22"/>
              </w:rPr>
              <w:t>и</w:t>
            </w:r>
            <w:r w:rsidRPr="008C7F98">
              <w:rPr>
                <w:rFonts w:ascii="Times New Roman" w:hAnsi="Times New Roman"/>
                <w:b/>
                <w:bCs/>
                <w:i w:val="0"/>
                <w:sz w:val="22"/>
                <w:szCs w:val="22"/>
              </w:rPr>
              <w:t>ки ЗОУИТ</w:t>
            </w:r>
          </w:p>
        </w:tc>
        <w:tc>
          <w:tcPr>
            <w:tcW w:w="2024" w:type="dxa"/>
            <w:tcBorders>
              <w:top w:val="single" w:sz="4" w:space="0" w:color="auto"/>
              <w:left w:val="single" w:sz="4" w:space="0" w:color="auto"/>
              <w:bottom w:val="single" w:sz="4" w:space="0" w:color="auto"/>
              <w:right w:val="single" w:sz="4" w:space="0" w:color="auto"/>
            </w:tcBorders>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Реквизиты док</w:t>
            </w:r>
            <w:r w:rsidRPr="008C7F98">
              <w:rPr>
                <w:rFonts w:ascii="Times New Roman" w:hAnsi="Times New Roman"/>
                <w:b/>
                <w:bCs/>
                <w:i w:val="0"/>
                <w:sz w:val="22"/>
                <w:szCs w:val="22"/>
              </w:rPr>
              <w:t>у</w:t>
            </w:r>
            <w:r w:rsidRPr="008C7F98">
              <w:rPr>
                <w:rFonts w:ascii="Times New Roman" w:hAnsi="Times New Roman"/>
                <w:b/>
                <w:bCs/>
                <w:i w:val="0"/>
                <w:sz w:val="22"/>
                <w:szCs w:val="22"/>
              </w:rPr>
              <w:t>ментов террит</w:t>
            </w:r>
            <w:r w:rsidRPr="008C7F98">
              <w:rPr>
                <w:rFonts w:ascii="Times New Roman" w:hAnsi="Times New Roman"/>
                <w:b/>
                <w:bCs/>
                <w:i w:val="0"/>
                <w:sz w:val="22"/>
                <w:szCs w:val="22"/>
              </w:rPr>
              <w:t>о</w:t>
            </w:r>
            <w:r w:rsidRPr="008C7F98">
              <w:rPr>
                <w:rFonts w:ascii="Times New Roman" w:hAnsi="Times New Roman"/>
                <w:b/>
                <w:bCs/>
                <w:i w:val="0"/>
                <w:sz w:val="22"/>
                <w:szCs w:val="22"/>
              </w:rPr>
              <w:t>риального пл</w:t>
            </w:r>
            <w:r w:rsidRPr="008C7F98">
              <w:rPr>
                <w:rFonts w:ascii="Times New Roman" w:hAnsi="Times New Roman"/>
                <w:b/>
                <w:bCs/>
                <w:i w:val="0"/>
                <w:sz w:val="22"/>
                <w:szCs w:val="22"/>
              </w:rPr>
              <w:t>а</w:t>
            </w:r>
            <w:r w:rsidRPr="008C7F98">
              <w:rPr>
                <w:rFonts w:ascii="Times New Roman" w:hAnsi="Times New Roman"/>
                <w:b/>
                <w:bCs/>
                <w:i w:val="0"/>
                <w:sz w:val="22"/>
                <w:szCs w:val="22"/>
              </w:rPr>
              <w:t>нирования</w:t>
            </w:r>
          </w:p>
        </w:tc>
        <w:tc>
          <w:tcPr>
            <w:tcW w:w="2435" w:type="dxa"/>
            <w:tcBorders>
              <w:top w:val="single" w:sz="4" w:space="0" w:color="auto"/>
              <w:left w:val="single" w:sz="4" w:space="0" w:color="auto"/>
              <w:bottom w:val="single" w:sz="4" w:space="0" w:color="auto"/>
              <w:right w:val="single" w:sz="4" w:space="0" w:color="auto"/>
            </w:tcBorders>
            <w:vAlign w:val="center"/>
          </w:tcPr>
          <w:p w:rsidR="0009630D" w:rsidRPr="008C7F98" w:rsidRDefault="0009630D" w:rsidP="0009630D">
            <w:pPr>
              <w:spacing w:line="240" w:lineRule="auto"/>
              <w:ind w:left="0" w:right="0" w:firstLine="0"/>
              <w:jc w:val="center"/>
              <w:rPr>
                <w:rFonts w:ascii="Times New Roman" w:hAnsi="Times New Roman"/>
                <w:b/>
                <w:bCs/>
                <w:i w:val="0"/>
                <w:sz w:val="22"/>
                <w:szCs w:val="22"/>
              </w:rPr>
            </w:pPr>
            <w:r w:rsidRPr="008C7F98">
              <w:rPr>
                <w:rFonts w:ascii="Times New Roman" w:hAnsi="Times New Roman"/>
                <w:b/>
                <w:bCs/>
                <w:i w:val="0"/>
                <w:sz w:val="22"/>
                <w:szCs w:val="22"/>
              </w:rPr>
              <w:t>Обоснование</w:t>
            </w:r>
          </w:p>
        </w:tc>
      </w:tr>
      <w:tr w:rsidR="00B54A8B" w:rsidRPr="008C7F98" w:rsidTr="0026390B">
        <w:trPr>
          <w:trHeight w:val="284"/>
          <w:jc w:val="center"/>
        </w:trPr>
        <w:tc>
          <w:tcPr>
            <w:tcW w:w="14742" w:type="dxa"/>
            <w:gridSpan w:val="8"/>
            <w:shd w:val="clear" w:color="auto" w:fill="auto"/>
            <w:vAlign w:val="center"/>
          </w:tcPr>
          <w:p w:rsidR="00B54A8B" w:rsidRPr="008C7F98" w:rsidRDefault="00B54A8B" w:rsidP="00B54A8B">
            <w:pPr>
              <w:widowControl w:val="0"/>
              <w:spacing w:line="240" w:lineRule="auto"/>
              <w:ind w:left="0" w:right="0" w:firstLine="0"/>
              <w:jc w:val="center"/>
              <w:rPr>
                <w:rFonts w:ascii="Times New Roman" w:hAnsi="Times New Roman"/>
                <w:b/>
                <w:i w:val="0"/>
                <w:sz w:val="22"/>
                <w:szCs w:val="22"/>
              </w:rPr>
            </w:pPr>
            <w:r w:rsidRPr="008C7F98">
              <w:rPr>
                <w:rFonts w:ascii="Times New Roman" w:hAnsi="Times New Roman"/>
                <w:b/>
                <w:i w:val="0"/>
                <w:sz w:val="22"/>
                <w:szCs w:val="22"/>
              </w:rPr>
              <w:t xml:space="preserve">ОКС </w:t>
            </w:r>
            <w:r>
              <w:rPr>
                <w:rFonts w:ascii="Times New Roman" w:hAnsi="Times New Roman"/>
                <w:b/>
                <w:i w:val="0"/>
                <w:sz w:val="22"/>
                <w:szCs w:val="22"/>
              </w:rPr>
              <w:t>сельскохозяйственного</w:t>
            </w:r>
            <w:r w:rsidRPr="008C7F98">
              <w:rPr>
                <w:rFonts w:ascii="Times New Roman" w:hAnsi="Times New Roman"/>
                <w:b/>
                <w:i w:val="0"/>
                <w:sz w:val="22"/>
                <w:szCs w:val="22"/>
              </w:rPr>
              <w:t xml:space="preserve"> назначения</w:t>
            </w:r>
          </w:p>
        </w:tc>
      </w:tr>
      <w:tr w:rsidR="00B54A8B" w:rsidRPr="008C7F98" w:rsidTr="0026390B">
        <w:trPr>
          <w:trHeight w:val="284"/>
          <w:jc w:val="center"/>
        </w:trPr>
        <w:tc>
          <w:tcPr>
            <w:tcW w:w="14742" w:type="dxa"/>
            <w:gridSpan w:val="8"/>
            <w:shd w:val="clear" w:color="auto" w:fill="auto"/>
            <w:vAlign w:val="center"/>
          </w:tcPr>
          <w:p w:rsidR="00B54A8B" w:rsidRPr="008C7F98" w:rsidRDefault="00B54A8B" w:rsidP="0026390B">
            <w:pPr>
              <w:widowControl w:val="0"/>
              <w:spacing w:line="240" w:lineRule="auto"/>
              <w:ind w:left="-79" w:right="0" w:firstLine="79"/>
              <w:jc w:val="center"/>
              <w:rPr>
                <w:rFonts w:ascii="Times New Roman" w:hAnsi="Times New Roman"/>
                <w:sz w:val="22"/>
                <w:szCs w:val="22"/>
              </w:rPr>
            </w:pPr>
            <w:r>
              <w:rPr>
                <w:rFonts w:ascii="Times New Roman" w:hAnsi="Times New Roman"/>
                <w:sz w:val="22"/>
                <w:szCs w:val="22"/>
              </w:rPr>
              <w:t>Первая очередь</w:t>
            </w:r>
          </w:p>
        </w:tc>
      </w:tr>
      <w:tr w:rsidR="00B54A8B" w:rsidRPr="008C7F98" w:rsidTr="0026390B">
        <w:trPr>
          <w:trHeight w:val="284"/>
          <w:jc w:val="center"/>
        </w:trPr>
        <w:tc>
          <w:tcPr>
            <w:tcW w:w="944" w:type="dxa"/>
            <w:shd w:val="clear" w:color="auto" w:fill="auto"/>
            <w:vAlign w:val="center"/>
          </w:tcPr>
          <w:p w:rsidR="00B54A8B" w:rsidRPr="008C7F98" w:rsidRDefault="00B54A8B" w:rsidP="0026390B">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w:t>
            </w:r>
            <w:r w:rsidRPr="008C7F98">
              <w:rPr>
                <w:rFonts w:ascii="Times New Roman" w:hAnsi="Times New Roman"/>
                <w:i w:val="0"/>
                <w:sz w:val="22"/>
                <w:szCs w:val="22"/>
              </w:rPr>
              <w:t>у</w:t>
            </w:r>
            <w:r w:rsidRPr="008C7F98">
              <w:rPr>
                <w:rFonts w:ascii="Times New Roman" w:hAnsi="Times New Roman"/>
                <w:i w:val="0"/>
                <w:sz w:val="22"/>
                <w:szCs w:val="22"/>
              </w:rPr>
              <w:t>жение</w:t>
            </w:r>
          </w:p>
        </w:tc>
        <w:tc>
          <w:tcPr>
            <w:tcW w:w="1475" w:type="dxa"/>
            <w:shd w:val="clear" w:color="auto" w:fill="auto"/>
            <w:vAlign w:val="center"/>
          </w:tcPr>
          <w:p w:rsidR="00B54A8B" w:rsidRPr="008C7F98" w:rsidRDefault="00B54A8B" w:rsidP="0026390B">
            <w:pPr>
              <w:spacing w:line="240" w:lineRule="auto"/>
              <w:ind w:left="34" w:right="0" w:firstLine="0"/>
              <w:jc w:val="center"/>
              <w:rPr>
                <w:rFonts w:ascii="Times New Roman" w:hAnsi="Times New Roman"/>
                <w:i w:val="0"/>
                <w:sz w:val="22"/>
                <w:szCs w:val="22"/>
              </w:rPr>
            </w:pPr>
            <w:r>
              <w:rPr>
                <w:rFonts w:ascii="Times New Roman" w:hAnsi="Times New Roman"/>
                <w:i w:val="0"/>
                <w:sz w:val="22"/>
                <w:szCs w:val="22"/>
              </w:rPr>
              <w:t>С/х прои</w:t>
            </w:r>
            <w:r>
              <w:rPr>
                <w:rFonts w:ascii="Times New Roman" w:hAnsi="Times New Roman"/>
                <w:i w:val="0"/>
                <w:sz w:val="22"/>
                <w:szCs w:val="22"/>
              </w:rPr>
              <w:t>з</w:t>
            </w:r>
            <w:r>
              <w:rPr>
                <w:rFonts w:ascii="Times New Roman" w:hAnsi="Times New Roman"/>
                <w:i w:val="0"/>
                <w:sz w:val="22"/>
                <w:szCs w:val="22"/>
              </w:rPr>
              <w:t>водство</w:t>
            </w:r>
          </w:p>
        </w:tc>
        <w:tc>
          <w:tcPr>
            <w:tcW w:w="2291" w:type="dxa"/>
            <w:shd w:val="clear" w:color="auto" w:fill="auto"/>
            <w:vAlign w:val="center"/>
          </w:tcPr>
          <w:p w:rsidR="00B54A8B" w:rsidRPr="008C7F98" w:rsidRDefault="00B54A8B" w:rsidP="00B54A8B">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Комплекс КРС на 1200 голов скота</w:t>
            </w:r>
          </w:p>
        </w:tc>
        <w:tc>
          <w:tcPr>
            <w:tcW w:w="2029" w:type="dxa"/>
            <w:shd w:val="clear" w:color="auto" w:fill="auto"/>
            <w:vAlign w:val="center"/>
          </w:tcPr>
          <w:p w:rsidR="00B54A8B" w:rsidRPr="008C7F98" w:rsidRDefault="00B54A8B" w:rsidP="0026390B">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н/д</w:t>
            </w:r>
          </w:p>
        </w:tc>
        <w:tc>
          <w:tcPr>
            <w:tcW w:w="1765" w:type="dxa"/>
            <w:vAlign w:val="center"/>
          </w:tcPr>
          <w:p w:rsidR="00B54A8B" w:rsidRPr="008C7F98" w:rsidRDefault="00B54A8B" w:rsidP="0026390B">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Восточнее д. Моргуново</w:t>
            </w:r>
          </w:p>
        </w:tc>
        <w:tc>
          <w:tcPr>
            <w:tcW w:w="1779" w:type="dxa"/>
            <w:vAlign w:val="center"/>
          </w:tcPr>
          <w:p w:rsidR="00B54A8B" w:rsidRPr="008C7F98" w:rsidRDefault="00B54A8B" w:rsidP="0026390B">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СЗЗ 5</w:t>
            </w:r>
            <w:r>
              <w:rPr>
                <w:rFonts w:ascii="Times New Roman" w:hAnsi="Times New Roman"/>
                <w:i w:val="0"/>
                <w:sz w:val="22"/>
                <w:szCs w:val="22"/>
              </w:rPr>
              <w:t>0</w:t>
            </w:r>
            <w:r w:rsidRPr="008C7F98">
              <w:rPr>
                <w:rFonts w:ascii="Times New Roman" w:hAnsi="Times New Roman"/>
                <w:i w:val="0"/>
                <w:sz w:val="22"/>
                <w:szCs w:val="22"/>
              </w:rPr>
              <w:t>0 м</w:t>
            </w:r>
          </w:p>
        </w:tc>
        <w:tc>
          <w:tcPr>
            <w:tcW w:w="2024" w:type="dxa"/>
            <w:vAlign w:val="center"/>
          </w:tcPr>
          <w:p w:rsidR="00B54A8B" w:rsidRPr="008C7F98" w:rsidRDefault="00B54A8B" w:rsidP="0026390B">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B54A8B" w:rsidRPr="008C7F98" w:rsidRDefault="00B54A8B" w:rsidP="0026390B">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14742" w:type="dxa"/>
            <w:gridSpan w:val="8"/>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b/>
                <w:i w:val="0"/>
                <w:sz w:val="22"/>
                <w:szCs w:val="22"/>
              </w:rPr>
            </w:pPr>
            <w:r w:rsidRPr="008C7F98">
              <w:rPr>
                <w:rFonts w:ascii="Times New Roman" w:hAnsi="Times New Roman"/>
                <w:b/>
                <w:i w:val="0"/>
                <w:sz w:val="22"/>
                <w:szCs w:val="22"/>
              </w:rPr>
              <w:t>ОКС специального назначения</w:t>
            </w:r>
          </w:p>
        </w:tc>
      </w:tr>
      <w:tr w:rsidR="0009630D" w:rsidRPr="008C7F98" w:rsidTr="00B54A8B">
        <w:trPr>
          <w:trHeight w:val="284"/>
          <w:jc w:val="center"/>
        </w:trPr>
        <w:tc>
          <w:tcPr>
            <w:tcW w:w="14742" w:type="dxa"/>
            <w:gridSpan w:val="8"/>
            <w:shd w:val="clear" w:color="auto" w:fill="auto"/>
            <w:vAlign w:val="center"/>
          </w:tcPr>
          <w:p w:rsidR="0009630D" w:rsidRPr="008C7F98" w:rsidRDefault="0009630D" w:rsidP="0009630D">
            <w:pPr>
              <w:widowControl w:val="0"/>
              <w:spacing w:line="240" w:lineRule="auto"/>
              <w:ind w:left="-79" w:right="0" w:firstLine="79"/>
              <w:jc w:val="center"/>
              <w:rPr>
                <w:rFonts w:ascii="Times New Roman" w:hAnsi="Times New Roman"/>
                <w:sz w:val="22"/>
                <w:szCs w:val="22"/>
              </w:rPr>
            </w:pPr>
            <w:r>
              <w:rPr>
                <w:rFonts w:ascii="Times New Roman" w:hAnsi="Times New Roman"/>
                <w:sz w:val="22"/>
                <w:szCs w:val="22"/>
              </w:rPr>
              <w:t>Первая очередь</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w:t>
            </w:r>
            <w:r w:rsidRPr="008C7F98">
              <w:rPr>
                <w:rFonts w:ascii="Times New Roman" w:hAnsi="Times New Roman"/>
                <w:i w:val="0"/>
                <w:sz w:val="22"/>
                <w:szCs w:val="22"/>
              </w:rPr>
              <w:t>у</w:t>
            </w:r>
            <w:r w:rsidRPr="008C7F98">
              <w:rPr>
                <w:rFonts w:ascii="Times New Roman" w:hAnsi="Times New Roman"/>
                <w:i w:val="0"/>
                <w:sz w:val="22"/>
                <w:szCs w:val="22"/>
              </w:rPr>
              <w:t>жение</w:t>
            </w:r>
          </w:p>
        </w:tc>
        <w:tc>
          <w:tcPr>
            <w:tcW w:w="1475" w:type="dxa"/>
            <w:shd w:val="clear" w:color="auto" w:fill="auto"/>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Захоронение с/х живо</w:t>
            </w:r>
            <w:r w:rsidRPr="008C7F98">
              <w:rPr>
                <w:rFonts w:ascii="Times New Roman" w:hAnsi="Times New Roman"/>
                <w:i w:val="0"/>
                <w:sz w:val="22"/>
                <w:szCs w:val="22"/>
              </w:rPr>
              <w:t>т</w:t>
            </w:r>
            <w:r w:rsidRPr="008C7F98">
              <w:rPr>
                <w:rFonts w:ascii="Times New Roman" w:hAnsi="Times New Roman"/>
                <w:i w:val="0"/>
                <w:sz w:val="22"/>
                <w:szCs w:val="22"/>
              </w:rPr>
              <w:t>ных</w:t>
            </w:r>
          </w:p>
        </w:tc>
        <w:tc>
          <w:tcPr>
            <w:tcW w:w="2291" w:type="dxa"/>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Консервация</w:t>
            </w:r>
            <w:r w:rsidRPr="008C7F98">
              <w:rPr>
                <w:rFonts w:ascii="Times New Roman" w:hAnsi="Times New Roman"/>
                <w:i w:val="0"/>
                <w:sz w:val="22"/>
                <w:szCs w:val="22"/>
              </w:rPr>
              <w:t xml:space="preserve"> скот</w:t>
            </w:r>
            <w:r w:rsidRPr="008C7F98">
              <w:rPr>
                <w:rFonts w:ascii="Times New Roman" w:hAnsi="Times New Roman"/>
                <w:i w:val="0"/>
                <w:sz w:val="22"/>
                <w:szCs w:val="22"/>
              </w:rPr>
              <w:t>о</w:t>
            </w:r>
            <w:r w:rsidRPr="008C7F98">
              <w:rPr>
                <w:rFonts w:ascii="Times New Roman" w:hAnsi="Times New Roman"/>
                <w:i w:val="0"/>
                <w:sz w:val="22"/>
                <w:szCs w:val="22"/>
              </w:rPr>
              <w:t>могильника</w:t>
            </w:r>
          </w:p>
        </w:tc>
        <w:tc>
          <w:tcPr>
            <w:tcW w:w="2029"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н/д</w:t>
            </w:r>
          </w:p>
        </w:tc>
        <w:tc>
          <w:tcPr>
            <w:tcW w:w="1765" w:type="dxa"/>
            <w:vAlign w:val="center"/>
          </w:tcPr>
          <w:p w:rsidR="0009630D" w:rsidRPr="008C7F98" w:rsidRDefault="008F74FC"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п. Южный</w:t>
            </w:r>
          </w:p>
        </w:tc>
        <w:tc>
          <w:tcPr>
            <w:tcW w:w="1779" w:type="dxa"/>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СЗЗ 50 м</w:t>
            </w:r>
          </w:p>
        </w:tc>
        <w:tc>
          <w:tcPr>
            <w:tcW w:w="2024" w:type="dxa"/>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w:t>
            </w:r>
            <w:r w:rsidRPr="008C7F98">
              <w:rPr>
                <w:rFonts w:ascii="Times New Roman" w:hAnsi="Times New Roman"/>
                <w:i w:val="0"/>
                <w:sz w:val="22"/>
                <w:szCs w:val="22"/>
              </w:rPr>
              <w:t>у</w:t>
            </w:r>
            <w:r w:rsidRPr="008C7F98">
              <w:rPr>
                <w:rFonts w:ascii="Times New Roman" w:hAnsi="Times New Roman"/>
                <w:i w:val="0"/>
                <w:sz w:val="22"/>
                <w:szCs w:val="22"/>
              </w:rPr>
              <w:t>жение</w:t>
            </w:r>
          </w:p>
        </w:tc>
        <w:tc>
          <w:tcPr>
            <w:tcW w:w="1475" w:type="dxa"/>
            <w:shd w:val="clear" w:color="auto" w:fill="auto"/>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Захоронение с/х живо</w:t>
            </w:r>
            <w:r w:rsidRPr="008C7F98">
              <w:rPr>
                <w:rFonts w:ascii="Times New Roman" w:hAnsi="Times New Roman"/>
                <w:i w:val="0"/>
                <w:sz w:val="22"/>
                <w:szCs w:val="22"/>
              </w:rPr>
              <w:t>т</w:t>
            </w:r>
            <w:r w:rsidRPr="008C7F98">
              <w:rPr>
                <w:rFonts w:ascii="Times New Roman" w:hAnsi="Times New Roman"/>
                <w:i w:val="0"/>
                <w:sz w:val="22"/>
                <w:szCs w:val="22"/>
              </w:rPr>
              <w:t>ных</w:t>
            </w:r>
          </w:p>
        </w:tc>
        <w:tc>
          <w:tcPr>
            <w:tcW w:w="2291" w:type="dxa"/>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Консервация</w:t>
            </w:r>
            <w:r w:rsidRPr="008C7F98">
              <w:rPr>
                <w:rFonts w:ascii="Times New Roman" w:hAnsi="Times New Roman"/>
                <w:i w:val="0"/>
                <w:sz w:val="22"/>
                <w:szCs w:val="22"/>
              </w:rPr>
              <w:t xml:space="preserve"> скот</w:t>
            </w:r>
            <w:r w:rsidRPr="008C7F98">
              <w:rPr>
                <w:rFonts w:ascii="Times New Roman" w:hAnsi="Times New Roman"/>
                <w:i w:val="0"/>
                <w:sz w:val="22"/>
                <w:szCs w:val="22"/>
              </w:rPr>
              <w:t>о</w:t>
            </w:r>
            <w:r w:rsidRPr="008C7F98">
              <w:rPr>
                <w:rFonts w:ascii="Times New Roman" w:hAnsi="Times New Roman"/>
                <w:i w:val="0"/>
                <w:sz w:val="22"/>
                <w:szCs w:val="22"/>
              </w:rPr>
              <w:t>могильника</w:t>
            </w:r>
          </w:p>
        </w:tc>
        <w:tc>
          <w:tcPr>
            <w:tcW w:w="2029"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н/д</w:t>
            </w:r>
          </w:p>
        </w:tc>
        <w:tc>
          <w:tcPr>
            <w:tcW w:w="1765" w:type="dxa"/>
            <w:vAlign w:val="center"/>
          </w:tcPr>
          <w:p w:rsidR="0009630D" w:rsidRPr="008C7F98" w:rsidRDefault="008F74FC"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д. Куликово</w:t>
            </w:r>
          </w:p>
        </w:tc>
        <w:tc>
          <w:tcPr>
            <w:tcW w:w="1779" w:type="dxa"/>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Pr>
                <w:rFonts w:ascii="Times New Roman" w:hAnsi="Times New Roman"/>
                <w:i w:val="0"/>
                <w:sz w:val="22"/>
                <w:szCs w:val="22"/>
              </w:rPr>
              <w:t>СЗЗ 50</w:t>
            </w:r>
            <w:r w:rsidRPr="008C7F98">
              <w:rPr>
                <w:rFonts w:ascii="Times New Roman" w:hAnsi="Times New Roman"/>
                <w:i w:val="0"/>
                <w:sz w:val="22"/>
                <w:szCs w:val="22"/>
              </w:rPr>
              <w:t xml:space="preserve"> м</w:t>
            </w:r>
          </w:p>
        </w:tc>
        <w:tc>
          <w:tcPr>
            <w:tcW w:w="2024" w:type="dxa"/>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w:t>
            </w:r>
            <w:r w:rsidRPr="008C7F98">
              <w:rPr>
                <w:rFonts w:ascii="Times New Roman" w:hAnsi="Times New Roman"/>
                <w:i w:val="0"/>
                <w:sz w:val="22"/>
                <w:szCs w:val="22"/>
              </w:rPr>
              <w:t>у</w:t>
            </w:r>
            <w:r w:rsidRPr="008C7F98">
              <w:rPr>
                <w:rFonts w:ascii="Times New Roman" w:hAnsi="Times New Roman"/>
                <w:i w:val="0"/>
                <w:sz w:val="22"/>
                <w:szCs w:val="22"/>
              </w:rPr>
              <w:t>жение</w:t>
            </w:r>
          </w:p>
        </w:tc>
        <w:tc>
          <w:tcPr>
            <w:tcW w:w="1475" w:type="dxa"/>
            <w:shd w:val="clear" w:color="auto" w:fill="auto"/>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Захоронение с/х живо</w:t>
            </w:r>
            <w:r w:rsidRPr="008C7F98">
              <w:rPr>
                <w:rFonts w:ascii="Times New Roman" w:hAnsi="Times New Roman"/>
                <w:i w:val="0"/>
                <w:sz w:val="22"/>
                <w:szCs w:val="22"/>
              </w:rPr>
              <w:t>т</w:t>
            </w:r>
            <w:r w:rsidRPr="008C7F98">
              <w:rPr>
                <w:rFonts w:ascii="Times New Roman" w:hAnsi="Times New Roman"/>
                <w:i w:val="0"/>
                <w:sz w:val="22"/>
                <w:szCs w:val="22"/>
              </w:rPr>
              <w:t>ных</w:t>
            </w:r>
          </w:p>
        </w:tc>
        <w:tc>
          <w:tcPr>
            <w:tcW w:w="2291" w:type="dxa"/>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Консервация</w:t>
            </w:r>
            <w:r w:rsidRPr="008C7F98">
              <w:rPr>
                <w:rFonts w:ascii="Times New Roman" w:hAnsi="Times New Roman"/>
                <w:i w:val="0"/>
                <w:sz w:val="22"/>
                <w:szCs w:val="22"/>
              </w:rPr>
              <w:t xml:space="preserve"> скот</w:t>
            </w:r>
            <w:r w:rsidRPr="008C7F98">
              <w:rPr>
                <w:rFonts w:ascii="Times New Roman" w:hAnsi="Times New Roman"/>
                <w:i w:val="0"/>
                <w:sz w:val="22"/>
                <w:szCs w:val="22"/>
              </w:rPr>
              <w:t>о</w:t>
            </w:r>
            <w:r w:rsidRPr="008C7F98">
              <w:rPr>
                <w:rFonts w:ascii="Times New Roman" w:hAnsi="Times New Roman"/>
                <w:i w:val="0"/>
                <w:sz w:val="22"/>
                <w:szCs w:val="22"/>
              </w:rPr>
              <w:t>могильника</w:t>
            </w:r>
          </w:p>
        </w:tc>
        <w:tc>
          <w:tcPr>
            <w:tcW w:w="2029"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н/д</w:t>
            </w:r>
          </w:p>
        </w:tc>
        <w:tc>
          <w:tcPr>
            <w:tcW w:w="1765" w:type="dxa"/>
            <w:vAlign w:val="center"/>
          </w:tcPr>
          <w:p w:rsidR="0009630D" w:rsidRPr="008C7F98" w:rsidRDefault="008F74FC"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 Сабарка</w:t>
            </w:r>
          </w:p>
        </w:tc>
        <w:tc>
          <w:tcPr>
            <w:tcW w:w="1779" w:type="dxa"/>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Pr>
                <w:rFonts w:ascii="Times New Roman" w:hAnsi="Times New Roman"/>
                <w:i w:val="0"/>
                <w:sz w:val="22"/>
                <w:szCs w:val="22"/>
              </w:rPr>
              <w:t>СЗЗ 50</w:t>
            </w:r>
            <w:r w:rsidRPr="008C7F98">
              <w:rPr>
                <w:rFonts w:ascii="Times New Roman" w:hAnsi="Times New Roman"/>
                <w:i w:val="0"/>
                <w:sz w:val="22"/>
                <w:szCs w:val="22"/>
              </w:rPr>
              <w:t xml:space="preserve"> м</w:t>
            </w:r>
          </w:p>
        </w:tc>
        <w:tc>
          <w:tcPr>
            <w:tcW w:w="2024" w:type="dxa"/>
            <w:vAlign w:val="center"/>
          </w:tcPr>
          <w:p w:rsidR="0009630D" w:rsidRPr="008C7F98" w:rsidRDefault="0009630D" w:rsidP="0009630D">
            <w:pPr>
              <w:spacing w:line="240" w:lineRule="auto"/>
              <w:ind w:left="34"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14742" w:type="dxa"/>
            <w:gridSpan w:val="8"/>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b/>
                <w:i w:val="0"/>
                <w:sz w:val="22"/>
                <w:szCs w:val="22"/>
              </w:rPr>
            </w:pPr>
            <w:r w:rsidRPr="008C7F98">
              <w:rPr>
                <w:rFonts w:ascii="Times New Roman" w:hAnsi="Times New Roman"/>
                <w:b/>
                <w:i w:val="0"/>
                <w:sz w:val="22"/>
                <w:szCs w:val="22"/>
              </w:rPr>
              <w:t>ОКС инженерной инфраструктуры</w:t>
            </w:r>
          </w:p>
        </w:tc>
      </w:tr>
      <w:tr w:rsidR="0009630D" w:rsidRPr="008C7F98" w:rsidTr="00B54A8B">
        <w:trPr>
          <w:trHeight w:val="284"/>
          <w:jc w:val="center"/>
        </w:trPr>
        <w:tc>
          <w:tcPr>
            <w:tcW w:w="14742" w:type="dxa"/>
            <w:gridSpan w:val="8"/>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b/>
                <w:i w:val="0"/>
                <w:sz w:val="22"/>
                <w:szCs w:val="22"/>
              </w:rPr>
            </w:pPr>
            <w:r w:rsidRPr="008C7F98">
              <w:rPr>
                <w:rFonts w:ascii="Times New Roman" w:hAnsi="Times New Roman"/>
                <w:b/>
                <w:i w:val="0"/>
                <w:sz w:val="22"/>
                <w:szCs w:val="22"/>
              </w:rPr>
              <w:t>ОКС газоснабжения</w:t>
            </w:r>
          </w:p>
        </w:tc>
      </w:tr>
      <w:tr w:rsidR="0009630D" w:rsidRPr="008C7F98" w:rsidTr="00B54A8B">
        <w:trPr>
          <w:trHeight w:val="284"/>
          <w:jc w:val="center"/>
        </w:trPr>
        <w:tc>
          <w:tcPr>
            <w:tcW w:w="14742" w:type="dxa"/>
            <w:gridSpan w:val="8"/>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sz w:val="22"/>
                <w:szCs w:val="22"/>
              </w:rPr>
            </w:pPr>
            <w:r w:rsidRPr="008C7F98">
              <w:rPr>
                <w:rFonts w:ascii="Times New Roman" w:hAnsi="Times New Roman"/>
                <w:sz w:val="22"/>
                <w:szCs w:val="22"/>
              </w:rPr>
              <w:t>Расч</w:t>
            </w:r>
            <w:r>
              <w:rPr>
                <w:rFonts w:ascii="Times New Roman" w:hAnsi="Times New Roman"/>
                <w:sz w:val="22"/>
                <w:szCs w:val="22"/>
              </w:rPr>
              <w:t>ё</w:t>
            </w:r>
            <w:r w:rsidRPr="008C7F98">
              <w:rPr>
                <w:rFonts w:ascii="Times New Roman" w:hAnsi="Times New Roman"/>
                <w:sz w:val="22"/>
                <w:szCs w:val="22"/>
              </w:rPr>
              <w:t>тный срок</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оруж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1475"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Газоснабж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2291" w:type="dxa"/>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Газораспределител</w:t>
            </w:r>
            <w:r w:rsidRPr="008C7F98">
              <w:rPr>
                <w:rFonts w:ascii="Times New Roman" w:hAnsi="Times New Roman"/>
                <w:i w:val="0"/>
                <w:sz w:val="22"/>
                <w:szCs w:val="22"/>
              </w:rPr>
              <w:t>ь</w:t>
            </w:r>
            <w:r w:rsidRPr="008C7F98">
              <w:rPr>
                <w:rFonts w:ascii="Times New Roman" w:hAnsi="Times New Roman"/>
                <w:i w:val="0"/>
                <w:sz w:val="22"/>
                <w:szCs w:val="22"/>
              </w:rPr>
              <w:t>ный пункт</w:t>
            </w:r>
          </w:p>
        </w:tc>
        <w:tc>
          <w:tcPr>
            <w:tcW w:w="2029"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9,25</w:t>
            </w:r>
            <w:r w:rsidRPr="008C7F98">
              <w:rPr>
                <w:rFonts w:ascii="Times New Roman" w:hAnsi="Times New Roman"/>
                <w:i w:val="0"/>
                <w:sz w:val="22"/>
                <w:szCs w:val="22"/>
              </w:rPr>
              <w:t xml:space="preserve"> м</w:t>
            </w:r>
            <w:r w:rsidRPr="008C7F98">
              <w:rPr>
                <w:rFonts w:ascii="Times New Roman" w:hAnsi="Times New Roman"/>
                <w:i w:val="0"/>
                <w:sz w:val="22"/>
                <w:szCs w:val="22"/>
                <w:vertAlign w:val="superscript"/>
              </w:rPr>
              <w:t>3</w:t>
            </w:r>
            <w:r w:rsidRPr="008C7F98">
              <w:rPr>
                <w:rFonts w:ascii="Times New Roman" w:hAnsi="Times New Roman"/>
                <w:i w:val="0"/>
                <w:sz w:val="22"/>
                <w:szCs w:val="22"/>
              </w:rPr>
              <w:t>/ч</w:t>
            </w:r>
          </w:p>
        </w:tc>
        <w:tc>
          <w:tcPr>
            <w:tcW w:w="1765" w:type="dxa"/>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 Верх-Суксун</w:t>
            </w:r>
          </w:p>
        </w:tc>
        <w:tc>
          <w:tcPr>
            <w:tcW w:w="1779" w:type="dxa"/>
            <w:vAlign w:val="center"/>
          </w:tcPr>
          <w:p w:rsidR="0009630D" w:rsidRPr="008C7F98" w:rsidRDefault="0009630D" w:rsidP="0009630D">
            <w:pPr>
              <w:widowControl w:val="0"/>
              <w:autoSpaceDE w:val="0"/>
              <w:autoSpaceDN w:val="0"/>
              <w:adjustRightInd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Охранная зона – 10 м</w:t>
            </w:r>
          </w:p>
        </w:tc>
        <w:tc>
          <w:tcPr>
            <w:tcW w:w="2024" w:type="dxa"/>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оруж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1475"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Газоснабж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2291" w:type="dxa"/>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Газораспределител</w:t>
            </w:r>
            <w:r w:rsidRPr="008C7F98">
              <w:rPr>
                <w:rFonts w:ascii="Times New Roman" w:hAnsi="Times New Roman"/>
                <w:i w:val="0"/>
                <w:sz w:val="22"/>
                <w:szCs w:val="22"/>
              </w:rPr>
              <w:t>ь</w:t>
            </w:r>
            <w:r w:rsidRPr="008C7F98">
              <w:rPr>
                <w:rFonts w:ascii="Times New Roman" w:hAnsi="Times New Roman"/>
                <w:i w:val="0"/>
                <w:sz w:val="22"/>
                <w:szCs w:val="22"/>
              </w:rPr>
              <w:t>ный пункт</w:t>
            </w:r>
          </w:p>
        </w:tc>
        <w:tc>
          <w:tcPr>
            <w:tcW w:w="2029" w:type="dxa"/>
            <w:shd w:val="clear" w:color="auto" w:fill="auto"/>
            <w:vAlign w:val="center"/>
          </w:tcPr>
          <w:p w:rsidR="0009630D" w:rsidRPr="008C7F98" w:rsidRDefault="00B54A8B" w:rsidP="0009630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22,09</w:t>
            </w:r>
            <w:r w:rsidR="0009630D" w:rsidRPr="008C7F98">
              <w:rPr>
                <w:rFonts w:ascii="Times New Roman" w:hAnsi="Times New Roman"/>
                <w:i w:val="0"/>
                <w:sz w:val="22"/>
                <w:szCs w:val="22"/>
              </w:rPr>
              <w:t xml:space="preserve"> м</w:t>
            </w:r>
            <w:r w:rsidR="0009630D" w:rsidRPr="008C7F98">
              <w:rPr>
                <w:rFonts w:ascii="Times New Roman" w:hAnsi="Times New Roman"/>
                <w:i w:val="0"/>
                <w:sz w:val="22"/>
                <w:szCs w:val="22"/>
                <w:vertAlign w:val="superscript"/>
              </w:rPr>
              <w:t>3</w:t>
            </w:r>
            <w:r w:rsidR="0009630D" w:rsidRPr="008C7F98">
              <w:rPr>
                <w:rFonts w:ascii="Times New Roman" w:hAnsi="Times New Roman"/>
                <w:i w:val="0"/>
                <w:sz w:val="22"/>
                <w:szCs w:val="22"/>
              </w:rPr>
              <w:t>/ч</w:t>
            </w:r>
          </w:p>
        </w:tc>
        <w:tc>
          <w:tcPr>
            <w:tcW w:w="1765" w:type="dxa"/>
            <w:vAlign w:val="center"/>
          </w:tcPr>
          <w:p w:rsidR="0009630D" w:rsidRPr="008C7F98" w:rsidRDefault="00B54A8B"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 Сабарка</w:t>
            </w:r>
          </w:p>
        </w:tc>
        <w:tc>
          <w:tcPr>
            <w:tcW w:w="1779" w:type="dxa"/>
            <w:vAlign w:val="center"/>
          </w:tcPr>
          <w:p w:rsidR="0009630D" w:rsidRPr="008C7F98" w:rsidRDefault="0009630D" w:rsidP="0009630D">
            <w:pPr>
              <w:widowControl w:val="0"/>
              <w:autoSpaceDE w:val="0"/>
              <w:autoSpaceDN w:val="0"/>
              <w:adjustRightInd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Охранная зона – 10 м</w:t>
            </w:r>
          </w:p>
        </w:tc>
        <w:tc>
          <w:tcPr>
            <w:tcW w:w="2024" w:type="dxa"/>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оруж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1475"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Газоснабж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2291" w:type="dxa"/>
            <w:shd w:val="clear" w:color="auto" w:fill="auto"/>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Газораспределител</w:t>
            </w:r>
            <w:r w:rsidRPr="008C7F98">
              <w:rPr>
                <w:rFonts w:ascii="Times New Roman" w:hAnsi="Times New Roman"/>
                <w:i w:val="0"/>
                <w:sz w:val="22"/>
                <w:szCs w:val="22"/>
              </w:rPr>
              <w:t>ь</w:t>
            </w:r>
            <w:r w:rsidRPr="008C7F98">
              <w:rPr>
                <w:rFonts w:ascii="Times New Roman" w:hAnsi="Times New Roman"/>
                <w:i w:val="0"/>
                <w:sz w:val="22"/>
                <w:szCs w:val="22"/>
              </w:rPr>
              <w:t>ный пункт</w:t>
            </w:r>
          </w:p>
        </w:tc>
        <w:tc>
          <w:tcPr>
            <w:tcW w:w="2029" w:type="dxa"/>
            <w:shd w:val="clear" w:color="auto" w:fill="auto"/>
            <w:vAlign w:val="center"/>
          </w:tcPr>
          <w:p w:rsidR="0009630D" w:rsidRPr="008C7F98" w:rsidRDefault="00B54A8B" w:rsidP="0009630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8,12</w:t>
            </w:r>
            <w:r w:rsidR="0009630D" w:rsidRPr="008C7F98">
              <w:rPr>
                <w:rFonts w:ascii="Times New Roman" w:hAnsi="Times New Roman"/>
                <w:i w:val="0"/>
                <w:sz w:val="22"/>
                <w:szCs w:val="22"/>
              </w:rPr>
              <w:t xml:space="preserve"> м</w:t>
            </w:r>
            <w:r w:rsidR="0009630D" w:rsidRPr="008C7F98">
              <w:rPr>
                <w:rFonts w:ascii="Times New Roman" w:hAnsi="Times New Roman"/>
                <w:i w:val="0"/>
                <w:sz w:val="22"/>
                <w:szCs w:val="22"/>
                <w:vertAlign w:val="superscript"/>
              </w:rPr>
              <w:t>3</w:t>
            </w:r>
            <w:r w:rsidR="0009630D" w:rsidRPr="008C7F98">
              <w:rPr>
                <w:rFonts w:ascii="Times New Roman" w:hAnsi="Times New Roman"/>
                <w:i w:val="0"/>
                <w:sz w:val="22"/>
                <w:szCs w:val="22"/>
              </w:rPr>
              <w:t>/ч</w:t>
            </w:r>
          </w:p>
        </w:tc>
        <w:tc>
          <w:tcPr>
            <w:tcW w:w="1765" w:type="dxa"/>
            <w:vAlign w:val="center"/>
          </w:tcPr>
          <w:p w:rsidR="0009630D" w:rsidRPr="008C7F98" w:rsidRDefault="00B54A8B"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с. Советная</w:t>
            </w:r>
          </w:p>
        </w:tc>
        <w:tc>
          <w:tcPr>
            <w:tcW w:w="1779" w:type="dxa"/>
            <w:vAlign w:val="center"/>
          </w:tcPr>
          <w:p w:rsidR="0009630D" w:rsidRPr="008C7F98" w:rsidRDefault="0009630D" w:rsidP="0009630D">
            <w:pPr>
              <w:widowControl w:val="0"/>
              <w:autoSpaceDE w:val="0"/>
              <w:autoSpaceDN w:val="0"/>
              <w:adjustRightInd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Охранная зона – 10 м</w:t>
            </w:r>
          </w:p>
        </w:tc>
        <w:tc>
          <w:tcPr>
            <w:tcW w:w="2024" w:type="dxa"/>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w:t>
            </w:r>
            <w:r w:rsidRPr="008C7F98">
              <w:rPr>
                <w:rFonts w:ascii="Times New Roman" w:hAnsi="Times New Roman"/>
                <w:i w:val="0"/>
                <w:sz w:val="22"/>
                <w:szCs w:val="22"/>
              </w:rPr>
              <w:t>о</w:t>
            </w:r>
            <w:r w:rsidRPr="008C7F98">
              <w:rPr>
                <w:rFonts w:ascii="Times New Roman" w:hAnsi="Times New Roman"/>
                <w:i w:val="0"/>
                <w:sz w:val="22"/>
                <w:szCs w:val="22"/>
              </w:rPr>
              <w:t>оруж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1475"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Газоснабж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2291" w:type="dxa"/>
            <w:shd w:val="clear" w:color="auto" w:fill="auto"/>
            <w:vAlign w:val="center"/>
          </w:tcPr>
          <w:p w:rsidR="0009630D" w:rsidRPr="008C7F98" w:rsidRDefault="0009630D" w:rsidP="00B54A8B">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 xml:space="preserve">Газопровод высокого давления до </w:t>
            </w:r>
            <w:r w:rsidR="00B54A8B">
              <w:rPr>
                <w:rFonts w:ascii="Times New Roman" w:hAnsi="Times New Roman"/>
                <w:i w:val="0"/>
                <w:sz w:val="22"/>
                <w:szCs w:val="22"/>
              </w:rPr>
              <w:t>с. Саба</w:t>
            </w:r>
            <w:r w:rsidR="00B54A8B">
              <w:rPr>
                <w:rFonts w:ascii="Times New Roman" w:hAnsi="Times New Roman"/>
                <w:i w:val="0"/>
                <w:sz w:val="22"/>
                <w:szCs w:val="22"/>
              </w:rPr>
              <w:t>р</w:t>
            </w:r>
            <w:r w:rsidR="00B54A8B">
              <w:rPr>
                <w:rFonts w:ascii="Times New Roman" w:hAnsi="Times New Roman"/>
                <w:i w:val="0"/>
                <w:sz w:val="22"/>
                <w:szCs w:val="22"/>
              </w:rPr>
              <w:t>ка</w:t>
            </w:r>
          </w:p>
        </w:tc>
        <w:tc>
          <w:tcPr>
            <w:tcW w:w="2029" w:type="dxa"/>
            <w:shd w:val="clear" w:color="auto" w:fill="auto"/>
            <w:vAlign w:val="center"/>
          </w:tcPr>
          <w:p w:rsidR="0009630D" w:rsidRPr="008C7F98" w:rsidRDefault="00B54A8B" w:rsidP="0009630D">
            <w:pPr>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4,02</w:t>
            </w:r>
            <w:r w:rsidR="0009630D" w:rsidRPr="008C7F98">
              <w:rPr>
                <w:rFonts w:ascii="Times New Roman" w:hAnsi="Times New Roman"/>
                <w:i w:val="0"/>
                <w:sz w:val="22"/>
                <w:szCs w:val="22"/>
              </w:rPr>
              <w:t xml:space="preserve"> км</w:t>
            </w:r>
          </w:p>
        </w:tc>
        <w:tc>
          <w:tcPr>
            <w:tcW w:w="1765" w:type="dxa"/>
            <w:vAlign w:val="center"/>
          </w:tcPr>
          <w:p w:rsidR="0009630D" w:rsidRPr="008C7F98" w:rsidRDefault="008D5BFC"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Киселёвское</w:t>
            </w:r>
            <w:r w:rsidR="0009630D" w:rsidRPr="008C7F98">
              <w:rPr>
                <w:rFonts w:ascii="Times New Roman" w:hAnsi="Times New Roman"/>
                <w:i w:val="0"/>
                <w:sz w:val="22"/>
                <w:szCs w:val="22"/>
              </w:rPr>
              <w:t xml:space="preserve"> сельское пос</w:t>
            </w:r>
            <w:r w:rsidR="0009630D" w:rsidRPr="008C7F98">
              <w:rPr>
                <w:rFonts w:ascii="Times New Roman" w:hAnsi="Times New Roman"/>
                <w:i w:val="0"/>
                <w:sz w:val="22"/>
                <w:szCs w:val="22"/>
              </w:rPr>
              <w:t>е</w:t>
            </w:r>
            <w:r w:rsidR="0009630D" w:rsidRPr="008C7F98">
              <w:rPr>
                <w:rFonts w:ascii="Times New Roman" w:hAnsi="Times New Roman"/>
                <w:i w:val="0"/>
                <w:sz w:val="22"/>
                <w:szCs w:val="22"/>
              </w:rPr>
              <w:t>ление</w:t>
            </w:r>
          </w:p>
        </w:tc>
        <w:tc>
          <w:tcPr>
            <w:tcW w:w="1779" w:type="dxa"/>
            <w:vAlign w:val="center"/>
          </w:tcPr>
          <w:p w:rsidR="0009630D" w:rsidRPr="008C7F98" w:rsidRDefault="0009630D" w:rsidP="0009630D">
            <w:pPr>
              <w:widowControl w:val="0"/>
              <w:autoSpaceDE w:val="0"/>
              <w:autoSpaceDN w:val="0"/>
              <w:adjustRightInd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Охранная зона – 2 (3) м от оси</w:t>
            </w:r>
          </w:p>
        </w:tc>
        <w:tc>
          <w:tcPr>
            <w:tcW w:w="2024" w:type="dxa"/>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r w:rsidR="0009630D" w:rsidRPr="008C7F98" w:rsidTr="00B54A8B">
        <w:trPr>
          <w:trHeight w:val="284"/>
          <w:jc w:val="center"/>
        </w:trPr>
        <w:tc>
          <w:tcPr>
            <w:tcW w:w="944"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lastRenderedPageBreak/>
              <w:t>С</w:t>
            </w:r>
            <w:r w:rsidRPr="008C7F98">
              <w:rPr>
                <w:rFonts w:ascii="Times New Roman" w:hAnsi="Times New Roman"/>
                <w:i w:val="0"/>
                <w:sz w:val="22"/>
                <w:szCs w:val="22"/>
              </w:rPr>
              <w:t>о</w:t>
            </w:r>
            <w:r w:rsidRPr="008C7F98">
              <w:rPr>
                <w:rFonts w:ascii="Times New Roman" w:hAnsi="Times New Roman"/>
                <w:i w:val="0"/>
                <w:sz w:val="22"/>
                <w:szCs w:val="22"/>
              </w:rPr>
              <w:t>оруж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1475" w:type="dxa"/>
            <w:shd w:val="clear" w:color="auto" w:fill="auto"/>
            <w:vAlign w:val="center"/>
          </w:tcPr>
          <w:p w:rsidR="0009630D" w:rsidRPr="008C7F98" w:rsidRDefault="0009630D" w:rsidP="0009630D">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Газоснабж</w:t>
            </w:r>
            <w:r w:rsidRPr="008C7F98">
              <w:rPr>
                <w:rFonts w:ascii="Times New Roman" w:hAnsi="Times New Roman"/>
                <w:i w:val="0"/>
                <w:sz w:val="22"/>
                <w:szCs w:val="22"/>
              </w:rPr>
              <w:t>е</w:t>
            </w:r>
            <w:r w:rsidRPr="008C7F98">
              <w:rPr>
                <w:rFonts w:ascii="Times New Roman" w:hAnsi="Times New Roman"/>
                <w:i w:val="0"/>
                <w:sz w:val="22"/>
                <w:szCs w:val="22"/>
              </w:rPr>
              <w:t>ние</w:t>
            </w:r>
          </w:p>
        </w:tc>
        <w:tc>
          <w:tcPr>
            <w:tcW w:w="2291" w:type="dxa"/>
            <w:shd w:val="clear" w:color="auto" w:fill="auto"/>
            <w:vAlign w:val="center"/>
          </w:tcPr>
          <w:p w:rsidR="0009630D" w:rsidRPr="008C7F98" w:rsidRDefault="0009630D" w:rsidP="00B54A8B">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 xml:space="preserve">Газопровод высокого давления до </w:t>
            </w:r>
            <w:r w:rsidR="00B54A8B">
              <w:rPr>
                <w:rFonts w:ascii="Times New Roman" w:hAnsi="Times New Roman"/>
                <w:i w:val="0"/>
                <w:sz w:val="22"/>
                <w:szCs w:val="22"/>
              </w:rPr>
              <w:t>с. Сове</w:t>
            </w:r>
            <w:r w:rsidR="00B54A8B">
              <w:rPr>
                <w:rFonts w:ascii="Times New Roman" w:hAnsi="Times New Roman"/>
                <w:i w:val="0"/>
                <w:sz w:val="22"/>
                <w:szCs w:val="22"/>
              </w:rPr>
              <w:t>т</w:t>
            </w:r>
            <w:r w:rsidR="00B54A8B">
              <w:rPr>
                <w:rFonts w:ascii="Times New Roman" w:hAnsi="Times New Roman"/>
                <w:i w:val="0"/>
                <w:sz w:val="22"/>
                <w:szCs w:val="22"/>
              </w:rPr>
              <w:t>ная</w:t>
            </w:r>
          </w:p>
        </w:tc>
        <w:tc>
          <w:tcPr>
            <w:tcW w:w="2029" w:type="dxa"/>
            <w:shd w:val="clear" w:color="auto" w:fill="auto"/>
            <w:vAlign w:val="center"/>
          </w:tcPr>
          <w:p w:rsidR="0009630D" w:rsidRPr="008C7F98" w:rsidRDefault="0009630D" w:rsidP="00B54A8B">
            <w:pPr>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1,</w:t>
            </w:r>
            <w:r w:rsidR="00B54A8B">
              <w:rPr>
                <w:rFonts w:ascii="Times New Roman" w:hAnsi="Times New Roman"/>
                <w:i w:val="0"/>
                <w:sz w:val="22"/>
                <w:szCs w:val="22"/>
              </w:rPr>
              <w:t>42</w:t>
            </w:r>
            <w:r w:rsidRPr="008C7F98">
              <w:rPr>
                <w:rFonts w:ascii="Times New Roman" w:hAnsi="Times New Roman"/>
                <w:i w:val="0"/>
                <w:sz w:val="22"/>
                <w:szCs w:val="22"/>
              </w:rPr>
              <w:t xml:space="preserve"> км</w:t>
            </w:r>
          </w:p>
        </w:tc>
        <w:tc>
          <w:tcPr>
            <w:tcW w:w="1765" w:type="dxa"/>
            <w:vAlign w:val="center"/>
          </w:tcPr>
          <w:p w:rsidR="0009630D" w:rsidRPr="008C7F98" w:rsidRDefault="008D5BFC" w:rsidP="0009630D">
            <w:pPr>
              <w:widowControl w:val="0"/>
              <w:spacing w:line="240" w:lineRule="auto"/>
              <w:ind w:left="0" w:right="0" w:firstLine="0"/>
              <w:jc w:val="center"/>
              <w:rPr>
                <w:rFonts w:ascii="Times New Roman" w:hAnsi="Times New Roman"/>
                <w:i w:val="0"/>
                <w:sz w:val="22"/>
                <w:szCs w:val="22"/>
              </w:rPr>
            </w:pPr>
            <w:r>
              <w:rPr>
                <w:rFonts w:ascii="Times New Roman" w:hAnsi="Times New Roman"/>
                <w:i w:val="0"/>
                <w:sz w:val="22"/>
                <w:szCs w:val="22"/>
              </w:rPr>
              <w:t>Киселёвское</w:t>
            </w:r>
            <w:r w:rsidRPr="008C7F98">
              <w:rPr>
                <w:rFonts w:ascii="Times New Roman" w:hAnsi="Times New Roman"/>
                <w:i w:val="0"/>
                <w:sz w:val="22"/>
                <w:szCs w:val="22"/>
              </w:rPr>
              <w:t xml:space="preserve"> </w:t>
            </w:r>
            <w:r w:rsidR="0009630D" w:rsidRPr="008C7F98">
              <w:rPr>
                <w:rFonts w:ascii="Times New Roman" w:hAnsi="Times New Roman"/>
                <w:i w:val="0"/>
                <w:sz w:val="22"/>
                <w:szCs w:val="22"/>
              </w:rPr>
              <w:t>сельское пос</w:t>
            </w:r>
            <w:r w:rsidR="0009630D" w:rsidRPr="008C7F98">
              <w:rPr>
                <w:rFonts w:ascii="Times New Roman" w:hAnsi="Times New Roman"/>
                <w:i w:val="0"/>
                <w:sz w:val="22"/>
                <w:szCs w:val="22"/>
              </w:rPr>
              <w:t>е</w:t>
            </w:r>
            <w:r w:rsidR="0009630D" w:rsidRPr="008C7F98">
              <w:rPr>
                <w:rFonts w:ascii="Times New Roman" w:hAnsi="Times New Roman"/>
                <w:i w:val="0"/>
                <w:sz w:val="22"/>
                <w:szCs w:val="22"/>
              </w:rPr>
              <w:t>ление</w:t>
            </w:r>
          </w:p>
        </w:tc>
        <w:tc>
          <w:tcPr>
            <w:tcW w:w="1779" w:type="dxa"/>
            <w:vAlign w:val="center"/>
          </w:tcPr>
          <w:p w:rsidR="0009630D" w:rsidRPr="008C7F98" w:rsidRDefault="0009630D" w:rsidP="0009630D">
            <w:pPr>
              <w:widowControl w:val="0"/>
              <w:autoSpaceDE w:val="0"/>
              <w:autoSpaceDN w:val="0"/>
              <w:adjustRightInd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Охранная зона – 2 (3) м от оси</w:t>
            </w:r>
          </w:p>
        </w:tc>
        <w:tc>
          <w:tcPr>
            <w:tcW w:w="2024" w:type="dxa"/>
            <w:vAlign w:val="center"/>
          </w:tcPr>
          <w:p w:rsidR="0009630D" w:rsidRPr="008C7F98" w:rsidRDefault="0009630D" w:rsidP="0009630D">
            <w:pPr>
              <w:widowControl w:val="0"/>
              <w:spacing w:line="240" w:lineRule="auto"/>
              <w:ind w:left="0" w:right="0" w:firstLine="0"/>
              <w:jc w:val="center"/>
              <w:rPr>
                <w:rFonts w:ascii="Times New Roman" w:hAnsi="Times New Roman"/>
                <w:i w:val="0"/>
                <w:sz w:val="22"/>
                <w:szCs w:val="22"/>
              </w:rPr>
            </w:pPr>
            <w:r w:rsidRPr="008C7F98">
              <w:rPr>
                <w:rFonts w:ascii="Times New Roman" w:hAnsi="Times New Roman"/>
                <w:i w:val="0"/>
                <w:sz w:val="22"/>
                <w:szCs w:val="22"/>
              </w:rPr>
              <w:t>СТП Пермского края</w:t>
            </w:r>
          </w:p>
        </w:tc>
        <w:tc>
          <w:tcPr>
            <w:tcW w:w="2435" w:type="dxa"/>
            <w:vAlign w:val="center"/>
          </w:tcPr>
          <w:p w:rsidR="0009630D" w:rsidRPr="008C7F98" w:rsidRDefault="0009630D" w:rsidP="0009630D">
            <w:pPr>
              <w:widowControl w:val="0"/>
              <w:autoSpaceDE w:val="0"/>
              <w:autoSpaceDN w:val="0"/>
              <w:adjustRightInd w:val="0"/>
              <w:spacing w:line="240" w:lineRule="auto"/>
              <w:ind w:left="-79" w:right="0" w:firstLine="0"/>
              <w:jc w:val="center"/>
              <w:rPr>
                <w:rFonts w:ascii="Times New Roman" w:hAnsi="Times New Roman"/>
                <w:i w:val="0"/>
                <w:sz w:val="22"/>
                <w:szCs w:val="22"/>
              </w:rPr>
            </w:pPr>
            <w:r w:rsidRPr="008C7F98">
              <w:rPr>
                <w:rFonts w:ascii="Times New Roman" w:hAnsi="Times New Roman"/>
                <w:i w:val="0"/>
                <w:sz w:val="22"/>
                <w:szCs w:val="22"/>
              </w:rPr>
              <w:t>Определено СТП Пер</w:t>
            </w:r>
            <w:r w:rsidRPr="008C7F98">
              <w:rPr>
                <w:rFonts w:ascii="Times New Roman" w:hAnsi="Times New Roman"/>
                <w:i w:val="0"/>
                <w:sz w:val="22"/>
                <w:szCs w:val="22"/>
              </w:rPr>
              <w:t>м</w:t>
            </w:r>
            <w:r w:rsidRPr="008C7F98">
              <w:rPr>
                <w:rFonts w:ascii="Times New Roman" w:hAnsi="Times New Roman"/>
                <w:i w:val="0"/>
                <w:sz w:val="22"/>
                <w:szCs w:val="22"/>
              </w:rPr>
              <w:t>ского края</w:t>
            </w:r>
          </w:p>
        </w:tc>
      </w:tr>
    </w:tbl>
    <w:p w:rsidR="0009630D" w:rsidRDefault="0009630D" w:rsidP="0009630D">
      <w:pPr>
        <w:spacing w:line="240" w:lineRule="auto"/>
        <w:ind w:left="0" w:right="0" w:firstLine="567"/>
        <w:jc w:val="both"/>
        <w:rPr>
          <w:rFonts w:ascii="Times New Roman" w:hAnsi="Times New Roman"/>
          <w:i w:val="0"/>
          <w:sz w:val="24"/>
          <w:highlight w:val="yellow"/>
        </w:rPr>
      </w:pPr>
    </w:p>
    <w:p w:rsidR="0009630D" w:rsidRPr="00562133" w:rsidRDefault="0009630D" w:rsidP="0009630D">
      <w:pPr>
        <w:spacing w:line="240" w:lineRule="auto"/>
        <w:ind w:left="0" w:right="0" w:firstLine="567"/>
        <w:jc w:val="both"/>
        <w:rPr>
          <w:rFonts w:ascii="Times New Roman" w:hAnsi="Times New Roman"/>
          <w:i w:val="0"/>
          <w:sz w:val="24"/>
        </w:rPr>
      </w:pPr>
    </w:p>
    <w:p w:rsidR="0009630D" w:rsidRDefault="0009630D" w:rsidP="0009630D">
      <w:pPr>
        <w:pStyle w:val="13"/>
        <w:spacing w:before="0" w:after="0"/>
        <w:ind w:firstLine="567"/>
        <w:jc w:val="center"/>
        <w:rPr>
          <w:rFonts w:ascii="Times New Roman" w:hAnsi="Times New Roman"/>
          <w:sz w:val="24"/>
          <w:szCs w:val="24"/>
        </w:rPr>
        <w:sectPr w:rsidR="0009630D" w:rsidSect="0009630D">
          <w:pgSz w:w="16839" w:h="11907" w:orient="landscape" w:code="9"/>
          <w:pgMar w:top="1134" w:right="1134" w:bottom="567" w:left="1134" w:header="709" w:footer="374" w:gutter="0"/>
          <w:cols w:space="708"/>
          <w:docGrid w:linePitch="381"/>
        </w:sectPr>
      </w:pPr>
    </w:p>
    <w:p w:rsidR="00174198" w:rsidRPr="00856C8D" w:rsidRDefault="00174198" w:rsidP="00174198">
      <w:pPr>
        <w:pStyle w:val="13"/>
        <w:spacing w:before="120"/>
        <w:rPr>
          <w:rFonts w:ascii="Times New Roman" w:hAnsi="Times New Roman"/>
          <w:sz w:val="24"/>
          <w:szCs w:val="24"/>
        </w:rPr>
      </w:pPr>
      <w:bookmarkStart w:id="216" w:name="_Toc516608570"/>
      <w:bookmarkStart w:id="217" w:name="_Toc517785338"/>
      <w:bookmarkStart w:id="218" w:name="_Toc519653972"/>
      <w:r w:rsidRPr="00856C8D">
        <w:rPr>
          <w:rFonts w:ascii="Times New Roman" w:hAnsi="Times New Roman"/>
          <w:sz w:val="24"/>
          <w:szCs w:val="24"/>
        </w:rPr>
        <w:lastRenderedPageBreak/>
        <w:t>5. ПЕРЕЧЕНЬ И ХАРАКТЕРИСТИКА ОСНОВНЫХ ФАКТОРОВ РИСКА ВОЗНИКНОВ</w:t>
      </w:r>
      <w:r w:rsidRPr="00856C8D">
        <w:rPr>
          <w:rFonts w:ascii="Times New Roman" w:hAnsi="Times New Roman"/>
          <w:sz w:val="24"/>
          <w:szCs w:val="24"/>
        </w:rPr>
        <w:t>Е</w:t>
      </w:r>
      <w:r w:rsidRPr="00856C8D">
        <w:rPr>
          <w:rFonts w:ascii="Times New Roman" w:hAnsi="Times New Roman"/>
          <w:sz w:val="24"/>
          <w:szCs w:val="24"/>
        </w:rPr>
        <w:t>НИЯ ЧРЕЗВЫЧАЙНЫХ СИТУАЦИЙ ПРИРОДНОГО И ТЕХНОГЕННОГО ХАРАКТЕРА</w:t>
      </w:r>
      <w:bookmarkEnd w:id="216"/>
      <w:bookmarkEnd w:id="217"/>
      <w:bookmarkEnd w:id="218"/>
    </w:p>
    <w:p w:rsidR="00174198" w:rsidRPr="00562133" w:rsidRDefault="00174198" w:rsidP="00174198">
      <w:pPr>
        <w:spacing w:line="240" w:lineRule="auto"/>
        <w:ind w:left="0" w:right="0" w:firstLine="709"/>
        <w:contextualSpacing/>
        <w:jc w:val="both"/>
        <w:rPr>
          <w:rFonts w:ascii="Times New Roman" w:hAnsi="Times New Roman"/>
          <w:i w:val="0"/>
          <w:sz w:val="24"/>
        </w:rPr>
      </w:pPr>
      <w:r w:rsidRPr="00562133">
        <w:rPr>
          <w:rFonts w:ascii="Times New Roman" w:hAnsi="Times New Roman"/>
          <w:i w:val="0"/>
          <w:sz w:val="24"/>
        </w:rPr>
        <w:t>В главе приводится определение условий и основных характеристик возможного возникн</w:t>
      </w:r>
      <w:r w:rsidRPr="00562133">
        <w:rPr>
          <w:rFonts w:ascii="Times New Roman" w:hAnsi="Times New Roman"/>
          <w:i w:val="0"/>
          <w:sz w:val="24"/>
        </w:rPr>
        <w:t>о</w:t>
      </w:r>
      <w:r w:rsidRPr="00562133">
        <w:rPr>
          <w:rFonts w:ascii="Times New Roman" w:hAnsi="Times New Roman"/>
          <w:i w:val="0"/>
          <w:sz w:val="24"/>
        </w:rPr>
        <w:t>вения чрезвычайных ситуаций природного и техногенного характера с указанием мероприятий по обеспечению их предупреждения, оповещения и ликвидации, а также обеспечению пожарной безопасности на проектируемой территории.</w:t>
      </w:r>
    </w:p>
    <w:p w:rsidR="00174198" w:rsidRPr="00A52DAD" w:rsidRDefault="00174198" w:rsidP="00174198">
      <w:pPr>
        <w:pStyle w:val="21"/>
        <w:spacing w:line="240" w:lineRule="auto"/>
        <w:ind w:left="0" w:right="0" w:firstLine="425"/>
        <w:rPr>
          <w:rFonts w:ascii="Times New Roman" w:hAnsi="Times New Roman"/>
          <w:bCs w:val="0"/>
          <w:i w:val="0"/>
          <w:iCs w:val="0"/>
          <w:sz w:val="24"/>
        </w:rPr>
      </w:pPr>
      <w:bookmarkStart w:id="219" w:name="_Toc405304128"/>
      <w:bookmarkStart w:id="220" w:name="_Toc407760883"/>
      <w:bookmarkStart w:id="221" w:name="_Toc512679441"/>
      <w:bookmarkStart w:id="222" w:name="_Toc516608571"/>
      <w:bookmarkStart w:id="223" w:name="_Toc517785339"/>
      <w:bookmarkStart w:id="224" w:name="_Toc519653973"/>
      <w:bookmarkStart w:id="225" w:name="_Toc405304130"/>
      <w:bookmarkStart w:id="226" w:name="_Toc406681639"/>
      <w:bookmarkStart w:id="227" w:name="_Toc407760885"/>
      <w:r w:rsidRPr="00A52DAD">
        <w:rPr>
          <w:rFonts w:ascii="Times New Roman" w:hAnsi="Times New Roman"/>
          <w:bCs w:val="0"/>
          <w:i w:val="0"/>
          <w:iCs w:val="0"/>
          <w:sz w:val="24"/>
        </w:rPr>
        <w:t>5.1.</w:t>
      </w:r>
      <w:bookmarkEnd w:id="219"/>
      <w:r w:rsidRPr="00A52DAD">
        <w:rPr>
          <w:rFonts w:ascii="Times New Roman" w:hAnsi="Times New Roman"/>
          <w:bCs w:val="0"/>
          <w:i w:val="0"/>
          <w:iCs w:val="0"/>
          <w:sz w:val="24"/>
        </w:rPr>
        <w:t xml:space="preserve"> Перечень возможных источников чрезвычайных ситуаций природного характера</w:t>
      </w:r>
      <w:bookmarkEnd w:id="220"/>
      <w:bookmarkEnd w:id="221"/>
      <w:bookmarkEnd w:id="222"/>
      <w:bookmarkEnd w:id="223"/>
      <w:bookmarkEnd w:id="224"/>
    </w:p>
    <w:p w:rsidR="00174198" w:rsidRPr="005F20D5" w:rsidRDefault="00174198" w:rsidP="00174198">
      <w:pPr>
        <w:suppressAutoHyphens/>
        <w:spacing w:before="120" w:line="240" w:lineRule="auto"/>
        <w:ind w:left="0" w:right="0" w:firstLine="709"/>
        <w:jc w:val="both"/>
        <w:rPr>
          <w:rFonts w:ascii="Times New Roman" w:hAnsi="Times New Roman"/>
          <w:sz w:val="24"/>
          <w:lang w:eastAsia="ar-SA"/>
        </w:rPr>
      </w:pPr>
      <w:r w:rsidRPr="005F20D5">
        <w:rPr>
          <w:rFonts w:ascii="Times New Roman" w:hAnsi="Times New Roman"/>
          <w:sz w:val="24"/>
          <w:lang w:eastAsia="ar-SA"/>
        </w:rPr>
        <w:t>Анализ возможных последствий воздействия ЧС природного характера на функционирова</w:t>
      </w:r>
      <w:r w:rsidRPr="005F20D5">
        <w:rPr>
          <w:rFonts w:ascii="Times New Roman" w:hAnsi="Times New Roman"/>
          <w:sz w:val="24"/>
          <w:lang w:eastAsia="ar-SA"/>
        </w:rPr>
        <w:softHyphen/>
        <w:t>ние застраиваемой территории</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Источником природной чрезвычайной ситуации является опасное природное явление или процесс, причиной возникновения которого могут быть: землетрясение, сильный ветер, смерч, сильные осадки, засуха, заморозки, гроза.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Перечень поражающих факторов источников природных ЧС на планируемой территории различного происхождения, характер их действий и проявлений приведены в таблице. </w:t>
      </w:r>
    </w:p>
    <w:p w:rsidR="00174198" w:rsidRPr="00562133" w:rsidRDefault="00174198" w:rsidP="00174198">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Pr>
          <w:rFonts w:ascii="Times New Roman" w:hAnsi="Times New Roman"/>
          <w:i w:val="0"/>
          <w:sz w:val="20"/>
          <w:szCs w:val="20"/>
          <w:lang w:eastAsia="ar-SA"/>
        </w:rPr>
        <w:t>Таблица 5</w:t>
      </w:r>
      <w:r w:rsidR="008F74FC">
        <w:rPr>
          <w:rFonts w:ascii="Times New Roman" w:hAnsi="Times New Roman"/>
          <w:i w:val="0"/>
          <w:sz w:val="20"/>
          <w:szCs w:val="20"/>
          <w:lang w:eastAsia="ar-SA"/>
        </w:rPr>
        <w:t>3</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67"/>
        <w:gridCol w:w="2835"/>
        <w:gridCol w:w="2835"/>
        <w:gridCol w:w="3969"/>
      </w:tblGrid>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b/>
                <w:i w:val="0"/>
                <w:sz w:val="22"/>
                <w:szCs w:val="22"/>
              </w:rPr>
            </w:pPr>
            <w:r w:rsidRPr="00B9606A">
              <w:rPr>
                <w:rFonts w:ascii="Times New Roman" w:hAnsi="Times New Roman"/>
                <w:b/>
                <w:i w:val="0"/>
                <w:sz w:val="22"/>
                <w:szCs w:val="22"/>
              </w:rPr>
              <w:t>№ п/п</w:t>
            </w:r>
          </w:p>
        </w:tc>
        <w:tc>
          <w:tcPr>
            <w:tcW w:w="2835"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b/>
                <w:i w:val="0"/>
                <w:sz w:val="22"/>
                <w:szCs w:val="22"/>
              </w:rPr>
            </w:pPr>
            <w:r w:rsidRPr="00B9606A">
              <w:rPr>
                <w:rFonts w:ascii="Times New Roman" w:hAnsi="Times New Roman"/>
                <w:b/>
                <w:i w:val="0"/>
                <w:sz w:val="22"/>
                <w:szCs w:val="22"/>
              </w:rPr>
              <w:t>Источник ЧС природного характера</w:t>
            </w:r>
          </w:p>
        </w:tc>
        <w:tc>
          <w:tcPr>
            <w:tcW w:w="2835"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b/>
                <w:i w:val="0"/>
                <w:sz w:val="22"/>
                <w:szCs w:val="22"/>
              </w:rPr>
            </w:pPr>
            <w:r w:rsidRPr="00B9606A">
              <w:rPr>
                <w:rFonts w:ascii="Times New Roman" w:hAnsi="Times New Roman"/>
                <w:b/>
                <w:i w:val="0"/>
                <w:sz w:val="22"/>
                <w:szCs w:val="22"/>
              </w:rPr>
              <w:t>Наименование пор</w:t>
            </w:r>
            <w:r w:rsidRPr="00B9606A">
              <w:rPr>
                <w:rFonts w:ascii="Times New Roman" w:hAnsi="Times New Roman"/>
                <w:b/>
                <w:i w:val="0"/>
                <w:sz w:val="22"/>
                <w:szCs w:val="22"/>
              </w:rPr>
              <w:t>а</w:t>
            </w:r>
            <w:r w:rsidRPr="00B9606A">
              <w:rPr>
                <w:rFonts w:ascii="Times New Roman" w:hAnsi="Times New Roman"/>
                <w:b/>
                <w:i w:val="0"/>
                <w:sz w:val="22"/>
                <w:szCs w:val="22"/>
              </w:rPr>
              <w:t>жающего фактора</w:t>
            </w:r>
          </w:p>
        </w:tc>
        <w:tc>
          <w:tcPr>
            <w:tcW w:w="3969"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b/>
                <w:i w:val="0"/>
                <w:sz w:val="22"/>
                <w:szCs w:val="22"/>
              </w:rPr>
            </w:pPr>
            <w:r w:rsidRPr="00B9606A">
              <w:rPr>
                <w:rFonts w:ascii="Times New Roman" w:hAnsi="Times New Roman"/>
                <w:b/>
                <w:i w:val="0"/>
                <w:sz w:val="22"/>
                <w:szCs w:val="22"/>
              </w:rPr>
              <w:t>Характер действия, проявления п</w:t>
            </w:r>
            <w:r w:rsidRPr="00B9606A">
              <w:rPr>
                <w:rFonts w:ascii="Times New Roman" w:hAnsi="Times New Roman"/>
                <w:b/>
                <w:i w:val="0"/>
                <w:sz w:val="22"/>
                <w:szCs w:val="22"/>
              </w:rPr>
              <w:t>о</w:t>
            </w:r>
            <w:r w:rsidRPr="00B9606A">
              <w:rPr>
                <w:rFonts w:ascii="Times New Roman" w:hAnsi="Times New Roman"/>
                <w:b/>
                <w:i w:val="0"/>
                <w:sz w:val="22"/>
                <w:szCs w:val="22"/>
              </w:rPr>
              <w:t>ражающего фактора источника ЧС природного характера</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1</w:t>
            </w:r>
          </w:p>
        </w:tc>
        <w:tc>
          <w:tcPr>
            <w:tcW w:w="9639" w:type="dxa"/>
            <w:gridSpan w:val="3"/>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Опасные геологические явления и процессы</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1.1</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Просадка в лёссовых гру</w:t>
            </w:r>
            <w:r w:rsidRPr="00B9606A">
              <w:rPr>
                <w:rFonts w:ascii="Times New Roman" w:hAnsi="Times New Roman"/>
                <w:i w:val="0"/>
                <w:sz w:val="22"/>
                <w:szCs w:val="22"/>
              </w:rPr>
              <w:t>н</w:t>
            </w:r>
            <w:r w:rsidRPr="00B9606A">
              <w:rPr>
                <w:rFonts w:ascii="Times New Roman" w:hAnsi="Times New Roman"/>
                <w:i w:val="0"/>
                <w:sz w:val="22"/>
                <w:szCs w:val="22"/>
              </w:rPr>
              <w:t>тах</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Гравитационный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деформация земной поверхности;</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д</w:t>
            </w:r>
            <w:r w:rsidRPr="00B9606A">
              <w:rPr>
                <w:rFonts w:ascii="Times New Roman" w:hAnsi="Times New Roman"/>
                <w:i w:val="0"/>
                <w:sz w:val="22"/>
                <w:szCs w:val="22"/>
              </w:rPr>
              <w:t>еформация грунтов.</w:t>
            </w:r>
          </w:p>
        </w:tc>
      </w:tr>
      <w:tr w:rsidR="00174198" w:rsidRPr="00B9606A" w:rsidTr="005C09C5">
        <w:trPr>
          <w:trHeight w:val="284"/>
          <w:jc w:val="center"/>
        </w:trPr>
        <w:tc>
          <w:tcPr>
            <w:tcW w:w="567" w:type="dxa"/>
            <w:vMerge w:val="restart"/>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1.2</w:t>
            </w:r>
          </w:p>
        </w:tc>
        <w:tc>
          <w:tcPr>
            <w:tcW w:w="2835" w:type="dxa"/>
            <w:vMerge w:val="restart"/>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Переработка берегов</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(изменение очертания б</w:t>
            </w:r>
            <w:r w:rsidRPr="00B9606A">
              <w:rPr>
                <w:rFonts w:ascii="Times New Roman" w:hAnsi="Times New Roman"/>
                <w:i w:val="0"/>
                <w:sz w:val="22"/>
                <w:szCs w:val="22"/>
              </w:rPr>
              <w:t>е</w:t>
            </w:r>
            <w:r w:rsidRPr="00B9606A">
              <w:rPr>
                <w:rFonts w:ascii="Times New Roman" w:hAnsi="Times New Roman"/>
                <w:i w:val="0"/>
                <w:sz w:val="22"/>
                <w:szCs w:val="22"/>
              </w:rPr>
              <w:t>реговой линии водотока под воздействием воды)</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р</w:t>
            </w:r>
            <w:r w:rsidRPr="00B9606A">
              <w:rPr>
                <w:rFonts w:ascii="Times New Roman" w:hAnsi="Times New Roman"/>
                <w:i w:val="0"/>
                <w:sz w:val="22"/>
                <w:szCs w:val="22"/>
              </w:rPr>
              <w:t>азмывание (разрушение) грунтов</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п</w:t>
            </w:r>
            <w:r w:rsidRPr="00B9606A">
              <w:rPr>
                <w:rFonts w:ascii="Times New Roman" w:hAnsi="Times New Roman"/>
                <w:i w:val="0"/>
                <w:sz w:val="22"/>
                <w:szCs w:val="22"/>
              </w:rPr>
              <w:t>еренос (переотложение) частиц грунта</w:t>
            </w:r>
            <w:r>
              <w:rPr>
                <w:rFonts w:ascii="Times New Roman" w:hAnsi="Times New Roman"/>
                <w:i w:val="0"/>
                <w:sz w:val="22"/>
                <w:szCs w:val="22"/>
              </w:rPr>
              <w:t>.</w:t>
            </w:r>
          </w:p>
        </w:tc>
      </w:tr>
      <w:tr w:rsidR="00174198" w:rsidRPr="00B9606A" w:rsidTr="005C09C5">
        <w:trPr>
          <w:trHeight w:val="284"/>
          <w:jc w:val="center"/>
        </w:trPr>
        <w:tc>
          <w:tcPr>
            <w:tcW w:w="567" w:type="dxa"/>
            <w:vMerge/>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tc>
        <w:tc>
          <w:tcPr>
            <w:tcW w:w="2835" w:type="dxa"/>
            <w:vMerge/>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Гравитационный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с</w:t>
            </w:r>
            <w:r w:rsidRPr="00B9606A">
              <w:rPr>
                <w:rFonts w:ascii="Times New Roman" w:hAnsi="Times New Roman"/>
                <w:i w:val="0"/>
                <w:sz w:val="22"/>
                <w:szCs w:val="22"/>
              </w:rPr>
              <w:t>мещение (обрушение) пород в б</w:t>
            </w:r>
            <w:r w:rsidRPr="00B9606A">
              <w:rPr>
                <w:rFonts w:ascii="Times New Roman" w:hAnsi="Times New Roman"/>
                <w:i w:val="0"/>
                <w:sz w:val="22"/>
                <w:szCs w:val="22"/>
              </w:rPr>
              <w:t>е</w:t>
            </w:r>
            <w:r w:rsidRPr="00B9606A">
              <w:rPr>
                <w:rFonts w:ascii="Times New Roman" w:hAnsi="Times New Roman"/>
                <w:i w:val="0"/>
                <w:sz w:val="22"/>
                <w:szCs w:val="22"/>
              </w:rPr>
              <w:t>реговой части</w:t>
            </w:r>
            <w:r>
              <w:rPr>
                <w:rFonts w:ascii="Times New Roman" w:hAnsi="Times New Roman"/>
                <w:i w:val="0"/>
                <w:sz w:val="22"/>
                <w:szCs w:val="22"/>
              </w:rPr>
              <w:t>.</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2</w:t>
            </w:r>
          </w:p>
        </w:tc>
        <w:tc>
          <w:tcPr>
            <w:tcW w:w="9639" w:type="dxa"/>
            <w:gridSpan w:val="3"/>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Опасные гидрологические явления и процессы</w:t>
            </w:r>
          </w:p>
        </w:tc>
      </w:tr>
      <w:tr w:rsidR="00174198" w:rsidRPr="00B9606A" w:rsidTr="005C09C5">
        <w:trPr>
          <w:trHeight w:val="284"/>
          <w:jc w:val="center"/>
        </w:trPr>
        <w:tc>
          <w:tcPr>
            <w:tcW w:w="567" w:type="dxa"/>
            <w:vMerge w:val="restart"/>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2.1</w:t>
            </w:r>
          </w:p>
        </w:tc>
        <w:tc>
          <w:tcPr>
            <w:tcW w:w="2835" w:type="dxa"/>
            <w:vMerge w:val="restart"/>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Подтопление</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Гидростатический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п</w:t>
            </w:r>
            <w:r w:rsidRPr="00B9606A">
              <w:rPr>
                <w:rFonts w:ascii="Times New Roman" w:hAnsi="Times New Roman"/>
                <w:i w:val="0"/>
                <w:sz w:val="22"/>
                <w:szCs w:val="22"/>
              </w:rPr>
              <w:t>овышение уровня грунтовых вод</w:t>
            </w:r>
            <w:r>
              <w:rPr>
                <w:rFonts w:ascii="Times New Roman" w:hAnsi="Times New Roman"/>
                <w:i w:val="0"/>
                <w:sz w:val="22"/>
                <w:szCs w:val="22"/>
              </w:rPr>
              <w:t>.</w:t>
            </w:r>
          </w:p>
        </w:tc>
      </w:tr>
      <w:tr w:rsidR="00174198" w:rsidRPr="00B9606A" w:rsidTr="005C09C5">
        <w:trPr>
          <w:trHeight w:val="284"/>
          <w:jc w:val="center"/>
        </w:trPr>
        <w:tc>
          <w:tcPr>
            <w:tcW w:w="567" w:type="dxa"/>
            <w:vMerge/>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tc>
        <w:tc>
          <w:tcPr>
            <w:tcW w:w="2835" w:type="dxa"/>
            <w:vMerge/>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г</w:t>
            </w:r>
            <w:r w:rsidRPr="00B9606A">
              <w:rPr>
                <w:rFonts w:ascii="Times New Roman" w:hAnsi="Times New Roman"/>
                <w:i w:val="0"/>
                <w:sz w:val="22"/>
                <w:szCs w:val="22"/>
              </w:rPr>
              <w:t>идродинамическое давление потока грунтовых вод</w:t>
            </w:r>
            <w:r>
              <w:rPr>
                <w:rFonts w:ascii="Times New Roman" w:hAnsi="Times New Roman"/>
                <w:i w:val="0"/>
                <w:sz w:val="22"/>
                <w:szCs w:val="22"/>
              </w:rPr>
              <w:t>.</w:t>
            </w:r>
          </w:p>
        </w:tc>
      </w:tr>
      <w:tr w:rsidR="00174198" w:rsidRPr="00B9606A" w:rsidTr="005C09C5">
        <w:trPr>
          <w:trHeight w:val="284"/>
          <w:jc w:val="center"/>
        </w:trPr>
        <w:tc>
          <w:tcPr>
            <w:tcW w:w="567" w:type="dxa"/>
            <w:vMerge/>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tc>
        <w:tc>
          <w:tcPr>
            <w:tcW w:w="2835" w:type="dxa"/>
            <w:vMerge/>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Гидрохимический</w:t>
            </w:r>
          </w:p>
        </w:tc>
        <w:tc>
          <w:tcPr>
            <w:tcW w:w="3969" w:type="dxa"/>
            <w:vAlign w:val="center"/>
          </w:tcPr>
          <w:p w:rsidR="00174198"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з</w:t>
            </w:r>
            <w:r w:rsidRPr="00B9606A">
              <w:rPr>
                <w:rFonts w:ascii="Times New Roman" w:hAnsi="Times New Roman"/>
                <w:i w:val="0"/>
                <w:sz w:val="22"/>
                <w:szCs w:val="22"/>
              </w:rPr>
              <w:t>агрязнение (засоление) почв, гру</w:t>
            </w:r>
            <w:r w:rsidRPr="00B9606A">
              <w:rPr>
                <w:rFonts w:ascii="Times New Roman" w:hAnsi="Times New Roman"/>
                <w:i w:val="0"/>
                <w:sz w:val="22"/>
                <w:szCs w:val="22"/>
              </w:rPr>
              <w:t>н</w:t>
            </w:r>
            <w:r w:rsidRPr="00B9606A">
              <w:rPr>
                <w:rFonts w:ascii="Times New Roman" w:hAnsi="Times New Roman"/>
                <w:i w:val="0"/>
                <w:sz w:val="22"/>
                <w:szCs w:val="22"/>
              </w:rPr>
              <w:t>тов</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к</w:t>
            </w:r>
            <w:r w:rsidRPr="00B9606A">
              <w:rPr>
                <w:rFonts w:ascii="Times New Roman" w:hAnsi="Times New Roman"/>
                <w:i w:val="0"/>
                <w:sz w:val="22"/>
                <w:szCs w:val="22"/>
              </w:rPr>
              <w:t>оррозия подземных металлических конструкций</w:t>
            </w:r>
            <w:r>
              <w:rPr>
                <w:rFonts w:ascii="Times New Roman" w:hAnsi="Times New Roman"/>
                <w:i w:val="0"/>
                <w:sz w:val="22"/>
                <w:szCs w:val="22"/>
              </w:rPr>
              <w:t>.</w:t>
            </w:r>
          </w:p>
        </w:tc>
      </w:tr>
      <w:tr w:rsidR="00174198" w:rsidRPr="00B9606A" w:rsidTr="005C09C5">
        <w:trPr>
          <w:trHeight w:val="284"/>
          <w:jc w:val="center"/>
        </w:trPr>
        <w:tc>
          <w:tcPr>
            <w:tcW w:w="567" w:type="dxa"/>
            <w:vMerge w:val="restart"/>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2.2</w:t>
            </w:r>
          </w:p>
        </w:tc>
        <w:tc>
          <w:tcPr>
            <w:tcW w:w="2835" w:type="dxa"/>
            <w:vMerge w:val="restart"/>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Наводнение, половодье, паводок</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п</w:t>
            </w:r>
            <w:r w:rsidRPr="00B9606A">
              <w:rPr>
                <w:rFonts w:ascii="Times New Roman" w:hAnsi="Times New Roman"/>
                <w:i w:val="0"/>
                <w:sz w:val="22"/>
                <w:szCs w:val="22"/>
              </w:rPr>
              <w:t>оток (течение) воды</w:t>
            </w:r>
            <w:r>
              <w:rPr>
                <w:rFonts w:ascii="Times New Roman" w:hAnsi="Times New Roman"/>
                <w:i w:val="0"/>
                <w:sz w:val="22"/>
                <w:szCs w:val="22"/>
              </w:rPr>
              <w:t>.</w:t>
            </w:r>
          </w:p>
        </w:tc>
      </w:tr>
      <w:tr w:rsidR="00174198" w:rsidRPr="00B9606A" w:rsidTr="005C09C5">
        <w:trPr>
          <w:trHeight w:val="284"/>
          <w:jc w:val="center"/>
        </w:trPr>
        <w:tc>
          <w:tcPr>
            <w:tcW w:w="567" w:type="dxa"/>
            <w:vMerge/>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tc>
        <w:tc>
          <w:tcPr>
            <w:tcW w:w="2835" w:type="dxa"/>
            <w:vMerge/>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Гидрохимический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з</w:t>
            </w:r>
            <w:r w:rsidRPr="00B9606A">
              <w:rPr>
                <w:rFonts w:ascii="Times New Roman" w:hAnsi="Times New Roman"/>
                <w:i w:val="0"/>
                <w:sz w:val="22"/>
                <w:szCs w:val="22"/>
              </w:rPr>
              <w:t>агрязнение гидросферы, почв, грунтов</w:t>
            </w:r>
            <w:r>
              <w:rPr>
                <w:rFonts w:ascii="Times New Roman" w:hAnsi="Times New Roman"/>
                <w:i w:val="0"/>
                <w:sz w:val="22"/>
                <w:szCs w:val="22"/>
              </w:rPr>
              <w:t>.</w:t>
            </w:r>
          </w:p>
        </w:tc>
      </w:tr>
      <w:tr w:rsidR="00174198" w:rsidRPr="00B9606A" w:rsidTr="005C09C5">
        <w:trPr>
          <w:trHeight w:val="284"/>
          <w:jc w:val="center"/>
        </w:trPr>
        <w:tc>
          <w:tcPr>
            <w:tcW w:w="567" w:type="dxa"/>
            <w:vMerge w:val="restart"/>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2.3</w:t>
            </w:r>
          </w:p>
        </w:tc>
        <w:tc>
          <w:tcPr>
            <w:tcW w:w="2835" w:type="dxa"/>
            <w:vMerge w:val="restart"/>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Сель</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с</w:t>
            </w:r>
            <w:r w:rsidRPr="00B9606A">
              <w:rPr>
                <w:rFonts w:ascii="Times New Roman" w:hAnsi="Times New Roman"/>
                <w:i w:val="0"/>
                <w:sz w:val="22"/>
                <w:szCs w:val="22"/>
              </w:rPr>
              <w:t>мещение (движение) горных пород</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у</w:t>
            </w:r>
            <w:r w:rsidRPr="00B9606A">
              <w:rPr>
                <w:rFonts w:ascii="Times New Roman" w:hAnsi="Times New Roman"/>
                <w:i w:val="0"/>
                <w:sz w:val="22"/>
                <w:szCs w:val="22"/>
              </w:rPr>
              <w:t>дар</w:t>
            </w:r>
            <w:r>
              <w:rPr>
                <w:rFonts w:ascii="Times New Roman" w:hAnsi="Times New Roman"/>
                <w:i w:val="0"/>
                <w:sz w:val="22"/>
                <w:szCs w:val="22"/>
              </w:rPr>
              <w:t>.</w:t>
            </w:r>
          </w:p>
        </w:tc>
      </w:tr>
      <w:tr w:rsidR="00174198" w:rsidRPr="00B9606A" w:rsidTr="005C09C5">
        <w:trPr>
          <w:trHeight w:val="284"/>
          <w:jc w:val="center"/>
        </w:trPr>
        <w:tc>
          <w:tcPr>
            <w:tcW w:w="567" w:type="dxa"/>
            <w:vMerge/>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tc>
        <w:tc>
          <w:tcPr>
            <w:tcW w:w="2835" w:type="dxa"/>
            <w:vMerge/>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Гравитационный</w:t>
            </w:r>
          </w:p>
        </w:tc>
        <w:tc>
          <w:tcPr>
            <w:tcW w:w="3969" w:type="dxa"/>
            <w:vAlign w:val="center"/>
          </w:tcPr>
          <w:p w:rsidR="00174198"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м</w:t>
            </w:r>
            <w:r w:rsidRPr="00B9606A">
              <w:rPr>
                <w:rFonts w:ascii="Times New Roman" w:hAnsi="Times New Roman"/>
                <w:i w:val="0"/>
                <w:sz w:val="22"/>
                <w:szCs w:val="22"/>
              </w:rPr>
              <w:t>еханическое давление селевой массы</w:t>
            </w:r>
            <w:r>
              <w:rPr>
                <w:rFonts w:ascii="Times New Roman" w:hAnsi="Times New Roman"/>
                <w:i w:val="0"/>
                <w:sz w:val="22"/>
                <w:szCs w:val="22"/>
              </w:rPr>
              <w:t>.</w:t>
            </w:r>
          </w:p>
        </w:tc>
      </w:tr>
      <w:tr w:rsidR="00174198" w:rsidRPr="00B9606A" w:rsidTr="005C09C5">
        <w:trPr>
          <w:trHeight w:val="284"/>
          <w:jc w:val="center"/>
        </w:trPr>
        <w:tc>
          <w:tcPr>
            <w:tcW w:w="567" w:type="dxa"/>
            <w:vMerge/>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tc>
        <w:tc>
          <w:tcPr>
            <w:tcW w:w="2835" w:type="dxa"/>
            <w:vMerge/>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г</w:t>
            </w:r>
            <w:r w:rsidRPr="00B9606A">
              <w:rPr>
                <w:rFonts w:ascii="Times New Roman" w:hAnsi="Times New Roman"/>
                <w:i w:val="0"/>
                <w:sz w:val="22"/>
                <w:szCs w:val="22"/>
              </w:rPr>
              <w:t>идродинами</w:t>
            </w:r>
            <w:r>
              <w:rPr>
                <w:rFonts w:ascii="Times New Roman" w:hAnsi="Times New Roman"/>
                <w:i w:val="0"/>
                <w:sz w:val="22"/>
                <w:szCs w:val="22"/>
              </w:rPr>
              <w:t>ческое давление сел</w:t>
            </w:r>
            <w:r>
              <w:rPr>
                <w:rFonts w:ascii="Times New Roman" w:hAnsi="Times New Roman"/>
                <w:i w:val="0"/>
                <w:sz w:val="22"/>
                <w:szCs w:val="22"/>
              </w:rPr>
              <w:t>е</w:t>
            </w:r>
            <w:r>
              <w:rPr>
                <w:rFonts w:ascii="Times New Roman" w:hAnsi="Times New Roman"/>
                <w:i w:val="0"/>
                <w:sz w:val="22"/>
                <w:szCs w:val="22"/>
              </w:rPr>
              <w:t>вого потока.</w:t>
            </w:r>
          </w:p>
        </w:tc>
      </w:tr>
      <w:tr w:rsidR="00174198" w:rsidRPr="00B9606A" w:rsidTr="005C09C5">
        <w:trPr>
          <w:trHeight w:val="284"/>
          <w:jc w:val="center"/>
        </w:trPr>
        <w:tc>
          <w:tcPr>
            <w:tcW w:w="567" w:type="dxa"/>
            <w:vMerge/>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p>
        </w:tc>
        <w:tc>
          <w:tcPr>
            <w:tcW w:w="2835" w:type="dxa"/>
            <w:vMerge/>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Аэродинамический</w:t>
            </w:r>
          </w:p>
        </w:tc>
        <w:tc>
          <w:tcPr>
            <w:tcW w:w="3969" w:type="dxa"/>
            <w:vAlign w:val="center"/>
          </w:tcPr>
          <w:p w:rsidR="00174198"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у</w:t>
            </w:r>
            <w:r w:rsidRPr="00B9606A">
              <w:rPr>
                <w:rFonts w:ascii="Times New Roman" w:hAnsi="Times New Roman"/>
                <w:i w:val="0"/>
                <w:sz w:val="22"/>
                <w:szCs w:val="22"/>
              </w:rPr>
              <w:t>дарная волна.</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2.4</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Русловая эрозия</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г</w:t>
            </w:r>
            <w:r w:rsidRPr="00B9606A">
              <w:rPr>
                <w:rFonts w:ascii="Times New Roman" w:hAnsi="Times New Roman"/>
                <w:i w:val="0"/>
                <w:sz w:val="22"/>
                <w:szCs w:val="22"/>
              </w:rPr>
              <w:t>идродинамическое давление потока воды</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д</w:t>
            </w:r>
            <w:r w:rsidRPr="00B9606A">
              <w:rPr>
                <w:rFonts w:ascii="Times New Roman" w:hAnsi="Times New Roman"/>
                <w:i w:val="0"/>
                <w:sz w:val="22"/>
                <w:szCs w:val="22"/>
              </w:rPr>
              <w:t>еформация речного русла.</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2.5</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Штормовой нагон воды</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удар волны;</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г</w:t>
            </w:r>
            <w:r w:rsidRPr="00B9606A">
              <w:rPr>
                <w:rFonts w:ascii="Times New Roman" w:hAnsi="Times New Roman"/>
                <w:i w:val="0"/>
                <w:sz w:val="22"/>
                <w:szCs w:val="22"/>
              </w:rPr>
              <w:t>идродинамическое давление потока воды</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размывание грунтов;</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затопление территории;</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lastRenderedPageBreak/>
              <w:t>— п</w:t>
            </w:r>
            <w:r w:rsidRPr="00B9606A">
              <w:rPr>
                <w:rFonts w:ascii="Times New Roman" w:hAnsi="Times New Roman"/>
                <w:i w:val="0"/>
                <w:sz w:val="22"/>
                <w:szCs w:val="22"/>
              </w:rPr>
              <w:t>одпор воды в реках.</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lastRenderedPageBreak/>
              <w:t>3</w:t>
            </w:r>
          </w:p>
        </w:tc>
        <w:tc>
          <w:tcPr>
            <w:tcW w:w="9639" w:type="dxa"/>
            <w:gridSpan w:val="3"/>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Опасные метеорологические явления и процессы</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3.1</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Сильный ветер (ураган)</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Аэродинамический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в</w:t>
            </w:r>
            <w:r w:rsidRPr="00B9606A">
              <w:rPr>
                <w:rFonts w:ascii="Times New Roman" w:hAnsi="Times New Roman"/>
                <w:i w:val="0"/>
                <w:sz w:val="22"/>
                <w:szCs w:val="22"/>
              </w:rPr>
              <w:t>етровой поток</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в</w:t>
            </w:r>
            <w:r w:rsidRPr="00B9606A">
              <w:rPr>
                <w:rFonts w:ascii="Times New Roman" w:hAnsi="Times New Roman"/>
                <w:i w:val="0"/>
                <w:sz w:val="22"/>
                <w:szCs w:val="22"/>
              </w:rPr>
              <w:t>етровая нагрузка</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а</w:t>
            </w:r>
            <w:r w:rsidRPr="00B9606A">
              <w:rPr>
                <w:rFonts w:ascii="Times New Roman" w:hAnsi="Times New Roman"/>
                <w:i w:val="0"/>
                <w:sz w:val="22"/>
                <w:szCs w:val="22"/>
              </w:rPr>
              <w:t>эродинамическое давление</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в</w:t>
            </w:r>
            <w:r w:rsidRPr="00B9606A">
              <w:rPr>
                <w:rFonts w:ascii="Times New Roman" w:hAnsi="Times New Roman"/>
                <w:i w:val="0"/>
                <w:sz w:val="22"/>
                <w:szCs w:val="22"/>
              </w:rPr>
              <w:t>ибрация</w:t>
            </w:r>
            <w:r>
              <w:rPr>
                <w:rFonts w:ascii="Times New Roman" w:hAnsi="Times New Roman"/>
                <w:i w:val="0"/>
                <w:sz w:val="22"/>
                <w:szCs w:val="22"/>
              </w:rPr>
              <w:t>.</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3.2</w:t>
            </w:r>
          </w:p>
        </w:tc>
        <w:tc>
          <w:tcPr>
            <w:tcW w:w="9639" w:type="dxa"/>
            <w:gridSpan w:val="3"/>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Сильные осадки</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3.2.1</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Сильный снегопад</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снеговая нагрузка;</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с</w:t>
            </w:r>
            <w:r w:rsidRPr="00B9606A">
              <w:rPr>
                <w:rFonts w:ascii="Times New Roman" w:hAnsi="Times New Roman"/>
                <w:i w:val="0"/>
                <w:sz w:val="22"/>
                <w:szCs w:val="22"/>
              </w:rPr>
              <w:t>нежные заносы</w:t>
            </w:r>
            <w:r>
              <w:rPr>
                <w:rFonts w:ascii="Times New Roman" w:hAnsi="Times New Roman"/>
                <w:i w:val="0"/>
                <w:sz w:val="22"/>
                <w:szCs w:val="22"/>
              </w:rPr>
              <w:t>.</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3.2.2</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Сильная метель</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Гидродинамический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снеговая нагрузка;</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с</w:t>
            </w:r>
            <w:r w:rsidRPr="00B9606A">
              <w:rPr>
                <w:rFonts w:ascii="Times New Roman" w:hAnsi="Times New Roman"/>
                <w:i w:val="0"/>
                <w:sz w:val="22"/>
                <w:szCs w:val="22"/>
              </w:rPr>
              <w:t>нежные заносы</w:t>
            </w:r>
            <w:r>
              <w:rPr>
                <w:rFonts w:ascii="Times New Roman" w:hAnsi="Times New Roman"/>
                <w:i w:val="0"/>
                <w:sz w:val="22"/>
                <w:szCs w:val="22"/>
              </w:rPr>
              <w:t>;</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в</w:t>
            </w:r>
            <w:r w:rsidRPr="00B9606A">
              <w:rPr>
                <w:rFonts w:ascii="Times New Roman" w:hAnsi="Times New Roman"/>
                <w:i w:val="0"/>
                <w:sz w:val="22"/>
                <w:szCs w:val="22"/>
              </w:rPr>
              <w:t>етровая нагрузка</w:t>
            </w:r>
            <w:r>
              <w:rPr>
                <w:rFonts w:ascii="Times New Roman" w:hAnsi="Times New Roman"/>
                <w:i w:val="0"/>
                <w:sz w:val="22"/>
                <w:szCs w:val="22"/>
              </w:rPr>
              <w:t>.</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3.3</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Гололёд</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Гравитационный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г</w:t>
            </w:r>
            <w:r w:rsidRPr="00B9606A">
              <w:rPr>
                <w:rFonts w:ascii="Times New Roman" w:hAnsi="Times New Roman"/>
                <w:i w:val="0"/>
                <w:sz w:val="22"/>
                <w:szCs w:val="22"/>
              </w:rPr>
              <w:t>ололёдная нагрузка</w:t>
            </w:r>
            <w:r>
              <w:rPr>
                <w:rFonts w:ascii="Times New Roman" w:hAnsi="Times New Roman"/>
                <w:i w:val="0"/>
                <w:sz w:val="22"/>
                <w:szCs w:val="22"/>
              </w:rPr>
              <w:t>.</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3.4</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Град</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Динамический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у</w:t>
            </w:r>
            <w:r w:rsidRPr="00B9606A">
              <w:rPr>
                <w:rFonts w:ascii="Times New Roman" w:hAnsi="Times New Roman"/>
                <w:i w:val="0"/>
                <w:sz w:val="22"/>
                <w:szCs w:val="22"/>
              </w:rPr>
              <w:t>дар</w:t>
            </w:r>
            <w:r>
              <w:rPr>
                <w:rFonts w:ascii="Times New Roman" w:hAnsi="Times New Roman"/>
                <w:i w:val="0"/>
                <w:sz w:val="22"/>
                <w:szCs w:val="22"/>
              </w:rPr>
              <w:t>.</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3.5</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Заморозок</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Тепловой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о</w:t>
            </w:r>
            <w:r w:rsidRPr="00B9606A">
              <w:rPr>
                <w:rFonts w:ascii="Times New Roman" w:hAnsi="Times New Roman"/>
                <w:i w:val="0"/>
                <w:sz w:val="22"/>
                <w:szCs w:val="22"/>
              </w:rPr>
              <w:t>хлаждение почвы, воздуха</w:t>
            </w:r>
            <w:r>
              <w:rPr>
                <w:rFonts w:ascii="Times New Roman" w:hAnsi="Times New Roman"/>
                <w:i w:val="0"/>
                <w:sz w:val="22"/>
                <w:szCs w:val="22"/>
              </w:rPr>
              <w:t>.</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3.6</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Туман</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Теплофизический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с</w:t>
            </w:r>
            <w:r w:rsidRPr="00B9606A">
              <w:rPr>
                <w:rFonts w:ascii="Times New Roman" w:hAnsi="Times New Roman"/>
                <w:i w:val="0"/>
                <w:sz w:val="22"/>
                <w:szCs w:val="22"/>
              </w:rPr>
              <w:t>нижение видимости (помутнение воздуха).</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3.7</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Гроза</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Электрофизический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э</w:t>
            </w:r>
            <w:r w:rsidRPr="00B9606A">
              <w:rPr>
                <w:rFonts w:ascii="Times New Roman" w:hAnsi="Times New Roman"/>
                <w:i w:val="0"/>
                <w:sz w:val="22"/>
                <w:szCs w:val="22"/>
              </w:rPr>
              <w:t>лектрические разряды.</w:t>
            </w:r>
          </w:p>
        </w:tc>
      </w:tr>
      <w:tr w:rsidR="00174198" w:rsidRPr="00B9606A" w:rsidTr="005C09C5">
        <w:trPr>
          <w:trHeight w:val="284"/>
          <w:jc w:val="center"/>
        </w:trPr>
        <w:tc>
          <w:tcPr>
            <w:tcW w:w="567" w:type="dxa"/>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4</w:t>
            </w:r>
          </w:p>
        </w:tc>
        <w:tc>
          <w:tcPr>
            <w:tcW w:w="9639" w:type="dxa"/>
            <w:gridSpan w:val="3"/>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Природные пожары</w:t>
            </w:r>
          </w:p>
        </w:tc>
      </w:tr>
      <w:tr w:rsidR="00174198" w:rsidRPr="00B9606A" w:rsidTr="005C09C5">
        <w:trPr>
          <w:trHeight w:val="284"/>
          <w:jc w:val="center"/>
        </w:trPr>
        <w:tc>
          <w:tcPr>
            <w:tcW w:w="567" w:type="dxa"/>
            <w:vMerge w:val="restart"/>
            <w:vAlign w:val="center"/>
          </w:tcPr>
          <w:p w:rsidR="00174198" w:rsidRPr="00B9606A" w:rsidRDefault="00174198" w:rsidP="005C09C5">
            <w:pPr>
              <w:tabs>
                <w:tab w:val="left" w:pos="9072"/>
              </w:tabs>
              <w:spacing w:line="240" w:lineRule="auto"/>
              <w:ind w:left="0" w:right="0" w:firstLine="0"/>
              <w:jc w:val="center"/>
              <w:rPr>
                <w:rFonts w:ascii="Times New Roman" w:hAnsi="Times New Roman"/>
                <w:i w:val="0"/>
                <w:sz w:val="22"/>
                <w:szCs w:val="22"/>
              </w:rPr>
            </w:pPr>
            <w:r w:rsidRPr="00B9606A">
              <w:rPr>
                <w:rFonts w:ascii="Times New Roman" w:hAnsi="Times New Roman"/>
                <w:i w:val="0"/>
                <w:sz w:val="22"/>
                <w:szCs w:val="22"/>
              </w:rPr>
              <w:t>4.1</w:t>
            </w:r>
          </w:p>
        </w:tc>
        <w:tc>
          <w:tcPr>
            <w:tcW w:w="2835" w:type="dxa"/>
            <w:vMerge w:val="restart"/>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Пожар (ландшафтный, степной, лесной)</w:t>
            </w:r>
          </w:p>
        </w:tc>
        <w:tc>
          <w:tcPr>
            <w:tcW w:w="2835"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Теплофизический</w:t>
            </w:r>
          </w:p>
        </w:tc>
        <w:tc>
          <w:tcPr>
            <w:tcW w:w="3969" w:type="dxa"/>
            <w:vAlign w:val="center"/>
          </w:tcPr>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пламя;</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н</w:t>
            </w:r>
            <w:r w:rsidRPr="00B9606A">
              <w:rPr>
                <w:rFonts w:ascii="Times New Roman" w:hAnsi="Times New Roman"/>
                <w:i w:val="0"/>
                <w:sz w:val="22"/>
                <w:szCs w:val="22"/>
              </w:rPr>
              <w:t>агрев тё</w:t>
            </w:r>
            <w:r>
              <w:rPr>
                <w:rFonts w:ascii="Times New Roman" w:hAnsi="Times New Roman"/>
                <w:i w:val="0"/>
                <w:sz w:val="22"/>
                <w:szCs w:val="22"/>
              </w:rPr>
              <w:t>плым потоком;</w:t>
            </w:r>
          </w:p>
          <w:p w:rsidR="00174198" w:rsidRPr="00B9606A" w:rsidRDefault="00174198" w:rsidP="005C09C5">
            <w:pPr>
              <w:tabs>
                <w:tab w:val="left" w:pos="9072"/>
              </w:tabs>
              <w:spacing w:line="240" w:lineRule="auto"/>
              <w:ind w:left="0" w:right="0" w:firstLine="0"/>
              <w:rPr>
                <w:rFonts w:ascii="Times New Roman" w:hAnsi="Times New Roman"/>
                <w:i w:val="0"/>
                <w:sz w:val="22"/>
                <w:szCs w:val="22"/>
              </w:rPr>
            </w:pPr>
            <w:r>
              <w:rPr>
                <w:rFonts w:ascii="Times New Roman" w:hAnsi="Times New Roman"/>
                <w:i w:val="0"/>
                <w:sz w:val="22"/>
                <w:szCs w:val="22"/>
              </w:rPr>
              <w:t>— т</w:t>
            </w:r>
            <w:r w:rsidRPr="00B9606A">
              <w:rPr>
                <w:rFonts w:ascii="Times New Roman" w:hAnsi="Times New Roman"/>
                <w:i w:val="0"/>
                <w:sz w:val="22"/>
                <w:szCs w:val="22"/>
              </w:rPr>
              <w:t>епловой удар</w:t>
            </w:r>
            <w:r>
              <w:rPr>
                <w:rFonts w:ascii="Times New Roman" w:hAnsi="Times New Roman"/>
                <w:i w:val="0"/>
                <w:sz w:val="22"/>
                <w:szCs w:val="22"/>
              </w:rPr>
              <w:t>.</w:t>
            </w:r>
          </w:p>
        </w:tc>
      </w:tr>
      <w:tr w:rsidR="00174198" w:rsidRPr="00B9606A" w:rsidTr="005C09C5">
        <w:trPr>
          <w:trHeight w:val="284"/>
          <w:jc w:val="center"/>
        </w:trPr>
        <w:tc>
          <w:tcPr>
            <w:tcW w:w="567" w:type="dxa"/>
            <w:vMerge/>
          </w:tcPr>
          <w:p w:rsidR="00174198" w:rsidRPr="00B9606A" w:rsidRDefault="00174198" w:rsidP="005C09C5">
            <w:pPr>
              <w:keepNext/>
              <w:keepLines/>
              <w:spacing w:line="240" w:lineRule="auto"/>
              <w:ind w:left="0" w:right="0" w:firstLine="0"/>
              <w:rPr>
                <w:rFonts w:ascii="Times New Roman" w:hAnsi="Times New Roman"/>
                <w:i w:val="0"/>
                <w:sz w:val="22"/>
                <w:szCs w:val="22"/>
              </w:rPr>
            </w:pPr>
          </w:p>
        </w:tc>
        <w:tc>
          <w:tcPr>
            <w:tcW w:w="2835" w:type="dxa"/>
            <w:vMerge/>
            <w:vAlign w:val="center"/>
          </w:tcPr>
          <w:p w:rsidR="00174198" w:rsidRPr="00B9606A" w:rsidRDefault="00174198" w:rsidP="005C09C5">
            <w:pPr>
              <w:keepNext/>
              <w:keepLines/>
              <w:spacing w:line="240" w:lineRule="auto"/>
              <w:ind w:left="0" w:right="0" w:firstLine="0"/>
              <w:rPr>
                <w:rFonts w:ascii="Times New Roman" w:hAnsi="Times New Roman"/>
                <w:i w:val="0"/>
                <w:sz w:val="22"/>
                <w:szCs w:val="22"/>
              </w:rPr>
            </w:pPr>
          </w:p>
        </w:tc>
        <w:tc>
          <w:tcPr>
            <w:tcW w:w="2835" w:type="dxa"/>
            <w:vAlign w:val="center"/>
          </w:tcPr>
          <w:p w:rsidR="00174198" w:rsidRPr="00B9606A" w:rsidRDefault="00174198" w:rsidP="005C09C5">
            <w:pPr>
              <w:keepNext/>
              <w:keepLines/>
              <w:spacing w:line="240" w:lineRule="auto"/>
              <w:ind w:left="0" w:right="0" w:firstLine="0"/>
              <w:rPr>
                <w:rFonts w:ascii="Times New Roman" w:hAnsi="Times New Roman"/>
                <w:i w:val="0"/>
                <w:sz w:val="22"/>
                <w:szCs w:val="22"/>
              </w:rPr>
            </w:pPr>
            <w:r w:rsidRPr="00B9606A">
              <w:rPr>
                <w:rFonts w:ascii="Times New Roman" w:hAnsi="Times New Roman"/>
                <w:i w:val="0"/>
                <w:sz w:val="22"/>
                <w:szCs w:val="22"/>
              </w:rPr>
              <w:t>Химический</w:t>
            </w:r>
          </w:p>
        </w:tc>
        <w:tc>
          <w:tcPr>
            <w:tcW w:w="3969" w:type="dxa"/>
            <w:vAlign w:val="center"/>
          </w:tcPr>
          <w:p w:rsidR="00174198" w:rsidRPr="00B9606A" w:rsidRDefault="00174198" w:rsidP="005C09C5">
            <w:pPr>
              <w:keepNext/>
              <w:keepLines/>
              <w:spacing w:line="240" w:lineRule="auto"/>
              <w:ind w:left="0" w:right="0" w:firstLine="0"/>
              <w:rPr>
                <w:rFonts w:ascii="Times New Roman" w:hAnsi="Times New Roman"/>
                <w:i w:val="0"/>
                <w:sz w:val="22"/>
                <w:szCs w:val="22"/>
              </w:rPr>
            </w:pPr>
            <w:r>
              <w:rPr>
                <w:rFonts w:ascii="Times New Roman" w:hAnsi="Times New Roman"/>
                <w:i w:val="0"/>
                <w:sz w:val="22"/>
                <w:szCs w:val="22"/>
              </w:rPr>
              <w:t>— п</w:t>
            </w:r>
            <w:r w:rsidRPr="00B9606A">
              <w:rPr>
                <w:rFonts w:ascii="Times New Roman" w:hAnsi="Times New Roman"/>
                <w:i w:val="0"/>
                <w:sz w:val="22"/>
                <w:szCs w:val="22"/>
              </w:rPr>
              <w:t>омутнение воздуха</w:t>
            </w:r>
            <w:r>
              <w:rPr>
                <w:rFonts w:ascii="Times New Roman" w:hAnsi="Times New Roman"/>
                <w:i w:val="0"/>
                <w:sz w:val="22"/>
                <w:szCs w:val="22"/>
              </w:rPr>
              <w:t>;</w:t>
            </w:r>
          </w:p>
          <w:p w:rsidR="00174198" w:rsidRPr="00B9606A" w:rsidRDefault="00174198" w:rsidP="005C09C5">
            <w:pPr>
              <w:keepNext/>
              <w:keepLines/>
              <w:spacing w:line="240" w:lineRule="auto"/>
              <w:ind w:left="0" w:right="0" w:firstLine="0"/>
              <w:rPr>
                <w:rFonts w:ascii="Times New Roman" w:hAnsi="Times New Roman"/>
                <w:i w:val="0"/>
                <w:sz w:val="22"/>
                <w:szCs w:val="22"/>
              </w:rPr>
            </w:pPr>
            <w:r>
              <w:rPr>
                <w:rFonts w:ascii="Times New Roman" w:hAnsi="Times New Roman"/>
                <w:i w:val="0"/>
                <w:sz w:val="22"/>
                <w:szCs w:val="22"/>
              </w:rPr>
              <w:t>— з</w:t>
            </w:r>
            <w:r w:rsidRPr="00B9606A">
              <w:rPr>
                <w:rFonts w:ascii="Times New Roman" w:hAnsi="Times New Roman"/>
                <w:i w:val="0"/>
                <w:sz w:val="22"/>
                <w:szCs w:val="22"/>
              </w:rPr>
              <w:t>агрязнение атмосферы, почвы, грунтов, гидросферы</w:t>
            </w:r>
            <w:r>
              <w:rPr>
                <w:rFonts w:ascii="Times New Roman" w:hAnsi="Times New Roman"/>
                <w:i w:val="0"/>
                <w:sz w:val="22"/>
                <w:szCs w:val="22"/>
              </w:rPr>
              <w:t>;</w:t>
            </w:r>
          </w:p>
          <w:p w:rsidR="00174198" w:rsidRPr="00B9606A" w:rsidRDefault="00174198" w:rsidP="005C09C5">
            <w:pPr>
              <w:keepNext/>
              <w:keepLines/>
              <w:spacing w:line="240" w:lineRule="auto"/>
              <w:ind w:left="0" w:right="0" w:firstLine="0"/>
              <w:rPr>
                <w:rFonts w:ascii="Times New Roman" w:hAnsi="Times New Roman"/>
                <w:i w:val="0"/>
                <w:sz w:val="22"/>
                <w:szCs w:val="22"/>
              </w:rPr>
            </w:pPr>
            <w:r>
              <w:rPr>
                <w:rFonts w:ascii="Times New Roman" w:hAnsi="Times New Roman"/>
                <w:i w:val="0"/>
                <w:sz w:val="22"/>
                <w:szCs w:val="22"/>
              </w:rPr>
              <w:t>— о</w:t>
            </w:r>
            <w:r w:rsidRPr="00B9606A">
              <w:rPr>
                <w:rFonts w:ascii="Times New Roman" w:hAnsi="Times New Roman"/>
                <w:i w:val="0"/>
                <w:sz w:val="22"/>
                <w:szCs w:val="22"/>
              </w:rPr>
              <w:t>пасные дымы</w:t>
            </w:r>
            <w:r>
              <w:rPr>
                <w:rFonts w:ascii="Times New Roman" w:hAnsi="Times New Roman"/>
                <w:i w:val="0"/>
                <w:sz w:val="22"/>
                <w:szCs w:val="22"/>
              </w:rPr>
              <w:t>.</w:t>
            </w:r>
          </w:p>
        </w:tc>
      </w:tr>
    </w:tbl>
    <w:p w:rsidR="00174198" w:rsidRPr="00562133" w:rsidRDefault="00174198" w:rsidP="00174198">
      <w:pPr>
        <w:tabs>
          <w:tab w:val="left" w:pos="9639"/>
        </w:tabs>
        <w:suppressAutoHyphens/>
        <w:spacing w:line="240" w:lineRule="auto"/>
        <w:ind w:left="0" w:right="140" w:firstLine="709"/>
        <w:jc w:val="both"/>
        <w:rPr>
          <w:rFonts w:ascii="Times New Roman" w:hAnsi="Times New Roman"/>
          <w:i w:val="0"/>
          <w:sz w:val="24"/>
          <w:lang w:eastAsia="ar-SA"/>
        </w:rPr>
      </w:pPr>
      <w:r w:rsidRPr="00562133">
        <w:rPr>
          <w:rFonts w:ascii="Times New Roman" w:hAnsi="Times New Roman"/>
          <w:i w:val="0"/>
          <w:sz w:val="24"/>
          <w:lang w:eastAsia="ar-SA"/>
        </w:rPr>
        <w:t xml:space="preserve">Опасное гидрометеорологическое явление (далее по тексту </w:t>
      </w:r>
      <w:r>
        <w:rPr>
          <w:rFonts w:ascii="Times New Roman" w:hAnsi="Times New Roman"/>
          <w:i w:val="0"/>
          <w:sz w:val="24"/>
          <w:lang w:eastAsia="ar-SA"/>
        </w:rPr>
        <w:t>—</w:t>
      </w:r>
      <w:r w:rsidRPr="00562133">
        <w:rPr>
          <w:rFonts w:ascii="Times New Roman" w:hAnsi="Times New Roman"/>
          <w:i w:val="0"/>
          <w:sz w:val="24"/>
          <w:lang w:eastAsia="ar-SA"/>
        </w:rPr>
        <w:t xml:space="preserve"> ОЯ) </w:t>
      </w:r>
      <w:r>
        <w:rPr>
          <w:rFonts w:ascii="Times New Roman" w:hAnsi="Times New Roman"/>
          <w:i w:val="0"/>
          <w:sz w:val="24"/>
          <w:lang w:eastAsia="ar-SA"/>
        </w:rPr>
        <w:t>— м</w:t>
      </w:r>
      <w:r w:rsidRPr="00562133">
        <w:rPr>
          <w:rFonts w:ascii="Times New Roman" w:hAnsi="Times New Roman"/>
          <w:i w:val="0"/>
          <w:sz w:val="24"/>
          <w:lang w:eastAsia="ar-SA"/>
        </w:rPr>
        <w:t>етеорологическое, агрометеорологическое, гидрометеорологическое явление или комплекс гидрометеорологических величин, которые по своему значению, интенсивности или продолжительности представляют угрозу безопасности людей, а также могут нанести значительный ущерб объектам экономики и населению.</w:t>
      </w:r>
    </w:p>
    <w:p w:rsidR="00174198" w:rsidRPr="00562133" w:rsidRDefault="00174198" w:rsidP="00174198">
      <w:pPr>
        <w:tabs>
          <w:tab w:val="left" w:pos="9639"/>
        </w:tabs>
        <w:suppressAutoHyphens/>
        <w:spacing w:line="240" w:lineRule="auto"/>
        <w:ind w:left="0" w:right="140" w:firstLine="709"/>
        <w:jc w:val="both"/>
        <w:rPr>
          <w:rFonts w:ascii="Times New Roman" w:hAnsi="Times New Roman"/>
          <w:i w:val="0"/>
          <w:sz w:val="24"/>
          <w:lang w:eastAsia="ar-SA"/>
        </w:rPr>
      </w:pPr>
      <w:r w:rsidRPr="00562133">
        <w:rPr>
          <w:rFonts w:ascii="Times New Roman" w:hAnsi="Times New Roman"/>
          <w:i w:val="0"/>
          <w:sz w:val="24"/>
          <w:lang w:eastAsia="ar-SA"/>
        </w:rPr>
        <w:t xml:space="preserve">Критерии ОЯ </w:t>
      </w:r>
      <w:r>
        <w:rPr>
          <w:rFonts w:ascii="Times New Roman" w:hAnsi="Times New Roman"/>
          <w:i w:val="0"/>
          <w:sz w:val="24"/>
          <w:lang w:eastAsia="ar-SA"/>
        </w:rPr>
        <w:t xml:space="preserve">— </w:t>
      </w:r>
      <w:r w:rsidRPr="00562133">
        <w:rPr>
          <w:rFonts w:ascii="Times New Roman" w:hAnsi="Times New Roman"/>
          <w:i w:val="0"/>
          <w:sz w:val="24"/>
          <w:lang w:eastAsia="ar-SA"/>
        </w:rPr>
        <w:t>качественная или количественная характеристика, при достижении которой гидрометеорологи</w:t>
      </w:r>
      <w:r w:rsidRPr="00562133">
        <w:rPr>
          <w:rFonts w:ascii="Times New Roman" w:hAnsi="Times New Roman"/>
          <w:i w:val="0"/>
          <w:sz w:val="24"/>
          <w:lang w:eastAsia="ar-SA"/>
        </w:rPr>
        <w:softHyphen/>
        <w:t>ческое явление или комплекс явлений (величин) считается опасным.</w:t>
      </w:r>
    </w:p>
    <w:p w:rsidR="00E44530" w:rsidRPr="00562133" w:rsidRDefault="00E44530" w:rsidP="00E44530">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Pr>
          <w:rFonts w:ascii="Times New Roman" w:hAnsi="Times New Roman"/>
          <w:i w:val="0"/>
          <w:sz w:val="20"/>
          <w:szCs w:val="20"/>
          <w:lang w:eastAsia="ar-SA"/>
        </w:rPr>
        <w:t>Таблица 54</w:t>
      </w:r>
    </w:p>
    <w:p w:rsidR="00174198" w:rsidRPr="00562133" w:rsidRDefault="00174198" w:rsidP="00174198">
      <w:pPr>
        <w:suppressAutoHyphens/>
        <w:autoSpaceDE w:val="0"/>
        <w:autoSpaceDN w:val="0"/>
        <w:adjustRightInd w:val="0"/>
        <w:spacing w:line="240" w:lineRule="auto"/>
        <w:ind w:left="0" w:right="0" w:firstLine="0"/>
        <w:jc w:val="center"/>
        <w:rPr>
          <w:rFonts w:ascii="Times New Roman" w:hAnsi="Times New Roman"/>
          <w:i w:val="0"/>
          <w:sz w:val="20"/>
          <w:szCs w:val="20"/>
          <w:lang w:eastAsia="ar-SA"/>
        </w:rPr>
      </w:pPr>
      <w:r w:rsidRPr="00562133">
        <w:rPr>
          <w:rFonts w:ascii="Times New Roman" w:hAnsi="Times New Roman"/>
          <w:i w:val="0"/>
          <w:sz w:val="24"/>
          <w:lang w:eastAsia="ar-SA"/>
        </w:rPr>
        <w:t>Перечень и критерии ОЯ согласно РД 52.04.563-2002 «Критерии опасных гидрометеорологических явлений и порядок подачи штормового сообщения</w:t>
      </w:r>
      <w:r>
        <w:rPr>
          <w:rFonts w:ascii="Times New Roman" w:hAnsi="Times New Roman"/>
          <w:i w:val="0"/>
          <w:sz w:val="24"/>
          <w:lang w:eastAsia="ar-SA"/>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174198" w:rsidRPr="008551A5" w:rsidTr="005C09C5">
        <w:trPr>
          <w:trHeight w:val="284"/>
          <w:tblHeader/>
          <w:jc w:val="center"/>
        </w:trPr>
        <w:tc>
          <w:tcPr>
            <w:tcW w:w="5103" w:type="dxa"/>
          </w:tcPr>
          <w:p w:rsidR="00174198" w:rsidRPr="008551A5" w:rsidRDefault="00174198" w:rsidP="005C09C5">
            <w:pPr>
              <w:suppressAutoHyphens/>
              <w:spacing w:line="240" w:lineRule="auto"/>
              <w:ind w:left="0" w:right="0" w:firstLine="0"/>
              <w:jc w:val="center"/>
              <w:rPr>
                <w:rFonts w:ascii="Times New Roman" w:hAnsi="Times New Roman"/>
                <w:b/>
                <w:i w:val="0"/>
                <w:sz w:val="22"/>
                <w:szCs w:val="22"/>
                <w:lang w:eastAsia="ar-SA"/>
              </w:rPr>
            </w:pPr>
            <w:r w:rsidRPr="008551A5">
              <w:rPr>
                <w:rFonts w:ascii="Times New Roman" w:hAnsi="Times New Roman"/>
                <w:b/>
                <w:i w:val="0"/>
                <w:sz w:val="22"/>
                <w:szCs w:val="22"/>
                <w:lang w:eastAsia="ar-SA"/>
              </w:rPr>
              <w:t>Название и определение ОЯ</w:t>
            </w:r>
          </w:p>
        </w:tc>
        <w:tc>
          <w:tcPr>
            <w:tcW w:w="5103" w:type="dxa"/>
          </w:tcPr>
          <w:p w:rsidR="00174198" w:rsidRPr="008551A5" w:rsidRDefault="00174198" w:rsidP="005C09C5">
            <w:pPr>
              <w:suppressAutoHyphens/>
              <w:spacing w:line="240" w:lineRule="auto"/>
              <w:ind w:left="0" w:right="-18" w:firstLine="0"/>
              <w:jc w:val="center"/>
              <w:rPr>
                <w:rFonts w:ascii="Times New Roman" w:hAnsi="Times New Roman"/>
                <w:b/>
                <w:i w:val="0"/>
                <w:sz w:val="22"/>
                <w:szCs w:val="22"/>
                <w:lang w:eastAsia="ar-SA"/>
              </w:rPr>
            </w:pPr>
            <w:r w:rsidRPr="008551A5">
              <w:rPr>
                <w:rFonts w:ascii="Times New Roman" w:hAnsi="Times New Roman"/>
                <w:b/>
                <w:i w:val="0"/>
                <w:sz w:val="22"/>
                <w:szCs w:val="22"/>
                <w:lang w:eastAsia="ar-SA"/>
              </w:rPr>
              <w:t>Критерий ОЯ</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Очень сильный ветер</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Средняя скорость ветра 20 м/с и более или порывы 25 м/с и более</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Шквал (резкое кратковременное усиление ветра)</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Мгновенная скорость ветра 25 м/с и более в течение 1 мин. и более</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Смерч (сильный маломасштабный атмосферный вихрь в виде столба или воронки)</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Любой смерч, отмеченный наблюдателем</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Сильный ливень (сильный ливневый дождь)</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Количество осадков 30 мм и более за период 1 час и менее</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Очень сильный дождь (значительные жидкие и смешанные осадки: дождь, ливневой дождь, мокрый снег, дождь со снегом)</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Количество осадков 50 мм и более за период 12 часов и менее</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Очень сильный снег (значительные тв</w:t>
            </w:r>
            <w:r>
              <w:rPr>
                <w:rFonts w:ascii="Times New Roman" w:hAnsi="Times New Roman"/>
                <w:i w:val="0"/>
                <w:sz w:val="22"/>
                <w:szCs w:val="22"/>
                <w:lang w:eastAsia="ar-SA"/>
              </w:rPr>
              <w:t>ё</w:t>
            </w:r>
            <w:r w:rsidRPr="008551A5">
              <w:rPr>
                <w:rFonts w:ascii="Times New Roman" w:hAnsi="Times New Roman"/>
                <w:i w:val="0"/>
                <w:sz w:val="22"/>
                <w:szCs w:val="22"/>
                <w:lang w:eastAsia="ar-SA"/>
              </w:rPr>
              <w:t>рдые осадки: снег, ливневой снег и др.)</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Количество осадков 20 мм и более за период 12 часов и менее</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Продолжительный сильный дождь (дождь непрерывный или с перерывами не более 1 часа)</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Количество осадков 100 мм и более за период более 12 часов, но менее 48 час</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Крупный град</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Диаметр градин не менее 20 мм</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lastRenderedPageBreak/>
              <w:t>Сильная метель, вызывающая значительное ухудшение видимости</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Средняя скорость ветра не менее 15 м/с, метеорологическая дальность видимости не более 500 м</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Сильный туман (туман со значительным ухудшением видимости)</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Метеорологическая дальность видимости не более 50 м</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Голол</w:t>
            </w:r>
            <w:r>
              <w:rPr>
                <w:rFonts w:ascii="Times New Roman" w:hAnsi="Times New Roman"/>
                <w:i w:val="0"/>
                <w:sz w:val="22"/>
                <w:szCs w:val="22"/>
                <w:lang w:eastAsia="ar-SA"/>
              </w:rPr>
              <w:t>ё</w:t>
            </w:r>
            <w:r w:rsidRPr="008551A5">
              <w:rPr>
                <w:rFonts w:ascii="Times New Roman" w:hAnsi="Times New Roman"/>
                <w:i w:val="0"/>
                <w:sz w:val="22"/>
                <w:szCs w:val="22"/>
                <w:lang w:eastAsia="ar-SA"/>
              </w:rPr>
              <w:t>дно-изморозевое отложение (сильное отложение на проводах голол</w:t>
            </w:r>
            <w:r>
              <w:rPr>
                <w:rFonts w:ascii="Times New Roman" w:hAnsi="Times New Roman"/>
                <w:i w:val="0"/>
                <w:sz w:val="22"/>
                <w:szCs w:val="22"/>
                <w:lang w:eastAsia="ar-SA"/>
              </w:rPr>
              <w:t>ё</w:t>
            </w:r>
            <w:r w:rsidRPr="008551A5">
              <w:rPr>
                <w:rFonts w:ascii="Times New Roman" w:hAnsi="Times New Roman"/>
                <w:i w:val="0"/>
                <w:sz w:val="22"/>
                <w:szCs w:val="22"/>
                <w:lang w:eastAsia="ar-SA"/>
              </w:rPr>
              <w:t>дного станка)</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Диаметр:</w:t>
            </w:r>
          </w:p>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голол</w:t>
            </w:r>
            <w:r>
              <w:rPr>
                <w:rFonts w:ascii="Times New Roman" w:hAnsi="Times New Roman"/>
                <w:i w:val="0"/>
                <w:sz w:val="22"/>
                <w:szCs w:val="22"/>
                <w:lang w:eastAsia="ar-SA"/>
              </w:rPr>
              <w:t>ё</w:t>
            </w:r>
            <w:r w:rsidRPr="008551A5">
              <w:rPr>
                <w:rFonts w:ascii="Times New Roman" w:hAnsi="Times New Roman"/>
                <w:i w:val="0"/>
                <w:sz w:val="22"/>
                <w:szCs w:val="22"/>
                <w:lang w:eastAsia="ar-SA"/>
              </w:rPr>
              <w:t>да не менее 20 мм;</w:t>
            </w:r>
          </w:p>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сложного отложения не менее 35 мм;</w:t>
            </w:r>
          </w:p>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мокрого снега не менее 35 мм;</w:t>
            </w:r>
          </w:p>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изморози не менее 50 мм</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Чрезвычайная пожарная опасность (показатель пожарной опасности не ниже 5-го класса)</w:t>
            </w:r>
          </w:p>
        </w:tc>
        <w:tc>
          <w:tcPr>
            <w:tcW w:w="5103" w:type="dxa"/>
            <w:vAlign w:val="center"/>
          </w:tcPr>
          <w:p w:rsidR="00174198" w:rsidRPr="008551A5" w:rsidRDefault="00174198" w:rsidP="005C09C5">
            <w:pPr>
              <w:suppressAutoHyphens/>
              <w:spacing w:line="240" w:lineRule="auto"/>
              <w:ind w:left="0" w:right="-18" w:firstLine="0"/>
              <w:rPr>
                <w:rFonts w:ascii="Times New Roman" w:hAnsi="Times New Roman"/>
                <w:i w:val="0"/>
                <w:sz w:val="22"/>
                <w:szCs w:val="22"/>
                <w:lang w:eastAsia="ar-SA"/>
              </w:rPr>
            </w:pPr>
            <w:r w:rsidRPr="008551A5">
              <w:rPr>
                <w:rFonts w:ascii="Times New Roman" w:hAnsi="Times New Roman"/>
                <w:i w:val="0"/>
                <w:sz w:val="22"/>
                <w:szCs w:val="22"/>
                <w:lang w:eastAsia="ar-SA"/>
              </w:rPr>
              <w:t>Сумма значений температуры воздуха за бездождный период не менее 12 000 градусов по формуле Сверловой</w:t>
            </w:r>
            <w:r>
              <w:rPr>
                <w:rFonts w:ascii="Times New Roman" w:hAnsi="Times New Roman"/>
                <w:i w:val="0"/>
                <w:sz w:val="22"/>
                <w:szCs w:val="22"/>
                <w:lang w:eastAsia="ar-SA"/>
              </w:rPr>
              <w:t>.</w:t>
            </w:r>
          </w:p>
        </w:tc>
      </w:tr>
    </w:tbl>
    <w:p w:rsidR="00174198" w:rsidRDefault="00174198" w:rsidP="00174198">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sidRPr="008551A5">
        <w:rPr>
          <w:rFonts w:ascii="Times New Roman" w:hAnsi="Times New Roman"/>
          <w:i w:val="0"/>
          <w:sz w:val="20"/>
          <w:szCs w:val="20"/>
          <w:lang w:eastAsia="ar-SA"/>
        </w:rPr>
        <w:t>Таблица</w:t>
      </w:r>
      <w:r>
        <w:rPr>
          <w:rFonts w:ascii="Times New Roman" w:hAnsi="Times New Roman"/>
          <w:i w:val="0"/>
          <w:sz w:val="20"/>
          <w:szCs w:val="20"/>
          <w:lang w:eastAsia="ar-SA"/>
        </w:rPr>
        <w:t xml:space="preserve"> 52</w:t>
      </w:r>
    </w:p>
    <w:p w:rsidR="00174198" w:rsidRPr="004203B5" w:rsidRDefault="00174198" w:rsidP="00174198">
      <w:pPr>
        <w:suppressAutoHyphens/>
        <w:autoSpaceDE w:val="0"/>
        <w:autoSpaceDN w:val="0"/>
        <w:adjustRightInd w:val="0"/>
        <w:spacing w:line="240" w:lineRule="auto"/>
        <w:ind w:left="0" w:right="0" w:firstLine="0"/>
        <w:jc w:val="center"/>
        <w:rPr>
          <w:rFonts w:ascii="Times New Roman" w:hAnsi="Times New Roman"/>
          <w:i w:val="0"/>
          <w:sz w:val="20"/>
          <w:szCs w:val="20"/>
          <w:lang w:eastAsia="ar-SA"/>
        </w:rPr>
      </w:pPr>
      <w:r w:rsidRPr="008551A5">
        <w:rPr>
          <w:rFonts w:ascii="Times New Roman" w:hAnsi="Times New Roman"/>
          <w:i w:val="0"/>
          <w:sz w:val="24"/>
          <w:lang w:eastAsia="ar-SA"/>
        </w:rPr>
        <w:t>Перечень и критерии комплекса неблагоприятных гидрометеорологических явлений</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3"/>
      </w:tblGrid>
      <w:tr w:rsidR="00174198" w:rsidRPr="008551A5" w:rsidTr="005C09C5">
        <w:trPr>
          <w:trHeight w:val="284"/>
          <w:tblHeader/>
          <w:jc w:val="center"/>
        </w:trPr>
        <w:tc>
          <w:tcPr>
            <w:tcW w:w="5103" w:type="dxa"/>
          </w:tcPr>
          <w:p w:rsidR="00174198" w:rsidRPr="008551A5" w:rsidRDefault="00174198" w:rsidP="005C09C5">
            <w:pPr>
              <w:suppressAutoHyphens/>
              <w:spacing w:line="240" w:lineRule="auto"/>
              <w:ind w:left="0" w:right="0" w:firstLine="0"/>
              <w:jc w:val="center"/>
              <w:rPr>
                <w:rFonts w:ascii="Times New Roman" w:hAnsi="Times New Roman"/>
                <w:b/>
                <w:i w:val="0"/>
                <w:sz w:val="22"/>
                <w:szCs w:val="22"/>
                <w:lang w:eastAsia="ar-SA"/>
              </w:rPr>
            </w:pPr>
            <w:r w:rsidRPr="008551A5">
              <w:rPr>
                <w:rFonts w:ascii="Times New Roman" w:hAnsi="Times New Roman"/>
                <w:b/>
                <w:i w:val="0"/>
                <w:sz w:val="22"/>
                <w:szCs w:val="22"/>
                <w:lang w:eastAsia="ar-SA"/>
              </w:rPr>
              <w:t>Название и определение КНЯ</w:t>
            </w:r>
          </w:p>
        </w:tc>
        <w:tc>
          <w:tcPr>
            <w:tcW w:w="5103" w:type="dxa"/>
          </w:tcPr>
          <w:p w:rsidR="00174198" w:rsidRPr="008551A5" w:rsidRDefault="00174198" w:rsidP="005C09C5">
            <w:pPr>
              <w:suppressAutoHyphens/>
              <w:spacing w:line="240" w:lineRule="auto"/>
              <w:ind w:left="0" w:right="0" w:firstLine="0"/>
              <w:jc w:val="center"/>
              <w:rPr>
                <w:rFonts w:ascii="Times New Roman" w:hAnsi="Times New Roman"/>
                <w:b/>
                <w:i w:val="0"/>
                <w:sz w:val="22"/>
                <w:szCs w:val="22"/>
                <w:lang w:eastAsia="ar-SA"/>
              </w:rPr>
            </w:pPr>
            <w:r w:rsidRPr="008551A5">
              <w:rPr>
                <w:rFonts w:ascii="Times New Roman" w:hAnsi="Times New Roman"/>
                <w:b/>
                <w:i w:val="0"/>
                <w:sz w:val="22"/>
                <w:szCs w:val="22"/>
                <w:lang w:eastAsia="ar-SA"/>
              </w:rPr>
              <w:t>Критерий КНЯ</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Усиление мороза при сильном ветре, метель</w:t>
            </w:r>
          </w:p>
        </w:tc>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 xml:space="preserve">Похолодание до </w:t>
            </w:r>
            <w:r>
              <w:rPr>
                <w:rFonts w:ascii="Times New Roman" w:hAnsi="Times New Roman"/>
                <w:i w:val="0"/>
                <w:sz w:val="22"/>
                <w:szCs w:val="22"/>
                <w:lang w:eastAsia="ar-SA"/>
              </w:rPr>
              <w:t>–</w:t>
            </w:r>
            <w:r w:rsidRPr="008551A5">
              <w:rPr>
                <w:rFonts w:ascii="Times New Roman" w:hAnsi="Times New Roman"/>
                <w:i w:val="0"/>
                <w:sz w:val="22"/>
                <w:szCs w:val="22"/>
                <w:lang w:eastAsia="ar-SA"/>
              </w:rPr>
              <w:t>25-34ºС при макси</w:t>
            </w:r>
            <w:r w:rsidRPr="008551A5">
              <w:rPr>
                <w:rFonts w:ascii="Times New Roman" w:hAnsi="Times New Roman"/>
                <w:i w:val="0"/>
                <w:sz w:val="22"/>
                <w:szCs w:val="22"/>
                <w:lang w:eastAsia="ar-SA"/>
              </w:rPr>
              <w:softHyphen/>
              <w:t>мальной скорости ветра 17-24 м/с, метель</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Гололёд, налипание мокрого снега при сильном ветре</w:t>
            </w:r>
          </w:p>
        </w:tc>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Диаметр отложения гололёда или мокрого снега 10-19 мм, или диаметр сложного отложения 25-34 мм при максимальной скорости ветра 17-24 м/с</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Град, ливень, сильный ветер</w:t>
            </w:r>
          </w:p>
        </w:tc>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Град диаметром 10-19 мм, ливень с количество осадков за 1 час и менее 21-29 мм, или за 12 час и менее 35-49 мм (в горных районах за 12 часов и менее 25-29 мм) при максимальной скорости ветра 17-24 м/с</w:t>
            </w:r>
            <w:r>
              <w:rPr>
                <w:rFonts w:ascii="Times New Roman" w:hAnsi="Times New Roman"/>
                <w:i w:val="0"/>
                <w:sz w:val="22"/>
                <w:szCs w:val="22"/>
                <w:lang w:eastAsia="ar-SA"/>
              </w:rPr>
              <w:t>.</w:t>
            </w:r>
          </w:p>
        </w:tc>
      </w:tr>
      <w:tr w:rsidR="00174198" w:rsidRPr="008551A5" w:rsidTr="005C09C5">
        <w:trPr>
          <w:trHeight w:val="284"/>
          <w:jc w:val="center"/>
        </w:trPr>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Сильные осадки в виде снега (дождя, переходящего в снег) при усилении ветра, понижении температуры воздуха в переходные сезоны года при ещё не закончившейся (осенью) или уже начавшейся (весной) вегетации</w:t>
            </w:r>
          </w:p>
        </w:tc>
        <w:tc>
          <w:tcPr>
            <w:tcW w:w="5103" w:type="dxa"/>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Количество осадков за 12 часов и менее для снега 15-19 мм, для мокрого снега и дождя 35-49 мм (в горных районах 25-29</w:t>
            </w:r>
            <w:r>
              <w:rPr>
                <w:rFonts w:ascii="Times New Roman" w:hAnsi="Times New Roman"/>
                <w:i w:val="0"/>
                <w:sz w:val="22"/>
                <w:szCs w:val="22"/>
                <w:lang w:eastAsia="ar-SA"/>
              </w:rPr>
              <w:t xml:space="preserve"> </w:t>
            </w:r>
            <w:r w:rsidRPr="008551A5">
              <w:rPr>
                <w:rFonts w:ascii="Times New Roman" w:hAnsi="Times New Roman"/>
                <w:i w:val="0"/>
                <w:sz w:val="22"/>
                <w:szCs w:val="22"/>
                <w:lang w:eastAsia="ar-SA"/>
              </w:rPr>
              <w:t>мм) при максимальной скорости ветра 20-24 м/с, понижение экстремальной температуры воздуха за сутки на 10 градусов и более.</w:t>
            </w:r>
          </w:p>
        </w:tc>
      </w:tr>
    </w:tbl>
    <w:p w:rsidR="00174198" w:rsidRDefault="00174198" w:rsidP="00174198">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Pr>
          <w:rFonts w:ascii="Times New Roman" w:hAnsi="Times New Roman"/>
          <w:i w:val="0"/>
          <w:sz w:val="20"/>
          <w:szCs w:val="20"/>
          <w:lang w:eastAsia="ar-SA"/>
        </w:rPr>
        <w:t>Таблица 5</w:t>
      </w:r>
      <w:r w:rsidR="00E44530">
        <w:rPr>
          <w:rFonts w:ascii="Times New Roman" w:hAnsi="Times New Roman"/>
          <w:i w:val="0"/>
          <w:sz w:val="20"/>
          <w:szCs w:val="20"/>
          <w:lang w:eastAsia="ar-SA"/>
        </w:rPr>
        <w:t>5</w:t>
      </w:r>
    </w:p>
    <w:p w:rsidR="00174198" w:rsidRDefault="00174198" w:rsidP="00174198">
      <w:pPr>
        <w:suppressAutoHyphens/>
        <w:autoSpaceDE w:val="0"/>
        <w:autoSpaceDN w:val="0"/>
        <w:adjustRightInd w:val="0"/>
        <w:spacing w:line="240" w:lineRule="auto"/>
        <w:ind w:left="0" w:right="140" w:firstLine="0"/>
        <w:jc w:val="center"/>
        <w:rPr>
          <w:rFonts w:ascii="Times New Roman" w:hAnsi="Times New Roman"/>
          <w:i w:val="0"/>
          <w:sz w:val="20"/>
          <w:szCs w:val="20"/>
          <w:lang w:eastAsia="ar-SA"/>
        </w:rPr>
      </w:pPr>
      <w:r w:rsidRPr="00562133">
        <w:rPr>
          <w:rFonts w:ascii="Times New Roman" w:hAnsi="Times New Roman"/>
          <w:i w:val="0"/>
          <w:sz w:val="24"/>
          <w:lang w:eastAsia="ar-SA"/>
        </w:rPr>
        <w:t>Возможные последствия воздействия ОЯ, способы и меры по предотвращению и ликвидации последствий</w:t>
      </w:r>
    </w:p>
    <w:tbl>
      <w:tblPr>
        <w:tblW w:w="10206" w:type="dxa"/>
        <w:jc w:val="center"/>
        <w:tblLayout w:type="fixed"/>
        <w:tblLook w:val="01E0"/>
      </w:tblPr>
      <w:tblGrid>
        <w:gridCol w:w="1700"/>
        <w:gridCol w:w="4253"/>
        <w:gridCol w:w="4253"/>
      </w:tblGrid>
      <w:tr w:rsidR="00174198" w:rsidRPr="00562133" w:rsidTr="005C09C5">
        <w:trPr>
          <w:trHeight w:val="284"/>
          <w:tblHeader/>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jc w:val="center"/>
              <w:rPr>
                <w:rFonts w:ascii="Times New Roman" w:hAnsi="Times New Roman"/>
                <w:b/>
                <w:i w:val="0"/>
                <w:sz w:val="22"/>
                <w:szCs w:val="22"/>
                <w:lang w:eastAsia="ar-SA"/>
              </w:rPr>
            </w:pPr>
            <w:r w:rsidRPr="008551A5">
              <w:rPr>
                <w:rFonts w:ascii="Times New Roman" w:hAnsi="Times New Roman"/>
                <w:b/>
                <w:i w:val="0"/>
                <w:sz w:val="22"/>
                <w:szCs w:val="22"/>
                <w:lang w:eastAsia="ar-SA"/>
              </w:rPr>
              <w:t>Вид ОЯ</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jc w:val="center"/>
              <w:rPr>
                <w:rFonts w:ascii="Times New Roman" w:hAnsi="Times New Roman"/>
                <w:b/>
                <w:i w:val="0"/>
                <w:sz w:val="22"/>
                <w:szCs w:val="22"/>
                <w:lang w:eastAsia="ar-SA"/>
              </w:rPr>
            </w:pPr>
            <w:r w:rsidRPr="008551A5">
              <w:rPr>
                <w:rFonts w:ascii="Times New Roman" w:hAnsi="Times New Roman"/>
                <w:b/>
                <w:i w:val="0"/>
                <w:sz w:val="22"/>
                <w:szCs w:val="22"/>
                <w:lang w:eastAsia="ar-SA"/>
              </w:rPr>
              <w:t>Возможные последствия воздействия ОЯ</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jc w:val="center"/>
              <w:rPr>
                <w:rFonts w:ascii="Times New Roman" w:hAnsi="Times New Roman"/>
                <w:b/>
                <w:i w:val="0"/>
                <w:sz w:val="22"/>
                <w:szCs w:val="22"/>
                <w:lang w:eastAsia="ar-SA"/>
              </w:rPr>
            </w:pPr>
            <w:r w:rsidRPr="008551A5">
              <w:rPr>
                <w:rFonts w:ascii="Times New Roman" w:hAnsi="Times New Roman"/>
                <w:b/>
                <w:i w:val="0"/>
                <w:sz w:val="22"/>
                <w:szCs w:val="22"/>
                <w:lang w:eastAsia="ar-SA"/>
              </w:rPr>
              <w:t>Способы и меры по предотвращению и ликвидации последствий</w:t>
            </w:r>
          </w:p>
        </w:tc>
      </w:tr>
      <w:tr w:rsidR="00174198" w:rsidRPr="00562133" w:rsidTr="005C09C5">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Ветер, в том числе шквалы, смерчи</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повреждение отдельного оборудо</w:t>
            </w:r>
            <w:r w:rsidRPr="008551A5">
              <w:rPr>
                <w:rFonts w:ascii="Times New Roman" w:hAnsi="Times New Roman"/>
                <w:i w:val="0"/>
                <w:sz w:val="22"/>
                <w:szCs w:val="22"/>
                <w:lang w:eastAsia="ar-SA"/>
              </w:rPr>
              <w:softHyphen/>
              <w:t>вания;</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обрыв проводов электроснаб</w:t>
            </w:r>
            <w:r w:rsidRPr="008551A5">
              <w:rPr>
                <w:rFonts w:ascii="Times New Roman" w:hAnsi="Times New Roman"/>
                <w:i w:val="0"/>
                <w:sz w:val="22"/>
                <w:szCs w:val="22"/>
                <w:lang w:eastAsia="ar-SA"/>
              </w:rPr>
              <w:softHyphen/>
              <w:t>жения, радио и телефонной связи;</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разрушение кровли и козырь</w:t>
            </w:r>
            <w:r w:rsidRPr="008551A5">
              <w:rPr>
                <w:rFonts w:ascii="Times New Roman" w:hAnsi="Times New Roman"/>
                <w:i w:val="0"/>
                <w:sz w:val="22"/>
                <w:szCs w:val="22"/>
                <w:lang w:eastAsia="ar-SA"/>
              </w:rPr>
              <w:softHyphen/>
              <w:t>ков зданий;</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опрокидывание малых архитек</w:t>
            </w:r>
            <w:r w:rsidRPr="008551A5">
              <w:rPr>
                <w:rFonts w:ascii="Times New Roman" w:hAnsi="Times New Roman"/>
                <w:i w:val="0"/>
                <w:sz w:val="22"/>
                <w:szCs w:val="22"/>
                <w:lang w:eastAsia="ar-SA"/>
              </w:rPr>
              <w:softHyphen/>
              <w:t>турных форм</w:t>
            </w:r>
            <w:r>
              <w:rPr>
                <w:rFonts w:ascii="Times New Roman" w:hAnsi="Times New Roman"/>
                <w:i w:val="0"/>
                <w:sz w:val="22"/>
                <w:szCs w:val="22"/>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восстановление и ремонт оборудования;</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отключение поврежд</w:t>
            </w:r>
            <w:r>
              <w:rPr>
                <w:rFonts w:ascii="Times New Roman" w:hAnsi="Times New Roman"/>
                <w:i w:val="0"/>
                <w:sz w:val="22"/>
                <w:szCs w:val="22"/>
                <w:lang w:eastAsia="ar-SA"/>
              </w:rPr>
              <w:t>ё</w:t>
            </w:r>
            <w:r w:rsidRPr="008551A5">
              <w:rPr>
                <w:rFonts w:ascii="Times New Roman" w:hAnsi="Times New Roman"/>
                <w:i w:val="0"/>
                <w:sz w:val="22"/>
                <w:szCs w:val="22"/>
                <w:lang w:eastAsia="ar-SA"/>
              </w:rPr>
              <w:t>нного оборудования, для дальнейшего развития аварии;</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восстановление, предвари</w:t>
            </w:r>
            <w:r w:rsidRPr="008551A5">
              <w:rPr>
                <w:rFonts w:ascii="Times New Roman" w:hAnsi="Times New Roman"/>
                <w:i w:val="0"/>
                <w:sz w:val="22"/>
                <w:szCs w:val="22"/>
                <w:lang w:eastAsia="ar-SA"/>
              </w:rPr>
              <w:softHyphen/>
              <w:t>тельно приняв меры к снятию напряжения с питающего фи</w:t>
            </w:r>
            <w:r w:rsidRPr="008551A5">
              <w:rPr>
                <w:rFonts w:ascii="Times New Roman" w:hAnsi="Times New Roman"/>
                <w:i w:val="0"/>
                <w:sz w:val="22"/>
                <w:szCs w:val="22"/>
                <w:lang w:eastAsia="ar-SA"/>
              </w:rPr>
              <w:softHyphen/>
              <w:t>дера ТП;</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ремонт кровли.</w:t>
            </w:r>
          </w:p>
        </w:tc>
      </w:tr>
      <w:tr w:rsidR="00174198" w:rsidRPr="00562133" w:rsidTr="005C09C5">
        <w:trPr>
          <w:trHeight w:val="284"/>
          <w:jc w:val="center"/>
        </w:trPr>
        <w:tc>
          <w:tcPr>
            <w:tcW w:w="1701" w:type="dxa"/>
            <w:tcBorders>
              <w:top w:val="single" w:sz="4" w:space="0" w:color="auto"/>
              <w:left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Дождь</w:t>
            </w:r>
          </w:p>
        </w:tc>
        <w:tc>
          <w:tcPr>
            <w:tcW w:w="4253" w:type="dxa"/>
            <w:tcBorders>
              <w:top w:val="single" w:sz="4" w:space="0" w:color="auto"/>
              <w:left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затопление помещений и территорий.</w:t>
            </w:r>
          </w:p>
        </w:tc>
        <w:tc>
          <w:tcPr>
            <w:tcW w:w="4253" w:type="dxa"/>
            <w:tcBorders>
              <w:top w:val="single" w:sz="4" w:space="0" w:color="auto"/>
              <w:left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очистка дренажных сборных канав.</w:t>
            </w:r>
          </w:p>
        </w:tc>
      </w:tr>
      <w:tr w:rsidR="00174198" w:rsidRPr="00562133" w:rsidTr="005C09C5">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Снег</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Pr>
                <w:rFonts w:ascii="Times New Roman" w:hAnsi="Times New Roman"/>
                <w:i w:val="0"/>
                <w:sz w:val="22"/>
                <w:szCs w:val="22"/>
              </w:rPr>
              <w:t xml:space="preserve"> </w:t>
            </w:r>
            <w:r w:rsidRPr="008551A5">
              <w:rPr>
                <w:rFonts w:ascii="Times New Roman" w:hAnsi="Times New Roman"/>
                <w:i w:val="0"/>
                <w:sz w:val="22"/>
                <w:szCs w:val="22"/>
                <w:lang w:eastAsia="ar-SA"/>
              </w:rPr>
              <w:t>нарушение нормальной работы объекта;</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прекращение дорож</w:t>
            </w:r>
            <w:r w:rsidRPr="008551A5">
              <w:rPr>
                <w:rFonts w:ascii="Times New Roman" w:hAnsi="Times New Roman"/>
                <w:i w:val="0"/>
                <w:sz w:val="22"/>
                <w:szCs w:val="22"/>
                <w:lang w:eastAsia="ar-SA"/>
              </w:rPr>
              <w:softHyphen/>
              <w:t>ного движе</w:t>
            </w:r>
            <w:r w:rsidRPr="008551A5">
              <w:rPr>
                <w:rFonts w:ascii="Times New Roman" w:hAnsi="Times New Roman"/>
                <w:i w:val="0"/>
                <w:sz w:val="22"/>
                <w:szCs w:val="22"/>
                <w:lang w:eastAsia="ar-SA"/>
              </w:rPr>
              <w:softHyphen/>
              <w:t>ния, что привед</w:t>
            </w:r>
            <w:r>
              <w:rPr>
                <w:rFonts w:ascii="Times New Roman" w:hAnsi="Times New Roman"/>
                <w:i w:val="0"/>
                <w:sz w:val="22"/>
                <w:szCs w:val="22"/>
                <w:lang w:eastAsia="ar-SA"/>
              </w:rPr>
              <w:t>ё</w:t>
            </w:r>
            <w:r w:rsidRPr="008551A5">
              <w:rPr>
                <w:rFonts w:ascii="Times New Roman" w:hAnsi="Times New Roman"/>
                <w:i w:val="0"/>
                <w:sz w:val="22"/>
                <w:szCs w:val="22"/>
                <w:lang w:eastAsia="ar-SA"/>
              </w:rPr>
              <w:t>т к прекраще</w:t>
            </w:r>
            <w:r w:rsidRPr="008551A5">
              <w:rPr>
                <w:rFonts w:ascii="Times New Roman" w:hAnsi="Times New Roman"/>
                <w:i w:val="0"/>
                <w:sz w:val="22"/>
                <w:szCs w:val="22"/>
                <w:lang w:eastAsia="ar-SA"/>
              </w:rPr>
              <w:softHyphen/>
              <w:t>нию подвоза, погрузки и разгрузки материаль</w:t>
            </w:r>
            <w:r w:rsidRPr="008551A5">
              <w:rPr>
                <w:rFonts w:ascii="Times New Roman" w:hAnsi="Times New Roman"/>
                <w:i w:val="0"/>
                <w:sz w:val="22"/>
                <w:szCs w:val="22"/>
                <w:lang w:eastAsia="ar-SA"/>
              </w:rPr>
              <w:softHyphen/>
              <w:t>ных ценно</w:t>
            </w:r>
            <w:r w:rsidRPr="008551A5">
              <w:rPr>
                <w:rFonts w:ascii="Times New Roman" w:hAnsi="Times New Roman"/>
                <w:i w:val="0"/>
                <w:sz w:val="22"/>
                <w:szCs w:val="22"/>
                <w:lang w:eastAsia="ar-SA"/>
              </w:rPr>
              <w:softHyphen/>
              <w:t>стей;</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прекращение подачи электроэнер</w:t>
            </w:r>
            <w:r w:rsidRPr="008551A5">
              <w:rPr>
                <w:rFonts w:ascii="Times New Roman" w:hAnsi="Times New Roman"/>
                <w:i w:val="0"/>
                <w:sz w:val="22"/>
                <w:szCs w:val="22"/>
                <w:lang w:eastAsia="ar-SA"/>
              </w:rPr>
              <w:softHyphen/>
              <w:t xml:space="preserve">гии и </w:t>
            </w:r>
            <w:r w:rsidRPr="008551A5">
              <w:rPr>
                <w:rFonts w:ascii="Times New Roman" w:hAnsi="Times New Roman"/>
                <w:i w:val="0"/>
                <w:sz w:val="22"/>
                <w:szCs w:val="22"/>
                <w:lang w:eastAsia="ar-SA"/>
              </w:rPr>
              <w:lastRenderedPageBreak/>
              <w:t>других видов жизнеобеспечения;</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завалы снега на территории;</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обрыв проводов при падении деревьев.</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lastRenderedPageBreak/>
              <w:t>—</w:t>
            </w:r>
            <w:r w:rsidRPr="008551A5">
              <w:rPr>
                <w:rFonts w:ascii="Times New Roman" w:hAnsi="Times New Roman"/>
                <w:i w:val="0"/>
                <w:sz w:val="22"/>
                <w:szCs w:val="22"/>
                <w:lang w:eastAsia="ar-SA"/>
              </w:rPr>
              <w:t xml:space="preserve"> расчистка прилегающей территории, дорог и очистка кровли;</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обесточивание и локализация поврежд</w:t>
            </w:r>
            <w:r>
              <w:rPr>
                <w:rFonts w:ascii="Times New Roman" w:hAnsi="Times New Roman"/>
                <w:i w:val="0"/>
                <w:sz w:val="22"/>
                <w:szCs w:val="22"/>
                <w:lang w:eastAsia="ar-SA"/>
              </w:rPr>
              <w:t>ё</w:t>
            </w:r>
            <w:r w:rsidRPr="008551A5">
              <w:rPr>
                <w:rFonts w:ascii="Times New Roman" w:hAnsi="Times New Roman"/>
                <w:i w:val="0"/>
                <w:sz w:val="22"/>
                <w:szCs w:val="22"/>
                <w:lang w:eastAsia="ar-SA"/>
              </w:rPr>
              <w:t>нных участков с последующей подачей напряже</w:t>
            </w:r>
            <w:r w:rsidRPr="008551A5">
              <w:rPr>
                <w:rFonts w:ascii="Times New Roman" w:hAnsi="Times New Roman"/>
                <w:i w:val="0"/>
                <w:sz w:val="22"/>
                <w:szCs w:val="22"/>
                <w:lang w:eastAsia="ar-SA"/>
              </w:rPr>
              <w:softHyphen/>
              <w:t>ния от резервных источников и восстановление поврежд</w:t>
            </w:r>
            <w:r>
              <w:rPr>
                <w:rFonts w:ascii="Times New Roman" w:hAnsi="Times New Roman"/>
                <w:i w:val="0"/>
                <w:sz w:val="22"/>
                <w:szCs w:val="22"/>
                <w:lang w:eastAsia="ar-SA"/>
              </w:rPr>
              <w:t>ё</w:t>
            </w:r>
            <w:r w:rsidRPr="008551A5">
              <w:rPr>
                <w:rFonts w:ascii="Times New Roman" w:hAnsi="Times New Roman"/>
                <w:i w:val="0"/>
                <w:sz w:val="22"/>
                <w:szCs w:val="22"/>
                <w:lang w:eastAsia="ar-SA"/>
              </w:rPr>
              <w:t>нных участков.</w:t>
            </w:r>
          </w:p>
        </w:tc>
      </w:tr>
      <w:tr w:rsidR="00174198" w:rsidRPr="00562133" w:rsidTr="005C09C5">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lastRenderedPageBreak/>
              <w:t>Град</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повреждение мягкой кровли здания;</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выход из строя оборудования.</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восстановление и ремонт кровли;</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обесточить поврежд</w:t>
            </w:r>
            <w:r>
              <w:rPr>
                <w:rFonts w:ascii="Times New Roman" w:hAnsi="Times New Roman"/>
                <w:i w:val="0"/>
                <w:sz w:val="22"/>
                <w:szCs w:val="22"/>
                <w:lang w:eastAsia="ar-SA"/>
              </w:rPr>
              <w:t>ё</w:t>
            </w:r>
            <w:r w:rsidRPr="008551A5">
              <w:rPr>
                <w:rFonts w:ascii="Times New Roman" w:hAnsi="Times New Roman"/>
                <w:i w:val="0"/>
                <w:sz w:val="22"/>
                <w:szCs w:val="22"/>
                <w:lang w:eastAsia="ar-SA"/>
              </w:rPr>
              <w:t>нное оборудование и осуществить подачу электроэнергии на сохранившемся оборудовании.</w:t>
            </w:r>
          </w:p>
        </w:tc>
      </w:tr>
      <w:tr w:rsidR="00174198" w:rsidRPr="00562133" w:rsidTr="005C09C5">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Метель при ветре</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ограничение дорожного движе</w:t>
            </w:r>
            <w:r w:rsidRPr="008551A5">
              <w:rPr>
                <w:rFonts w:ascii="Times New Roman" w:hAnsi="Times New Roman"/>
                <w:i w:val="0"/>
                <w:sz w:val="22"/>
                <w:szCs w:val="22"/>
                <w:lang w:eastAsia="ar-SA"/>
              </w:rPr>
              <w:softHyphen/>
              <w:t>ния и работ на открытом воздухе.</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ограничение скорости движения, использование свето</w:t>
            </w:r>
            <w:r w:rsidRPr="008551A5">
              <w:rPr>
                <w:rFonts w:ascii="Times New Roman" w:hAnsi="Times New Roman"/>
                <w:i w:val="0"/>
                <w:sz w:val="22"/>
                <w:szCs w:val="22"/>
                <w:lang w:eastAsia="ar-SA"/>
              </w:rPr>
              <w:softHyphen/>
              <w:t>вых и звуковых сигналов для обозначения рабочих мест.</w:t>
            </w:r>
          </w:p>
        </w:tc>
      </w:tr>
      <w:tr w:rsidR="00174198" w:rsidRPr="00562133" w:rsidTr="005C09C5">
        <w:trPr>
          <w:trHeight w:val="284"/>
          <w:jc w:val="center"/>
        </w:trPr>
        <w:tc>
          <w:tcPr>
            <w:tcW w:w="1701" w:type="dxa"/>
            <w:tcBorders>
              <w:top w:val="single" w:sz="4" w:space="0" w:color="auto"/>
              <w:left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Голол</w:t>
            </w:r>
            <w:r>
              <w:rPr>
                <w:rFonts w:ascii="Times New Roman" w:hAnsi="Times New Roman"/>
                <w:i w:val="0"/>
                <w:sz w:val="22"/>
                <w:szCs w:val="22"/>
                <w:lang w:eastAsia="ar-SA"/>
              </w:rPr>
              <w:t>ё</w:t>
            </w:r>
            <w:r w:rsidRPr="008551A5">
              <w:rPr>
                <w:rFonts w:ascii="Times New Roman" w:hAnsi="Times New Roman"/>
                <w:i w:val="0"/>
                <w:sz w:val="22"/>
                <w:szCs w:val="22"/>
                <w:lang w:eastAsia="ar-SA"/>
              </w:rPr>
              <w:t>д, сложные отложения</w:t>
            </w:r>
          </w:p>
        </w:tc>
        <w:tc>
          <w:tcPr>
            <w:tcW w:w="4253" w:type="dxa"/>
            <w:tcBorders>
              <w:top w:val="single" w:sz="4" w:space="0" w:color="auto"/>
              <w:left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повреждение (выход из строя) масляных выключателей воздуш</w:t>
            </w:r>
            <w:r w:rsidRPr="008551A5">
              <w:rPr>
                <w:rFonts w:ascii="Times New Roman" w:hAnsi="Times New Roman"/>
                <w:i w:val="0"/>
                <w:sz w:val="22"/>
                <w:szCs w:val="22"/>
                <w:lang w:eastAsia="ar-SA"/>
              </w:rPr>
              <w:softHyphen/>
              <w:t>ных линий, что привед</w:t>
            </w:r>
            <w:r>
              <w:rPr>
                <w:rFonts w:ascii="Times New Roman" w:hAnsi="Times New Roman"/>
                <w:i w:val="0"/>
                <w:sz w:val="22"/>
                <w:szCs w:val="22"/>
                <w:lang w:eastAsia="ar-SA"/>
              </w:rPr>
              <w:t>ё</w:t>
            </w:r>
            <w:r w:rsidRPr="008551A5">
              <w:rPr>
                <w:rFonts w:ascii="Times New Roman" w:hAnsi="Times New Roman"/>
                <w:i w:val="0"/>
                <w:sz w:val="22"/>
                <w:szCs w:val="22"/>
                <w:lang w:eastAsia="ar-SA"/>
              </w:rPr>
              <w:t>т к перерыву электроснабжения отдельных потребителей.</w:t>
            </w:r>
          </w:p>
        </w:tc>
        <w:tc>
          <w:tcPr>
            <w:tcW w:w="4253" w:type="dxa"/>
            <w:tcBorders>
              <w:top w:val="single" w:sz="4" w:space="0" w:color="auto"/>
              <w:left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готовность персонала к расчи</w:t>
            </w:r>
            <w:r w:rsidRPr="008551A5">
              <w:rPr>
                <w:rFonts w:ascii="Times New Roman" w:hAnsi="Times New Roman"/>
                <w:i w:val="0"/>
                <w:sz w:val="22"/>
                <w:szCs w:val="22"/>
                <w:lang w:eastAsia="ar-SA"/>
              </w:rPr>
              <w:softHyphen/>
              <w:t>стке голол</w:t>
            </w:r>
            <w:r>
              <w:rPr>
                <w:rFonts w:ascii="Times New Roman" w:hAnsi="Times New Roman"/>
                <w:i w:val="0"/>
                <w:sz w:val="22"/>
                <w:szCs w:val="22"/>
                <w:lang w:eastAsia="ar-SA"/>
              </w:rPr>
              <w:t>ё</w:t>
            </w:r>
            <w:r w:rsidRPr="008551A5">
              <w:rPr>
                <w:rFonts w:ascii="Times New Roman" w:hAnsi="Times New Roman"/>
                <w:i w:val="0"/>
                <w:sz w:val="22"/>
                <w:szCs w:val="22"/>
                <w:lang w:eastAsia="ar-SA"/>
              </w:rPr>
              <w:t xml:space="preserve">да; </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при повреждениях отключение поврежд</w:t>
            </w:r>
            <w:r>
              <w:rPr>
                <w:rFonts w:ascii="Times New Roman" w:hAnsi="Times New Roman"/>
                <w:i w:val="0"/>
                <w:sz w:val="22"/>
                <w:szCs w:val="22"/>
                <w:lang w:eastAsia="ar-SA"/>
              </w:rPr>
              <w:t>ё</w:t>
            </w:r>
            <w:r w:rsidRPr="008551A5">
              <w:rPr>
                <w:rFonts w:ascii="Times New Roman" w:hAnsi="Times New Roman"/>
                <w:i w:val="0"/>
                <w:sz w:val="22"/>
                <w:szCs w:val="22"/>
                <w:lang w:eastAsia="ar-SA"/>
              </w:rPr>
              <w:t>нного оборудования.</w:t>
            </w:r>
          </w:p>
        </w:tc>
      </w:tr>
      <w:tr w:rsidR="00174198" w:rsidRPr="00562133" w:rsidTr="005C09C5">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Туман</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ограничение использования автотранспорта </w:t>
            </w:r>
            <w:r>
              <w:rPr>
                <w:rFonts w:ascii="Times New Roman" w:hAnsi="Times New Roman"/>
                <w:i w:val="0"/>
                <w:sz w:val="22"/>
                <w:szCs w:val="22"/>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ограничение скорости движения;</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использование световых и звуковых сигналов для обозначе</w:t>
            </w:r>
            <w:r w:rsidRPr="008551A5">
              <w:rPr>
                <w:rFonts w:ascii="Times New Roman" w:hAnsi="Times New Roman"/>
                <w:i w:val="0"/>
                <w:sz w:val="22"/>
                <w:szCs w:val="22"/>
                <w:lang w:eastAsia="ar-SA"/>
              </w:rPr>
              <w:softHyphen/>
              <w:t xml:space="preserve">ния рабочих мест. </w:t>
            </w:r>
          </w:p>
        </w:tc>
      </w:tr>
      <w:tr w:rsidR="00174198" w:rsidRPr="00562133" w:rsidTr="005C09C5">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Мороз</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возможность обморожения персонала при работе на откры</w:t>
            </w:r>
            <w:r w:rsidRPr="008551A5">
              <w:rPr>
                <w:rFonts w:ascii="Times New Roman" w:hAnsi="Times New Roman"/>
                <w:i w:val="0"/>
                <w:sz w:val="22"/>
                <w:szCs w:val="22"/>
                <w:lang w:eastAsia="ar-SA"/>
              </w:rPr>
              <w:softHyphen/>
              <w:t>том воздухе;</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выход из строя оборудования.</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ограничение времени работы на открытом воздухе;</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включение дополнительных секций обогрева.</w:t>
            </w:r>
          </w:p>
        </w:tc>
      </w:tr>
      <w:tr w:rsidR="00174198" w:rsidRPr="00562133" w:rsidTr="005C09C5">
        <w:trPr>
          <w:trHeigh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Жара</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возможность теплового удара у персонала при работе на откры</w:t>
            </w:r>
            <w:r w:rsidRPr="008551A5">
              <w:rPr>
                <w:rFonts w:ascii="Times New Roman" w:hAnsi="Times New Roman"/>
                <w:i w:val="0"/>
                <w:sz w:val="22"/>
                <w:szCs w:val="22"/>
                <w:lang w:eastAsia="ar-SA"/>
              </w:rPr>
              <w:softHyphen/>
              <w:t>том воздухе;</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перегрев электрооборудования.</w:t>
            </w:r>
          </w:p>
        </w:tc>
        <w:tc>
          <w:tcPr>
            <w:tcW w:w="4253" w:type="dxa"/>
            <w:tcBorders>
              <w:top w:val="single" w:sz="4" w:space="0" w:color="auto"/>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ограничение времени работы на открытом воздухе;</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контроль за температурными датчиками, своевременная разгрузка и при необходимости остановка электрооборудования.</w:t>
            </w:r>
          </w:p>
        </w:tc>
      </w:tr>
      <w:tr w:rsidR="00174198" w:rsidRPr="00562133" w:rsidTr="005C09C5">
        <w:trPr>
          <w:trHeight w:val="284"/>
          <w:jc w:val="center"/>
        </w:trPr>
        <w:tc>
          <w:tcPr>
            <w:tcW w:w="1701"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Резкое измене</w:t>
            </w:r>
            <w:r w:rsidRPr="008551A5">
              <w:rPr>
                <w:rFonts w:ascii="Times New Roman" w:hAnsi="Times New Roman"/>
                <w:i w:val="0"/>
                <w:sz w:val="22"/>
                <w:szCs w:val="22"/>
                <w:lang w:eastAsia="ar-SA"/>
              </w:rPr>
              <w:softHyphen/>
              <w:t>ние температуры воздуха</w:t>
            </w:r>
          </w:p>
        </w:tc>
        <w:tc>
          <w:tcPr>
            <w:tcW w:w="4253"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повреждение изоляции</w:t>
            </w:r>
            <w:r>
              <w:rPr>
                <w:rFonts w:ascii="Times New Roman" w:hAnsi="Times New Roman"/>
                <w:i w:val="0"/>
                <w:sz w:val="22"/>
                <w:szCs w:val="22"/>
                <w:lang w:eastAsia="ar-SA"/>
              </w:rPr>
              <w:t>.</w:t>
            </w:r>
          </w:p>
        </w:tc>
        <w:tc>
          <w:tcPr>
            <w:tcW w:w="4253"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проведение осмотров </w:t>
            </w:r>
            <w:r>
              <w:rPr>
                <w:rFonts w:ascii="Times New Roman" w:hAnsi="Times New Roman"/>
                <w:i w:val="0"/>
                <w:sz w:val="22"/>
                <w:szCs w:val="22"/>
                <w:lang w:eastAsia="ar-SA"/>
              </w:rPr>
              <w:t>э</w:t>
            </w:r>
            <w:r w:rsidRPr="008551A5">
              <w:rPr>
                <w:rFonts w:ascii="Times New Roman" w:hAnsi="Times New Roman"/>
                <w:i w:val="0"/>
                <w:sz w:val="22"/>
                <w:szCs w:val="22"/>
                <w:lang w:eastAsia="ar-SA"/>
              </w:rPr>
              <w:t>лектрооборудования.</w:t>
            </w:r>
          </w:p>
        </w:tc>
      </w:tr>
      <w:tr w:rsidR="00174198" w:rsidRPr="00562133" w:rsidTr="005C09C5">
        <w:trPr>
          <w:trHeight w:val="284"/>
          <w:jc w:val="center"/>
        </w:trPr>
        <w:tc>
          <w:tcPr>
            <w:tcW w:w="1701"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Гроза</w:t>
            </w:r>
          </w:p>
        </w:tc>
        <w:tc>
          <w:tcPr>
            <w:tcW w:w="4253"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повреждение персонала электрическим током</w:t>
            </w:r>
            <w:r>
              <w:rPr>
                <w:rFonts w:ascii="Times New Roman" w:hAnsi="Times New Roman"/>
                <w:i w:val="0"/>
                <w:sz w:val="22"/>
                <w:szCs w:val="22"/>
                <w:lang w:eastAsia="ar-SA"/>
              </w:rPr>
              <w:t>.</w:t>
            </w:r>
          </w:p>
        </w:tc>
        <w:tc>
          <w:tcPr>
            <w:tcW w:w="4253"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прекратить работы на открытой местности и вывести персонал в безопасное место.</w:t>
            </w:r>
          </w:p>
        </w:tc>
      </w:tr>
      <w:tr w:rsidR="00174198" w:rsidRPr="00562133" w:rsidTr="005C09C5">
        <w:trPr>
          <w:trHeight w:val="284"/>
          <w:jc w:val="center"/>
        </w:trPr>
        <w:tc>
          <w:tcPr>
            <w:tcW w:w="1701"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8551A5">
              <w:rPr>
                <w:rFonts w:ascii="Times New Roman" w:hAnsi="Times New Roman"/>
                <w:i w:val="0"/>
                <w:sz w:val="22"/>
                <w:szCs w:val="22"/>
                <w:lang w:eastAsia="ar-SA"/>
              </w:rPr>
              <w:t>Гололедица</w:t>
            </w:r>
          </w:p>
        </w:tc>
        <w:tc>
          <w:tcPr>
            <w:tcW w:w="4253"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Pr>
                <w:rFonts w:ascii="Times New Roman" w:hAnsi="Times New Roman"/>
                <w:i w:val="0"/>
                <w:sz w:val="22"/>
                <w:szCs w:val="22"/>
              </w:rPr>
              <w:t xml:space="preserve"> </w:t>
            </w:r>
            <w:r w:rsidRPr="008551A5">
              <w:rPr>
                <w:rFonts w:ascii="Times New Roman" w:hAnsi="Times New Roman"/>
                <w:i w:val="0"/>
                <w:sz w:val="22"/>
                <w:szCs w:val="22"/>
                <w:lang w:eastAsia="ar-SA"/>
              </w:rPr>
              <w:t>ограничение использования автотранспорта</w:t>
            </w:r>
            <w:r>
              <w:rPr>
                <w:rFonts w:ascii="Times New Roman" w:hAnsi="Times New Roman"/>
                <w:i w:val="0"/>
                <w:sz w:val="22"/>
                <w:szCs w:val="22"/>
                <w:lang w:eastAsia="ar-SA"/>
              </w:rPr>
              <w:t>.</w:t>
            </w:r>
          </w:p>
        </w:tc>
        <w:tc>
          <w:tcPr>
            <w:tcW w:w="4253" w:type="dxa"/>
            <w:tcBorders>
              <w:left w:val="single" w:sz="4" w:space="0" w:color="auto"/>
              <w:bottom w:val="single" w:sz="4" w:space="0" w:color="auto"/>
              <w:right w:val="single" w:sz="4" w:space="0" w:color="auto"/>
            </w:tcBorders>
            <w:vAlign w:val="center"/>
          </w:tcPr>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применение реагентов (соль, песок);</w:t>
            </w:r>
          </w:p>
          <w:p w:rsidR="00174198" w:rsidRPr="008551A5" w:rsidRDefault="00174198" w:rsidP="005C09C5">
            <w:pPr>
              <w:suppressAutoHyphens/>
              <w:spacing w:line="240" w:lineRule="auto"/>
              <w:ind w:left="0" w:right="0" w:firstLine="0"/>
              <w:rPr>
                <w:rFonts w:ascii="Times New Roman" w:hAnsi="Times New Roman"/>
                <w:i w:val="0"/>
                <w:sz w:val="22"/>
                <w:szCs w:val="22"/>
                <w:lang w:eastAsia="ar-SA"/>
              </w:rPr>
            </w:pPr>
            <w:r w:rsidRPr="00B546A2">
              <w:rPr>
                <w:rFonts w:ascii="Times New Roman" w:hAnsi="Times New Roman"/>
                <w:i w:val="0"/>
                <w:sz w:val="22"/>
                <w:szCs w:val="22"/>
              </w:rPr>
              <w:t>—</w:t>
            </w:r>
            <w:r w:rsidRPr="008551A5">
              <w:rPr>
                <w:rFonts w:ascii="Times New Roman" w:hAnsi="Times New Roman"/>
                <w:i w:val="0"/>
                <w:sz w:val="22"/>
                <w:szCs w:val="22"/>
                <w:lang w:eastAsia="ar-SA"/>
              </w:rPr>
              <w:t xml:space="preserve"> использование цепей, шин с шипами, ограничение скорости.</w:t>
            </w:r>
          </w:p>
        </w:tc>
      </w:tr>
    </w:tbl>
    <w:p w:rsidR="00174198" w:rsidRPr="00562133" w:rsidRDefault="00174198" w:rsidP="00174198">
      <w:pPr>
        <w:suppressAutoHyphens/>
        <w:spacing w:before="120" w:line="240" w:lineRule="auto"/>
        <w:ind w:left="0" w:right="0" w:firstLine="709"/>
        <w:jc w:val="both"/>
        <w:rPr>
          <w:rFonts w:ascii="Times New Roman" w:hAnsi="Times New Roman"/>
          <w:sz w:val="24"/>
          <w:lang w:eastAsia="ar-SA"/>
        </w:rPr>
      </w:pPr>
      <w:r w:rsidRPr="00562133">
        <w:rPr>
          <w:rFonts w:ascii="Times New Roman" w:hAnsi="Times New Roman"/>
          <w:sz w:val="24"/>
          <w:lang w:eastAsia="ar-SA"/>
        </w:rPr>
        <w:t>Защита от чрезвычайных ситуаций природного характера</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На планируемой территории предусматриваются следующие технические решения, направленные на максимальное снижение негативных воздействий особо опасных погодных явлений: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ливневые дожди </w:t>
      </w:r>
      <w:r>
        <w:rPr>
          <w:rFonts w:ascii="Times New Roman" w:hAnsi="Times New Roman"/>
          <w:i w:val="0"/>
          <w:sz w:val="24"/>
          <w:lang w:eastAsia="ar-SA"/>
        </w:rPr>
        <w:t>—</w:t>
      </w:r>
      <w:r w:rsidRPr="00562133">
        <w:rPr>
          <w:rFonts w:ascii="Times New Roman" w:hAnsi="Times New Roman"/>
          <w:i w:val="0"/>
          <w:sz w:val="24"/>
          <w:lang w:eastAsia="ar-SA"/>
        </w:rPr>
        <w:t xml:space="preserve"> затопление планируемой территории и подтопление фундаментов жилых домов предотвращаются сплошным водонепроницаемым асфальтовым покрытием и планировкой территории с уклоном в сторону от зданий по лоткам проездов и земной поверхности;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ветровые нагрузки </w:t>
      </w:r>
      <w:r>
        <w:rPr>
          <w:rFonts w:ascii="Times New Roman" w:hAnsi="Times New Roman"/>
          <w:i w:val="0"/>
          <w:sz w:val="24"/>
          <w:lang w:eastAsia="ar-SA"/>
        </w:rPr>
        <w:t>—</w:t>
      </w:r>
      <w:r w:rsidRPr="00562133">
        <w:rPr>
          <w:rFonts w:ascii="Times New Roman" w:hAnsi="Times New Roman"/>
          <w:i w:val="0"/>
          <w:sz w:val="24"/>
          <w:lang w:eastAsia="ar-SA"/>
        </w:rPr>
        <w:t xml:space="preserve"> в соответствии с требованиями СП 20.13330.2011 «СНиП 2.01.07-85*. Нагрузки и воздействия» элементы конструкций жилых домов рассчитаны на восприятие ветровых нагрузок;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выпадение снега </w:t>
      </w:r>
      <w:r>
        <w:rPr>
          <w:rFonts w:ascii="Times New Roman" w:hAnsi="Times New Roman"/>
          <w:i w:val="0"/>
          <w:sz w:val="24"/>
          <w:lang w:eastAsia="ar-SA"/>
        </w:rPr>
        <w:t>—</w:t>
      </w:r>
      <w:r w:rsidRPr="00562133">
        <w:rPr>
          <w:rFonts w:ascii="Times New Roman" w:hAnsi="Times New Roman"/>
          <w:i w:val="0"/>
          <w:sz w:val="24"/>
          <w:lang w:eastAsia="ar-SA"/>
        </w:rPr>
        <w:t xml:space="preserve"> конструкции кровли и навесов жилых домов рассчитаны на восприятие снеговых нагрузок, установленных СП 20.13330.2011 «СНиП 2.01.07-85*. Нагрузки и воздействия» для данного климатического района;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lastRenderedPageBreak/>
        <w:t>—</w:t>
      </w:r>
      <w:r w:rsidRPr="00562133">
        <w:rPr>
          <w:rFonts w:ascii="Times New Roman" w:hAnsi="Times New Roman"/>
          <w:i w:val="0"/>
          <w:sz w:val="24"/>
          <w:lang w:eastAsia="ar-SA"/>
        </w:rPr>
        <w:t xml:space="preserve"> сильные морозы </w:t>
      </w:r>
      <w:r>
        <w:rPr>
          <w:rFonts w:ascii="Times New Roman" w:hAnsi="Times New Roman"/>
          <w:i w:val="0"/>
          <w:sz w:val="24"/>
          <w:lang w:eastAsia="ar-SA"/>
        </w:rPr>
        <w:t>—</w:t>
      </w:r>
      <w:r w:rsidRPr="00562133">
        <w:rPr>
          <w:rFonts w:ascii="Times New Roman" w:hAnsi="Times New Roman"/>
          <w:i w:val="0"/>
          <w:sz w:val="24"/>
          <w:lang w:eastAsia="ar-SA"/>
        </w:rPr>
        <w:t xml:space="preserve"> производительность местной системы водяного отопления и параметры теплоносителя соответствуют требованиям СП 60.13330.2012 «Отопление, вентиляция и кондиционирование воздуха» (актуализированная редакция СНиП 41-01-2003) рассчитаны исходя из температур наружного воздуха минус 34°С в течение наиболее холодной пятидневки. Теплоизоляция помещений выбрана в соответствии с требованиями СП 131.13330.2012 «Строительная климатология» (актуализированная редакция СНиП 23-01-99*) для климатического пояса, соответствующего условиям сельского поселения;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грозовые разряды </w:t>
      </w:r>
      <w:r>
        <w:rPr>
          <w:rFonts w:ascii="Times New Roman" w:hAnsi="Times New Roman"/>
          <w:i w:val="0"/>
          <w:sz w:val="24"/>
          <w:lang w:eastAsia="ar-SA"/>
        </w:rPr>
        <w:t xml:space="preserve">— </w:t>
      </w:r>
      <w:r w:rsidRPr="00562133">
        <w:rPr>
          <w:rFonts w:ascii="Times New Roman" w:hAnsi="Times New Roman"/>
          <w:i w:val="0"/>
          <w:sz w:val="24"/>
          <w:lang w:eastAsia="ar-SA"/>
        </w:rPr>
        <w:t>молниезащита жилых домов обеспечивается согласно требованиям СО 153-34.21.122-2003 «Инструкция по устройству молниезащиты зданий, сооружений и промышленных коммуникаций».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Для предотвращения травматизма, связанного с явлениями голол</w:t>
      </w:r>
      <w:r>
        <w:rPr>
          <w:rFonts w:ascii="Times New Roman" w:hAnsi="Times New Roman"/>
          <w:i w:val="0"/>
          <w:sz w:val="24"/>
          <w:lang w:eastAsia="ar-SA"/>
        </w:rPr>
        <w:t>ё</w:t>
      </w:r>
      <w:r w:rsidRPr="00562133">
        <w:rPr>
          <w:rFonts w:ascii="Times New Roman" w:hAnsi="Times New Roman"/>
          <w:i w:val="0"/>
          <w:sz w:val="24"/>
          <w:lang w:eastAsia="ar-SA"/>
        </w:rPr>
        <w:t xml:space="preserve">да на планируемой территории предусматриваются места для размещения ящиков с песком для борьбы с обледенением тротуаров и дорожных покрытий.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rPr>
        <w:t xml:space="preserve">Сейсмичность на территории муниципального образования согласно Приложению </w:t>
      </w:r>
      <w:r>
        <w:rPr>
          <w:rFonts w:ascii="Times New Roman" w:hAnsi="Times New Roman"/>
          <w:i w:val="0"/>
          <w:sz w:val="24"/>
        </w:rPr>
        <w:t>А</w:t>
      </w:r>
      <w:r w:rsidRPr="00562133">
        <w:rPr>
          <w:rFonts w:ascii="Times New Roman" w:hAnsi="Times New Roman"/>
          <w:i w:val="0"/>
          <w:sz w:val="24"/>
        </w:rPr>
        <w:t xml:space="preserve"> к СП 14.13330.201</w:t>
      </w:r>
      <w:r>
        <w:rPr>
          <w:rFonts w:ascii="Times New Roman" w:hAnsi="Times New Roman"/>
          <w:i w:val="0"/>
          <w:sz w:val="24"/>
        </w:rPr>
        <w:t>4</w:t>
      </w:r>
      <w:r w:rsidRPr="00562133">
        <w:rPr>
          <w:rFonts w:ascii="Times New Roman" w:hAnsi="Times New Roman"/>
          <w:i w:val="0"/>
          <w:sz w:val="24"/>
        </w:rPr>
        <w:t xml:space="preserve"> по карте ОСР-</w:t>
      </w:r>
      <w:r>
        <w:rPr>
          <w:rFonts w:ascii="Times New Roman" w:hAnsi="Times New Roman"/>
          <w:i w:val="0"/>
          <w:sz w:val="24"/>
        </w:rPr>
        <w:t>2015</w:t>
      </w:r>
      <w:r w:rsidRPr="00562133">
        <w:rPr>
          <w:rFonts w:ascii="Times New Roman" w:hAnsi="Times New Roman"/>
          <w:i w:val="0"/>
          <w:sz w:val="24"/>
        </w:rPr>
        <w:t xml:space="preserve"> С (1%) составляет 6 баллов шкалы MSK-64. </w:t>
      </w:r>
      <w:r w:rsidRPr="00562133">
        <w:rPr>
          <w:rFonts w:ascii="Times New Roman" w:hAnsi="Times New Roman"/>
          <w:i w:val="0"/>
          <w:sz w:val="24"/>
          <w:lang w:eastAsia="ar-SA"/>
        </w:rPr>
        <w:t xml:space="preserve">Поэтому выполнение норм проектирования, установленных </w:t>
      </w:r>
      <w:r>
        <w:rPr>
          <w:rFonts w:ascii="Times New Roman" w:hAnsi="Times New Roman"/>
          <w:i w:val="0"/>
          <w:sz w:val="24"/>
          <w:lang w:eastAsia="ar-SA"/>
        </w:rPr>
        <w:t xml:space="preserve">СП, </w:t>
      </w:r>
      <w:r w:rsidRPr="00562133">
        <w:rPr>
          <w:rFonts w:ascii="Times New Roman" w:hAnsi="Times New Roman"/>
          <w:i w:val="0"/>
          <w:sz w:val="24"/>
          <w:lang w:eastAsia="ar-SA"/>
        </w:rPr>
        <w:t>не предусматривается.</w:t>
      </w:r>
    </w:p>
    <w:p w:rsidR="00174198" w:rsidRPr="00562133" w:rsidRDefault="00174198" w:rsidP="00174198">
      <w:pPr>
        <w:suppressAutoHyphens/>
        <w:spacing w:before="120" w:line="240" w:lineRule="auto"/>
        <w:ind w:left="0" w:right="0" w:firstLine="709"/>
        <w:jc w:val="both"/>
        <w:rPr>
          <w:rFonts w:ascii="Times New Roman" w:hAnsi="Times New Roman"/>
          <w:sz w:val="24"/>
          <w:lang w:eastAsia="ar-SA"/>
        </w:rPr>
      </w:pPr>
      <w:r w:rsidRPr="00562133">
        <w:rPr>
          <w:rFonts w:ascii="Times New Roman" w:hAnsi="Times New Roman"/>
          <w:sz w:val="24"/>
          <w:lang w:eastAsia="ar-SA"/>
        </w:rPr>
        <w:t>Мероприятия по предотвращению чрезвычайных ситуаций природного характера</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Из природных стихийных бедствий наиболее вероятными являются: затопление, эрозионные и мерзлотные процессы, снежные заносы, морозы, град, голол</w:t>
      </w:r>
      <w:r>
        <w:rPr>
          <w:rFonts w:ascii="Times New Roman" w:hAnsi="Times New Roman"/>
          <w:i w:val="0"/>
          <w:sz w:val="24"/>
          <w:lang w:eastAsia="ar-SA"/>
        </w:rPr>
        <w:t>ё</w:t>
      </w:r>
      <w:r w:rsidRPr="00562133">
        <w:rPr>
          <w:rFonts w:ascii="Times New Roman" w:hAnsi="Times New Roman"/>
          <w:i w:val="0"/>
          <w:sz w:val="24"/>
          <w:lang w:eastAsia="ar-SA"/>
        </w:rPr>
        <w:t>дные явления, чрезвычайная пожароопасность.</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В основе работы по предупреждению пожаров лежит регулярный анализ их причин, и определение на его основе конкретных мер по усилению противопожарной охраны таких как:</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усиление противопожарных мероприятий в местах массового сосредоточения людей;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контроль за соблюдением прав</w:t>
      </w:r>
      <w:r w:rsidRPr="00562133">
        <w:rPr>
          <w:rFonts w:ascii="Times New Roman" w:hAnsi="Times New Roman"/>
          <w:i w:val="0"/>
          <w:sz w:val="24"/>
          <w:lang w:eastAsia="ar-SA"/>
        </w:rPr>
        <w:t>ил пожарной безопасности;</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устройство противопожарных резервуаров; </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разъяснительную и воспитательную работу.</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Для предотвращения развития чрезвычайных ситуаций, вызванных затоплением поверхностными водами, необходимо проведение мероприятий по берегоукреплению опасных участков, отсыпке территорий подверженных затоплению паводковыми водами, при необходимости вынос из </w:t>
      </w:r>
      <w:r>
        <w:rPr>
          <w:rFonts w:ascii="Times New Roman" w:hAnsi="Times New Roman"/>
          <w:i w:val="0"/>
          <w:sz w:val="24"/>
          <w:lang w:eastAsia="ar-SA"/>
        </w:rPr>
        <w:t>зоны</w:t>
      </w:r>
      <w:r w:rsidRPr="00562133">
        <w:rPr>
          <w:rFonts w:ascii="Times New Roman" w:hAnsi="Times New Roman"/>
          <w:i w:val="0"/>
          <w:sz w:val="24"/>
          <w:lang w:eastAsia="ar-SA"/>
        </w:rPr>
        <w:t xml:space="preserve"> возможного затопления зданий и сооружений, а также проведение специальных инженерно-технических мероприятий на участках возможного затопления.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В условиях сложной чересполосицы водных гори</w:t>
      </w:r>
      <w:r>
        <w:rPr>
          <w:rFonts w:ascii="Times New Roman" w:hAnsi="Times New Roman"/>
          <w:i w:val="0"/>
          <w:sz w:val="24"/>
          <w:lang w:eastAsia="ar-SA"/>
        </w:rPr>
        <w:t>зон</w:t>
      </w:r>
      <w:r w:rsidRPr="00562133">
        <w:rPr>
          <w:rFonts w:ascii="Times New Roman" w:hAnsi="Times New Roman"/>
          <w:i w:val="0"/>
          <w:sz w:val="24"/>
          <w:lang w:eastAsia="ar-SA"/>
        </w:rPr>
        <w:t xml:space="preserve">тов и потоков требуется создание достаточно сложных инженерно-технических систем, обеспечивающих защиту от обводнения, активное предупреждение деформаций уже в предпостроечный период </w:t>
      </w:r>
      <w:r>
        <w:rPr>
          <w:rFonts w:ascii="Times New Roman" w:hAnsi="Times New Roman"/>
          <w:i w:val="0"/>
          <w:sz w:val="24"/>
          <w:lang w:eastAsia="ar-SA"/>
        </w:rPr>
        <w:t>—</w:t>
      </w:r>
      <w:r w:rsidRPr="00562133">
        <w:rPr>
          <w:rFonts w:ascii="Times New Roman" w:hAnsi="Times New Roman" w:cs="GOST type A"/>
          <w:i w:val="0"/>
          <w:sz w:val="24"/>
          <w:lang w:eastAsia="ar-SA"/>
        </w:rPr>
        <w:t xml:space="preserve"> дополнительное зам</w:t>
      </w:r>
      <w:r w:rsidRPr="00562133">
        <w:rPr>
          <w:rFonts w:ascii="Times New Roman" w:hAnsi="Times New Roman"/>
          <w:i w:val="0"/>
          <w:sz w:val="24"/>
          <w:lang w:eastAsia="ar-SA"/>
        </w:rPr>
        <w:t xml:space="preserve">ораживание, силикатизация, термосваи, гидрозавесы в области питания. При этом рекомендуется создание систем режимного наблюдения за состоянием грунтов и подземных вод, как для отдельных объектов, так и по целым площадкам и </w:t>
      </w:r>
      <w:r>
        <w:rPr>
          <w:rFonts w:ascii="Times New Roman" w:hAnsi="Times New Roman"/>
          <w:i w:val="0"/>
          <w:sz w:val="24"/>
          <w:lang w:eastAsia="ar-SA"/>
        </w:rPr>
        <w:t>зон</w:t>
      </w:r>
      <w:r w:rsidRPr="00562133">
        <w:rPr>
          <w:rFonts w:ascii="Times New Roman" w:hAnsi="Times New Roman"/>
          <w:i w:val="0"/>
          <w:sz w:val="24"/>
          <w:lang w:eastAsia="ar-SA"/>
        </w:rPr>
        <w:t>ам.</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В особо сложных условиях, где возможно применение I</w:t>
      </w:r>
      <w:r w:rsidRPr="00562133">
        <w:rPr>
          <w:rFonts w:ascii="Times New Roman" w:hAnsi="Times New Roman" w:cs="Arial"/>
          <w:i w:val="0"/>
          <w:sz w:val="24"/>
          <w:lang w:eastAsia="ar-SA"/>
        </w:rPr>
        <w:t>-</w:t>
      </w:r>
      <w:r w:rsidRPr="00562133">
        <w:rPr>
          <w:rFonts w:ascii="Times New Roman" w:hAnsi="Times New Roman" w:cs="GOST type A"/>
          <w:i w:val="0"/>
          <w:sz w:val="24"/>
          <w:lang w:eastAsia="ar-SA"/>
        </w:rPr>
        <w:t>го принципа использования грунтов обязательно создание сети режимной службы наблюдений с изучением взаимодействия мерзлотных пород и водных потоков. Выбор конструкций защитных сооружений производится на о</w:t>
      </w:r>
      <w:r w:rsidRPr="00562133">
        <w:rPr>
          <w:rFonts w:ascii="Times New Roman" w:hAnsi="Times New Roman"/>
          <w:i w:val="0"/>
          <w:sz w:val="24"/>
          <w:lang w:eastAsia="ar-SA"/>
        </w:rPr>
        <w:t>снове анализа комплекса геологических и гидрологических изысканий, прогнозных расч</w:t>
      </w:r>
      <w:r>
        <w:rPr>
          <w:rFonts w:ascii="Times New Roman" w:hAnsi="Times New Roman"/>
          <w:i w:val="0"/>
          <w:sz w:val="24"/>
          <w:lang w:eastAsia="ar-SA"/>
        </w:rPr>
        <w:t>ё</w:t>
      </w:r>
      <w:r w:rsidRPr="00562133">
        <w:rPr>
          <w:rFonts w:ascii="Times New Roman" w:hAnsi="Times New Roman"/>
          <w:i w:val="0"/>
          <w:sz w:val="24"/>
          <w:lang w:eastAsia="ar-SA"/>
        </w:rPr>
        <w:t>тов и специального моделирования.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Для защиты от склоновой и овражной эрозии необходимо предусмотреть комплекс защитных сооружений от склоновой эрозии в составе:</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регулирова</w:t>
      </w:r>
      <w:r w:rsidRPr="00562133">
        <w:rPr>
          <w:rFonts w:ascii="Times New Roman" w:hAnsi="Times New Roman"/>
          <w:i w:val="0"/>
          <w:sz w:val="24"/>
          <w:lang w:eastAsia="ar-SA"/>
        </w:rPr>
        <w:t>ние поверхностного стока (перехватные сбросные лотки);</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планировка откосов с устройством берм;</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крепление откосов железобетонными плитами.</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Определённые мероприятия необходимы в целях общего благоустройства территории и предотвращения развития неблагоприятных процессов на площадках, резервируемой для будущей застройки, в </w:t>
      </w:r>
      <w:r>
        <w:rPr>
          <w:rFonts w:ascii="Times New Roman" w:hAnsi="Times New Roman"/>
          <w:i w:val="0"/>
          <w:sz w:val="24"/>
          <w:lang w:eastAsia="ar-SA"/>
        </w:rPr>
        <w:t>зон</w:t>
      </w:r>
      <w:r w:rsidRPr="00562133">
        <w:rPr>
          <w:rFonts w:ascii="Times New Roman" w:hAnsi="Times New Roman"/>
          <w:i w:val="0"/>
          <w:sz w:val="24"/>
          <w:lang w:eastAsia="ar-SA"/>
        </w:rPr>
        <w:t>ах инженерно</w:t>
      </w:r>
      <w:r w:rsidRPr="00562133">
        <w:rPr>
          <w:rFonts w:ascii="Times New Roman" w:hAnsi="Times New Roman" w:cs="Arial"/>
          <w:i w:val="0"/>
          <w:sz w:val="24"/>
          <w:lang w:eastAsia="ar-SA"/>
        </w:rPr>
        <w:t>-</w:t>
      </w:r>
      <w:r w:rsidRPr="00562133">
        <w:rPr>
          <w:rFonts w:ascii="Times New Roman" w:hAnsi="Times New Roman" w:cs="GOST type A"/>
          <w:i w:val="0"/>
          <w:sz w:val="24"/>
          <w:lang w:eastAsia="ar-SA"/>
        </w:rPr>
        <w:t xml:space="preserve"> транспортных коммуникаций. Намечается засыпка верховых частей и отвер</w:t>
      </w:r>
      <w:r>
        <w:rPr>
          <w:rFonts w:ascii="Times New Roman" w:hAnsi="Times New Roman" w:cs="GOST type A"/>
          <w:i w:val="0"/>
          <w:sz w:val="24"/>
          <w:lang w:eastAsia="ar-SA"/>
        </w:rPr>
        <w:t>ж</w:t>
      </w:r>
      <w:r w:rsidRPr="00562133">
        <w:rPr>
          <w:rFonts w:ascii="Times New Roman" w:hAnsi="Times New Roman" w:cs="GOST type A"/>
          <w:i w:val="0"/>
          <w:sz w:val="24"/>
          <w:lang w:eastAsia="ar-SA"/>
        </w:rPr>
        <w:t>ков</w:t>
      </w:r>
      <w:r>
        <w:rPr>
          <w:rFonts w:ascii="Times New Roman" w:hAnsi="Times New Roman" w:cs="GOST type A"/>
          <w:i w:val="0"/>
          <w:sz w:val="24"/>
          <w:lang w:eastAsia="ar-SA"/>
        </w:rPr>
        <w:t xml:space="preserve"> </w:t>
      </w:r>
      <w:r w:rsidRPr="00562133">
        <w:rPr>
          <w:rFonts w:ascii="Times New Roman" w:hAnsi="Times New Roman" w:cs="GOST type A"/>
          <w:i w:val="0"/>
          <w:sz w:val="24"/>
          <w:lang w:eastAsia="ar-SA"/>
        </w:rPr>
        <w:t xml:space="preserve">оврагообразований, перехват ливневых вод с прилегающих водосборных </w:t>
      </w:r>
      <w:r w:rsidRPr="00562133">
        <w:rPr>
          <w:rFonts w:ascii="Times New Roman" w:hAnsi="Times New Roman" w:cs="GOST type A"/>
          <w:i w:val="0"/>
          <w:sz w:val="24"/>
          <w:lang w:eastAsia="ar-SA"/>
        </w:rPr>
        <w:lastRenderedPageBreak/>
        <w:t>площадей, крепление</w:t>
      </w:r>
      <w:r w:rsidRPr="00562133">
        <w:rPr>
          <w:rFonts w:ascii="Times New Roman" w:hAnsi="Times New Roman"/>
          <w:i w:val="0"/>
          <w:sz w:val="24"/>
          <w:lang w:eastAsia="ar-SA"/>
        </w:rPr>
        <w:t xml:space="preserve"> откосов ложа оврагов, прокладка водоотводных и дренажных коллекторов вдоль тальвегов.</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Для предотвращения негативных воздействий голол</w:t>
      </w:r>
      <w:r>
        <w:rPr>
          <w:rFonts w:ascii="Times New Roman" w:hAnsi="Times New Roman"/>
          <w:i w:val="0"/>
          <w:sz w:val="24"/>
          <w:lang w:eastAsia="ar-SA"/>
        </w:rPr>
        <w:t>ё</w:t>
      </w:r>
      <w:r w:rsidRPr="00562133">
        <w:rPr>
          <w:rFonts w:ascii="Times New Roman" w:hAnsi="Times New Roman"/>
          <w:i w:val="0"/>
          <w:sz w:val="24"/>
          <w:lang w:eastAsia="ar-SA"/>
        </w:rPr>
        <w:t xml:space="preserve">да на территории необходимо предусмотреть установку </w:t>
      </w:r>
      <w:r>
        <w:rPr>
          <w:rFonts w:ascii="Times New Roman" w:hAnsi="Times New Roman"/>
          <w:i w:val="0"/>
          <w:sz w:val="24"/>
          <w:lang w:eastAsia="ar-SA"/>
        </w:rPr>
        <w:t>ё</w:t>
      </w:r>
      <w:r w:rsidRPr="00562133">
        <w:rPr>
          <w:rFonts w:ascii="Times New Roman" w:hAnsi="Times New Roman"/>
          <w:i w:val="0"/>
          <w:sz w:val="24"/>
          <w:lang w:eastAsia="ar-SA"/>
        </w:rPr>
        <w:t>мкостей для песка. Предотвращения развития голол</w:t>
      </w:r>
      <w:r>
        <w:rPr>
          <w:rFonts w:ascii="Times New Roman" w:hAnsi="Times New Roman"/>
          <w:i w:val="0"/>
          <w:sz w:val="24"/>
          <w:lang w:eastAsia="ar-SA"/>
        </w:rPr>
        <w:t>ё</w:t>
      </w:r>
      <w:r w:rsidRPr="00562133">
        <w:rPr>
          <w:rFonts w:ascii="Times New Roman" w:hAnsi="Times New Roman"/>
          <w:i w:val="0"/>
          <w:sz w:val="24"/>
          <w:lang w:eastAsia="ar-SA"/>
        </w:rPr>
        <w:t>дных явлений на дорожных покрытиях территории осуществляют районные дорожно-эксплуатационные участки.</w:t>
      </w:r>
    </w:p>
    <w:p w:rsidR="00174198" w:rsidRPr="009340D5" w:rsidRDefault="00174198" w:rsidP="00174198">
      <w:pPr>
        <w:suppressAutoHyphens/>
        <w:spacing w:line="240" w:lineRule="auto"/>
        <w:ind w:left="0" w:right="0" w:firstLine="709"/>
        <w:jc w:val="both"/>
        <w:rPr>
          <w:rFonts w:ascii="Times New Roman" w:hAnsi="Times New Roman"/>
          <w:i w:val="0"/>
          <w:sz w:val="24"/>
          <w:lang w:eastAsia="ar-SA"/>
        </w:rPr>
      </w:pPr>
      <w:r w:rsidRPr="009340D5">
        <w:rPr>
          <w:rFonts w:ascii="Times New Roman" w:hAnsi="Times New Roman"/>
          <w:i w:val="0"/>
          <w:sz w:val="24"/>
          <w:lang w:eastAsia="ar-SA"/>
        </w:rPr>
        <w:t>В целях предотвращения негативного воздействия вод необходимо:</w:t>
      </w:r>
    </w:p>
    <w:p w:rsidR="00174198" w:rsidRPr="009340D5"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 xml:space="preserve">— </w:t>
      </w:r>
      <w:r w:rsidRPr="009340D5">
        <w:rPr>
          <w:rFonts w:ascii="Times New Roman" w:hAnsi="Times New Roman"/>
          <w:i w:val="0"/>
          <w:sz w:val="24"/>
          <w:lang w:eastAsia="ar-SA"/>
        </w:rPr>
        <w:t>соблюдать установленные стать</w:t>
      </w:r>
      <w:r>
        <w:rPr>
          <w:rFonts w:ascii="Times New Roman" w:hAnsi="Times New Roman"/>
          <w:i w:val="0"/>
          <w:sz w:val="24"/>
          <w:lang w:eastAsia="ar-SA"/>
        </w:rPr>
        <w:t>ё</w:t>
      </w:r>
      <w:r w:rsidRPr="009340D5">
        <w:rPr>
          <w:rFonts w:ascii="Times New Roman" w:hAnsi="Times New Roman"/>
          <w:i w:val="0"/>
          <w:sz w:val="24"/>
          <w:lang w:eastAsia="ar-SA"/>
        </w:rPr>
        <w:t>й 67.1 Водного Кодекса ограничения и условия осуществления хозяйственной деятельности в зонах возможного затопления, подтопления;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 xml:space="preserve">— </w:t>
      </w:r>
      <w:r w:rsidRPr="009340D5">
        <w:rPr>
          <w:rFonts w:ascii="Times New Roman" w:hAnsi="Times New Roman"/>
          <w:i w:val="0"/>
          <w:sz w:val="24"/>
          <w:lang w:eastAsia="ar-SA"/>
        </w:rPr>
        <w:t>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 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2014 г.)</w:t>
      </w:r>
    </w:p>
    <w:p w:rsidR="00174198" w:rsidRPr="00A52DAD" w:rsidRDefault="00174198" w:rsidP="00174198">
      <w:pPr>
        <w:pStyle w:val="21"/>
        <w:spacing w:line="240" w:lineRule="auto"/>
        <w:ind w:left="0" w:right="0" w:firstLine="425"/>
        <w:rPr>
          <w:rFonts w:ascii="Times New Roman" w:hAnsi="Times New Roman"/>
          <w:bCs w:val="0"/>
          <w:i w:val="0"/>
          <w:iCs w:val="0"/>
          <w:sz w:val="24"/>
        </w:rPr>
      </w:pPr>
      <w:bookmarkStart w:id="228" w:name="_Toc405304129"/>
      <w:bookmarkStart w:id="229" w:name="_Toc407760884"/>
      <w:bookmarkStart w:id="230" w:name="_Toc512679442"/>
      <w:bookmarkStart w:id="231" w:name="_Toc516608572"/>
      <w:bookmarkStart w:id="232" w:name="_Toc517785340"/>
      <w:bookmarkStart w:id="233" w:name="_Toc519653974"/>
      <w:r w:rsidRPr="00A52DAD">
        <w:rPr>
          <w:rFonts w:ascii="Times New Roman" w:hAnsi="Times New Roman"/>
          <w:bCs w:val="0"/>
          <w:i w:val="0"/>
          <w:iCs w:val="0"/>
          <w:sz w:val="24"/>
        </w:rPr>
        <w:t>5.2. Перечень возможных источников чрезвычайных ситуаций техногенного характера</w:t>
      </w:r>
      <w:bookmarkEnd w:id="228"/>
      <w:bookmarkEnd w:id="229"/>
      <w:bookmarkEnd w:id="230"/>
      <w:bookmarkEnd w:id="231"/>
      <w:bookmarkEnd w:id="232"/>
      <w:bookmarkEnd w:id="233"/>
    </w:p>
    <w:p w:rsidR="00174198" w:rsidRPr="00562133" w:rsidRDefault="00174198" w:rsidP="00174198">
      <w:pPr>
        <w:suppressAutoHyphens/>
        <w:spacing w:before="120" w:line="240" w:lineRule="auto"/>
        <w:ind w:left="0" w:right="0" w:firstLine="709"/>
        <w:jc w:val="both"/>
        <w:rPr>
          <w:rFonts w:ascii="Times New Roman" w:hAnsi="Times New Roman"/>
          <w:bCs/>
          <w:sz w:val="24"/>
          <w:lang w:eastAsia="ar-SA"/>
        </w:rPr>
      </w:pPr>
      <w:r w:rsidRPr="00562133">
        <w:rPr>
          <w:rFonts w:ascii="Times New Roman" w:hAnsi="Times New Roman"/>
          <w:bCs/>
          <w:sz w:val="24"/>
          <w:lang w:eastAsia="ar-SA"/>
        </w:rPr>
        <w:t>Анализ возможных последствий воздействия ЧС техногенного характера на функционирование территории</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Опасность чрезвычайных ситуаций техногенного характера для населения и территории </w:t>
      </w:r>
      <w:r w:rsidRPr="00562133">
        <w:rPr>
          <w:rFonts w:ascii="Times New Roman" w:hAnsi="Times New Roman"/>
          <w:i w:val="0"/>
          <w:sz w:val="24"/>
        </w:rPr>
        <w:t>муниципального образования</w:t>
      </w:r>
      <w:r>
        <w:rPr>
          <w:rFonts w:ascii="Times New Roman" w:hAnsi="Times New Roman"/>
          <w:i w:val="0"/>
          <w:sz w:val="24"/>
        </w:rPr>
        <w:t xml:space="preserve"> </w:t>
      </w:r>
      <w:r w:rsidRPr="00562133">
        <w:rPr>
          <w:rFonts w:ascii="Times New Roman" w:hAnsi="Times New Roman"/>
          <w:i w:val="0"/>
          <w:sz w:val="24"/>
          <w:lang w:eastAsia="ar-SA"/>
        </w:rPr>
        <w:t>может возникнуть в случае аварий либо проявления террористического акта на потенциально опасных объектах, на которых используются, производятся, перерабатываются, хранятся и транспортируются пожаро</w:t>
      </w:r>
      <w:r>
        <w:rPr>
          <w:rFonts w:ascii="Times New Roman" w:hAnsi="Times New Roman"/>
          <w:i w:val="0"/>
          <w:sz w:val="24"/>
          <w:lang w:eastAsia="ar-SA"/>
        </w:rPr>
        <w:t xml:space="preserve">опасные, </w:t>
      </w:r>
      <w:r w:rsidRPr="00562133">
        <w:rPr>
          <w:rFonts w:ascii="Times New Roman" w:hAnsi="Times New Roman"/>
          <w:i w:val="0"/>
          <w:sz w:val="24"/>
          <w:lang w:eastAsia="ar-SA"/>
        </w:rPr>
        <w:t>взрывоопасные вещества.</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Опасность чрезвычайных ситуаций социально-экономического характера для населения и территории </w:t>
      </w:r>
      <w:r w:rsidRPr="00562133">
        <w:rPr>
          <w:rFonts w:ascii="Times New Roman" w:hAnsi="Times New Roman"/>
          <w:i w:val="0"/>
          <w:sz w:val="24"/>
        </w:rPr>
        <w:t>муниципального образования</w:t>
      </w:r>
      <w:r>
        <w:rPr>
          <w:rFonts w:ascii="Times New Roman" w:hAnsi="Times New Roman"/>
          <w:i w:val="0"/>
          <w:sz w:val="24"/>
        </w:rPr>
        <w:t xml:space="preserve"> </w:t>
      </w:r>
      <w:r w:rsidRPr="00562133">
        <w:rPr>
          <w:rFonts w:ascii="Times New Roman" w:hAnsi="Times New Roman"/>
          <w:i w:val="0"/>
          <w:sz w:val="24"/>
          <w:lang w:eastAsia="ar-SA"/>
        </w:rPr>
        <w:t>может возникнуть в случае аварий либо проявления террористического акта на критически важных объектах, разрушение (повреждение) которых может привести к нарушению нормальной жизнедеятельности людей (прекращение обеспечение водой, теплом, электроэнергией, нарушение работы железнодорожного транспорта).</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Учитывая показатели износа основных фондов, на территории </w:t>
      </w:r>
      <w:r w:rsidRPr="00562133">
        <w:rPr>
          <w:rFonts w:ascii="Times New Roman" w:hAnsi="Times New Roman"/>
          <w:i w:val="0"/>
          <w:sz w:val="24"/>
        </w:rPr>
        <w:t>муниципального образования</w:t>
      </w:r>
      <w:r>
        <w:rPr>
          <w:rFonts w:ascii="Times New Roman" w:hAnsi="Times New Roman"/>
          <w:i w:val="0"/>
          <w:sz w:val="24"/>
        </w:rPr>
        <w:t xml:space="preserve"> </w:t>
      </w:r>
      <w:r w:rsidRPr="00562133">
        <w:rPr>
          <w:rFonts w:ascii="Times New Roman" w:hAnsi="Times New Roman"/>
          <w:i w:val="0"/>
          <w:sz w:val="24"/>
          <w:lang w:eastAsia="ar-SA"/>
        </w:rPr>
        <w:t xml:space="preserve">объективно существует угроза возникновения чрезвычайных ситуаций природного и техногенного характера. Наиболее частыми чрезвычайными ситуациями природного характера на территории муниципального образования в зимнее время могут быть: сильный ветер, метели и снегопады, что может привести к частичному нарушению нормальной работы объектов жизнеобеспечения: обрыву линий электропередач, размораживанию систем отопления; приостановке движения автомобильного транспорта.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Этим опасным природным явлениям подвергаются потенциально опасные объекты, железная и автомобильная дороги, объекты жизнеобеспечения населения.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В сухое и жаркое лето возможны отдельные очаги возгорания леса, которые в свою очередь могут представлять опасность для объектов, расположенных вне насел</w:t>
      </w:r>
      <w:r>
        <w:rPr>
          <w:rFonts w:ascii="Times New Roman" w:hAnsi="Times New Roman"/>
          <w:i w:val="0"/>
          <w:sz w:val="24"/>
          <w:lang w:eastAsia="ar-SA"/>
        </w:rPr>
        <w:t>ё</w:t>
      </w:r>
      <w:r w:rsidRPr="00562133">
        <w:rPr>
          <w:rFonts w:ascii="Times New Roman" w:hAnsi="Times New Roman"/>
          <w:i w:val="0"/>
          <w:sz w:val="24"/>
          <w:lang w:eastAsia="ar-SA"/>
        </w:rPr>
        <w:t>нных пунктов.</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Источниками возникновения чрезвычайных ситуаций </w:t>
      </w:r>
      <w:r w:rsidRPr="00562133">
        <w:rPr>
          <w:rFonts w:ascii="Times New Roman" w:hAnsi="Times New Roman"/>
          <w:bCs/>
          <w:i w:val="0"/>
          <w:sz w:val="24"/>
          <w:lang w:eastAsia="ar-SA"/>
        </w:rPr>
        <w:t xml:space="preserve">техногенного характера </w:t>
      </w:r>
      <w:r w:rsidRPr="00562133">
        <w:rPr>
          <w:rFonts w:ascii="Times New Roman" w:hAnsi="Times New Roman"/>
          <w:i w:val="0"/>
          <w:sz w:val="24"/>
          <w:lang w:eastAsia="ar-SA"/>
        </w:rPr>
        <w:t>на планируемой территории могут стать:</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аварии на потенциально опасных объектах;</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аварии на транспортных коммуникациях;</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аварии на наружных и внутренних сетях электроснабжения, водоснабжения, теплоснабжения, канализации и водостока на планируемой территории;</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террористические акты.</w:t>
      </w:r>
    </w:p>
    <w:p w:rsidR="00174198" w:rsidRPr="00562133" w:rsidRDefault="00174198" w:rsidP="00174198">
      <w:pPr>
        <w:suppressAutoHyphens/>
        <w:spacing w:before="120" w:line="240" w:lineRule="auto"/>
        <w:ind w:left="0" w:right="0" w:firstLine="709"/>
        <w:jc w:val="both"/>
        <w:rPr>
          <w:rFonts w:ascii="Times New Roman" w:hAnsi="Times New Roman"/>
          <w:sz w:val="24"/>
          <w:lang w:eastAsia="ar-SA"/>
        </w:rPr>
      </w:pPr>
      <w:r w:rsidRPr="00562133">
        <w:rPr>
          <w:rFonts w:ascii="Times New Roman" w:hAnsi="Times New Roman"/>
          <w:sz w:val="24"/>
          <w:lang w:eastAsia="ar-SA"/>
        </w:rPr>
        <w:t>Защита от чрезвычайных ситуаций техногенного характера</w:t>
      </w:r>
    </w:p>
    <w:p w:rsidR="00174198" w:rsidRPr="00562133" w:rsidRDefault="00174198" w:rsidP="00174198">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 xml:space="preserve">Планируемая территория не попадает в </w:t>
      </w:r>
      <w:r>
        <w:rPr>
          <w:rFonts w:ascii="Times New Roman" w:eastAsia="Calibri" w:hAnsi="Times New Roman"/>
          <w:i w:val="0"/>
          <w:sz w:val="24"/>
          <w:lang w:eastAsia="en-US"/>
        </w:rPr>
        <w:t>зоны</w:t>
      </w:r>
      <w:r w:rsidRPr="00562133">
        <w:rPr>
          <w:rFonts w:ascii="Times New Roman" w:eastAsia="Calibri" w:hAnsi="Times New Roman"/>
          <w:i w:val="0"/>
          <w:sz w:val="24"/>
          <w:lang w:eastAsia="en-US"/>
        </w:rPr>
        <w:t xml:space="preserve"> поражающих факторов при возникновении аварий на опасных производственных объектах. Кроме того, в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нных пунктах размещены пожаро</w:t>
      </w:r>
      <w:r>
        <w:rPr>
          <w:rFonts w:ascii="Times New Roman" w:eastAsia="Calibri" w:hAnsi="Times New Roman"/>
          <w:i w:val="0"/>
          <w:sz w:val="24"/>
          <w:lang w:eastAsia="en-US"/>
        </w:rPr>
        <w:t>опасные</w:t>
      </w:r>
      <w:r w:rsidRPr="00562133">
        <w:rPr>
          <w:rFonts w:ascii="Times New Roman" w:eastAsia="Calibri" w:hAnsi="Times New Roman"/>
          <w:i w:val="0"/>
          <w:sz w:val="24"/>
          <w:lang w:eastAsia="en-US"/>
        </w:rPr>
        <w:t>, взрывоопасные объекты и системы жизнеобеспечения населения</w:t>
      </w:r>
      <w:r>
        <w:rPr>
          <w:rFonts w:ascii="Times New Roman" w:eastAsia="Calibri" w:hAnsi="Times New Roman"/>
          <w:i w:val="0"/>
          <w:sz w:val="24"/>
          <w:lang w:eastAsia="en-US"/>
        </w:rPr>
        <w:t xml:space="preserve"> </w:t>
      </w:r>
      <w:r w:rsidRPr="00562133">
        <w:rPr>
          <w:rFonts w:ascii="Times New Roman" w:eastAsia="Calibri" w:hAnsi="Times New Roman"/>
          <w:i w:val="0"/>
          <w:sz w:val="24"/>
          <w:lang w:eastAsia="en-US"/>
        </w:rPr>
        <w:t>(сооружения и коммуникации инженерного обеспечения).</w:t>
      </w:r>
    </w:p>
    <w:p w:rsidR="00174198" w:rsidRPr="00562133" w:rsidRDefault="00174198" w:rsidP="00174198">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 xml:space="preserve">Основным способом защиты населения от чрезвычайных ситуаций техногенного характера являются: своевременное оповещение населения планируемой территории о возникновении </w:t>
      </w:r>
      <w:r w:rsidRPr="00562133">
        <w:rPr>
          <w:rFonts w:ascii="Times New Roman" w:eastAsia="Calibri" w:hAnsi="Times New Roman"/>
          <w:i w:val="0"/>
          <w:sz w:val="24"/>
          <w:lang w:eastAsia="en-US"/>
        </w:rPr>
        <w:lastRenderedPageBreak/>
        <w:t xml:space="preserve">чрезвычайных ситуации, способах укрытия от основных поражающих факторов последних и вывод населения за пределы </w:t>
      </w:r>
      <w:r>
        <w:rPr>
          <w:rFonts w:ascii="Times New Roman" w:eastAsia="Calibri" w:hAnsi="Times New Roman"/>
          <w:i w:val="0"/>
          <w:sz w:val="24"/>
          <w:lang w:eastAsia="en-US"/>
        </w:rPr>
        <w:t>зоны</w:t>
      </w:r>
      <w:r w:rsidRPr="00562133">
        <w:rPr>
          <w:rFonts w:ascii="Times New Roman" w:eastAsia="Calibri" w:hAnsi="Times New Roman"/>
          <w:i w:val="0"/>
          <w:sz w:val="24"/>
          <w:lang w:eastAsia="en-US"/>
        </w:rPr>
        <w:t xml:space="preserve"> действия основных поражающих факторов чрезвычайных ситуаций. </w:t>
      </w:r>
    </w:p>
    <w:p w:rsidR="00174198" w:rsidRPr="00562133" w:rsidRDefault="00174198" w:rsidP="00174198">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При возникновении аварий на коммунально-энергетических сетях (авария на сетях теплоснабжения в холодный период года) или при авариях жилых домов в результате проведения террористического акта возможно временное размещение пострадавшего населения планируемой территории в пунктах временного проживания.</w:t>
      </w:r>
    </w:p>
    <w:p w:rsidR="00174198" w:rsidRPr="00562133" w:rsidRDefault="00174198" w:rsidP="00174198">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Мероприятия по предупреждению ЧС при авариях на пожаро</w:t>
      </w:r>
      <w:r>
        <w:rPr>
          <w:rFonts w:ascii="Times New Roman" w:eastAsia="Calibri" w:hAnsi="Times New Roman"/>
          <w:i w:val="0"/>
          <w:sz w:val="24"/>
          <w:lang w:eastAsia="en-US"/>
        </w:rPr>
        <w:t xml:space="preserve">опасных, </w:t>
      </w:r>
      <w:r w:rsidRPr="00562133">
        <w:rPr>
          <w:rFonts w:ascii="Times New Roman" w:eastAsia="Calibri" w:hAnsi="Times New Roman"/>
          <w:i w:val="0"/>
          <w:sz w:val="24"/>
          <w:lang w:eastAsia="en-US"/>
        </w:rPr>
        <w:t>взрывоопасных объектах заключаются в соблюдении при размещении объектов капитального строительства требуемых противопожарных разрывов от пожаро</w:t>
      </w:r>
      <w:r>
        <w:rPr>
          <w:rFonts w:ascii="Times New Roman" w:eastAsia="Calibri" w:hAnsi="Times New Roman"/>
          <w:i w:val="0"/>
          <w:sz w:val="24"/>
          <w:lang w:eastAsia="en-US"/>
        </w:rPr>
        <w:t xml:space="preserve">опасных, </w:t>
      </w:r>
      <w:r w:rsidRPr="00562133">
        <w:rPr>
          <w:rFonts w:ascii="Times New Roman" w:eastAsia="Calibri" w:hAnsi="Times New Roman"/>
          <w:i w:val="0"/>
          <w:sz w:val="24"/>
          <w:lang w:eastAsia="en-US"/>
        </w:rPr>
        <w:t>взрывоопасных объектов (согласно Федеральному закону от 22.07.2008</w:t>
      </w:r>
      <w:r>
        <w:rPr>
          <w:rFonts w:ascii="Times New Roman" w:eastAsia="Calibri" w:hAnsi="Times New Roman"/>
          <w:i w:val="0"/>
          <w:sz w:val="24"/>
          <w:lang w:eastAsia="en-US"/>
        </w:rPr>
        <w:t xml:space="preserve"> </w:t>
      </w:r>
      <w:r w:rsidRPr="00562133">
        <w:rPr>
          <w:rFonts w:ascii="Times New Roman" w:eastAsia="Calibri" w:hAnsi="Times New Roman"/>
          <w:i w:val="0"/>
          <w:sz w:val="24"/>
          <w:lang w:eastAsia="en-US"/>
        </w:rPr>
        <w:t>г. №123-ФЗ «Технический регламент о требованиях пожарной безопасности»); развитие и модернизация существующей системы водоснабжения, по обеспечению пожарной безопасности, развитие систем связи.</w:t>
      </w:r>
    </w:p>
    <w:p w:rsidR="00174198" w:rsidRPr="00562133" w:rsidRDefault="00174198" w:rsidP="00174198">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Мероприятия по предупреждению ЧС в результате происшествий на автотранспорте (при перевозке опасных грузов) заключаются в соблюдении при размещении объектов капитального строительства требуемых разрывов от существующих и проектируемых транспортных коммуникаций (согласно СП 42.13330.201</w:t>
      </w:r>
      <w:r>
        <w:rPr>
          <w:rFonts w:ascii="Times New Roman" w:eastAsia="Calibri" w:hAnsi="Times New Roman"/>
          <w:i w:val="0"/>
          <w:sz w:val="24"/>
          <w:lang w:eastAsia="en-US"/>
        </w:rPr>
        <w:t>6</w:t>
      </w:r>
      <w:r w:rsidRPr="00562133">
        <w:rPr>
          <w:rFonts w:ascii="Times New Roman" w:eastAsia="Calibri" w:hAnsi="Times New Roman"/>
          <w:i w:val="0"/>
          <w:sz w:val="24"/>
          <w:lang w:eastAsia="en-US"/>
        </w:rPr>
        <w:t>); развитие объектов транспортной инфраструктуры.</w:t>
      </w:r>
    </w:p>
    <w:p w:rsidR="00174198" w:rsidRDefault="00174198" w:rsidP="00174198">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Защита населения, проживающего в некатегорированных городах, пос</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лках и сельских насел</w:t>
      </w:r>
      <w:r>
        <w:rPr>
          <w:rFonts w:ascii="Times New Roman" w:eastAsia="Calibri" w:hAnsi="Times New Roman"/>
          <w:i w:val="0"/>
          <w:sz w:val="24"/>
          <w:lang w:eastAsia="en-US"/>
        </w:rPr>
        <w:t>ё</w:t>
      </w:r>
      <w:r w:rsidRPr="00562133">
        <w:rPr>
          <w:rFonts w:ascii="Times New Roman" w:eastAsia="Calibri" w:hAnsi="Times New Roman"/>
          <w:i w:val="0"/>
          <w:sz w:val="24"/>
          <w:lang w:eastAsia="en-US"/>
        </w:rPr>
        <w:t>нных пунктах, и населения, эвакуируемого в указанные городские и сельские поселения, должна предусматриваться в противорадиационных укрытиях (ПРУ). При развитии сети автомобильных дорог следует предусматривать строительство автомобильных подъездных путей к пунктам посадки (высадки) эвакуируемого населения.</w:t>
      </w:r>
    </w:p>
    <w:p w:rsidR="00174198" w:rsidRPr="00562133" w:rsidRDefault="00174198" w:rsidP="00174198">
      <w:pPr>
        <w:suppressAutoHyphens/>
        <w:spacing w:before="120" w:line="240" w:lineRule="auto"/>
        <w:ind w:left="0" w:right="0" w:firstLine="709"/>
        <w:jc w:val="both"/>
        <w:rPr>
          <w:rFonts w:ascii="Times New Roman" w:hAnsi="Times New Roman"/>
          <w:sz w:val="24"/>
          <w:lang w:eastAsia="ar-SA"/>
        </w:rPr>
      </w:pPr>
      <w:r w:rsidRPr="00562133">
        <w:rPr>
          <w:rFonts w:ascii="Times New Roman" w:hAnsi="Times New Roman"/>
          <w:sz w:val="24"/>
          <w:lang w:eastAsia="ar-SA"/>
        </w:rPr>
        <w:t>Оценка последствий возникновения аварий на потенциально опасных объектах</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На территории </w:t>
      </w:r>
      <w:r w:rsidRPr="00562133">
        <w:rPr>
          <w:rFonts w:ascii="Times New Roman" w:hAnsi="Times New Roman"/>
          <w:i w:val="0"/>
          <w:sz w:val="24"/>
        </w:rPr>
        <w:t>муниципального образования</w:t>
      </w:r>
      <w:r w:rsidRPr="00562133">
        <w:rPr>
          <w:rFonts w:ascii="Times New Roman" w:hAnsi="Times New Roman"/>
          <w:i w:val="0"/>
          <w:sz w:val="24"/>
          <w:lang w:eastAsia="ar-SA"/>
        </w:rPr>
        <w:t xml:space="preserve"> осуществляют свою деятельность объекты жизнеобеспечения населения, потенциально опасные объекты. На территории сельского поселения расположен ряд критически важных объектов - объектов, нарушение (или прекращение) функционирования которых приводит к потере управления, разрушению инфраструктуры, необратимому негативному изменению (или разрушению) экономики муниципального образования, или существенному ухудшению безопасности, а также нормальных условий жизнедеятельности населения, проживающего на этих территориях на длительный период времени.</w:t>
      </w:r>
      <w:r>
        <w:rPr>
          <w:rFonts w:ascii="Times New Roman" w:hAnsi="Times New Roman"/>
          <w:i w:val="0"/>
          <w:sz w:val="24"/>
          <w:lang w:eastAsia="ar-SA"/>
        </w:rPr>
        <w:t xml:space="preserve"> </w:t>
      </w:r>
      <w:r w:rsidRPr="00562133">
        <w:rPr>
          <w:rFonts w:ascii="Times New Roman" w:hAnsi="Times New Roman"/>
          <w:i w:val="0"/>
          <w:sz w:val="24"/>
          <w:lang w:eastAsia="ar-SA"/>
        </w:rPr>
        <w:t xml:space="preserve">Учитывая большую значимость критически важных объектов </w:t>
      </w:r>
      <w:r w:rsidRPr="00562133">
        <w:rPr>
          <w:rFonts w:ascii="Times New Roman" w:hAnsi="Times New Roman"/>
          <w:i w:val="0"/>
          <w:sz w:val="24"/>
        </w:rPr>
        <w:t>муниципального образования</w:t>
      </w:r>
      <w:r>
        <w:rPr>
          <w:rFonts w:ascii="Times New Roman" w:hAnsi="Times New Roman"/>
          <w:i w:val="0"/>
          <w:sz w:val="24"/>
        </w:rPr>
        <w:t xml:space="preserve"> </w:t>
      </w:r>
      <w:r w:rsidRPr="00562133">
        <w:rPr>
          <w:rFonts w:ascii="Times New Roman" w:hAnsi="Times New Roman"/>
          <w:i w:val="0"/>
          <w:sz w:val="24"/>
          <w:lang w:eastAsia="ar-SA"/>
        </w:rPr>
        <w:t>для населения и предприятий, расположенных на его территории, каждый из этих объектов представляет определ</w:t>
      </w:r>
      <w:r>
        <w:rPr>
          <w:rFonts w:ascii="Times New Roman" w:hAnsi="Times New Roman"/>
          <w:i w:val="0"/>
          <w:sz w:val="24"/>
          <w:lang w:eastAsia="ar-SA"/>
        </w:rPr>
        <w:t>ё</w:t>
      </w:r>
      <w:r w:rsidRPr="00562133">
        <w:rPr>
          <w:rFonts w:ascii="Times New Roman" w:hAnsi="Times New Roman"/>
          <w:i w:val="0"/>
          <w:sz w:val="24"/>
          <w:lang w:eastAsia="ar-SA"/>
        </w:rPr>
        <w:t>нный вид опасности (социально-экономической и техногенной), связанный либо с прекращением деятельности данного (объекты жизнеобеспечения), либо с опасными веществами, находящимися на территории объекта.</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Воздействие вышеперечисленных объектов на проектируемую территорию, </w:t>
      </w:r>
      <w:r>
        <w:rPr>
          <w:rFonts w:ascii="Times New Roman" w:hAnsi="Times New Roman"/>
          <w:i w:val="0"/>
          <w:sz w:val="24"/>
          <w:lang w:eastAsia="ar-SA"/>
        </w:rPr>
        <w:t>зоны</w:t>
      </w:r>
      <w:r w:rsidRPr="00562133">
        <w:rPr>
          <w:rFonts w:ascii="Times New Roman" w:hAnsi="Times New Roman"/>
          <w:i w:val="0"/>
          <w:sz w:val="24"/>
          <w:lang w:eastAsia="ar-SA"/>
        </w:rPr>
        <w:t xml:space="preserve"> поражения и мероприятия по защите территории предусмотреть в соответствии с мероприятиями в составе проектной документации на каждый объект.</w:t>
      </w:r>
    </w:p>
    <w:p w:rsidR="00174198" w:rsidRPr="00562133" w:rsidRDefault="00174198" w:rsidP="00174198">
      <w:pPr>
        <w:suppressAutoHyphens/>
        <w:spacing w:before="120" w:line="240" w:lineRule="auto"/>
        <w:ind w:left="0" w:right="0" w:firstLine="709"/>
        <w:jc w:val="both"/>
        <w:rPr>
          <w:rFonts w:ascii="Times New Roman" w:hAnsi="Times New Roman"/>
          <w:sz w:val="24"/>
          <w:lang w:eastAsia="ar-SA"/>
        </w:rPr>
      </w:pPr>
      <w:r w:rsidRPr="00562133">
        <w:rPr>
          <w:rFonts w:ascii="Times New Roman" w:hAnsi="Times New Roman"/>
          <w:sz w:val="24"/>
          <w:lang w:eastAsia="ar-SA"/>
        </w:rPr>
        <w:t>Оценка последствий возникновения аварий на транспортных коммуникациях</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Основными причинами возникновения чрезвычайных ситуаций на транспорте являются: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на автомобильном транспорте </w:t>
      </w:r>
      <w:r>
        <w:rPr>
          <w:rFonts w:ascii="Times New Roman" w:hAnsi="Times New Roman"/>
          <w:i w:val="0"/>
          <w:sz w:val="24"/>
          <w:lang w:eastAsia="ar-SA"/>
        </w:rPr>
        <w:t>—</w:t>
      </w:r>
      <w:r w:rsidRPr="00562133">
        <w:rPr>
          <w:rFonts w:ascii="Times New Roman" w:hAnsi="Times New Roman" w:cs="GOST type A"/>
          <w:i w:val="0"/>
          <w:sz w:val="24"/>
          <w:lang w:eastAsia="ar-SA"/>
        </w:rPr>
        <w:t xml:space="preserve"> нарушение водителями правил дорожного движения (превышение скорости, выезд на полосу встречного движения, наез</w:t>
      </w:r>
      <w:r w:rsidRPr="00562133">
        <w:rPr>
          <w:rFonts w:ascii="Times New Roman" w:hAnsi="Times New Roman"/>
          <w:i w:val="0"/>
          <w:sz w:val="24"/>
          <w:lang w:eastAsia="ar-SA"/>
        </w:rPr>
        <w:t>д на стоящее транспортное средство, голол</w:t>
      </w:r>
      <w:r>
        <w:rPr>
          <w:rFonts w:ascii="Times New Roman" w:hAnsi="Times New Roman"/>
          <w:i w:val="0"/>
          <w:sz w:val="24"/>
          <w:lang w:eastAsia="ar-SA"/>
        </w:rPr>
        <w:t>ёд).</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Учитывая то, что причинами аварий являются неудовлетворительное техническое состояние транспортных средств, автодорог и слабая личная дисциплина, и подготовка работников, работающих в этой сфере, рост аварий имеет тенденцию к увеличению, так как кроме профилактической работы необходимы значительные материальные затраты на ремонт, реконструкцию дорог и обновление автопарка. Большую вероятность возникновения техногенных аварий, способных перерасти в крупную экологическую катастрофу, прида</w:t>
      </w:r>
      <w:r>
        <w:rPr>
          <w:rFonts w:ascii="Times New Roman" w:hAnsi="Times New Roman"/>
          <w:i w:val="0"/>
          <w:sz w:val="24"/>
          <w:lang w:eastAsia="ar-SA"/>
        </w:rPr>
        <w:t>ё</w:t>
      </w:r>
      <w:r w:rsidRPr="00562133">
        <w:rPr>
          <w:rFonts w:ascii="Times New Roman" w:hAnsi="Times New Roman"/>
          <w:i w:val="0"/>
          <w:sz w:val="24"/>
          <w:lang w:eastAsia="ar-SA"/>
        </w:rPr>
        <w:t>т высокая степень изношенности основных производственных фондов.</w:t>
      </w:r>
    </w:p>
    <w:p w:rsidR="00174198" w:rsidRDefault="00174198" w:rsidP="00174198">
      <w:pPr>
        <w:suppressAutoHyphens/>
        <w:spacing w:before="120" w:line="240" w:lineRule="auto"/>
        <w:ind w:left="0" w:right="0" w:firstLine="709"/>
        <w:jc w:val="both"/>
        <w:rPr>
          <w:rFonts w:ascii="Times New Roman" w:hAnsi="Times New Roman"/>
          <w:b/>
          <w:i w:val="0"/>
          <w:sz w:val="24"/>
          <w:lang w:eastAsia="ar-SA"/>
        </w:rPr>
      </w:pPr>
      <w:r w:rsidRPr="00562133">
        <w:rPr>
          <w:rFonts w:ascii="Times New Roman" w:hAnsi="Times New Roman"/>
          <w:b/>
          <w:i w:val="0"/>
          <w:sz w:val="24"/>
          <w:lang w:eastAsia="ar-SA"/>
        </w:rPr>
        <w:t>Риски возникновения ЧС</w:t>
      </w:r>
      <w:r>
        <w:rPr>
          <w:rFonts w:ascii="Times New Roman" w:hAnsi="Times New Roman"/>
          <w:b/>
          <w:i w:val="0"/>
          <w:sz w:val="24"/>
          <w:lang w:eastAsia="ar-SA"/>
        </w:rPr>
        <w:t xml:space="preserve"> </w:t>
      </w:r>
      <w:r w:rsidRPr="00562133">
        <w:rPr>
          <w:rFonts w:ascii="Times New Roman" w:hAnsi="Times New Roman"/>
          <w:b/>
          <w:i w:val="0"/>
          <w:sz w:val="24"/>
          <w:lang w:eastAsia="ar-SA"/>
        </w:rPr>
        <w:t>на автомобильном транспорте</w:t>
      </w:r>
      <w:r>
        <w:rPr>
          <w:rFonts w:ascii="Times New Roman" w:hAnsi="Times New Roman"/>
          <w:b/>
          <w:i w:val="0"/>
          <w:sz w:val="24"/>
          <w:lang w:eastAsia="ar-SA"/>
        </w:rPr>
        <w:t>.</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lastRenderedPageBreak/>
        <w:t xml:space="preserve">Чрезвычайные ситуации связаны с дорожными авариями при транспортировке опасных грузов по дорогам. Непосредственно к опасным маршрутам относятся дороги, используемые для доставки нефтепродуктов.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Наибольшую опасность при перевозке опасных веществ представляет аварии на автомобильном транспорте, что в свою очередь приведёт к опрокидыванию цистерны, разливу нефтепродуктов с последующим возгоранием и взрывом ёмкости с возникновением огненного шара. При возникновении данного аварийного сценария в районе жилой застройки в </w:t>
      </w:r>
      <w:r>
        <w:rPr>
          <w:rFonts w:ascii="Times New Roman" w:hAnsi="Times New Roman"/>
          <w:i w:val="0"/>
          <w:sz w:val="24"/>
          <w:lang w:eastAsia="ar-SA"/>
        </w:rPr>
        <w:t>зон</w:t>
      </w:r>
      <w:r w:rsidRPr="00562133">
        <w:rPr>
          <w:rFonts w:ascii="Times New Roman" w:hAnsi="Times New Roman"/>
          <w:i w:val="0"/>
          <w:sz w:val="24"/>
          <w:lang w:eastAsia="ar-SA"/>
        </w:rPr>
        <w:t>у поражающих факторов попадают жилые здания и население населённых пунктов.</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Наиболее опасной чрезвычайной ситуацией является взрыв автомобильной цистерны в результате аварии на автомобильной дороге. В результате аварии на дороге происходит пролив нефтепродуктов с последующим возгоранием, при термическом воздействии на цистерну происходит вскипание нефтепродуктов, что влечёт за собой взрыв автомобильной цистерны.</w:t>
      </w:r>
    </w:p>
    <w:p w:rsidR="00174198" w:rsidRPr="00562133" w:rsidRDefault="00174198" w:rsidP="00174198">
      <w:pPr>
        <w:suppressAutoHyphens/>
        <w:spacing w:before="120" w:line="240" w:lineRule="auto"/>
        <w:ind w:left="0" w:right="0" w:firstLine="709"/>
        <w:jc w:val="both"/>
        <w:rPr>
          <w:rFonts w:ascii="Times New Roman" w:hAnsi="Times New Roman"/>
          <w:sz w:val="24"/>
          <w:lang w:eastAsia="ar-SA"/>
        </w:rPr>
      </w:pPr>
      <w:r w:rsidRPr="00562133">
        <w:rPr>
          <w:rFonts w:ascii="Times New Roman" w:hAnsi="Times New Roman"/>
          <w:sz w:val="24"/>
          <w:lang w:eastAsia="ar-SA"/>
        </w:rPr>
        <w:t>Оценка последствий возникновения аварий на наружных и внутренних сетях электроснабжения, водоснабжения, теплоснабжения, канализации и водостока жилой застройки</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Из аварий на внутренних инженерных коммуникациях наибольшую опасность представляют аварии на системах электроснабжения.</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Согласно статистическим данным, неисправности электрического оборудования и электрических сетей, нарушение требований безопасности при их эксплуатации являются наиболее частой причиной гибели людей в результате поражения электрическим током. Неисправности электрических сетей и электрооборудования, кроме того, наряду с нарушениями правил пожарной безопасности, стоят на первом месте среди причин возникновения чрезвычайных ситуаций, источником которых являются пожары (2,8 × 10</w:t>
      </w:r>
      <w:r w:rsidRPr="00562133">
        <w:rPr>
          <w:rFonts w:ascii="Times New Roman" w:hAnsi="Times New Roman"/>
          <w:i w:val="0"/>
          <w:sz w:val="24"/>
          <w:vertAlign w:val="superscript"/>
          <w:lang w:eastAsia="ar-SA"/>
        </w:rPr>
        <w:t>-1</w:t>
      </w:r>
      <w:r w:rsidRPr="00562133">
        <w:rPr>
          <w:rFonts w:ascii="Times New Roman" w:hAnsi="Times New Roman"/>
          <w:i w:val="0"/>
          <w:sz w:val="24"/>
          <w:lang w:eastAsia="ar-SA"/>
        </w:rPr>
        <w:t xml:space="preserve"> случаев в год).</w:t>
      </w:r>
    </w:p>
    <w:p w:rsidR="00174198" w:rsidRPr="00562133" w:rsidRDefault="00174198" w:rsidP="00174198">
      <w:pPr>
        <w:suppressAutoHyphens/>
        <w:spacing w:before="120" w:line="240" w:lineRule="auto"/>
        <w:ind w:left="0" w:right="0" w:firstLine="709"/>
        <w:jc w:val="both"/>
        <w:rPr>
          <w:rFonts w:ascii="Times New Roman" w:hAnsi="Times New Roman"/>
          <w:i w:val="0"/>
          <w:sz w:val="24"/>
          <w:lang w:eastAsia="ar-SA"/>
        </w:rPr>
      </w:pPr>
      <w:r w:rsidRPr="00562133">
        <w:rPr>
          <w:rFonts w:ascii="Times New Roman" w:hAnsi="Times New Roman"/>
          <w:sz w:val="24"/>
          <w:lang w:eastAsia="ar-SA"/>
        </w:rPr>
        <w:t>Оценка последствий террористических актов</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Расч</w:t>
      </w:r>
      <w:r>
        <w:rPr>
          <w:rFonts w:ascii="Times New Roman" w:hAnsi="Times New Roman"/>
          <w:i w:val="0"/>
          <w:sz w:val="24"/>
          <w:lang w:eastAsia="ar-SA"/>
        </w:rPr>
        <w:t>ё</w:t>
      </w:r>
      <w:r w:rsidRPr="00562133">
        <w:rPr>
          <w:rFonts w:ascii="Times New Roman" w:hAnsi="Times New Roman"/>
          <w:i w:val="0"/>
          <w:sz w:val="24"/>
          <w:lang w:eastAsia="ar-SA"/>
        </w:rPr>
        <w:t xml:space="preserve">т последствий подрыва заряда конденсированных взрывчатых веществ </w:t>
      </w:r>
      <w:r>
        <w:rPr>
          <w:rFonts w:ascii="Times New Roman" w:hAnsi="Times New Roman"/>
          <w:i w:val="0"/>
          <w:sz w:val="24"/>
          <w:lang w:eastAsia="ar-SA"/>
        </w:rPr>
        <w:t>—</w:t>
      </w:r>
      <w:r w:rsidRPr="00562133">
        <w:rPr>
          <w:rFonts w:ascii="Times New Roman" w:hAnsi="Times New Roman"/>
          <w:i w:val="0"/>
          <w:sz w:val="24"/>
          <w:lang w:eastAsia="ar-SA"/>
        </w:rPr>
        <w:t xml:space="preserve"> 50 кг тротила на планируемой территории.</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Расч</w:t>
      </w:r>
      <w:r>
        <w:rPr>
          <w:rFonts w:ascii="Times New Roman" w:hAnsi="Times New Roman"/>
          <w:i w:val="0"/>
          <w:sz w:val="24"/>
          <w:lang w:eastAsia="ar-SA"/>
        </w:rPr>
        <w:t>ё</w:t>
      </w:r>
      <w:r w:rsidRPr="00562133">
        <w:rPr>
          <w:rFonts w:ascii="Times New Roman" w:hAnsi="Times New Roman"/>
          <w:i w:val="0"/>
          <w:sz w:val="24"/>
          <w:lang w:eastAsia="ar-SA"/>
        </w:rPr>
        <w:t>ты последствий террористического акта необходимо выполнять согласно методик</w:t>
      </w:r>
      <w:r>
        <w:rPr>
          <w:rFonts w:ascii="Times New Roman" w:hAnsi="Times New Roman"/>
          <w:i w:val="0"/>
          <w:sz w:val="24"/>
          <w:lang w:eastAsia="ar-SA"/>
        </w:rPr>
        <w:t>ам</w:t>
      </w:r>
      <w:r w:rsidRPr="00562133">
        <w:rPr>
          <w:rFonts w:ascii="Times New Roman" w:hAnsi="Times New Roman"/>
          <w:i w:val="0"/>
          <w:sz w:val="24"/>
          <w:lang w:eastAsia="ar-SA"/>
        </w:rPr>
        <w:t>, изложенных в Сборнике методик по прогнозированию возможных аварий, катастроф, стихийных бедствий (Книга 2), М., МЧС России, 1994.</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В общем виде, параметры взрыва конденсированных взрывчатых</w:t>
      </w:r>
      <w:r>
        <w:rPr>
          <w:rFonts w:ascii="Times New Roman" w:hAnsi="Times New Roman"/>
          <w:i w:val="0"/>
          <w:sz w:val="24"/>
          <w:lang w:eastAsia="ar-SA"/>
        </w:rPr>
        <w:t xml:space="preserve"> веществ</w:t>
      </w:r>
      <w:r w:rsidRPr="00562133">
        <w:rPr>
          <w:rFonts w:ascii="Times New Roman" w:hAnsi="Times New Roman"/>
          <w:i w:val="0"/>
          <w:sz w:val="24"/>
          <w:lang w:eastAsia="ar-SA"/>
        </w:rPr>
        <w:t xml:space="preserve"> определяются в зависимости от вида, эффективной массы, характера подстилающей поверхности и расстояния до центра взрыва.</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Ориентировочные границы </w:t>
      </w:r>
      <w:r>
        <w:rPr>
          <w:rFonts w:ascii="Times New Roman" w:hAnsi="Times New Roman"/>
          <w:i w:val="0"/>
          <w:sz w:val="24"/>
          <w:lang w:eastAsia="ar-SA"/>
        </w:rPr>
        <w:t>зоны</w:t>
      </w:r>
      <w:r w:rsidRPr="00562133">
        <w:rPr>
          <w:rFonts w:ascii="Times New Roman" w:hAnsi="Times New Roman"/>
          <w:i w:val="0"/>
          <w:sz w:val="24"/>
          <w:lang w:eastAsia="ar-SA"/>
        </w:rPr>
        <w:t xml:space="preserve"> возможных разрушений: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радиус </w:t>
      </w:r>
      <w:r>
        <w:rPr>
          <w:rFonts w:ascii="Times New Roman" w:hAnsi="Times New Roman"/>
          <w:i w:val="0"/>
          <w:sz w:val="24"/>
          <w:lang w:eastAsia="ar-SA"/>
        </w:rPr>
        <w:t>зон</w:t>
      </w:r>
      <w:r w:rsidRPr="00562133">
        <w:rPr>
          <w:rFonts w:ascii="Times New Roman" w:hAnsi="Times New Roman"/>
          <w:i w:val="0"/>
          <w:sz w:val="24"/>
          <w:lang w:eastAsia="ar-SA"/>
        </w:rPr>
        <w:t xml:space="preserve">ы полных разрушений </w:t>
      </w:r>
      <w:r>
        <w:rPr>
          <w:rFonts w:ascii="Times New Roman" w:hAnsi="Times New Roman"/>
          <w:i w:val="0"/>
          <w:sz w:val="24"/>
          <w:lang w:eastAsia="ar-SA"/>
        </w:rPr>
        <w:t>—</w:t>
      </w:r>
      <w:r w:rsidRPr="00562133">
        <w:rPr>
          <w:rFonts w:ascii="Times New Roman" w:hAnsi="Times New Roman"/>
          <w:i w:val="0"/>
          <w:sz w:val="24"/>
          <w:lang w:eastAsia="ar-SA"/>
        </w:rPr>
        <w:t xml:space="preserve"> 23 м;</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радиус </w:t>
      </w:r>
      <w:r>
        <w:rPr>
          <w:rFonts w:ascii="Times New Roman" w:hAnsi="Times New Roman"/>
          <w:i w:val="0"/>
          <w:sz w:val="24"/>
          <w:lang w:eastAsia="ar-SA"/>
        </w:rPr>
        <w:t>зон</w:t>
      </w:r>
      <w:r w:rsidRPr="00562133">
        <w:rPr>
          <w:rFonts w:ascii="Times New Roman" w:hAnsi="Times New Roman"/>
          <w:i w:val="0"/>
          <w:sz w:val="24"/>
          <w:lang w:eastAsia="ar-SA"/>
        </w:rPr>
        <w:t xml:space="preserve">ы сильных разрушений </w:t>
      </w:r>
      <w:r>
        <w:rPr>
          <w:rFonts w:ascii="Times New Roman" w:hAnsi="Times New Roman"/>
          <w:i w:val="0"/>
          <w:sz w:val="24"/>
          <w:lang w:eastAsia="ar-SA"/>
        </w:rPr>
        <w:t>—</w:t>
      </w:r>
      <w:r w:rsidRPr="00562133">
        <w:rPr>
          <w:rFonts w:ascii="Times New Roman" w:hAnsi="Times New Roman"/>
          <w:i w:val="0"/>
          <w:sz w:val="24"/>
          <w:lang w:eastAsia="ar-SA"/>
        </w:rPr>
        <w:t xml:space="preserve"> 53 м;</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радиус </w:t>
      </w:r>
      <w:r>
        <w:rPr>
          <w:rFonts w:ascii="Times New Roman" w:hAnsi="Times New Roman"/>
          <w:i w:val="0"/>
          <w:sz w:val="24"/>
          <w:lang w:eastAsia="ar-SA"/>
        </w:rPr>
        <w:t>зон</w:t>
      </w:r>
      <w:r w:rsidRPr="00562133">
        <w:rPr>
          <w:rFonts w:ascii="Times New Roman" w:hAnsi="Times New Roman"/>
          <w:i w:val="0"/>
          <w:sz w:val="24"/>
          <w:lang w:eastAsia="ar-SA"/>
        </w:rPr>
        <w:t xml:space="preserve">ы средних разрушений </w:t>
      </w:r>
      <w:r>
        <w:rPr>
          <w:rFonts w:ascii="Times New Roman" w:hAnsi="Times New Roman"/>
          <w:i w:val="0"/>
          <w:sz w:val="24"/>
          <w:lang w:eastAsia="ar-SA"/>
        </w:rPr>
        <w:t>—</w:t>
      </w:r>
      <w:r w:rsidRPr="00562133">
        <w:rPr>
          <w:rFonts w:ascii="Times New Roman" w:hAnsi="Times New Roman"/>
          <w:i w:val="0"/>
          <w:sz w:val="24"/>
          <w:lang w:eastAsia="ar-SA"/>
        </w:rPr>
        <w:t xml:space="preserve"> 107 м;</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i w:val="0"/>
          <w:sz w:val="24"/>
          <w:lang w:eastAsia="ar-SA"/>
        </w:rPr>
        <w:t xml:space="preserve"> радиус </w:t>
      </w:r>
      <w:r>
        <w:rPr>
          <w:rFonts w:ascii="Times New Roman" w:hAnsi="Times New Roman"/>
          <w:i w:val="0"/>
          <w:sz w:val="24"/>
          <w:lang w:eastAsia="ar-SA"/>
        </w:rPr>
        <w:t>зон</w:t>
      </w:r>
      <w:r w:rsidRPr="00562133">
        <w:rPr>
          <w:rFonts w:ascii="Times New Roman" w:hAnsi="Times New Roman"/>
          <w:i w:val="0"/>
          <w:sz w:val="24"/>
          <w:lang w:eastAsia="ar-SA"/>
        </w:rPr>
        <w:t xml:space="preserve">ы слабых разрушений </w:t>
      </w:r>
      <w:r>
        <w:rPr>
          <w:rFonts w:ascii="Times New Roman" w:hAnsi="Times New Roman"/>
          <w:i w:val="0"/>
          <w:sz w:val="24"/>
          <w:lang w:eastAsia="ar-SA"/>
        </w:rPr>
        <w:t>—</w:t>
      </w:r>
      <w:r w:rsidRPr="00562133">
        <w:rPr>
          <w:rFonts w:ascii="Times New Roman" w:hAnsi="Times New Roman"/>
          <w:i w:val="0"/>
          <w:sz w:val="24"/>
          <w:lang w:eastAsia="ar-SA"/>
        </w:rPr>
        <w:t xml:space="preserve"> 196 м.</w:t>
      </w:r>
    </w:p>
    <w:p w:rsidR="00174198" w:rsidRPr="00562133" w:rsidRDefault="00174198" w:rsidP="00174198">
      <w:pPr>
        <w:suppressAutoHyphens/>
        <w:spacing w:before="120" w:line="240" w:lineRule="auto"/>
        <w:ind w:left="0" w:right="0" w:firstLine="709"/>
        <w:jc w:val="both"/>
        <w:rPr>
          <w:rFonts w:ascii="Times New Roman" w:hAnsi="Times New Roman"/>
          <w:i w:val="0"/>
          <w:sz w:val="24"/>
          <w:lang w:eastAsia="ar-SA"/>
        </w:rPr>
      </w:pPr>
      <w:r w:rsidRPr="00562133">
        <w:rPr>
          <w:rFonts w:ascii="Times New Roman" w:hAnsi="Times New Roman"/>
          <w:sz w:val="24"/>
          <w:lang w:eastAsia="ar-SA"/>
        </w:rPr>
        <w:t>Мероприятия по предотвращению чрезвычайных ситуаций природного и техногенного характера</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Для предотвращения чрезвычайных ситуаций техногенного характера необходимо проведение следующих мероприятий: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обеспечение санитар</w:t>
      </w:r>
      <w:r w:rsidRPr="00562133">
        <w:rPr>
          <w:rFonts w:ascii="Times New Roman" w:hAnsi="Times New Roman"/>
          <w:i w:val="0"/>
          <w:sz w:val="24"/>
          <w:lang w:eastAsia="ar-SA"/>
        </w:rPr>
        <w:t xml:space="preserve">но-защитной </w:t>
      </w:r>
      <w:r>
        <w:rPr>
          <w:rFonts w:ascii="Times New Roman" w:hAnsi="Times New Roman"/>
          <w:i w:val="0"/>
          <w:sz w:val="24"/>
          <w:lang w:eastAsia="ar-SA"/>
        </w:rPr>
        <w:t>зоны</w:t>
      </w:r>
      <w:r w:rsidRPr="00562133">
        <w:rPr>
          <w:rFonts w:ascii="Times New Roman" w:hAnsi="Times New Roman"/>
          <w:i w:val="0"/>
          <w:sz w:val="24"/>
          <w:lang w:eastAsia="ar-SA"/>
        </w:rPr>
        <w:t xml:space="preserve"> и противопожарных разрывов от существующих и проектируемых автозаправочных станций, складов ГСМ;</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оснащение территорий автозаправочных станций современным оборудованием, предотвращающим возникновение чрезвычайных ситуаций;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контроль за с</w:t>
      </w:r>
      <w:r w:rsidRPr="00562133">
        <w:rPr>
          <w:rFonts w:ascii="Times New Roman" w:hAnsi="Times New Roman"/>
          <w:i w:val="0"/>
          <w:sz w:val="24"/>
          <w:lang w:eastAsia="ar-SA"/>
        </w:rPr>
        <w:t xml:space="preserve">остоянием </w:t>
      </w:r>
      <w:r>
        <w:rPr>
          <w:rFonts w:ascii="Times New Roman" w:hAnsi="Times New Roman"/>
          <w:i w:val="0"/>
          <w:sz w:val="24"/>
          <w:lang w:eastAsia="ar-SA"/>
        </w:rPr>
        <w:t>ё</w:t>
      </w:r>
      <w:r w:rsidRPr="00562133">
        <w:rPr>
          <w:rFonts w:ascii="Times New Roman" w:hAnsi="Times New Roman"/>
          <w:i w:val="0"/>
          <w:sz w:val="24"/>
          <w:lang w:eastAsia="ar-SA"/>
        </w:rPr>
        <w:t>мкостей на складах ГСМ, автозаправочных станциях, замена поврежд</w:t>
      </w:r>
      <w:r>
        <w:rPr>
          <w:rFonts w:ascii="Times New Roman" w:hAnsi="Times New Roman"/>
          <w:i w:val="0"/>
          <w:sz w:val="24"/>
          <w:lang w:eastAsia="ar-SA"/>
        </w:rPr>
        <w:t>ё</w:t>
      </w:r>
      <w:r w:rsidRPr="00562133">
        <w:rPr>
          <w:rFonts w:ascii="Times New Roman" w:hAnsi="Times New Roman"/>
          <w:i w:val="0"/>
          <w:sz w:val="24"/>
          <w:lang w:eastAsia="ar-SA"/>
        </w:rPr>
        <w:t>нного коррозией оборудования;</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применение изоляционных покрытий на территории складов ГСМ и АЗС исключающих попадание нефтепродуктов в почву;</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строгое соблюдение противопожарных </w:t>
      </w:r>
      <w:r w:rsidRPr="00562133">
        <w:rPr>
          <w:rFonts w:ascii="Times New Roman" w:hAnsi="Times New Roman"/>
          <w:i w:val="0"/>
          <w:sz w:val="24"/>
          <w:lang w:eastAsia="ar-SA"/>
        </w:rPr>
        <w:t>нормативов и требований;</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lastRenderedPageBreak/>
        <w:t>—</w:t>
      </w:r>
      <w:r w:rsidRPr="00562133">
        <w:rPr>
          <w:rFonts w:ascii="Times New Roman" w:hAnsi="Times New Roman" w:cs="GOST type A"/>
          <w:i w:val="0"/>
          <w:sz w:val="24"/>
          <w:lang w:eastAsia="ar-SA"/>
        </w:rPr>
        <w:t xml:space="preserve"> формирование аварийных подразделений, обеспеченных соответствующими машинами и механизмами, мощными средствами пожаротушения.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На объектах повышенной опасности (помещениях котельных) необходимо установка автоматического контроля концентрацией опасных веществ и систем автоматической сигнализации о повышении допустимых норм. Автоматические системы регулирования, блокировок, аварийной остановки котельного оборудования работают в соответствии с установленными параметрами при аварийном превышении которых происходит автоматическая аварийная остановка котлов.</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Предотвращение образования взрывов пожароопасной среды на объектах теплоснабжения обеспечивается:</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применением герметичного производственного оборудования;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соблюдением норм техноло</w:t>
      </w:r>
      <w:r w:rsidRPr="00562133">
        <w:rPr>
          <w:rFonts w:ascii="Times New Roman" w:hAnsi="Times New Roman"/>
          <w:i w:val="0"/>
          <w:sz w:val="24"/>
          <w:lang w:eastAsia="ar-SA"/>
        </w:rPr>
        <w:t>гического режима;</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 xml:space="preserve">—  </w:t>
      </w:r>
      <w:r w:rsidRPr="00562133">
        <w:rPr>
          <w:rFonts w:ascii="Times New Roman" w:hAnsi="Times New Roman" w:cs="GOST type A"/>
          <w:i w:val="0"/>
          <w:sz w:val="24"/>
          <w:lang w:eastAsia="ar-SA"/>
        </w:rPr>
        <w:t xml:space="preserve">контролем состава воздушной среды и применением аварийной вентиляции.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установлением в помещениях котельных сигнализаторы взрывоопасных концентраций, срабатывание которых, происходит при достижении 20% величины нижнего предела восплам</w:t>
      </w:r>
      <w:r w:rsidRPr="00562133">
        <w:rPr>
          <w:rFonts w:ascii="Times New Roman" w:hAnsi="Times New Roman"/>
          <w:i w:val="0"/>
          <w:sz w:val="24"/>
          <w:lang w:eastAsia="ar-SA"/>
        </w:rPr>
        <w:t>еняемости с автоматическим включением звукового сигнала в операторной.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Над</w:t>
      </w:r>
      <w:r>
        <w:rPr>
          <w:rFonts w:ascii="Times New Roman" w:hAnsi="Times New Roman"/>
          <w:i w:val="0"/>
          <w:sz w:val="24"/>
          <w:lang w:eastAsia="ar-SA"/>
        </w:rPr>
        <w:t>ё</w:t>
      </w:r>
      <w:r w:rsidRPr="00562133">
        <w:rPr>
          <w:rFonts w:ascii="Times New Roman" w:hAnsi="Times New Roman"/>
          <w:i w:val="0"/>
          <w:sz w:val="24"/>
          <w:lang w:eastAsia="ar-SA"/>
        </w:rPr>
        <w:t>жность водоснабжения насел</w:t>
      </w:r>
      <w:r>
        <w:rPr>
          <w:rFonts w:ascii="Times New Roman" w:hAnsi="Times New Roman"/>
          <w:i w:val="0"/>
          <w:sz w:val="24"/>
          <w:lang w:eastAsia="ar-SA"/>
        </w:rPr>
        <w:t>ё</w:t>
      </w:r>
      <w:r w:rsidRPr="00562133">
        <w:rPr>
          <w:rFonts w:ascii="Times New Roman" w:hAnsi="Times New Roman"/>
          <w:i w:val="0"/>
          <w:sz w:val="24"/>
          <w:lang w:eastAsia="ar-SA"/>
        </w:rPr>
        <w:t>нных пунктов обеспечивается при проведении следующих мероприятий: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защита водоисточников и резервуаров чистой воды от радиационного, химического и бактер</w:t>
      </w:r>
      <w:r w:rsidRPr="00562133">
        <w:rPr>
          <w:rFonts w:ascii="Times New Roman" w:hAnsi="Times New Roman"/>
          <w:i w:val="0"/>
          <w:sz w:val="24"/>
          <w:lang w:eastAsia="ar-SA"/>
        </w:rPr>
        <w:t>иологического заражения;</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усиление охраны водоочис</w:t>
      </w:r>
      <w:r>
        <w:rPr>
          <w:rFonts w:ascii="Times New Roman" w:hAnsi="Times New Roman" w:cs="GOST type A"/>
          <w:i w:val="0"/>
          <w:sz w:val="24"/>
          <w:lang w:eastAsia="ar-SA"/>
        </w:rPr>
        <w:t xml:space="preserve">тных сооружений, котельных и других </w:t>
      </w:r>
      <w:r w:rsidRPr="00562133">
        <w:rPr>
          <w:rFonts w:ascii="Times New Roman" w:hAnsi="Times New Roman" w:cs="GOST type A"/>
          <w:i w:val="0"/>
          <w:sz w:val="24"/>
          <w:lang w:eastAsia="ar-SA"/>
        </w:rPr>
        <w:t>жизнеобеспечивающих объектов;</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наличие резервного электроснабжения;</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заменой устаревшего оборудования на новое, применение новых технологий производства;</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обучения и повы</w:t>
      </w:r>
      <w:r w:rsidRPr="00562133">
        <w:rPr>
          <w:rFonts w:ascii="Times New Roman" w:hAnsi="Times New Roman"/>
          <w:i w:val="0"/>
          <w:sz w:val="24"/>
          <w:lang w:eastAsia="ar-SA"/>
        </w:rPr>
        <w:t>шения квалификации работников предприятий; созданием аварийного запаса материалов.</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Для обеспечения безопасности газопроводов предусматриваются следующие мероприятия: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трасса газопровода отмечается на территории опознавательными знаками, на ограждении отк</w:t>
      </w:r>
      <w:r w:rsidRPr="00562133">
        <w:rPr>
          <w:rFonts w:ascii="Times New Roman" w:hAnsi="Times New Roman"/>
          <w:i w:val="0"/>
          <w:sz w:val="24"/>
          <w:lang w:eastAsia="ar-SA"/>
        </w:rPr>
        <w:t xml:space="preserve">лючающей задвижки размещается надпись: «Огнеопасно газ» с табличками-указателями охранной </w:t>
      </w:r>
      <w:r>
        <w:rPr>
          <w:rFonts w:ascii="Times New Roman" w:hAnsi="Times New Roman"/>
          <w:i w:val="0"/>
          <w:sz w:val="24"/>
          <w:lang w:eastAsia="ar-SA"/>
        </w:rPr>
        <w:t>зоны</w:t>
      </w:r>
      <w:r w:rsidRPr="00562133">
        <w:rPr>
          <w:rFonts w:ascii="Times New Roman" w:hAnsi="Times New Roman"/>
          <w:i w:val="0"/>
          <w:sz w:val="24"/>
          <w:lang w:eastAsia="ar-SA"/>
        </w:rPr>
        <w:t>, телефонами газовой службы, районного отдела по делам ГО и ЧС;</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материалы и технические изделия для системы газоснабжения должны соответствовать требов</w:t>
      </w:r>
      <w:r w:rsidRPr="00562133">
        <w:rPr>
          <w:rFonts w:ascii="Times New Roman" w:hAnsi="Times New Roman"/>
          <w:i w:val="0"/>
          <w:sz w:val="24"/>
          <w:lang w:eastAsia="ar-SA"/>
        </w:rPr>
        <w:t>аниям государственных стандартов и технических условий, утверждённых в установленном порядке и прошедших государственную регистрацию в соответствии с ГОСТ 2.114-</w:t>
      </w:r>
      <w:r>
        <w:rPr>
          <w:rFonts w:ascii="Times New Roman" w:hAnsi="Times New Roman"/>
          <w:i w:val="0"/>
          <w:sz w:val="24"/>
          <w:lang w:eastAsia="ar-SA"/>
        </w:rPr>
        <w:t>95</w:t>
      </w:r>
      <w:r w:rsidRPr="00562133">
        <w:rPr>
          <w:rFonts w:ascii="Times New Roman" w:hAnsi="Times New Roman"/>
          <w:i w:val="0"/>
          <w:sz w:val="24"/>
          <w:lang w:eastAsia="ar-SA"/>
        </w:rPr>
        <w:t>.</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Отличительными особенностями ликвидации последствий транспортных аварий (катастроф) могут являться: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ликвидация пожаров (взрывов) на территории железнодорожной станции, связанная с необходимостью вывода железнодорожного состава с территории станции на пер</w:t>
      </w:r>
      <w:r w:rsidRPr="00562133">
        <w:rPr>
          <w:rFonts w:ascii="Times New Roman" w:hAnsi="Times New Roman"/>
          <w:i w:val="0"/>
          <w:sz w:val="24"/>
          <w:lang w:eastAsia="ar-SA"/>
        </w:rPr>
        <w:t>егоны, тупики и подъездные пути;</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необходимость использования тепловозов для рассредоточения составов на электрифицированных участках;</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затрудн</w:t>
      </w:r>
      <w:r>
        <w:rPr>
          <w:rFonts w:ascii="Times New Roman" w:hAnsi="Times New Roman" w:cs="GOST type A"/>
          <w:i w:val="0"/>
          <w:sz w:val="24"/>
          <w:lang w:eastAsia="ar-SA"/>
        </w:rPr>
        <w:t>ё</w:t>
      </w:r>
      <w:r w:rsidRPr="00562133">
        <w:rPr>
          <w:rFonts w:ascii="Times New Roman" w:hAnsi="Times New Roman" w:cs="GOST type A"/>
          <w:i w:val="0"/>
          <w:sz w:val="24"/>
          <w:lang w:eastAsia="ar-SA"/>
        </w:rPr>
        <w:t>нность обнаружения возгорания в пути следования, отсутствие мощных средств пожаротушения;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труднодоступность </w:t>
      </w:r>
      <w:r w:rsidRPr="00562133">
        <w:rPr>
          <w:rFonts w:ascii="Times New Roman" w:hAnsi="Times New Roman"/>
          <w:i w:val="0"/>
          <w:sz w:val="24"/>
          <w:lang w:eastAsia="ar-SA"/>
        </w:rPr>
        <w:t>подъездов к месту катастрофы и затрудн</w:t>
      </w:r>
      <w:r>
        <w:rPr>
          <w:rFonts w:ascii="Times New Roman" w:hAnsi="Times New Roman"/>
          <w:i w:val="0"/>
          <w:sz w:val="24"/>
          <w:lang w:eastAsia="ar-SA"/>
        </w:rPr>
        <w:t>ё</w:t>
      </w:r>
      <w:r w:rsidRPr="00562133">
        <w:rPr>
          <w:rFonts w:ascii="Times New Roman" w:hAnsi="Times New Roman"/>
          <w:i w:val="0"/>
          <w:sz w:val="24"/>
          <w:lang w:eastAsia="ar-SA"/>
        </w:rPr>
        <w:t>нность применения инженерной техники;</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наличие, в некоторых случаях, сложной медико-биологической обстановки, характеризующейся массовым возникновением санитарных и безвозвратных потерь;</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необходимость отправки боль</w:t>
      </w:r>
      <w:r w:rsidRPr="00562133">
        <w:rPr>
          <w:rFonts w:ascii="Times New Roman" w:hAnsi="Times New Roman"/>
          <w:i w:val="0"/>
          <w:sz w:val="24"/>
          <w:lang w:eastAsia="ar-SA"/>
        </w:rPr>
        <w:t>шого количества пострадавших (эвакуация) в другие насел</w:t>
      </w:r>
      <w:r>
        <w:rPr>
          <w:rFonts w:ascii="Times New Roman" w:hAnsi="Times New Roman"/>
          <w:i w:val="0"/>
          <w:sz w:val="24"/>
          <w:lang w:eastAsia="ar-SA"/>
        </w:rPr>
        <w:t>ё</w:t>
      </w:r>
      <w:r w:rsidRPr="00562133">
        <w:rPr>
          <w:rFonts w:ascii="Times New Roman" w:hAnsi="Times New Roman"/>
          <w:i w:val="0"/>
          <w:sz w:val="24"/>
          <w:lang w:eastAsia="ar-SA"/>
        </w:rPr>
        <w:t xml:space="preserve">нные пункты в связи со спецификой лечения; </w:t>
      </w:r>
    </w:p>
    <w:p w:rsidR="00174198" w:rsidRPr="00562133" w:rsidRDefault="00174198" w:rsidP="00174198">
      <w:pPr>
        <w:suppressAutoHyphens/>
        <w:spacing w:line="240" w:lineRule="auto"/>
        <w:ind w:left="0" w:right="0" w:firstLine="709"/>
        <w:jc w:val="both"/>
        <w:rPr>
          <w:rFonts w:ascii="Times New Roman" w:hAnsi="Times New Roman" w:cs="GOST type A"/>
          <w:i w:val="0"/>
          <w:sz w:val="24"/>
          <w:lang w:eastAsia="ar-SA"/>
        </w:rPr>
      </w:pPr>
      <w:r>
        <w:rPr>
          <w:rFonts w:ascii="Times New Roman" w:hAnsi="Times New Roman"/>
          <w:i w:val="0"/>
          <w:sz w:val="24"/>
          <w:lang w:eastAsia="ar-SA"/>
        </w:rPr>
        <w:t>—</w:t>
      </w:r>
      <w:r w:rsidRPr="00562133">
        <w:rPr>
          <w:rFonts w:ascii="Times New Roman" w:hAnsi="Times New Roman" w:cs="GOST type A"/>
          <w:i w:val="0"/>
          <w:sz w:val="24"/>
          <w:lang w:eastAsia="ar-SA"/>
        </w:rPr>
        <w:t xml:space="preserve"> трудность в определении числа пассажиров, выехавших из различных насел</w:t>
      </w:r>
      <w:r>
        <w:rPr>
          <w:rFonts w:ascii="Times New Roman" w:hAnsi="Times New Roman" w:cs="GOST type A"/>
          <w:i w:val="0"/>
          <w:sz w:val="24"/>
          <w:lang w:eastAsia="ar-SA"/>
        </w:rPr>
        <w:t>ё</w:t>
      </w:r>
      <w:r w:rsidRPr="00562133">
        <w:rPr>
          <w:rFonts w:ascii="Times New Roman" w:hAnsi="Times New Roman" w:cs="GOST type A"/>
          <w:i w:val="0"/>
          <w:sz w:val="24"/>
          <w:lang w:eastAsia="ar-SA"/>
        </w:rPr>
        <w:t>нных пунктов и оказавшихся на месте катастрофы.</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lastRenderedPageBreak/>
        <w:t>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В чрезвычайных ситуациях резко увеличиваются грузо- и пассажиропотоки. Этот фактор следует учитывать при подготовке сети автомобильных дорог к устойчивой работе при чрезвычайных ситуациях. Особое внимание должно уделяться дорожному обеспечению эвакуации населения из пострадавших районов, так как состояние автодорог непосредственно влияет на сроки е</w:t>
      </w:r>
      <w:r>
        <w:rPr>
          <w:rFonts w:ascii="Times New Roman" w:hAnsi="Times New Roman"/>
          <w:i w:val="0"/>
          <w:sz w:val="24"/>
          <w:lang w:eastAsia="ar-SA"/>
        </w:rPr>
        <w:t>ё</w:t>
      </w:r>
      <w:r w:rsidRPr="00562133">
        <w:rPr>
          <w:rFonts w:ascii="Times New Roman" w:hAnsi="Times New Roman"/>
          <w:i w:val="0"/>
          <w:sz w:val="24"/>
          <w:lang w:eastAsia="ar-SA"/>
        </w:rPr>
        <w:t xml:space="preserve"> осуществления. В период эвакуации на отдельных участках дорог возможны заторы вследствие перегруженности и неподготовленности дорог к этим перевозкам. Для эффективного функционирования дорог в период ликвидации последствий чрезвычайных ситуаций они должны обладать эксплуатационными характеристиками, способствующими решению задач, возникающих при ликвидации таких ситуаций. Это должно достигаться организационно-техническими мероприятиями, проводимыми как в период, предшествующий возникновению чрезвычайной ситуации, так и в процессе ликвидации е</w:t>
      </w:r>
      <w:r>
        <w:rPr>
          <w:rFonts w:ascii="Times New Roman" w:hAnsi="Times New Roman"/>
          <w:i w:val="0"/>
          <w:sz w:val="24"/>
          <w:lang w:eastAsia="ar-SA"/>
        </w:rPr>
        <w:t>ё</w:t>
      </w:r>
      <w:r w:rsidRPr="00562133">
        <w:rPr>
          <w:rFonts w:ascii="Times New Roman" w:hAnsi="Times New Roman"/>
          <w:i w:val="0"/>
          <w:sz w:val="24"/>
          <w:lang w:eastAsia="ar-SA"/>
        </w:rPr>
        <w:t xml:space="preserve"> последствий. </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Для предотвращения аварий на трубопроводах и пожаро-взрывоопасных объектах необходимо безотлагательное проведение организационно-технологических мероприятий, направленных на сокращение числа и размеров аварий и принятия системы мер по ликвидации их последствий.</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Организационно-технологические мероприятия:</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1) Совершенствование электрохимической защиты трубопроводов, </w:t>
      </w:r>
      <w:r>
        <w:rPr>
          <w:rFonts w:ascii="Times New Roman" w:hAnsi="Times New Roman"/>
          <w:i w:val="0"/>
          <w:sz w:val="24"/>
          <w:lang w:eastAsia="ar-SA"/>
        </w:rPr>
        <w:t>ё</w:t>
      </w:r>
      <w:r w:rsidRPr="00562133">
        <w:rPr>
          <w:rFonts w:ascii="Times New Roman" w:hAnsi="Times New Roman"/>
          <w:i w:val="0"/>
          <w:sz w:val="24"/>
          <w:lang w:eastAsia="ar-SA"/>
        </w:rPr>
        <w:t>мкостей и резервуаров для хранения нефтепродуктов от коррозии, контроль за их состоянием.</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 xml:space="preserve">Для уменьшения аварий производится дефектоскопия труб и </w:t>
      </w:r>
      <w:r>
        <w:rPr>
          <w:rFonts w:ascii="Times New Roman" w:hAnsi="Times New Roman"/>
          <w:i w:val="0"/>
          <w:sz w:val="24"/>
          <w:lang w:eastAsia="ar-SA"/>
        </w:rPr>
        <w:t>ё</w:t>
      </w:r>
      <w:r w:rsidRPr="00562133">
        <w:rPr>
          <w:rFonts w:ascii="Times New Roman" w:hAnsi="Times New Roman"/>
          <w:i w:val="0"/>
          <w:sz w:val="24"/>
          <w:lang w:eastAsia="ar-SA"/>
        </w:rPr>
        <w:t>мкостей, применяются антикоррозийные покрытия, ингибиторы коррозии.</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2) Своевременный ремонт и замена аварийно-опасных элементов хранения и участков трубопроводов.</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3) Формирование на предприятиях аварийных подразделений, обеспеченных соответствующими специализированными машинами и механизмами.</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Как показывает анализ, основными причинами взрывов газа являются изношенность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населением газовых баллонов.</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Меры по предупреждению данных ЧС в основном связаны с осуществлением реконструкции и капитального ремонта теплоэнергетических систем и сетей жилищно-коммунального хозяйства, жилого фонда, находящегося в муниципальной собственности, а также принятием специальных программ по указанной проблеме.</w:t>
      </w:r>
    </w:p>
    <w:p w:rsidR="00174198" w:rsidRPr="00562133"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Размещение эвакуированного населения необходимо предусматривать в зданиях общественного назначения (гостиницах, домах отдыха, кинотеатрах, спортивных сооружениях, общежитиях и т.п.). Порядок оповещения и размещения должен доводиться до всех категор</w:t>
      </w:r>
      <w:r>
        <w:rPr>
          <w:rFonts w:ascii="Times New Roman" w:hAnsi="Times New Roman"/>
          <w:i w:val="0"/>
          <w:sz w:val="24"/>
          <w:lang w:eastAsia="ar-SA"/>
        </w:rPr>
        <w:t>ий населения. Регистрация эвакоко</w:t>
      </w:r>
      <w:r w:rsidRPr="00562133">
        <w:rPr>
          <w:rFonts w:ascii="Times New Roman" w:hAnsi="Times New Roman"/>
          <w:i w:val="0"/>
          <w:sz w:val="24"/>
          <w:lang w:eastAsia="ar-SA"/>
        </w:rPr>
        <w:t>нтингента производится непосредственно в местах его</w:t>
      </w:r>
      <w:r>
        <w:rPr>
          <w:rFonts w:ascii="Times New Roman" w:hAnsi="Times New Roman"/>
          <w:i w:val="0"/>
          <w:sz w:val="24"/>
          <w:lang w:eastAsia="ar-SA"/>
        </w:rPr>
        <w:t xml:space="preserve"> </w:t>
      </w:r>
      <w:r w:rsidRPr="00562133">
        <w:rPr>
          <w:rFonts w:ascii="Times New Roman" w:hAnsi="Times New Roman"/>
          <w:i w:val="0"/>
          <w:sz w:val="24"/>
          <w:lang w:eastAsia="ar-SA"/>
        </w:rPr>
        <w:t>размещения.</w:t>
      </w:r>
    </w:p>
    <w:p w:rsidR="00174198" w:rsidRDefault="00174198" w:rsidP="00174198">
      <w:pPr>
        <w:suppressAutoHyphens/>
        <w:spacing w:line="240" w:lineRule="auto"/>
        <w:ind w:left="0" w:right="0" w:firstLine="709"/>
        <w:jc w:val="both"/>
        <w:rPr>
          <w:rFonts w:ascii="Times New Roman" w:hAnsi="Times New Roman"/>
          <w:i w:val="0"/>
          <w:sz w:val="24"/>
          <w:lang w:eastAsia="ar-SA"/>
        </w:rPr>
      </w:pPr>
      <w:r w:rsidRPr="00562133">
        <w:rPr>
          <w:rFonts w:ascii="Times New Roman" w:hAnsi="Times New Roman"/>
          <w:i w:val="0"/>
          <w:sz w:val="24"/>
          <w:lang w:eastAsia="ar-SA"/>
        </w:rPr>
        <w:t>Транспортное обеспечение и временное размещение эваконаселения осуществляется по заранее отработанным планам и в оперативном порядке.</w:t>
      </w:r>
    </w:p>
    <w:p w:rsidR="00174198" w:rsidRPr="00A52DAD" w:rsidRDefault="00174198" w:rsidP="00174198">
      <w:pPr>
        <w:pStyle w:val="21"/>
        <w:spacing w:line="240" w:lineRule="auto"/>
        <w:ind w:left="0" w:right="0" w:firstLine="425"/>
        <w:rPr>
          <w:rFonts w:ascii="Times New Roman" w:hAnsi="Times New Roman"/>
          <w:bCs w:val="0"/>
          <w:i w:val="0"/>
          <w:iCs w:val="0"/>
          <w:sz w:val="24"/>
        </w:rPr>
      </w:pPr>
      <w:bookmarkStart w:id="234" w:name="_Toc516608573"/>
      <w:bookmarkStart w:id="235" w:name="_Toc517785341"/>
      <w:bookmarkStart w:id="236" w:name="_Toc519653975"/>
      <w:r>
        <w:rPr>
          <w:rFonts w:ascii="Times New Roman" w:hAnsi="Times New Roman"/>
          <w:bCs w:val="0"/>
          <w:i w:val="0"/>
          <w:iCs w:val="0"/>
          <w:sz w:val="24"/>
        </w:rPr>
        <w:t>5</w:t>
      </w:r>
      <w:r w:rsidRPr="00A52DAD">
        <w:rPr>
          <w:rFonts w:ascii="Times New Roman" w:hAnsi="Times New Roman"/>
          <w:bCs w:val="0"/>
          <w:i w:val="0"/>
          <w:iCs w:val="0"/>
          <w:sz w:val="24"/>
        </w:rPr>
        <w:t>.3</w:t>
      </w:r>
      <w:r>
        <w:rPr>
          <w:rFonts w:ascii="Times New Roman" w:hAnsi="Times New Roman"/>
          <w:bCs w:val="0"/>
          <w:i w:val="0"/>
          <w:iCs w:val="0"/>
          <w:sz w:val="24"/>
        </w:rPr>
        <w:t>.</w:t>
      </w:r>
      <w:r w:rsidRPr="00A52DAD">
        <w:rPr>
          <w:rFonts w:ascii="Times New Roman" w:hAnsi="Times New Roman"/>
          <w:bCs w:val="0"/>
          <w:i w:val="0"/>
          <w:iCs w:val="0"/>
          <w:sz w:val="24"/>
        </w:rPr>
        <w:t xml:space="preserve"> </w:t>
      </w:r>
      <w:bookmarkEnd w:id="225"/>
      <w:bookmarkEnd w:id="226"/>
      <w:bookmarkEnd w:id="227"/>
      <w:r w:rsidRPr="00A52DAD">
        <w:rPr>
          <w:rFonts w:ascii="Times New Roman" w:hAnsi="Times New Roman"/>
          <w:bCs w:val="0"/>
          <w:i w:val="0"/>
          <w:iCs w:val="0"/>
          <w:sz w:val="24"/>
        </w:rPr>
        <w:t>Перечень возможных источников чрезвычайных ситуаций биолого-социального х</w:t>
      </w:r>
      <w:r w:rsidRPr="00A52DAD">
        <w:rPr>
          <w:rFonts w:ascii="Times New Roman" w:hAnsi="Times New Roman"/>
          <w:bCs w:val="0"/>
          <w:i w:val="0"/>
          <w:iCs w:val="0"/>
          <w:sz w:val="24"/>
        </w:rPr>
        <w:t>а</w:t>
      </w:r>
      <w:r w:rsidRPr="00A52DAD">
        <w:rPr>
          <w:rFonts w:ascii="Times New Roman" w:hAnsi="Times New Roman"/>
          <w:bCs w:val="0"/>
          <w:i w:val="0"/>
          <w:iCs w:val="0"/>
          <w:sz w:val="24"/>
        </w:rPr>
        <w:t>рактера</w:t>
      </w:r>
      <w:bookmarkEnd w:id="234"/>
      <w:bookmarkEnd w:id="235"/>
      <w:bookmarkEnd w:id="236"/>
    </w:p>
    <w:p w:rsidR="00174198" w:rsidRPr="00562133" w:rsidRDefault="00174198" w:rsidP="00174198">
      <w:pPr>
        <w:suppressAutoHyphens/>
        <w:spacing w:line="240" w:lineRule="auto"/>
        <w:ind w:left="0" w:right="0" w:firstLine="709"/>
        <w:contextualSpacing/>
        <w:jc w:val="both"/>
        <w:rPr>
          <w:rFonts w:ascii="Times New Roman" w:hAnsi="Times New Roman"/>
          <w:bCs/>
          <w:sz w:val="24"/>
          <w:lang w:eastAsia="ar-SA"/>
        </w:rPr>
      </w:pPr>
      <w:r w:rsidRPr="00562133">
        <w:rPr>
          <w:rFonts w:ascii="Times New Roman" w:hAnsi="Times New Roman"/>
          <w:bCs/>
          <w:sz w:val="24"/>
          <w:lang w:eastAsia="ar-SA"/>
        </w:rPr>
        <w:t>Анализ возможных последствий воздействия ЧС биолого-социального характера на функционирование застраиваемой территории</w:t>
      </w:r>
    </w:p>
    <w:p w:rsidR="00174198" w:rsidRPr="00562133" w:rsidRDefault="00174198" w:rsidP="00174198">
      <w:pPr>
        <w:suppressAutoHyphens/>
        <w:spacing w:line="240" w:lineRule="auto"/>
        <w:ind w:left="0" w:right="0" w:firstLine="709"/>
        <w:contextualSpacing/>
        <w:jc w:val="both"/>
        <w:rPr>
          <w:rFonts w:ascii="Times New Roman" w:eastAsia="Calibri" w:hAnsi="Times New Roman"/>
          <w:i w:val="0"/>
          <w:sz w:val="24"/>
          <w:lang w:eastAsia="en-US"/>
        </w:rPr>
      </w:pPr>
      <w:r w:rsidRPr="00562133">
        <w:rPr>
          <w:rFonts w:ascii="Times New Roman" w:eastAsia="Calibri" w:hAnsi="Times New Roman"/>
          <w:i w:val="0"/>
          <w:sz w:val="24"/>
          <w:lang w:eastAsia="en-US"/>
        </w:rPr>
        <w:t>ЧС биолого-социального характера обусловлены жизнедеятельностью болезнетворных (патогенных) микроорганизмов. Патогенные (болезнетворные) микробы вызывают заразные (инфекционные) заболевания человека, животных и р</w:t>
      </w:r>
      <w:r>
        <w:rPr>
          <w:rFonts w:ascii="Times New Roman" w:eastAsia="Calibri" w:hAnsi="Times New Roman"/>
          <w:i w:val="0"/>
          <w:sz w:val="24"/>
          <w:lang w:eastAsia="en-US"/>
        </w:rPr>
        <w:t>астений. Все патогенные микробы</w:t>
      </w:r>
      <w:r>
        <w:rPr>
          <w:rFonts w:ascii="Times New Roman" w:eastAsia="Calibri" w:hAnsi="Times New Roman" w:cs="Arial"/>
          <w:i w:val="0"/>
          <w:sz w:val="24"/>
          <w:lang w:eastAsia="en-US"/>
        </w:rPr>
        <w:t>-</w:t>
      </w:r>
      <w:r w:rsidRPr="00562133">
        <w:rPr>
          <w:rFonts w:ascii="Times New Roman" w:eastAsia="Calibri" w:hAnsi="Times New Roman" w:cs="GOST type A"/>
          <w:i w:val="0"/>
          <w:sz w:val="24"/>
          <w:lang w:eastAsia="en-US"/>
        </w:rPr>
        <w:t>паразиты</w:t>
      </w:r>
      <w:r w:rsidRPr="00562133">
        <w:rPr>
          <w:rFonts w:ascii="Times New Roman" w:eastAsia="Calibri" w:hAnsi="Times New Roman"/>
          <w:i w:val="0"/>
          <w:sz w:val="24"/>
          <w:lang w:eastAsia="en-US"/>
        </w:rPr>
        <w:t xml:space="preserve">, </w:t>
      </w:r>
      <w:r w:rsidRPr="00562133">
        <w:rPr>
          <w:rFonts w:ascii="Times New Roman" w:eastAsia="Calibri" w:hAnsi="Times New Roman" w:cs="GOST type A"/>
          <w:i w:val="0"/>
          <w:sz w:val="24"/>
          <w:lang w:eastAsia="en-US"/>
        </w:rPr>
        <w:t>т</w:t>
      </w:r>
      <w:r w:rsidRPr="00562133">
        <w:rPr>
          <w:rFonts w:ascii="Times New Roman" w:eastAsia="Calibri" w:hAnsi="Times New Roman"/>
          <w:i w:val="0"/>
          <w:sz w:val="24"/>
          <w:lang w:eastAsia="en-US"/>
        </w:rPr>
        <w:t>.</w:t>
      </w:r>
      <w:r w:rsidRPr="00562133">
        <w:rPr>
          <w:rFonts w:ascii="Times New Roman" w:eastAsia="Calibri" w:hAnsi="Times New Roman" w:cs="GOST type A"/>
          <w:i w:val="0"/>
          <w:sz w:val="24"/>
          <w:lang w:eastAsia="en-US"/>
        </w:rPr>
        <w:t>е</w:t>
      </w:r>
      <w:r w:rsidRPr="00562133">
        <w:rPr>
          <w:rFonts w:ascii="Times New Roman" w:eastAsia="Calibri" w:hAnsi="Times New Roman"/>
          <w:i w:val="0"/>
          <w:sz w:val="24"/>
          <w:lang w:eastAsia="en-US"/>
        </w:rPr>
        <w:t xml:space="preserve">. живут и размножаются в других организмах и могут вызывать болезни. В зависимости от </w:t>
      </w:r>
      <w:r w:rsidRPr="00562133">
        <w:rPr>
          <w:rFonts w:ascii="Times New Roman" w:eastAsia="Calibri" w:hAnsi="Times New Roman"/>
          <w:i w:val="0"/>
          <w:sz w:val="24"/>
          <w:lang w:eastAsia="en-US"/>
        </w:rPr>
        <w:lastRenderedPageBreak/>
        <w:t>форм и размеров патогенных микробов различают: бактерии, риккетсии, вирусы, грибки, простейшие, прионы.</w:t>
      </w:r>
    </w:p>
    <w:p w:rsidR="00174198" w:rsidRPr="00562133" w:rsidRDefault="00174198" w:rsidP="00174198">
      <w:pPr>
        <w:suppressAutoHyphens/>
        <w:spacing w:line="240" w:lineRule="auto"/>
        <w:ind w:left="0" w:right="0" w:firstLine="709"/>
        <w:contextualSpacing/>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В основу классификации инфекционных болезней людей положен механизм передачи возбудителя.  Кроме того, инфекционные болезни также делят на: кишечные инфекции, инфекции дыхательных путей (аэрозольные), кровяные (трансмиссивные) инфекции и инфекции наружных покровов. Широко применяется классификация инфекционных болезней по виду возбудителя: вирусные, риккетсиозы, бактериальные, протозойные, гельминтозы, болезни системы крови. Заболевания людей и животных проявляются в виде особо опасной инфекции.</w:t>
      </w:r>
    </w:p>
    <w:p w:rsidR="00174198" w:rsidRPr="00562133" w:rsidRDefault="00174198" w:rsidP="00174198">
      <w:pPr>
        <w:suppressAutoHyphens/>
        <w:spacing w:line="240" w:lineRule="auto"/>
        <w:ind w:left="0" w:right="0" w:firstLine="709"/>
        <w:contextualSpacing/>
        <w:jc w:val="both"/>
        <w:rPr>
          <w:rFonts w:ascii="Times New Roman" w:eastAsia="Calibri" w:hAnsi="Times New Roman"/>
          <w:i w:val="0"/>
          <w:sz w:val="24"/>
          <w:lang w:eastAsia="en-US"/>
        </w:rPr>
      </w:pPr>
      <w:r w:rsidRPr="00562133">
        <w:rPr>
          <w:rFonts w:ascii="Times New Roman" w:eastAsia="Calibri" w:hAnsi="Times New Roman"/>
          <w:i w:val="0"/>
          <w:sz w:val="24"/>
          <w:lang w:eastAsia="en-US"/>
        </w:rPr>
        <w:t xml:space="preserve">Особо опасная инфекция </w:t>
      </w:r>
      <w:r>
        <w:rPr>
          <w:rFonts w:ascii="Times New Roman" w:eastAsia="Calibri" w:hAnsi="Times New Roman" w:cs="Arial"/>
          <w:i w:val="0"/>
          <w:sz w:val="24"/>
          <w:lang w:eastAsia="en-US"/>
        </w:rPr>
        <w:t xml:space="preserve">— </w:t>
      </w:r>
      <w:r w:rsidRPr="00562133">
        <w:rPr>
          <w:rFonts w:ascii="Times New Roman" w:eastAsia="Calibri" w:hAnsi="Times New Roman" w:cs="GOST type A"/>
          <w:i w:val="0"/>
          <w:sz w:val="24"/>
          <w:lang w:eastAsia="en-US"/>
        </w:rPr>
        <w:t>состояние</w:t>
      </w:r>
      <w:r>
        <w:rPr>
          <w:rFonts w:ascii="Times New Roman" w:eastAsia="Calibri" w:hAnsi="Times New Roman" w:cs="GOST type A"/>
          <w:i w:val="0"/>
          <w:sz w:val="24"/>
          <w:lang w:eastAsia="en-US"/>
        </w:rPr>
        <w:t xml:space="preserve"> </w:t>
      </w:r>
      <w:r w:rsidRPr="00562133">
        <w:rPr>
          <w:rFonts w:ascii="Times New Roman" w:eastAsia="Calibri" w:hAnsi="Times New Roman" w:cs="GOST type A"/>
          <w:i w:val="0"/>
          <w:sz w:val="24"/>
          <w:lang w:eastAsia="en-US"/>
        </w:rPr>
        <w:t>заражённости</w:t>
      </w:r>
      <w:r>
        <w:rPr>
          <w:rFonts w:ascii="Times New Roman" w:eastAsia="Calibri" w:hAnsi="Times New Roman" w:cs="GOST type A"/>
          <w:i w:val="0"/>
          <w:sz w:val="24"/>
          <w:lang w:eastAsia="en-US"/>
        </w:rPr>
        <w:t xml:space="preserve"> </w:t>
      </w:r>
      <w:r w:rsidRPr="00562133">
        <w:rPr>
          <w:rFonts w:ascii="Times New Roman" w:eastAsia="Calibri" w:hAnsi="Times New Roman" w:cs="GOST type A"/>
          <w:i w:val="0"/>
          <w:sz w:val="24"/>
          <w:lang w:eastAsia="en-US"/>
        </w:rPr>
        <w:t>организма</w:t>
      </w:r>
      <w:r>
        <w:rPr>
          <w:rFonts w:ascii="Times New Roman" w:eastAsia="Calibri" w:hAnsi="Times New Roman" w:cs="GOST type A"/>
          <w:i w:val="0"/>
          <w:sz w:val="24"/>
          <w:lang w:eastAsia="en-US"/>
        </w:rPr>
        <w:t xml:space="preserve"> </w:t>
      </w:r>
      <w:r w:rsidRPr="00562133">
        <w:rPr>
          <w:rFonts w:ascii="Times New Roman" w:eastAsia="Calibri" w:hAnsi="Times New Roman" w:cs="GOST type A"/>
          <w:i w:val="0"/>
          <w:sz w:val="24"/>
          <w:lang w:eastAsia="en-US"/>
        </w:rPr>
        <w:t>людей</w:t>
      </w:r>
      <w:r>
        <w:rPr>
          <w:rFonts w:ascii="Times New Roman" w:eastAsia="Calibri" w:hAnsi="Times New Roman" w:cs="GOST type A"/>
          <w:i w:val="0"/>
          <w:sz w:val="24"/>
          <w:lang w:eastAsia="en-US"/>
        </w:rPr>
        <w:t xml:space="preserve"> </w:t>
      </w:r>
      <w:r w:rsidRPr="00562133">
        <w:rPr>
          <w:rFonts w:ascii="Times New Roman" w:eastAsia="Calibri" w:hAnsi="Times New Roman"/>
          <w:i w:val="0"/>
          <w:sz w:val="24"/>
          <w:lang w:eastAsia="en-US"/>
        </w:rPr>
        <w:t>или животных, проявляющееся в виде инфекционной болезни, прогрессирующей во времени и пространстве и вызывающей тяжёлые последствия для здоровья людей и сельскохозяйственных животных либо летальные исходы. К особо опасным болезням людей относятся: чума, холера, СПИД, сибирская язва, дизентерия, тулерямия, сап, туберкулёз, менингит, дифтерия, гепатит, грипп, корь и др. К особо опасным болезням животных относятся: ящур, классическая чума свиней, псевдочума птиц, инфекционный гепатит, бешенство,</w:t>
      </w:r>
      <w:r>
        <w:rPr>
          <w:rFonts w:ascii="Times New Roman" w:eastAsia="Calibri" w:hAnsi="Times New Roman"/>
          <w:i w:val="0"/>
          <w:sz w:val="24"/>
          <w:lang w:eastAsia="en-US"/>
        </w:rPr>
        <w:t xml:space="preserve"> </w:t>
      </w:r>
      <w:r w:rsidRPr="00562133">
        <w:rPr>
          <w:rFonts w:ascii="Times New Roman" w:eastAsia="Calibri" w:hAnsi="Times New Roman"/>
          <w:i w:val="0"/>
          <w:sz w:val="24"/>
          <w:lang w:eastAsia="en-US"/>
        </w:rPr>
        <w:t>бруцеллёз, столбняк и др.</w:t>
      </w:r>
    </w:p>
    <w:p w:rsidR="00174198" w:rsidRPr="00562133" w:rsidRDefault="00174198" w:rsidP="00174198">
      <w:pPr>
        <w:suppressAutoHyphens/>
        <w:spacing w:line="240" w:lineRule="auto"/>
        <w:ind w:left="0" w:right="0" w:firstLine="709"/>
        <w:contextualSpacing/>
        <w:jc w:val="both"/>
        <w:rPr>
          <w:rFonts w:ascii="Times New Roman" w:eastAsia="Calibri" w:hAnsi="Times New Roman"/>
          <w:i w:val="0"/>
          <w:sz w:val="24"/>
          <w:lang w:eastAsia="en-US"/>
        </w:rPr>
      </w:pPr>
      <w:r w:rsidRPr="00562133">
        <w:rPr>
          <w:rFonts w:ascii="Times New Roman" w:eastAsia="Calibri" w:hAnsi="Times New Roman"/>
          <w:i w:val="0"/>
          <w:sz w:val="24"/>
          <w:lang w:eastAsia="en-US"/>
        </w:rPr>
        <w:t>Риски возникновения ЧС, связанных с инфекционной заболеваемости людей на территории муниципального образования отсутствуют. За последние годы на территории муниципального образования вспышек и массовых заболеваний животных не наблюдалось. Эпифитотийных вспышек болезней сельскохозяйственных культур на территории района не наблюдалось.</w:t>
      </w:r>
    </w:p>
    <w:p w:rsidR="00174198" w:rsidRDefault="00174198" w:rsidP="00174198">
      <w:pPr>
        <w:suppressAutoHyphens/>
        <w:spacing w:line="240" w:lineRule="auto"/>
        <w:ind w:left="0" w:right="0" w:firstLine="709"/>
        <w:contextualSpacing/>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Источниками ЧС биолого-социального характера могут быть биологически опасные объекты (скотомогильники, ямы Беккари и др.), а также природные очаги инфекционных болезней. Н</w:t>
      </w:r>
      <w:r>
        <w:rPr>
          <w:rFonts w:ascii="Times New Roman" w:eastAsia="Calibri" w:hAnsi="Times New Roman"/>
          <w:i w:val="0"/>
          <w:sz w:val="24"/>
          <w:lang w:eastAsia="en-US"/>
        </w:rPr>
        <w:t>а</w:t>
      </w:r>
      <w:r w:rsidRPr="00562133">
        <w:rPr>
          <w:rFonts w:ascii="Times New Roman" w:eastAsia="Calibri" w:hAnsi="Times New Roman"/>
          <w:i w:val="0"/>
          <w:sz w:val="24"/>
          <w:lang w:eastAsia="en-US"/>
        </w:rPr>
        <w:t xml:space="preserve"> территории муниципального образования отсутствуют возможные источники ЧС биолого-социального характера.</w:t>
      </w:r>
    </w:p>
    <w:p w:rsidR="00E44530" w:rsidRPr="00562133" w:rsidRDefault="00E44530" w:rsidP="00E44530">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Pr>
          <w:rFonts w:ascii="Times New Roman" w:hAnsi="Times New Roman"/>
          <w:i w:val="0"/>
          <w:sz w:val="20"/>
          <w:szCs w:val="20"/>
          <w:lang w:eastAsia="ar-SA"/>
        </w:rPr>
        <w:t>Таблица 56</w:t>
      </w:r>
    </w:p>
    <w:p w:rsidR="00854605" w:rsidRPr="00854605" w:rsidRDefault="00854605" w:rsidP="007C7F03">
      <w:pPr>
        <w:spacing w:line="240" w:lineRule="auto"/>
        <w:ind w:left="0" w:right="140" w:firstLine="0"/>
        <w:jc w:val="center"/>
        <w:rPr>
          <w:rFonts w:ascii="Times New Roman" w:hAnsi="Times New Roman"/>
          <w:i w:val="0"/>
          <w:sz w:val="24"/>
        </w:rPr>
      </w:pPr>
      <w:r w:rsidRPr="00854605">
        <w:rPr>
          <w:rFonts w:ascii="Times New Roman" w:hAnsi="Times New Roman"/>
          <w:i w:val="0"/>
          <w:sz w:val="24"/>
        </w:rPr>
        <w:t>Размещение биотермических ям на территории Кисел</w:t>
      </w:r>
      <w:r w:rsidR="002A1084">
        <w:rPr>
          <w:rFonts w:ascii="Times New Roman" w:hAnsi="Times New Roman"/>
          <w:i w:val="0"/>
          <w:sz w:val="24"/>
        </w:rPr>
        <w:t>ё</w:t>
      </w:r>
      <w:r w:rsidRPr="00854605">
        <w:rPr>
          <w:rFonts w:ascii="Times New Roman" w:hAnsi="Times New Roman"/>
          <w:i w:val="0"/>
          <w:sz w:val="24"/>
        </w:rPr>
        <w:t>вского сельского поселения</w:t>
      </w:r>
    </w:p>
    <w:tbl>
      <w:tblPr>
        <w:tblW w:w="10206" w:type="dxa"/>
        <w:jc w:val="center"/>
        <w:tblLayout w:type="fixed"/>
        <w:tblCellMar>
          <w:left w:w="30" w:type="dxa"/>
          <w:right w:w="30" w:type="dxa"/>
        </w:tblCellMar>
        <w:tblLook w:val="0000"/>
      </w:tblPr>
      <w:tblGrid>
        <w:gridCol w:w="5103"/>
        <w:gridCol w:w="5103"/>
      </w:tblGrid>
      <w:tr w:rsidR="006E179C" w:rsidRPr="002A1084" w:rsidTr="002A1084">
        <w:trPr>
          <w:trHeight w:hRule="exact" w:val="284"/>
          <w:jc w:val="center"/>
        </w:trPr>
        <w:tc>
          <w:tcPr>
            <w:tcW w:w="3898" w:type="dxa"/>
            <w:tcBorders>
              <w:top w:val="single" w:sz="6" w:space="0" w:color="auto"/>
              <w:left w:val="single" w:sz="6" w:space="0" w:color="auto"/>
              <w:bottom w:val="single" w:sz="6" w:space="0" w:color="auto"/>
              <w:right w:val="single" w:sz="6" w:space="0" w:color="auto"/>
            </w:tcBorders>
            <w:vAlign w:val="center"/>
          </w:tcPr>
          <w:p w:rsidR="006E179C" w:rsidRPr="002A1084" w:rsidRDefault="006E179C" w:rsidP="002A1084">
            <w:pPr>
              <w:spacing w:line="240" w:lineRule="auto"/>
              <w:ind w:left="0" w:right="140" w:firstLine="0"/>
              <w:jc w:val="center"/>
              <w:rPr>
                <w:rFonts w:ascii="Times New Roman" w:hAnsi="Times New Roman"/>
                <w:b/>
                <w:i w:val="0"/>
                <w:snapToGrid w:val="0"/>
                <w:color w:val="000000"/>
                <w:sz w:val="22"/>
                <w:szCs w:val="22"/>
              </w:rPr>
            </w:pPr>
            <w:r w:rsidRPr="002A1084">
              <w:rPr>
                <w:rFonts w:ascii="Times New Roman" w:hAnsi="Times New Roman"/>
                <w:b/>
                <w:i w:val="0"/>
                <w:snapToGrid w:val="0"/>
                <w:color w:val="000000"/>
                <w:sz w:val="22"/>
                <w:szCs w:val="22"/>
              </w:rPr>
              <w:t>Принадлежность</w:t>
            </w:r>
          </w:p>
        </w:tc>
        <w:tc>
          <w:tcPr>
            <w:tcW w:w="3898" w:type="dxa"/>
            <w:tcBorders>
              <w:top w:val="single" w:sz="6" w:space="0" w:color="auto"/>
              <w:left w:val="single" w:sz="6" w:space="0" w:color="auto"/>
              <w:bottom w:val="single" w:sz="6" w:space="0" w:color="auto"/>
              <w:right w:val="single" w:sz="6" w:space="0" w:color="auto"/>
            </w:tcBorders>
            <w:vAlign w:val="center"/>
          </w:tcPr>
          <w:p w:rsidR="006E179C" w:rsidRPr="002A1084" w:rsidRDefault="006E179C" w:rsidP="002A1084">
            <w:pPr>
              <w:spacing w:line="240" w:lineRule="auto"/>
              <w:ind w:left="0" w:right="140" w:firstLine="0"/>
              <w:jc w:val="center"/>
              <w:rPr>
                <w:rFonts w:ascii="Times New Roman" w:hAnsi="Times New Roman"/>
                <w:b/>
                <w:i w:val="0"/>
                <w:snapToGrid w:val="0"/>
                <w:color w:val="000000"/>
                <w:sz w:val="22"/>
                <w:szCs w:val="22"/>
              </w:rPr>
            </w:pPr>
            <w:r w:rsidRPr="002A1084">
              <w:rPr>
                <w:rFonts w:ascii="Times New Roman" w:hAnsi="Times New Roman"/>
                <w:b/>
                <w:i w:val="0"/>
                <w:snapToGrid w:val="0"/>
                <w:color w:val="000000"/>
                <w:sz w:val="22"/>
                <w:szCs w:val="22"/>
              </w:rPr>
              <w:t>Место расположения</w:t>
            </w:r>
          </w:p>
          <w:p w:rsidR="006E179C" w:rsidRPr="002A1084" w:rsidRDefault="006E179C" w:rsidP="002A1084">
            <w:pPr>
              <w:spacing w:line="240" w:lineRule="auto"/>
              <w:ind w:left="0" w:right="140" w:firstLine="0"/>
              <w:jc w:val="center"/>
              <w:rPr>
                <w:rFonts w:ascii="Times New Roman" w:hAnsi="Times New Roman"/>
                <w:i w:val="0"/>
                <w:snapToGrid w:val="0"/>
                <w:color w:val="000000"/>
                <w:sz w:val="22"/>
                <w:szCs w:val="22"/>
              </w:rPr>
            </w:pPr>
          </w:p>
        </w:tc>
      </w:tr>
      <w:tr w:rsidR="006E179C" w:rsidRPr="002A1084" w:rsidTr="002A1084">
        <w:trPr>
          <w:trHeight w:hRule="exact" w:val="284"/>
          <w:jc w:val="center"/>
        </w:trPr>
        <w:tc>
          <w:tcPr>
            <w:tcW w:w="3898" w:type="dxa"/>
            <w:tcBorders>
              <w:top w:val="single" w:sz="6" w:space="0" w:color="auto"/>
              <w:left w:val="single" w:sz="6" w:space="0" w:color="auto"/>
              <w:bottom w:val="single" w:sz="6" w:space="0" w:color="auto"/>
              <w:right w:val="single" w:sz="6" w:space="0" w:color="auto"/>
            </w:tcBorders>
          </w:tcPr>
          <w:p w:rsidR="006E179C" w:rsidRPr="002A1084" w:rsidRDefault="006E179C" w:rsidP="007C7F03">
            <w:pPr>
              <w:spacing w:line="240" w:lineRule="auto"/>
              <w:ind w:left="0" w:right="140" w:firstLine="0"/>
              <w:rPr>
                <w:rFonts w:ascii="Times New Roman" w:hAnsi="Times New Roman"/>
                <w:i w:val="0"/>
                <w:snapToGrid w:val="0"/>
                <w:color w:val="000000"/>
                <w:sz w:val="22"/>
                <w:szCs w:val="22"/>
              </w:rPr>
            </w:pPr>
            <w:r w:rsidRPr="002A1084">
              <w:rPr>
                <w:rFonts w:ascii="Times New Roman" w:hAnsi="Times New Roman"/>
                <w:i w:val="0"/>
                <w:snapToGrid w:val="0"/>
                <w:color w:val="000000"/>
                <w:sz w:val="22"/>
                <w:szCs w:val="22"/>
              </w:rPr>
              <w:t>МТФ п.Южный (ООО Суксунское»)</w:t>
            </w:r>
          </w:p>
        </w:tc>
        <w:tc>
          <w:tcPr>
            <w:tcW w:w="3898" w:type="dxa"/>
            <w:tcBorders>
              <w:top w:val="single" w:sz="6" w:space="0" w:color="auto"/>
              <w:left w:val="single" w:sz="6" w:space="0" w:color="auto"/>
              <w:bottom w:val="single" w:sz="6" w:space="0" w:color="auto"/>
              <w:right w:val="single" w:sz="6" w:space="0" w:color="auto"/>
            </w:tcBorders>
          </w:tcPr>
          <w:p w:rsidR="006E179C" w:rsidRPr="002A1084" w:rsidRDefault="006E179C" w:rsidP="007C7F03">
            <w:pPr>
              <w:spacing w:line="240" w:lineRule="auto"/>
              <w:ind w:left="0" w:right="140" w:firstLine="0"/>
              <w:rPr>
                <w:rFonts w:ascii="Times New Roman" w:hAnsi="Times New Roman"/>
                <w:i w:val="0"/>
                <w:snapToGrid w:val="0"/>
                <w:color w:val="000000"/>
                <w:sz w:val="22"/>
                <w:szCs w:val="22"/>
              </w:rPr>
            </w:pPr>
            <w:r w:rsidRPr="002A1084">
              <w:rPr>
                <w:rFonts w:ascii="Times New Roman" w:hAnsi="Times New Roman"/>
                <w:i w:val="0"/>
                <w:snapToGrid w:val="0"/>
                <w:color w:val="000000"/>
                <w:sz w:val="22"/>
                <w:szCs w:val="22"/>
              </w:rPr>
              <w:t>северо-западнее п.Южный</w:t>
            </w:r>
          </w:p>
        </w:tc>
      </w:tr>
      <w:tr w:rsidR="006E179C" w:rsidRPr="002A1084" w:rsidTr="002A1084">
        <w:trPr>
          <w:trHeight w:hRule="exact" w:val="284"/>
          <w:jc w:val="center"/>
        </w:trPr>
        <w:tc>
          <w:tcPr>
            <w:tcW w:w="3898" w:type="dxa"/>
            <w:tcBorders>
              <w:top w:val="single" w:sz="6" w:space="0" w:color="auto"/>
              <w:left w:val="single" w:sz="6" w:space="0" w:color="auto"/>
              <w:bottom w:val="single" w:sz="6" w:space="0" w:color="auto"/>
              <w:right w:val="single" w:sz="6" w:space="0" w:color="auto"/>
            </w:tcBorders>
          </w:tcPr>
          <w:p w:rsidR="006E179C" w:rsidRPr="002A1084" w:rsidRDefault="006E179C" w:rsidP="007C7F03">
            <w:pPr>
              <w:spacing w:line="240" w:lineRule="auto"/>
              <w:ind w:left="0" w:right="140" w:firstLine="0"/>
              <w:rPr>
                <w:rFonts w:ascii="Times New Roman" w:hAnsi="Times New Roman"/>
                <w:i w:val="0"/>
                <w:snapToGrid w:val="0"/>
                <w:color w:val="000000"/>
                <w:sz w:val="22"/>
                <w:szCs w:val="22"/>
              </w:rPr>
            </w:pPr>
            <w:r w:rsidRPr="002A1084">
              <w:rPr>
                <w:rFonts w:ascii="Times New Roman" w:hAnsi="Times New Roman"/>
                <w:i w:val="0"/>
                <w:snapToGrid w:val="0"/>
                <w:color w:val="000000"/>
                <w:sz w:val="22"/>
                <w:szCs w:val="22"/>
              </w:rPr>
              <w:t>МТФ д.Куликово (ООО Суксунское»)</w:t>
            </w:r>
          </w:p>
        </w:tc>
        <w:tc>
          <w:tcPr>
            <w:tcW w:w="3898" w:type="dxa"/>
            <w:tcBorders>
              <w:top w:val="single" w:sz="6" w:space="0" w:color="auto"/>
              <w:left w:val="single" w:sz="6" w:space="0" w:color="auto"/>
              <w:bottom w:val="single" w:sz="6" w:space="0" w:color="auto"/>
              <w:right w:val="single" w:sz="6" w:space="0" w:color="auto"/>
            </w:tcBorders>
          </w:tcPr>
          <w:p w:rsidR="006E179C" w:rsidRPr="002A1084" w:rsidRDefault="006E179C" w:rsidP="007C7F03">
            <w:pPr>
              <w:spacing w:line="240" w:lineRule="auto"/>
              <w:ind w:left="0" w:right="140" w:firstLine="0"/>
              <w:rPr>
                <w:rFonts w:ascii="Times New Roman" w:hAnsi="Times New Roman"/>
                <w:i w:val="0"/>
                <w:snapToGrid w:val="0"/>
                <w:color w:val="000000"/>
                <w:sz w:val="22"/>
                <w:szCs w:val="22"/>
              </w:rPr>
            </w:pPr>
            <w:r w:rsidRPr="002A1084">
              <w:rPr>
                <w:rFonts w:ascii="Times New Roman" w:hAnsi="Times New Roman"/>
                <w:i w:val="0"/>
                <w:snapToGrid w:val="0"/>
                <w:color w:val="000000"/>
                <w:sz w:val="22"/>
                <w:szCs w:val="22"/>
              </w:rPr>
              <w:t>севернее д.Куликово</w:t>
            </w:r>
          </w:p>
        </w:tc>
      </w:tr>
      <w:tr w:rsidR="006E179C" w:rsidRPr="002A1084" w:rsidTr="002A1084">
        <w:trPr>
          <w:trHeight w:hRule="exact" w:val="284"/>
          <w:jc w:val="center"/>
        </w:trPr>
        <w:tc>
          <w:tcPr>
            <w:tcW w:w="3898" w:type="dxa"/>
            <w:tcBorders>
              <w:top w:val="single" w:sz="6" w:space="0" w:color="auto"/>
              <w:left w:val="single" w:sz="6" w:space="0" w:color="auto"/>
              <w:bottom w:val="single" w:sz="6" w:space="0" w:color="auto"/>
              <w:right w:val="single" w:sz="6" w:space="0" w:color="auto"/>
            </w:tcBorders>
          </w:tcPr>
          <w:p w:rsidR="006E179C" w:rsidRPr="002A1084" w:rsidRDefault="006E179C" w:rsidP="007C7F03">
            <w:pPr>
              <w:spacing w:line="240" w:lineRule="auto"/>
              <w:ind w:left="0" w:right="140" w:firstLine="0"/>
              <w:rPr>
                <w:rFonts w:ascii="Times New Roman" w:hAnsi="Times New Roman"/>
                <w:i w:val="0"/>
                <w:snapToGrid w:val="0"/>
                <w:color w:val="000000"/>
                <w:sz w:val="22"/>
                <w:szCs w:val="22"/>
              </w:rPr>
            </w:pPr>
            <w:r w:rsidRPr="002A1084">
              <w:rPr>
                <w:rFonts w:ascii="Times New Roman" w:hAnsi="Times New Roman"/>
                <w:i w:val="0"/>
                <w:snapToGrid w:val="0"/>
                <w:color w:val="000000"/>
                <w:sz w:val="22"/>
                <w:szCs w:val="22"/>
              </w:rPr>
              <w:t>МТФ с.Сабарка (ООО «Суксунское»)</w:t>
            </w:r>
          </w:p>
        </w:tc>
        <w:tc>
          <w:tcPr>
            <w:tcW w:w="3898" w:type="dxa"/>
            <w:tcBorders>
              <w:top w:val="single" w:sz="6" w:space="0" w:color="auto"/>
              <w:left w:val="single" w:sz="6" w:space="0" w:color="auto"/>
              <w:bottom w:val="single" w:sz="6" w:space="0" w:color="auto"/>
              <w:right w:val="single" w:sz="6" w:space="0" w:color="auto"/>
            </w:tcBorders>
          </w:tcPr>
          <w:p w:rsidR="006E179C" w:rsidRPr="002A1084" w:rsidRDefault="006E179C" w:rsidP="007C7F03">
            <w:pPr>
              <w:spacing w:line="240" w:lineRule="auto"/>
              <w:ind w:left="0" w:right="140" w:firstLine="0"/>
              <w:rPr>
                <w:rFonts w:ascii="Times New Roman" w:hAnsi="Times New Roman"/>
                <w:i w:val="0"/>
                <w:snapToGrid w:val="0"/>
                <w:color w:val="000000"/>
                <w:sz w:val="22"/>
                <w:szCs w:val="22"/>
              </w:rPr>
            </w:pPr>
            <w:r w:rsidRPr="002A1084">
              <w:rPr>
                <w:rFonts w:ascii="Times New Roman" w:hAnsi="Times New Roman"/>
                <w:i w:val="0"/>
                <w:snapToGrid w:val="0"/>
                <w:color w:val="000000"/>
                <w:sz w:val="22"/>
                <w:szCs w:val="22"/>
              </w:rPr>
              <w:t>южнее с.Сабарка</w:t>
            </w:r>
          </w:p>
        </w:tc>
      </w:tr>
    </w:tbl>
    <w:p w:rsidR="00854605" w:rsidRDefault="00854605" w:rsidP="002A1084">
      <w:pPr>
        <w:spacing w:line="240" w:lineRule="auto"/>
        <w:ind w:left="0" w:right="0" w:firstLine="709"/>
        <w:jc w:val="both"/>
        <w:rPr>
          <w:rFonts w:ascii="Times New Roman" w:hAnsi="Times New Roman"/>
          <w:i w:val="0"/>
          <w:sz w:val="24"/>
        </w:rPr>
      </w:pPr>
      <w:r w:rsidRPr="00854605">
        <w:rPr>
          <w:rFonts w:ascii="Times New Roman" w:hAnsi="Times New Roman"/>
          <w:i w:val="0"/>
          <w:sz w:val="24"/>
        </w:rPr>
        <w:t>Требования к размещению биотермических ям установлены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В.М.Авиловым 4.12.1995 г. № 13-7-2/469 (в ред. Приказа Минсельхоза РФ от 16.08.2007 г. № 400, с изменениями, внесенными Определением Верховного Суда РФ от 13.06.2006 г. № КАС06-193</w:t>
      </w:r>
      <w:r w:rsidRPr="00854605">
        <w:rPr>
          <w:rFonts w:ascii="Times New Roman" w:hAnsi="Times New Roman"/>
          <w:i w:val="0"/>
          <w:color w:val="777777"/>
          <w:sz w:val="24"/>
        </w:rPr>
        <w:t xml:space="preserve">) </w:t>
      </w:r>
      <w:r w:rsidRPr="00854605">
        <w:rPr>
          <w:rFonts w:ascii="Times New Roman" w:hAnsi="Times New Roman"/>
          <w:i w:val="0"/>
          <w:sz w:val="24"/>
        </w:rPr>
        <w:t xml:space="preserve"> и «Нормами технологическ</w:t>
      </w:r>
      <w:r w:rsidRPr="00854605">
        <w:rPr>
          <w:rFonts w:ascii="Times New Roman" w:hAnsi="Times New Roman"/>
          <w:i w:val="0"/>
          <w:sz w:val="24"/>
        </w:rPr>
        <w:t>о</w:t>
      </w:r>
      <w:r w:rsidRPr="00854605">
        <w:rPr>
          <w:rFonts w:ascii="Times New Roman" w:hAnsi="Times New Roman"/>
          <w:i w:val="0"/>
          <w:sz w:val="24"/>
        </w:rPr>
        <w:t>го проектирования предприятий  крупного рогатого скота» от 01.10.1999 г. НТП 1-99.</w:t>
      </w:r>
    </w:p>
    <w:p w:rsidR="00D12F31" w:rsidRDefault="00DE1B8C" w:rsidP="002A1084">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Проектом предполагается ликвидация всех</w:t>
      </w:r>
      <w:r w:rsidR="003A3B25">
        <w:rPr>
          <w:rFonts w:ascii="Times New Roman" w:eastAsia="Calibri" w:hAnsi="Times New Roman"/>
          <w:i w:val="0"/>
          <w:sz w:val="24"/>
          <w:lang w:eastAsia="en-US"/>
        </w:rPr>
        <w:t xml:space="preserve"> существующих биот</w:t>
      </w:r>
      <w:r w:rsidR="007746D3">
        <w:rPr>
          <w:rFonts w:ascii="Times New Roman" w:eastAsia="Calibri" w:hAnsi="Times New Roman"/>
          <w:i w:val="0"/>
          <w:sz w:val="24"/>
          <w:lang w:eastAsia="en-US"/>
        </w:rPr>
        <w:t>ермических ям и строительство нового объекта на проектируемой территории</w:t>
      </w:r>
      <w:r w:rsidR="003A3B25">
        <w:rPr>
          <w:rFonts w:ascii="Times New Roman" w:eastAsia="Calibri" w:hAnsi="Times New Roman"/>
          <w:i w:val="0"/>
          <w:sz w:val="24"/>
          <w:lang w:eastAsia="en-US"/>
        </w:rPr>
        <w:t xml:space="preserve">. </w:t>
      </w:r>
    </w:p>
    <w:p w:rsidR="003471B2" w:rsidRPr="00174198" w:rsidRDefault="00174198" w:rsidP="00174198">
      <w:pPr>
        <w:pStyle w:val="21"/>
        <w:spacing w:line="240" w:lineRule="auto"/>
        <w:ind w:left="0" w:right="0" w:firstLine="425"/>
        <w:rPr>
          <w:rFonts w:ascii="Times New Roman" w:hAnsi="Times New Roman"/>
          <w:bCs w:val="0"/>
          <w:i w:val="0"/>
          <w:iCs w:val="0"/>
          <w:sz w:val="24"/>
        </w:rPr>
      </w:pPr>
      <w:bookmarkStart w:id="237" w:name="_Toc405304131"/>
      <w:bookmarkStart w:id="238" w:name="_Toc407760886"/>
      <w:bookmarkStart w:id="239" w:name="_Toc451986061"/>
      <w:bookmarkStart w:id="240" w:name="_Toc519653976"/>
      <w:r w:rsidRPr="00174198">
        <w:rPr>
          <w:rFonts w:ascii="Times New Roman" w:hAnsi="Times New Roman"/>
          <w:bCs w:val="0"/>
          <w:i w:val="0"/>
          <w:iCs w:val="0"/>
          <w:sz w:val="24"/>
        </w:rPr>
        <w:t>5</w:t>
      </w:r>
      <w:r w:rsidR="006E5CFF" w:rsidRPr="00174198">
        <w:rPr>
          <w:rFonts w:ascii="Times New Roman" w:hAnsi="Times New Roman"/>
          <w:bCs w:val="0"/>
          <w:i w:val="0"/>
          <w:iCs w:val="0"/>
          <w:sz w:val="24"/>
        </w:rPr>
        <w:t>.4</w:t>
      </w:r>
      <w:r w:rsidRPr="00174198">
        <w:rPr>
          <w:rFonts w:ascii="Times New Roman" w:hAnsi="Times New Roman"/>
          <w:bCs w:val="0"/>
          <w:i w:val="0"/>
          <w:iCs w:val="0"/>
          <w:sz w:val="24"/>
        </w:rPr>
        <w:t>.</w:t>
      </w:r>
      <w:r w:rsidR="006E5CFF" w:rsidRPr="00174198">
        <w:rPr>
          <w:rFonts w:ascii="Times New Roman" w:hAnsi="Times New Roman"/>
          <w:bCs w:val="0"/>
          <w:i w:val="0"/>
          <w:iCs w:val="0"/>
          <w:sz w:val="24"/>
        </w:rPr>
        <w:t xml:space="preserve"> П</w:t>
      </w:r>
      <w:r w:rsidR="00A30335" w:rsidRPr="00174198">
        <w:rPr>
          <w:rFonts w:ascii="Times New Roman" w:hAnsi="Times New Roman"/>
          <w:bCs w:val="0"/>
          <w:i w:val="0"/>
          <w:iCs w:val="0"/>
          <w:sz w:val="24"/>
        </w:rPr>
        <w:t>еречень</w:t>
      </w:r>
      <w:r w:rsidR="006E5CFF" w:rsidRPr="00174198">
        <w:rPr>
          <w:rFonts w:ascii="Times New Roman" w:hAnsi="Times New Roman"/>
          <w:bCs w:val="0"/>
          <w:i w:val="0"/>
          <w:iCs w:val="0"/>
          <w:sz w:val="24"/>
        </w:rPr>
        <w:t xml:space="preserve"> мероприятий по обеспечению пожарной безопасности</w:t>
      </w:r>
      <w:bookmarkEnd w:id="237"/>
      <w:bookmarkEnd w:id="238"/>
      <w:bookmarkEnd w:id="239"/>
      <w:bookmarkEnd w:id="240"/>
    </w:p>
    <w:p w:rsidR="006E5CFF" w:rsidRPr="00562133" w:rsidRDefault="006E5CFF" w:rsidP="00131922">
      <w:pPr>
        <w:suppressAutoHyphens/>
        <w:spacing w:line="240" w:lineRule="auto"/>
        <w:ind w:left="0" w:right="140" w:firstLine="567"/>
        <w:jc w:val="center"/>
        <w:rPr>
          <w:rFonts w:ascii="Times New Roman" w:hAnsi="Times New Roman"/>
          <w:sz w:val="24"/>
          <w:lang w:eastAsia="ar-SA"/>
        </w:rPr>
      </w:pPr>
      <w:r w:rsidRPr="00562133">
        <w:rPr>
          <w:rFonts w:ascii="Times New Roman" w:hAnsi="Times New Roman"/>
          <w:sz w:val="24"/>
          <w:lang w:eastAsia="ar-SA"/>
        </w:rPr>
        <w:t>Состояние системы обеспечения пожарной безопасности на проектируемой территории.</w:t>
      </w:r>
    </w:p>
    <w:p w:rsidR="006C2C0E"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 xml:space="preserve">Водоснабжение </w:t>
      </w:r>
      <w:r w:rsidR="00131922">
        <w:rPr>
          <w:rFonts w:ascii="Times New Roman" w:eastAsia="Calibri" w:hAnsi="Times New Roman"/>
          <w:i w:val="0"/>
          <w:sz w:val="24"/>
          <w:lang w:eastAsia="en-US"/>
        </w:rPr>
        <w:t>населё</w:t>
      </w:r>
      <w:r w:rsidR="006E26F6" w:rsidRPr="00562133">
        <w:rPr>
          <w:rFonts w:ascii="Times New Roman" w:eastAsia="Calibri" w:hAnsi="Times New Roman"/>
          <w:i w:val="0"/>
          <w:sz w:val="24"/>
          <w:lang w:eastAsia="en-US"/>
        </w:rPr>
        <w:t>нн</w:t>
      </w:r>
      <w:r w:rsidR="00396F47" w:rsidRPr="00562133">
        <w:rPr>
          <w:rFonts w:ascii="Times New Roman" w:eastAsia="Calibri" w:hAnsi="Times New Roman"/>
          <w:i w:val="0"/>
          <w:sz w:val="24"/>
          <w:lang w:eastAsia="en-US"/>
        </w:rPr>
        <w:t>ых</w:t>
      </w:r>
      <w:r w:rsidR="006E26F6" w:rsidRPr="00562133">
        <w:rPr>
          <w:rFonts w:ascii="Times New Roman" w:eastAsia="Calibri" w:hAnsi="Times New Roman"/>
          <w:i w:val="0"/>
          <w:sz w:val="24"/>
          <w:lang w:eastAsia="en-US"/>
        </w:rPr>
        <w:t xml:space="preserve"> пункт</w:t>
      </w:r>
      <w:r w:rsidR="00396F47" w:rsidRPr="00562133">
        <w:rPr>
          <w:rFonts w:ascii="Times New Roman" w:eastAsia="Calibri" w:hAnsi="Times New Roman"/>
          <w:i w:val="0"/>
          <w:sz w:val="24"/>
          <w:lang w:eastAsia="en-US"/>
        </w:rPr>
        <w:t>ов</w:t>
      </w:r>
      <w:r w:rsidRPr="00562133">
        <w:rPr>
          <w:rFonts w:ascii="Times New Roman" w:eastAsia="Calibri" w:hAnsi="Times New Roman"/>
          <w:i w:val="0"/>
          <w:sz w:val="24"/>
          <w:lang w:eastAsia="en-US"/>
        </w:rPr>
        <w:t xml:space="preserve"> осуществляется из по</w:t>
      </w:r>
      <w:r w:rsidR="00396F47" w:rsidRPr="00562133">
        <w:rPr>
          <w:rFonts w:ascii="Times New Roman" w:eastAsia="Calibri" w:hAnsi="Times New Roman"/>
          <w:i w:val="0"/>
          <w:sz w:val="24"/>
          <w:lang w:eastAsia="en-US"/>
        </w:rPr>
        <w:t>верхностных</w:t>
      </w:r>
      <w:r w:rsidRPr="00562133">
        <w:rPr>
          <w:rFonts w:ascii="Times New Roman" w:eastAsia="Calibri" w:hAnsi="Times New Roman"/>
          <w:i w:val="0"/>
          <w:sz w:val="24"/>
          <w:lang w:eastAsia="en-US"/>
        </w:rPr>
        <w:t xml:space="preserve"> источни</w:t>
      </w:r>
      <w:r w:rsidR="00396F47" w:rsidRPr="00562133">
        <w:rPr>
          <w:rFonts w:ascii="Times New Roman" w:eastAsia="Calibri" w:hAnsi="Times New Roman"/>
          <w:i w:val="0"/>
          <w:sz w:val="24"/>
          <w:lang w:eastAsia="en-US"/>
        </w:rPr>
        <w:t xml:space="preserve">ков с использованием разводящих </w:t>
      </w:r>
      <w:r w:rsidRPr="00562133">
        <w:rPr>
          <w:rFonts w:ascii="Times New Roman" w:eastAsia="Calibri" w:hAnsi="Times New Roman"/>
          <w:i w:val="0"/>
          <w:sz w:val="24"/>
          <w:lang w:eastAsia="en-US"/>
        </w:rPr>
        <w:t>сетей водопровода по территориям населенн</w:t>
      </w:r>
      <w:r w:rsidR="00396F47" w:rsidRPr="00562133">
        <w:rPr>
          <w:rFonts w:ascii="Times New Roman" w:eastAsia="Calibri" w:hAnsi="Times New Roman"/>
          <w:i w:val="0"/>
          <w:sz w:val="24"/>
          <w:lang w:eastAsia="en-US"/>
        </w:rPr>
        <w:t>ых</w:t>
      </w:r>
      <w:r w:rsidRPr="00562133">
        <w:rPr>
          <w:rFonts w:ascii="Times New Roman" w:eastAsia="Calibri" w:hAnsi="Times New Roman"/>
          <w:i w:val="0"/>
          <w:sz w:val="24"/>
          <w:lang w:eastAsia="en-US"/>
        </w:rPr>
        <w:t xml:space="preserve"> пункт</w:t>
      </w:r>
      <w:r w:rsidR="00396F47" w:rsidRPr="00562133">
        <w:rPr>
          <w:rFonts w:ascii="Times New Roman" w:eastAsia="Calibri" w:hAnsi="Times New Roman"/>
          <w:i w:val="0"/>
          <w:sz w:val="24"/>
          <w:lang w:eastAsia="en-US"/>
        </w:rPr>
        <w:t>ов</w:t>
      </w:r>
      <w:r w:rsidRPr="00562133">
        <w:rPr>
          <w:rFonts w:ascii="Times New Roman" w:eastAsia="Calibri" w:hAnsi="Times New Roman"/>
          <w:i w:val="0"/>
          <w:sz w:val="24"/>
          <w:lang w:eastAsia="en-US"/>
        </w:rPr>
        <w:t>. Источником наружного противопожарного водоснабжения являются наружные водопроводные сети с установленными на них пожарными гидрантами. На территории отсутствуют системы обеспечения пожарной безопасности.</w:t>
      </w:r>
    </w:p>
    <w:p w:rsidR="006E5CFF" w:rsidRPr="00562133" w:rsidRDefault="006E5CFF" w:rsidP="00131922">
      <w:pPr>
        <w:suppressAutoHyphens/>
        <w:spacing w:line="240" w:lineRule="auto"/>
        <w:ind w:left="0" w:right="0" w:firstLine="709"/>
        <w:jc w:val="center"/>
        <w:rPr>
          <w:rFonts w:ascii="Times New Roman" w:hAnsi="Times New Roman"/>
          <w:sz w:val="24"/>
          <w:lang w:eastAsia="ar-SA"/>
        </w:rPr>
      </w:pPr>
      <w:r w:rsidRPr="00562133">
        <w:rPr>
          <w:rFonts w:ascii="Times New Roman" w:hAnsi="Times New Roman"/>
          <w:sz w:val="24"/>
          <w:lang w:eastAsia="ar-SA"/>
        </w:rPr>
        <w:t>Сведения о расположении имеющихся и проектируемых пожарных депо.</w:t>
      </w:r>
    </w:p>
    <w:p w:rsidR="006E5CFF" w:rsidRDefault="00EE04C3"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Для обеспечения противопожарной безопасности в соответствии с Федеральным законом № 123</w:t>
      </w:r>
      <w:r w:rsidR="00890E8E" w:rsidRPr="00562133">
        <w:rPr>
          <w:rFonts w:ascii="Times New Roman" w:eastAsia="Calibri" w:hAnsi="Times New Roman"/>
          <w:i w:val="0"/>
          <w:sz w:val="24"/>
          <w:lang w:eastAsia="en-US"/>
        </w:rPr>
        <w:t>-</w:t>
      </w:r>
      <w:r w:rsidRPr="00562133">
        <w:rPr>
          <w:rFonts w:ascii="Times New Roman" w:eastAsia="Calibri" w:hAnsi="Times New Roman"/>
          <w:i w:val="0"/>
          <w:sz w:val="24"/>
          <w:lang w:eastAsia="en-US"/>
        </w:rPr>
        <w:t xml:space="preserve">ФЗ в настоящее время на территории </w:t>
      </w:r>
      <w:r w:rsidR="00F16B16" w:rsidRPr="00562133">
        <w:rPr>
          <w:rFonts w:ascii="Times New Roman" w:eastAsia="Calibri" w:hAnsi="Times New Roman"/>
          <w:i w:val="0"/>
          <w:sz w:val="24"/>
          <w:lang w:eastAsia="en-US"/>
        </w:rPr>
        <w:t>муниципального образования</w:t>
      </w:r>
      <w:r w:rsidR="002937E9" w:rsidRPr="00562133">
        <w:rPr>
          <w:rFonts w:ascii="Times New Roman" w:eastAsia="Calibri" w:hAnsi="Times New Roman"/>
          <w:i w:val="0"/>
          <w:sz w:val="24"/>
          <w:lang w:eastAsia="en-US"/>
        </w:rPr>
        <w:t xml:space="preserve"> </w:t>
      </w:r>
      <w:r w:rsidR="00F16B16" w:rsidRPr="00562133">
        <w:rPr>
          <w:rFonts w:ascii="Times New Roman" w:eastAsia="Calibri" w:hAnsi="Times New Roman"/>
          <w:i w:val="0"/>
          <w:sz w:val="24"/>
          <w:lang w:eastAsia="en-US"/>
        </w:rPr>
        <w:t>запроектировано</w:t>
      </w:r>
      <w:r w:rsidR="002937E9" w:rsidRPr="00562133">
        <w:rPr>
          <w:rFonts w:ascii="Times New Roman" w:eastAsia="Calibri" w:hAnsi="Times New Roman"/>
          <w:i w:val="0"/>
          <w:sz w:val="24"/>
          <w:lang w:eastAsia="en-US"/>
        </w:rPr>
        <w:t xml:space="preserve"> </w:t>
      </w:r>
      <w:r w:rsidR="00F25726" w:rsidRPr="00562133">
        <w:rPr>
          <w:rFonts w:ascii="Times New Roman" w:eastAsia="Calibri" w:hAnsi="Times New Roman"/>
          <w:i w:val="0"/>
          <w:sz w:val="24"/>
          <w:lang w:eastAsia="en-US"/>
        </w:rPr>
        <w:t>1 пожарное депо (</w:t>
      </w:r>
      <w:r w:rsidR="00F16B16" w:rsidRPr="00562133">
        <w:rPr>
          <w:rFonts w:ascii="Times New Roman" w:eastAsia="Calibri" w:hAnsi="Times New Roman"/>
          <w:i w:val="0"/>
          <w:sz w:val="24"/>
          <w:lang w:eastAsia="en-US"/>
        </w:rPr>
        <w:t xml:space="preserve">на </w:t>
      </w:r>
      <w:r w:rsidR="00036679" w:rsidRPr="00562133">
        <w:rPr>
          <w:rFonts w:ascii="Times New Roman" w:eastAsia="Calibri" w:hAnsi="Times New Roman"/>
          <w:i w:val="0"/>
          <w:sz w:val="24"/>
          <w:lang w:eastAsia="en-US"/>
        </w:rPr>
        <w:t>2</w:t>
      </w:r>
      <w:r w:rsidR="00F25726" w:rsidRPr="00562133">
        <w:rPr>
          <w:rFonts w:ascii="Times New Roman" w:eastAsia="Calibri" w:hAnsi="Times New Roman"/>
          <w:i w:val="0"/>
          <w:sz w:val="24"/>
          <w:lang w:eastAsia="en-US"/>
        </w:rPr>
        <w:t xml:space="preserve"> автомобил</w:t>
      </w:r>
      <w:r w:rsidR="00036679" w:rsidRPr="00562133">
        <w:rPr>
          <w:rFonts w:ascii="Times New Roman" w:eastAsia="Calibri" w:hAnsi="Times New Roman"/>
          <w:i w:val="0"/>
          <w:sz w:val="24"/>
          <w:lang w:eastAsia="en-US"/>
        </w:rPr>
        <w:t>я</w:t>
      </w:r>
      <w:r w:rsidR="00047798">
        <w:rPr>
          <w:rFonts w:ascii="Times New Roman" w:eastAsia="Calibri" w:hAnsi="Times New Roman"/>
          <w:i w:val="0"/>
          <w:sz w:val="24"/>
          <w:lang w:eastAsia="en-US"/>
        </w:rPr>
        <w:t>)</w:t>
      </w:r>
      <w:r w:rsidR="00F85A80" w:rsidRPr="00562133">
        <w:rPr>
          <w:rFonts w:ascii="Times New Roman" w:eastAsia="Calibri" w:hAnsi="Times New Roman"/>
          <w:i w:val="0"/>
          <w:sz w:val="24"/>
          <w:lang w:eastAsia="en-US"/>
        </w:rPr>
        <w:t xml:space="preserve">. </w:t>
      </w:r>
      <w:r w:rsidR="00036679" w:rsidRPr="00562133">
        <w:rPr>
          <w:rFonts w:ascii="Times New Roman" w:eastAsia="Calibri" w:hAnsi="Times New Roman"/>
          <w:i w:val="0"/>
          <w:sz w:val="24"/>
          <w:lang w:eastAsia="en-US"/>
        </w:rPr>
        <w:t>В соответствии с НПБ 101-95, приложение 7 при численности населения до 5 тысяч</w:t>
      </w:r>
      <w:r w:rsidR="008413F4" w:rsidRPr="00562133">
        <w:rPr>
          <w:rFonts w:ascii="Times New Roman" w:eastAsia="Calibri" w:hAnsi="Times New Roman"/>
          <w:i w:val="0"/>
          <w:sz w:val="24"/>
          <w:lang w:eastAsia="en-US"/>
        </w:rPr>
        <w:t xml:space="preserve">. </w:t>
      </w:r>
      <w:r w:rsidR="00D13429" w:rsidRPr="00562133">
        <w:rPr>
          <w:rFonts w:ascii="Times New Roman" w:eastAsia="Calibri" w:hAnsi="Times New Roman"/>
          <w:i w:val="0"/>
          <w:sz w:val="24"/>
          <w:lang w:eastAsia="en-US"/>
        </w:rPr>
        <w:t>Таким образом, планом предусмотрены мероприятия, обеспечивающие нормированную транспортную доступность пожарными машинами.</w:t>
      </w:r>
    </w:p>
    <w:p w:rsidR="00E44530" w:rsidRPr="00562133" w:rsidRDefault="00E44530" w:rsidP="00E44530">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Pr>
          <w:rFonts w:ascii="Times New Roman" w:hAnsi="Times New Roman"/>
          <w:i w:val="0"/>
          <w:sz w:val="20"/>
          <w:szCs w:val="20"/>
          <w:lang w:eastAsia="ar-SA"/>
        </w:rPr>
        <w:t>Таблица 57</w:t>
      </w:r>
    </w:p>
    <w:p w:rsidR="00854605" w:rsidRPr="00131922" w:rsidRDefault="00854605" w:rsidP="007C7F03">
      <w:pPr>
        <w:spacing w:line="240" w:lineRule="auto"/>
        <w:ind w:left="0" w:right="140" w:firstLine="0"/>
        <w:jc w:val="center"/>
        <w:rPr>
          <w:rFonts w:ascii="Times New Roman" w:hAnsi="Times New Roman"/>
          <w:i w:val="0"/>
          <w:sz w:val="22"/>
          <w:szCs w:val="22"/>
        </w:rPr>
      </w:pPr>
      <w:r w:rsidRPr="00131922">
        <w:rPr>
          <w:rFonts w:ascii="Times New Roman" w:hAnsi="Times New Roman"/>
          <w:i w:val="0"/>
          <w:sz w:val="22"/>
          <w:szCs w:val="22"/>
        </w:rPr>
        <w:lastRenderedPageBreak/>
        <w:t>Пункт пожарной охраны на территории Кисел</w:t>
      </w:r>
      <w:r w:rsidR="00131922">
        <w:rPr>
          <w:rFonts w:ascii="Times New Roman" w:hAnsi="Times New Roman"/>
          <w:i w:val="0"/>
          <w:sz w:val="22"/>
          <w:szCs w:val="22"/>
        </w:rPr>
        <w:t>ё</w:t>
      </w:r>
      <w:r w:rsidRPr="00131922">
        <w:rPr>
          <w:rFonts w:ascii="Times New Roman" w:hAnsi="Times New Roman"/>
          <w:i w:val="0"/>
          <w:sz w:val="22"/>
          <w:szCs w:val="22"/>
        </w:rPr>
        <w:t>вского сельского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87"/>
        <w:gridCol w:w="2190"/>
        <w:gridCol w:w="2676"/>
      </w:tblGrid>
      <w:tr w:rsidR="00D75754" w:rsidRPr="00131922" w:rsidTr="00E44530">
        <w:trPr>
          <w:jc w:val="center"/>
        </w:trPr>
        <w:tc>
          <w:tcPr>
            <w:tcW w:w="2353" w:type="dxa"/>
            <w:vAlign w:val="center"/>
          </w:tcPr>
          <w:p w:rsidR="00D75754" w:rsidRPr="00131922" w:rsidRDefault="00D75754"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Пункт пожарной охраны</w:t>
            </w:r>
          </w:p>
        </w:tc>
        <w:tc>
          <w:tcPr>
            <w:tcW w:w="2987" w:type="dxa"/>
            <w:vAlign w:val="center"/>
          </w:tcPr>
          <w:p w:rsidR="00D75754" w:rsidRPr="00131922" w:rsidRDefault="00D75754"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Адрес места нахождения</w:t>
            </w:r>
          </w:p>
        </w:tc>
        <w:tc>
          <w:tcPr>
            <w:tcW w:w="2190" w:type="dxa"/>
            <w:vAlign w:val="center"/>
          </w:tcPr>
          <w:p w:rsidR="00D75754" w:rsidRPr="00131922" w:rsidRDefault="00D75754"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Личный состав</w:t>
            </w:r>
          </w:p>
        </w:tc>
        <w:tc>
          <w:tcPr>
            <w:tcW w:w="2676" w:type="dxa"/>
            <w:vAlign w:val="center"/>
          </w:tcPr>
          <w:p w:rsidR="00D75754" w:rsidRPr="00131922" w:rsidRDefault="00D75754"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Техническое оснащ</w:t>
            </w:r>
            <w:r w:rsidRPr="00131922">
              <w:rPr>
                <w:rFonts w:ascii="Times New Roman" w:hAnsi="Times New Roman"/>
                <w:b/>
                <w:i w:val="0"/>
                <w:sz w:val="22"/>
                <w:szCs w:val="22"/>
              </w:rPr>
              <w:t>е</w:t>
            </w:r>
            <w:r w:rsidRPr="00131922">
              <w:rPr>
                <w:rFonts w:ascii="Times New Roman" w:hAnsi="Times New Roman"/>
                <w:b/>
                <w:i w:val="0"/>
                <w:sz w:val="22"/>
                <w:szCs w:val="22"/>
              </w:rPr>
              <w:t>ние</w:t>
            </w:r>
          </w:p>
        </w:tc>
      </w:tr>
      <w:tr w:rsidR="00D75754" w:rsidRPr="00131922" w:rsidTr="00E44530">
        <w:trPr>
          <w:jc w:val="center"/>
        </w:trPr>
        <w:tc>
          <w:tcPr>
            <w:tcW w:w="2353" w:type="dxa"/>
          </w:tcPr>
          <w:p w:rsidR="00D75754" w:rsidRPr="00131922" w:rsidRDefault="00D75754"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Сабарский</w:t>
            </w:r>
          </w:p>
        </w:tc>
        <w:tc>
          <w:tcPr>
            <w:tcW w:w="2987" w:type="dxa"/>
          </w:tcPr>
          <w:p w:rsidR="00D75754" w:rsidRPr="00131922" w:rsidRDefault="00D75754"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с.Сабарка</w:t>
            </w:r>
            <w:r w:rsidR="001657A4" w:rsidRPr="00131922">
              <w:rPr>
                <w:rFonts w:ascii="Times New Roman" w:hAnsi="Times New Roman"/>
                <w:i w:val="0"/>
                <w:sz w:val="22"/>
                <w:szCs w:val="22"/>
              </w:rPr>
              <w:t xml:space="preserve"> </w:t>
            </w:r>
            <w:r w:rsidRPr="00131922">
              <w:rPr>
                <w:rFonts w:ascii="Times New Roman" w:hAnsi="Times New Roman"/>
                <w:i w:val="0"/>
                <w:sz w:val="22"/>
                <w:szCs w:val="22"/>
              </w:rPr>
              <w:t>ул.Октябрьская 3</w:t>
            </w:r>
          </w:p>
        </w:tc>
        <w:tc>
          <w:tcPr>
            <w:tcW w:w="2190" w:type="dxa"/>
          </w:tcPr>
          <w:p w:rsidR="00D75754" w:rsidRPr="00131922" w:rsidRDefault="00D75754"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4 человека</w:t>
            </w:r>
          </w:p>
        </w:tc>
        <w:tc>
          <w:tcPr>
            <w:tcW w:w="2676" w:type="dxa"/>
          </w:tcPr>
          <w:p w:rsidR="00D75754" w:rsidRPr="00131922" w:rsidRDefault="00D75754" w:rsidP="004A6D95">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ЗИЛ-13  АЦ-40</w:t>
            </w:r>
            <w:r w:rsidR="00316777" w:rsidRPr="00131922">
              <w:rPr>
                <w:rFonts w:ascii="Times New Roman" w:hAnsi="Times New Roman"/>
                <w:i w:val="0"/>
                <w:sz w:val="22"/>
                <w:szCs w:val="22"/>
              </w:rPr>
              <w:t>-</w:t>
            </w:r>
            <w:r w:rsidR="004A6D95" w:rsidRPr="00131922">
              <w:rPr>
                <w:rFonts w:ascii="Times New Roman" w:hAnsi="Times New Roman"/>
                <w:i w:val="0"/>
                <w:sz w:val="22"/>
                <w:szCs w:val="22"/>
              </w:rPr>
              <w:t>1</w:t>
            </w:r>
          </w:p>
        </w:tc>
      </w:tr>
    </w:tbl>
    <w:p w:rsidR="00E44530" w:rsidRPr="00562133" w:rsidRDefault="00E44530" w:rsidP="00E44530">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Pr>
          <w:rFonts w:ascii="Times New Roman" w:hAnsi="Times New Roman"/>
          <w:i w:val="0"/>
          <w:sz w:val="20"/>
          <w:szCs w:val="20"/>
          <w:lang w:eastAsia="ar-SA"/>
        </w:rPr>
        <w:t>Таблица 58</w:t>
      </w:r>
    </w:p>
    <w:p w:rsidR="00854605" w:rsidRPr="00131922" w:rsidRDefault="00854605" w:rsidP="007C7F03">
      <w:pPr>
        <w:tabs>
          <w:tab w:val="left" w:pos="10065"/>
        </w:tabs>
        <w:spacing w:line="240" w:lineRule="auto"/>
        <w:ind w:left="0" w:right="140" w:firstLine="0"/>
        <w:jc w:val="center"/>
        <w:rPr>
          <w:rFonts w:ascii="Times New Roman" w:hAnsi="Times New Roman"/>
          <w:i w:val="0"/>
          <w:sz w:val="22"/>
          <w:szCs w:val="22"/>
        </w:rPr>
      </w:pPr>
      <w:r w:rsidRPr="00131922">
        <w:rPr>
          <w:rFonts w:ascii="Times New Roman" w:hAnsi="Times New Roman"/>
          <w:i w:val="0"/>
          <w:sz w:val="22"/>
          <w:szCs w:val="22"/>
        </w:rPr>
        <w:t>Пожарные водоёмы на территории Кисел</w:t>
      </w:r>
      <w:r w:rsidR="00131922">
        <w:rPr>
          <w:rFonts w:ascii="Times New Roman" w:hAnsi="Times New Roman"/>
          <w:i w:val="0"/>
          <w:sz w:val="22"/>
          <w:szCs w:val="22"/>
        </w:rPr>
        <w:t>ё</w:t>
      </w:r>
      <w:r w:rsidRPr="00131922">
        <w:rPr>
          <w:rFonts w:ascii="Times New Roman" w:hAnsi="Times New Roman"/>
          <w:i w:val="0"/>
          <w:sz w:val="22"/>
          <w:szCs w:val="22"/>
        </w:rPr>
        <w:t>вского сельского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2"/>
        <w:gridCol w:w="1824"/>
        <w:gridCol w:w="2966"/>
        <w:gridCol w:w="3494"/>
      </w:tblGrid>
      <w:tr w:rsidR="00854605" w:rsidRPr="00131922" w:rsidTr="00131922">
        <w:trPr>
          <w:trHeight w:val="284"/>
          <w:tblHeader/>
          <w:jc w:val="center"/>
        </w:trPr>
        <w:tc>
          <w:tcPr>
            <w:tcW w:w="1938" w:type="dxa"/>
            <w:vAlign w:val="center"/>
          </w:tcPr>
          <w:p w:rsidR="00854605" w:rsidRPr="00131922" w:rsidRDefault="00854605"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Место расп</w:t>
            </w:r>
            <w:r w:rsidRPr="00131922">
              <w:rPr>
                <w:rFonts w:ascii="Times New Roman" w:hAnsi="Times New Roman"/>
                <w:b/>
                <w:i w:val="0"/>
                <w:sz w:val="22"/>
                <w:szCs w:val="22"/>
              </w:rPr>
              <w:t>о</w:t>
            </w:r>
            <w:r w:rsidRPr="00131922">
              <w:rPr>
                <w:rFonts w:ascii="Times New Roman" w:hAnsi="Times New Roman"/>
                <w:b/>
                <w:i w:val="0"/>
                <w:sz w:val="22"/>
                <w:szCs w:val="22"/>
              </w:rPr>
              <w:t>ложения</w:t>
            </w:r>
          </w:p>
        </w:tc>
        <w:tc>
          <w:tcPr>
            <w:tcW w:w="1840" w:type="dxa"/>
            <w:vAlign w:val="center"/>
          </w:tcPr>
          <w:p w:rsidR="00854605" w:rsidRPr="00131922" w:rsidRDefault="00854605"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Вид водоёма</w:t>
            </w:r>
          </w:p>
        </w:tc>
        <w:tc>
          <w:tcPr>
            <w:tcW w:w="3122" w:type="dxa"/>
            <w:vAlign w:val="center"/>
          </w:tcPr>
          <w:p w:rsidR="00854605" w:rsidRPr="00131922" w:rsidRDefault="00854605"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Наличие пожарного пи</w:t>
            </w:r>
            <w:r w:rsidRPr="00131922">
              <w:rPr>
                <w:rFonts w:ascii="Times New Roman" w:hAnsi="Times New Roman"/>
                <w:b/>
                <w:i w:val="0"/>
                <w:sz w:val="22"/>
                <w:szCs w:val="22"/>
              </w:rPr>
              <w:t>р</w:t>
            </w:r>
            <w:r w:rsidRPr="00131922">
              <w:rPr>
                <w:rFonts w:ascii="Times New Roman" w:hAnsi="Times New Roman"/>
                <w:b/>
                <w:i w:val="0"/>
                <w:sz w:val="22"/>
                <w:szCs w:val="22"/>
              </w:rPr>
              <w:t>са и место расположения</w:t>
            </w:r>
          </w:p>
        </w:tc>
        <w:tc>
          <w:tcPr>
            <w:tcW w:w="3732" w:type="dxa"/>
            <w:vAlign w:val="center"/>
          </w:tcPr>
          <w:p w:rsidR="00854605" w:rsidRPr="00131922" w:rsidRDefault="00854605" w:rsidP="00131922">
            <w:pPr>
              <w:spacing w:line="240" w:lineRule="auto"/>
              <w:ind w:left="0" w:right="140" w:firstLine="0"/>
              <w:jc w:val="center"/>
              <w:rPr>
                <w:rFonts w:ascii="Times New Roman" w:hAnsi="Times New Roman"/>
                <w:b/>
                <w:i w:val="0"/>
                <w:sz w:val="22"/>
                <w:szCs w:val="22"/>
              </w:rPr>
            </w:pPr>
            <w:r w:rsidRPr="00131922">
              <w:rPr>
                <w:rFonts w:ascii="Times New Roman" w:hAnsi="Times New Roman"/>
                <w:b/>
                <w:i w:val="0"/>
                <w:sz w:val="22"/>
                <w:szCs w:val="22"/>
              </w:rPr>
              <w:t>Собственник</w:t>
            </w:r>
          </w:p>
        </w:tc>
      </w:tr>
      <w:tr w:rsidR="00854605" w:rsidRPr="00131922" w:rsidTr="00131922">
        <w:trPr>
          <w:trHeight w:val="284"/>
          <w:jc w:val="center"/>
        </w:trPr>
        <w:tc>
          <w:tcPr>
            <w:tcW w:w="1938" w:type="dxa"/>
          </w:tcPr>
          <w:p w:rsidR="00854605" w:rsidRPr="00131922" w:rsidRDefault="00CA4E4F" w:rsidP="007C7F03">
            <w:pPr>
              <w:spacing w:line="240" w:lineRule="auto"/>
              <w:ind w:left="0" w:right="140" w:firstLine="0"/>
              <w:rPr>
                <w:rFonts w:ascii="Times New Roman" w:hAnsi="Times New Roman"/>
                <w:i w:val="0"/>
                <w:sz w:val="22"/>
                <w:szCs w:val="22"/>
              </w:rPr>
            </w:pPr>
            <w:r>
              <w:rPr>
                <w:rFonts w:ascii="Times New Roman" w:hAnsi="Times New Roman"/>
                <w:i w:val="0"/>
                <w:sz w:val="22"/>
                <w:szCs w:val="22"/>
              </w:rPr>
              <w:t>д.</w:t>
            </w:r>
            <w:r w:rsidR="002C76A0">
              <w:rPr>
                <w:rFonts w:ascii="Times New Roman" w:hAnsi="Times New Roman"/>
                <w:i w:val="0"/>
                <w:sz w:val="22"/>
                <w:szCs w:val="22"/>
              </w:rPr>
              <w:t>Верх-</w:t>
            </w:r>
            <w:r w:rsidR="00854605" w:rsidRPr="00131922">
              <w:rPr>
                <w:rFonts w:ascii="Times New Roman" w:hAnsi="Times New Roman"/>
                <w:i w:val="0"/>
                <w:sz w:val="22"/>
                <w:szCs w:val="22"/>
              </w:rPr>
              <w:t>Суксун</w:t>
            </w:r>
          </w:p>
          <w:p w:rsidR="00854605" w:rsidRPr="00131922" w:rsidRDefault="00854605" w:rsidP="007C7F03">
            <w:pPr>
              <w:spacing w:line="240" w:lineRule="auto"/>
              <w:ind w:left="0" w:right="140" w:firstLine="0"/>
              <w:rPr>
                <w:rFonts w:ascii="Times New Roman" w:hAnsi="Times New Roman"/>
                <w:i w:val="0"/>
                <w:sz w:val="22"/>
                <w:szCs w:val="22"/>
              </w:rPr>
            </w:pPr>
          </w:p>
          <w:p w:rsidR="00854605" w:rsidRPr="00131922" w:rsidRDefault="00854605" w:rsidP="007C7F03">
            <w:pPr>
              <w:spacing w:line="240" w:lineRule="auto"/>
              <w:ind w:left="0" w:right="140" w:firstLine="0"/>
              <w:rPr>
                <w:rFonts w:ascii="Times New Roman" w:hAnsi="Times New Roman"/>
                <w:i w:val="0"/>
                <w:sz w:val="22"/>
                <w:szCs w:val="22"/>
              </w:rPr>
            </w:pPr>
          </w:p>
        </w:tc>
        <w:tc>
          <w:tcPr>
            <w:tcW w:w="1840"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р.Суксунчик</w:t>
            </w:r>
          </w:p>
          <w:p w:rsidR="00854605" w:rsidRPr="00131922" w:rsidRDefault="00854605" w:rsidP="007C7F03">
            <w:pPr>
              <w:spacing w:line="240" w:lineRule="auto"/>
              <w:ind w:left="0" w:right="140" w:firstLine="0"/>
              <w:rPr>
                <w:rFonts w:ascii="Times New Roman" w:hAnsi="Times New Roman"/>
                <w:i w:val="0"/>
                <w:sz w:val="22"/>
                <w:szCs w:val="22"/>
              </w:rPr>
            </w:pPr>
          </w:p>
          <w:p w:rsidR="00854605" w:rsidRPr="00131922" w:rsidRDefault="00854605" w:rsidP="007C7F03">
            <w:pPr>
              <w:spacing w:line="240" w:lineRule="auto"/>
              <w:ind w:left="0" w:right="140" w:firstLine="0"/>
              <w:rPr>
                <w:rFonts w:ascii="Times New Roman" w:hAnsi="Times New Roman"/>
                <w:i w:val="0"/>
                <w:sz w:val="22"/>
                <w:szCs w:val="22"/>
              </w:rPr>
            </w:pP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 моста)</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 кафе Дорожное)</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Ленина)</w:t>
            </w: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r w:rsidR="00854605" w:rsidRPr="00131922" w:rsidTr="00131922">
        <w:trPr>
          <w:trHeight w:val="284"/>
          <w:jc w:val="center"/>
        </w:trPr>
        <w:tc>
          <w:tcPr>
            <w:tcW w:w="1938" w:type="dxa"/>
          </w:tcPr>
          <w:p w:rsidR="00854605" w:rsidRPr="00131922" w:rsidRDefault="00CA4E4F" w:rsidP="00131922">
            <w:pPr>
              <w:spacing w:line="240" w:lineRule="auto"/>
              <w:ind w:left="0" w:right="140" w:firstLine="0"/>
              <w:rPr>
                <w:rFonts w:ascii="Times New Roman" w:hAnsi="Times New Roman"/>
                <w:i w:val="0"/>
                <w:sz w:val="22"/>
                <w:szCs w:val="22"/>
              </w:rPr>
            </w:pPr>
            <w:r>
              <w:rPr>
                <w:rFonts w:ascii="Times New Roman" w:hAnsi="Times New Roman"/>
                <w:i w:val="0"/>
                <w:sz w:val="22"/>
                <w:szCs w:val="22"/>
              </w:rPr>
              <w:t>д.</w:t>
            </w:r>
            <w:r w:rsidR="00854605" w:rsidRPr="00131922">
              <w:rPr>
                <w:rFonts w:ascii="Times New Roman" w:hAnsi="Times New Roman"/>
                <w:i w:val="0"/>
                <w:sz w:val="22"/>
                <w:szCs w:val="22"/>
              </w:rPr>
              <w:t>Кисел</w:t>
            </w:r>
            <w:r w:rsidR="00131922">
              <w:rPr>
                <w:rFonts w:ascii="Times New Roman" w:hAnsi="Times New Roman"/>
                <w:i w:val="0"/>
                <w:sz w:val="22"/>
                <w:szCs w:val="22"/>
              </w:rPr>
              <w:t>ё</w:t>
            </w:r>
            <w:r w:rsidR="00854605" w:rsidRPr="00131922">
              <w:rPr>
                <w:rFonts w:ascii="Times New Roman" w:hAnsi="Times New Roman"/>
                <w:i w:val="0"/>
                <w:sz w:val="22"/>
                <w:szCs w:val="22"/>
              </w:rPr>
              <w:t>во</w:t>
            </w:r>
          </w:p>
        </w:tc>
        <w:tc>
          <w:tcPr>
            <w:tcW w:w="1840" w:type="dxa"/>
          </w:tcPr>
          <w:p w:rsidR="00854605" w:rsidRPr="00131922" w:rsidRDefault="00854605" w:rsidP="00FB1A5F">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р.Кисел</w:t>
            </w:r>
            <w:r w:rsidR="00FB1A5F">
              <w:rPr>
                <w:rFonts w:ascii="Times New Roman" w:hAnsi="Times New Roman"/>
                <w:i w:val="0"/>
                <w:sz w:val="22"/>
                <w:szCs w:val="22"/>
              </w:rPr>
              <w:t>ё</w:t>
            </w:r>
            <w:r w:rsidRPr="00131922">
              <w:rPr>
                <w:rFonts w:ascii="Times New Roman" w:hAnsi="Times New Roman"/>
                <w:i w:val="0"/>
                <w:sz w:val="22"/>
                <w:szCs w:val="22"/>
              </w:rPr>
              <w:t>вка</w:t>
            </w: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Дальняя 18)</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Космонавтов 1)</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Космонавтов47)</w:t>
            </w: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r w:rsidR="00854605" w:rsidRPr="00131922" w:rsidTr="00131922">
        <w:tblPrEx>
          <w:tblLook w:val="04A0"/>
        </w:tblPrEx>
        <w:trPr>
          <w:trHeight w:val="284"/>
          <w:jc w:val="center"/>
        </w:trPr>
        <w:tc>
          <w:tcPr>
            <w:tcW w:w="1938" w:type="dxa"/>
            <w:tcBorders>
              <w:top w:val="single" w:sz="4" w:space="0" w:color="auto"/>
              <w:left w:val="single" w:sz="4" w:space="0" w:color="auto"/>
              <w:bottom w:val="single" w:sz="4" w:space="0" w:color="auto"/>
              <w:right w:val="single" w:sz="4" w:space="0" w:color="auto"/>
            </w:tcBorders>
            <w:hideMark/>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д.Кисел</w:t>
            </w:r>
            <w:r w:rsidR="00131922">
              <w:rPr>
                <w:rFonts w:ascii="Times New Roman" w:hAnsi="Times New Roman"/>
                <w:i w:val="0"/>
                <w:sz w:val="22"/>
                <w:szCs w:val="22"/>
              </w:rPr>
              <w:t>ё</w:t>
            </w:r>
            <w:r w:rsidRPr="00131922">
              <w:rPr>
                <w:rFonts w:ascii="Times New Roman" w:hAnsi="Times New Roman"/>
                <w:i w:val="0"/>
                <w:sz w:val="22"/>
                <w:szCs w:val="22"/>
              </w:rPr>
              <w:t>во те</w:t>
            </w:r>
            <w:r w:rsidRPr="00131922">
              <w:rPr>
                <w:rFonts w:ascii="Times New Roman" w:hAnsi="Times New Roman"/>
                <w:i w:val="0"/>
                <w:sz w:val="22"/>
                <w:szCs w:val="22"/>
              </w:rPr>
              <w:t>р</w:t>
            </w:r>
            <w:r w:rsidRPr="00131922">
              <w:rPr>
                <w:rFonts w:ascii="Times New Roman" w:hAnsi="Times New Roman"/>
                <w:i w:val="0"/>
                <w:sz w:val="22"/>
                <w:szCs w:val="22"/>
              </w:rPr>
              <w:t>ритория ко</w:t>
            </w:r>
            <w:r w:rsidRPr="00131922">
              <w:rPr>
                <w:rFonts w:ascii="Times New Roman" w:hAnsi="Times New Roman"/>
                <w:i w:val="0"/>
                <w:sz w:val="22"/>
                <w:szCs w:val="22"/>
              </w:rPr>
              <w:t>р</w:t>
            </w:r>
            <w:r w:rsidRPr="00131922">
              <w:rPr>
                <w:rFonts w:ascii="Times New Roman" w:hAnsi="Times New Roman"/>
                <w:i w:val="0"/>
                <w:sz w:val="22"/>
                <w:szCs w:val="22"/>
              </w:rPr>
              <w:t>рекционной школы</w:t>
            </w:r>
          </w:p>
        </w:tc>
        <w:tc>
          <w:tcPr>
            <w:tcW w:w="1840" w:type="dxa"/>
            <w:tcBorders>
              <w:top w:val="single" w:sz="4" w:space="0" w:color="auto"/>
              <w:left w:val="single" w:sz="4" w:space="0" w:color="auto"/>
              <w:bottom w:val="single" w:sz="4" w:space="0" w:color="auto"/>
              <w:right w:val="single" w:sz="4" w:space="0" w:color="auto"/>
            </w:tcBorders>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искусственная емкость</w:t>
            </w:r>
          </w:p>
        </w:tc>
        <w:tc>
          <w:tcPr>
            <w:tcW w:w="3122" w:type="dxa"/>
            <w:tcBorders>
              <w:top w:val="single" w:sz="4" w:space="0" w:color="auto"/>
              <w:left w:val="single" w:sz="4" w:space="0" w:color="auto"/>
              <w:bottom w:val="single" w:sz="4" w:space="0" w:color="auto"/>
              <w:right w:val="single" w:sz="4" w:space="0" w:color="auto"/>
            </w:tcBorders>
            <w:hideMark/>
          </w:tcPr>
          <w:p w:rsidR="00854605" w:rsidRPr="00131922" w:rsidRDefault="00131922" w:rsidP="007C7F03">
            <w:pPr>
              <w:spacing w:line="240" w:lineRule="auto"/>
              <w:ind w:left="0" w:right="140" w:firstLine="0"/>
              <w:rPr>
                <w:rFonts w:ascii="Times New Roman" w:hAnsi="Times New Roman"/>
                <w:i w:val="0"/>
                <w:sz w:val="22"/>
                <w:szCs w:val="22"/>
              </w:rPr>
            </w:pPr>
            <w:r>
              <w:rPr>
                <w:rFonts w:ascii="Times New Roman" w:hAnsi="Times New Roman"/>
                <w:i w:val="0"/>
                <w:sz w:val="22"/>
                <w:szCs w:val="22"/>
              </w:rPr>
              <w:t>—</w:t>
            </w:r>
          </w:p>
          <w:p w:rsidR="00854605" w:rsidRPr="00131922" w:rsidRDefault="00854605" w:rsidP="007C7F03">
            <w:pPr>
              <w:spacing w:line="240" w:lineRule="auto"/>
              <w:ind w:left="0" w:right="140" w:firstLine="0"/>
              <w:rPr>
                <w:rFonts w:ascii="Times New Roman" w:hAnsi="Times New Roman"/>
                <w:i w:val="0"/>
                <w:sz w:val="22"/>
                <w:szCs w:val="22"/>
              </w:rPr>
            </w:pPr>
          </w:p>
        </w:tc>
        <w:tc>
          <w:tcPr>
            <w:tcW w:w="3732" w:type="dxa"/>
            <w:tcBorders>
              <w:top w:val="single" w:sz="4" w:space="0" w:color="auto"/>
              <w:left w:val="single" w:sz="4" w:space="0" w:color="auto"/>
              <w:bottom w:val="single" w:sz="4" w:space="0" w:color="auto"/>
              <w:right w:val="single" w:sz="4" w:space="0" w:color="auto"/>
            </w:tcBorders>
          </w:tcPr>
          <w:p w:rsidR="00854605" w:rsidRPr="00131922" w:rsidRDefault="00854605" w:rsidP="00FB1A5F">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Кисел</w:t>
            </w:r>
            <w:r w:rsidR="00FB1A5F">
              <w:rPr>
                <w:rFonts w:ascii="Times New Roman" w:hAnsi="Times New Roman"/>
                <w:i w:val="0"/>
                <w:sz w:val="22"/>
                <w:szCs w:val="22"/>
              </w:rPr>
              <w:t>ё</w:t>
            </w:r>
            <w:r w:rsidRPr="00131922">
              <w:rPr>
                <w:rFonts w:ascii="Times New Roman" w:hAnsi="Times New Roman"/>
                <w:i w:val="0"/>
                <w:sz w:val="22"/>
                <w:szCs w:val="22"/>
              </w:rPr>
              <w:t>вская коррекционная сп</w:t>
            </w:r>
            <w:r w:rsidRPr="00131922">
              <w:rPr>
                <w:rFonts w:ascii="Times New Roman" w:hAnsi="Times New Roman"/>
                <w:i w:val="0"/>
                <w:sz w:val="22"/>
                <w:szCs w:val="22"/>
              </w:rPr>
              <w:t>е</w:t>
            </w:r>
            <w:r w:rsidRPr="00131922">
              <w:rPr>
                <w:rFonts w:ascii="Times New Roman" w:hAnsi="Times New Roman"/>
                <w:i w:val="0"/>
                <w:sz w:val="22"/>
                <w:szCs w:val="22"/>
              </w:rPr>
              <w:t>циальная школа-интернат 8 вида</w:t>
            </w:r>
          </w:p>
        </w:tc>
      </w:tr>
      <w:tr w:rsidR="00854605" w:rsidRPr="00131922" w:rsidTr="00131922">
        <w:trPr>
          <w:trHeight w:val="284"/>
          <w:jc w:val="center"/>
        </w:trPr>
        <w:tc>
          <w:tcPr>
            <w:tcW w:w="1938"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д.Опалихино</w:t>
            </w:r>
          </w:p>
        </w:tc>
        <w:tc>
          <w:tcPr>
            <w:tcW w:w="1840"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р.Сандушка</w:t>
            </w: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(ул.Советская 41)</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(ул.Советская 77)</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(ул.Набережная 12)</w:t>
            </w: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r w:rsidR="00854605" w:rsidRPr="00131922" w:rsidTr="00131922">
        <w:trPr>
          <w:trHeight w:val="284"/>
          <w:jc w:val="center"/>
        </w:trPr>
        <w:tc>
          <w:tcPr>
            <w:tcW w:w="1938"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с.Советная</w:t>
            </w:r>
          </w:p>
        </w:tc>
        <w:tc>
          <w:tcPr>
            <w:tcW w:w="1840"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р.Сандушка</w:t>
            </w: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(ул.Подгорная 2)</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(ул.Советинская 47)</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(ул.Подгорная 25)</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(ул.Советинская 59)</w:t>
            </w:r>
          </w:p>
          <w:p w:rsidR="00854605" w:rsidRPr="00131922" w:rsidRDefault="00854605" w:rsidP="007C7F03">
            <w:pPr>
              <w:spacing w:line="240" w:lineRule="auto"/>
              <w:ind w:left="0" w:right="140" w:firstLine="0"/>
              <w:rPr>
                <w:rFonts w:ascii="Times New Roman" w:hAnsi="Times New Roman"/>
                <w:i w:val="0"/>
                <w:sz w:val="22"/>
                <w:szCs w:val="22"/>
              </w:rPr>
            </w:pP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r w:rsidR="00854605" w:rsidRPr="00131922" w:rsidTr="00131922">
        <w:trPr>
          <w:trHeight w:val="284"/>
          <w:jc w:val="center"/>
        </w:trPr>
        <w:tc>
          <w:tcPr>
            <w:tcW w:w="1938"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д.Дикое Озеро</w:t>
            </w:r>
          </w:p>
        </w:tc>
        <w:tc>
          <w:tcPr>
            <w:tcW w:w="1840" w:type="dxa"/>
          </w:tcPr>
          <w:p w:rsidR="00854605" w:rsidRPr="00131922" w:rsidRDefault="001657A4"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о</w:t>
            </w:r>
            <w:r w:rsidR="00854605" w:rsidRPr="00131922">
              <w:rPr>
                <w:rFonts w:ascii="Times New Roman" w:hAnsi="Times New Roman"/>
                <w:i w:val="0"/>
                <w:sz w:val="22"/>
                <w:szCs w:val="22"/>
              </w:rPr>
              <w:t>з</w:t>
            </w:r>
            <w:r w:rsidRPr="00131922">
              <w:rPr>
                <w:rFonts w:ascii="Times New Roman" w:hAnsi="Times New Roman"/>
                <w:i w:val="0"/>
                <w:sz w:val="22"/>
                <w:szCs w:val="22"/>
              </w:rPr>
              <w:t>.</w:t>
            </w:r>
            <w:r w:rsidR="00854605" w:rsidRPr="00131922">
              <w:rPr>
                <w:rFonts w:ascii="Times New Roman" w:hAnsi="Times New Roman"/>
                <w:i w:val="0"/>
                <w:sz w:val="22"/>
                <w:szCs w:val="22"/>
              </w:rPr>
              <w:t>Дикое</w:t>
            </w: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Д-Озерная 30)</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Д-Озерная 44)</w:t>
            </w: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r w:rsidR="00854605" w:rsidRPr="00131922" w:rsidTr="00131922">
        <w:tblPrEx>
          <w:tblLook w:val="04A0"/>
        </w:tblPrEx>
        <w:trPr>
          <w:trHeight w:val="284"/>
          <w:jc w:val="center"/>
        </w:trPr>
        <w:tc>
          <w:tcPr>
            <w:tcW w:w="1938" w:type="dxa"/>
            <w:tcBorders>
              <w:top w:val="single" w:sz="4" w:space="0" w:color="auto"/>
              <w:left w:val="single" w:sz="4" w:space="0" w:color="auto"/>
              <w:bottom w:val="single" w:sz="4" w:space="0" w:color="auto"/>
              <w:right w:val="single" w:sz="4" w:space="0" w:color="auto"/>
            </w:tcBorders>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д.Дикое Озеро территория МТМ</w:t>
            </w:r>
          </w:p>
        </w:tc>
        <w:tc>
          <w:tcPr>
            <w:tcW w:w="1840" w:type="dxa"/>
            <w:tcBorders>
              <w:top w:val="single" w:sz="4" w:space="0" w:color="auto"/>
              <w:left w:val="single" w:sz="4" w:space="0" w:color="auto"/>
              <w:bottom w:val="single" w:sz="4" w:space="0" w:color="auto"/>
              <w:right w:val="single" w:sz="4" w:space="0" w:color="auto"/>
            </w:tcBorders>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искусственная емкость</w:t>
            </w:r>
          </w:p>
        </w:tc>
        <w:tc>
          <w:tcPr>
            <w:tcW w:w="3122" w:type="dxa"/>
            <w:tcBorders>
              <w:top w:val="single" w:sz="4" w:space="0" w:color="auto"/>
              <w:left w:val="single" w:sz="4" w:space="0" w:color="auto"/>
              <w:bottom w:val="single" w:sz="4" w:space="0" w:color="auto"/>
              <w:right w:val="single" w:sz="4" w:space="0" w:color="auto"/>
            </w:tcBorders>
          </w:tcPr>
          <w:p w:rsidR="00854605" w:rsidRPr="00131922" w:rsidRDefault="00131922" w:rsidP="007C7F03">
            <w:pPr>
              <w:spacing w:line="240" w:lineRule="auto"/>
              <w:ind w:left="0" w:right="140" w:firstLine="0"/>
              <w:rPr>
                <w:rFonts w:ascii="Times New Roman" w:hAnsi="Times New Roman"/>
                <w:i w:val="0"/>
                <w:sz w:val="22"/>
                <w:szCs w:val="22"/>
              </w:rPr>
            </w:pPr>
            <w:r>
              <w:rPr>
                <w:rFonts w:ascii="Times New Roman" w:hAnsi="Times New Roman"/>
                <w:i w:val="0"/>
                <w:sz w:val="22"/>
                <w:szCs w:val="22"/>
              </w:rPr>
              <w:t>—</w:t>
            </w:r>
          </w:p>
        </w:tc>
        <w:tc>
          <w:tcPr>
            <w:tcW w:w="3732" w:type="dxa"/>
            <w:tcBorders>
              <w:top w:val="single" w:sz="4" w:space="0" w:color="auto"/>
              <w:left w:val="single" w:sz="4" w:space="0" w:color="auto"/>
              <w:bottom w:val="single" w:sz="4" w:space="0" w:color="auto"/>
              <w:right w:val="single" w:sz="4" w:space="0" w:color="auto"/>
            </w:tcBorders>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ООО «Житница Урала»</w:t>
            </w:r>
          </w:p>
        </w:tc>
      </w:tr>
      <w:tr w:rsidR="00854605" w:rsidRPr="00131922" w:rsidTr="00131922">
        <w:trPr>
          <w:trHeight w:val="284"/>
          <w:jc w:val="center"/>
        </w:trPr>
        <w:tc>
          <w:tcPr>
            <w:tcW w:w="1938"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д.Моргуново</w:t>
            </w:r>
          </w:p>
        </w:tc>
        <w:tc>
          <w:tcPr>
            <w:tcW w:w="1840"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р.Кишертка</w:t>
            </w: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(ул.Трактовая 48)</w:t>
            </w: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r w:rsidR="00854605" w:rsidRPr="00131922" w:rsidTr="00131922">
        <w:trPr>
          <w:trHeight w:val="284"/>
          <w:jc w:val="center"/>
        </w:trPr>
        <w:tc>
          <w:tcPr>
            <w:tcW w:w="1938"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д.Моргуново территория школы</w:t>
            </w:r>
          </w:p>
        </w:tc>
        <w:tc>
          <w:tcPr>
            <w:tcW w:w="1840"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искусственная емкость</w:t>
            </w:r>
          </w:p>
        </w:tc>
        <w:tc>
          <w:tcPr>
            <w:tcW w:w="3122" w:type="dxa"/>
          </w:tcPr>
          <w:p w:rsidR="00854605" w:rsidRPr="00131922" w:rsidRDefault="00131922" w:rsidP="007C7F03">
            <w:pPr>
              <w:spacing w:line="240" w:lineRule="auto"/>
              <w:ind w:left="0" w:right="140" w:firstLine="0"/>
              <w:rPr>
                <w:rFonts w:ascii="Times New Roman" w:hAnsi="Times New Roman"/>
                <w:i w:val="0"/>
                <w:sz w:val="22"/>
                <w:szCs w:val="22"/>
              </w:rPr>
            </w:pPr>
            <w:r>
              <w:rPr>
                <w:rFonts w:ascii="Times New Roman" w:hAnsi="Times New Roman"/>
                <w:i w:val="0"/>
                <w:sz w:val="22"/>
                <w:szCs w:val="22"/>
              </w:rPr>
              <w:t>—</w:t>
            </w:r>
          </w:p>
          <w:p w:rsidR="00854605" w:rsidRPr="00131922" w:rsidRDefault="00854605" w:rsidP="007C7F03">
            <w:pPr>
              <w:spacing w:line="240" w:lineRule="auto"/>
              <w:ind w:left="0" w:right="140" w:firstLine="0"/>
              <w:rPr>
                <w:rFonts w:ascii="Times New Roman" w:hAnsi="Times New Roman"/>
                <w:i w:val="0"/>
                <w:sz w:val="22"/>
                <w:szCs w:val="22"/>
              </w:rPr>
            </w:pPr>
          </w:p>
        </w:tc>
        <w:tc>
          <w:tcPr>
            <w:tcW w:w="373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МОУ «Моргуновская средняя школа»</w:t>
            </w:r>
          </w:p>
        </w:tc>
      </w:tr>
      <w:tr w:rsidR="00854605" w:rsidRPr="00131922" w:rsidTr="00131922">
        <w:trPr>
          <w:trHeight w:val="284"/>
          <w:jc w:val="center"/>
        </w:trPr>
        <w:tc>
          <w:tcPr>
            <w:tcW w:w="1938"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д.Ковал</w:t>
            </w:r>
            <w:r w:rsidR="00131922">
              <w:rPr>
                <w:rFonts w:ascii="Times New Roman" w:hAnsi="Times New Roman"/>
                <w:i w:val="0"/>
                <w:sz w:val="22"/>
                <w:szCs w:val="22"/>
              </w:rPr>
              <w:t>ё</w:t>
            </w:r>
            <w:r w:rsidRPr="00131922">
              <w:rPr>
                <w:rFonts w:ascii="Times New Roman" w:hAnsi="Times New Roman"/>
                <w:i w:val="0"/>
                <w:sz w:val="22"/>
                <w:szCs w:val="22"/>
              </w:rPr>
              <w:t>во</w:t>
            </w:r>
          </w:p>
        </w:tc>
        <w:tc>
          <w:tcPr>
            <w:tcW w:w="1840"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р.Кишертка</w:t>
            </w: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Совхозная 8)</w:t>
            </w: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r w:rsidR="00854605" w:rsidRPr="00131922" w:rsidTr="00131922">
        <w:trPr>
          <w:trHeight w:val="284"/>
          <w:jc w:val="center"/>
        </w:trPr>
        <w:tc>
          <w:tcPr>
            <w:tcW w:w="1938"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с.Сабарка</w:t>
            </w:r>
          </w:p>
        </w:tc>
        <w:tc>
          <w:tcPr>
            <w:tcW w:w="1840"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р.</w:t>
            </w:r>
            <w:r w:rsidR="001E62CB" w:rsidRPr="00131922">
              <w:rPr>
                <w:rFonts w:ascii="Times New Roman" w:hAnsi="Times New Roman"/>
                <w:i w:val="0"/>
                <w:sz w:val="22"/>
                <w:szCs w:val="22"/>
              </w:rPr>
              <w:t>Сабарка</w:t>
            </w:r>
          </w:p>
        </w:tc>
        <w:tc>
          <w:tcPr>
            <w:tcW w:w="3122" w:type="dxa"/>
          </w:tcPr>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Сибирская 18)</w:t>
            </w:r>
          </w:p>
          <w:p w:rsidR="00854605" w:rsidRPr="00131922" w:rsidRDefault="00854605" w:rsidP="007C7F03">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пирс (ул. Сибирская 47)</w:t>
            </w:r>
          </w:p>
        </w:tc>
        <w:tc>
          <w:tcPr>
            <w:tcW w:w="3732" w:type="dxa"/>
          </w:tcPr>
          <w:p w:rsidR="00854605" w:rsidRPr="00131922" w:rsidRDefault="00854605" w:rsidP="00131922">
            <w:pPr>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w:t>
            </w:r>
            <w:r w:rsidRPr="00131922">
              <w:rPr>
                <w:rFonts w:ascii="Times New Roman" w:hAnsi="Times New Roman"/>
                <w:i w:val="0"/>
                <w:sz w:val="22"/>
                <w:szCs w:val="22"/>
              </w:rPr>
              <w:t>ское сельское поселение»</w:t>
            </w:r>
          </w:p>
        </w:tc>
      </w:tr>
    </w:tbl>
    <w:p w:rsidR="00A4369C" w:rsidRDefault="00854605" w:rsidP="00131922">
      <w:pPr>
        <w:spacing w:line="240" w:lineRule="auto"/>
        <w:ind w:left="0" w:right="0" w:firstLine="709"/>
        <w:jc w:val="both"/>
        <w:rPr>
          <w:rFonts w:ascii="Times New Roman" w:hAnsi="Times New Roman"/>
          <w:i w:val="0"/>
          <w:sz w:val="24"/>
        </w:rPr>
      </w:pPr>
      <w:r w:rsidRPr="00854605">
        <w:rPr>
          <w:rFonts w:ascii="Times New Roman" w:hAnsi="Times New Roman"/>
          <w:i w:val="0"/>
          <w:sz w:val="24"/>
        </w:rPr>
        <w:t xml:space="preserve">      Система водоснабжения ряда населенных пунктов оснащена пожарными гидрантами. </w:t>
      </w:r>
    </w:p>
    <w:p w:rsidR="00E44530" w:rsidRPr="00562133" w:rsidRDefault="00E44530" w:rsidP="00E44530">
      <w:pPr>
        <w:suppressAutoHyphens/>
        <w:autoSpaceDE w:val="0"/>
        <w:autoSpaceDN w:val="0"/>
        <w:adjustRightInd w:val="0"/>
        <w:spacing w:before="120" w:line="240" w:lineRule="auto"/>
        <w:ind w:left="0" w:right="0" w:firstLine="0"/>
        <w:jc w:val="right"/>
        <w:rPr>
          <w:rFonts w:ascii="Times New Roman" w:hAnsi="Times New Roman"/>
          <w:i w:val="0"/>
          <w:sz w:val="20"/>
          <w:szCs w:val="20"/>
          <w:lang w:eastAsia="ar-SA"/>
        </w:rPr>
      </w:pPr>
      <w:r>
        <w:rPr>
          <w:rFonts w:ascii="Times New Roman" w:hAnsi="Times New Roman"/>
          <w:i w:val="0"/>
          <w:sz w:val="20"/>
          <w:szCs w:val="20"/>
          <w:lang w:eastAsia="ar-SA"/>
        </w:rPr>
        <w:t>Таблица 59</w:t>
      </w:r>
    </w:p>
    <w:p w:rsidR="00854605" w:rsidRPr="00131922" w:rsidRDefault="00854605" w:rsidP="007C7F03">
      <w:pPr>
        <w:spacing w:line="240" w:lineRule="auto"/>
        <w:ind w:left="0" w:right="140" w:firstLine="0"/>
        <w:jc w:val="center"/>
        <w:rPr>
          <w:rFonts w:ascii="Times New Roman" w:hAnsi="Times New Roman"/>
          <w:b/>
          <w:i w:val="0"/>
          <w:sz w:val="22"/>
          <w:szCs w:val="22"/>
        </w:rPr>
      </w:pPr>
      <w:r w:rsidRPr="00131922">
        <w:rPr>
          <w:rFonts w:ascii="Times New Roman" w:hAnsi="Times New Roman"/>
          <w:i w:val="0"/>
          <w:sz w:val="22"/>
          <w:szCs w:val="22"/>
        </w:rPr>
        <w:t>Пожарные гидранты на территории Кисел</w:t>
      </w:r>
      <w:r w:rsidR="00131922">
        <w:rPr>
          <w:rFonts w:ascii="Times New Roman" w:hAnsi="Times New Roman"/>
          <w:i w:val="0"/>
          <w:sz w:val="22"/>
          <w:szCs w:val="22"/>
        </w:rPr>
        <w:t>ё</w:t>
      </w:r>
      <w:r w:rsidRPr="00131922">
        <w:rPr>
          <w:rFonts w:ascii="Times New Roman" w:hAnsi="Times New Roman"/>
          <w:i w:val="0"/>
          <w:sz w:val="22"/>
          <w:szCs w:val="22"/>
        </w:rPr>
        <w:t>вского сельского поселения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76"/>
        <w:gridCol w:w="5966"/>
      </w:tblGrid>
      <w:tr w:rsidR="00854605" w:rsidRPr="00131922" w:rsidTr="00131922">
        <w:trPr>
          <w:jc w:val="center"/>
        </w:trPr>
        <w:tc>
          <w:tcPr>
            <w:tcW w:w="567" w:type="dxa"/>
          </w:tcPr>
          <w:p w:rsidR="00854605" w:rsidRPr="00131922" w:rsidRDefault="00854605" w:rsidP="00C50888">
            <w:pPr>
              <w:spacing w:line="240" w:lineRule="auto"/>
              <w:ind w:left="0" w:right="-108" w:firstLine="0"/>
              <w:rPr>
                <w:rFonts w:ascii="Times New Roman" w:hAnsi="Times New Roman"/>
                <w:b/>
                <w:i w:val="0"/>
                <w:sz w:val="22"/>
                <w:szCs w:val="22"/>
              </w:rPr>
            </w:pPr>
            <w:r w:rsidRPr="00131922">
              <w:rPr>
                <w:rFonts w:ascii="Times New Roman" w:hAnsi="Times New Roman"/>
                <w:b/>
                <w:i w:val="0"/>
                <w:sz w:val="22"/>
                <w:szCs w:val="22"/>
              </w:rPr>
              <w:t>№ п</w:t>
            </w:r>
            <w:r w:rsidR="00C50888" w:rsidRPr="00131922">
              <w:rPr>
                <w:rFonts w:ascii="Times New Roman" w:hAnsi="Times New Roman"/>
                <w:b/>
                <w:i w:val="0"/>
                <w:sz w:val="22"/>
                <w:szCs w:val="22"/>
              </w:rPr>
              <w:t>/</w:t>
            </w:r>
            <w:r w:rsidRPr="00131922">
              <w:rPr>
                <w:rFonts w:ascii="Times New Roman" w:hAnsi="Times New Roman"/>
                <w:b/>
                <w:i w:val="0"/>
                <w:sz w:val="22"/>
                <w:szCs w:val="22"/>
              </w:rPr>
              <w:t>п.</w:t>
            </w:r>
          </w:p>
        </w:tc>
        <w:tc>
          <w:tcPr>
            <w:tcW w:w="3740" w:type="dxa"/>
          </w:tcPr>
          <w:p w:rsidR="00854605" w:rsidRPr="00131922" w:rsidRDefault="00854605" w:rsidP="006C2C0E">
            <w:pPr>
              <w:spacing w:line="240" w:lineRule="auto"/>
              <w:ind w:left="0" w:right="0" w:firstLine="0"/>
              <w:rPr>
                <w:rFonts w:ascii="Times New Roman" w:hAnsi="Times New Roman"/>
                <w:b/>
                <w:i w:val="0"/>
                <w:sz w:val="22"/>
                <w:szCs w:val="22"/>
              </w:rPr>
            </w:pPr>
            <w:r w:rsidRPr="00131922">
              <w:rPr>
                <w:rFonts w:ascii="Times New Roman" w:hAnsi="Times New Roman"/>
                <w:b/>
                <w:i w:val="0"/>
                <w:sz w:val="22"/>
                <w:szCs w:val="22"/>
              </w:rPr>
              <w:t>Адрес места расположения п</w:t>
            </w:r>
            <w:r w:rsidRPr="00131922">
              <w:rPr>
                <w:rFonts w:ascii="Times New Roman" w:hAnsi="Times New Roman"/>
                <w:b/>
                <w:i w:val="0"/>
                <w:sz w:val="22"/>
                <w:szCs w:val="22"/>
              </w:rPr>
              <w:t>о</w:t>
            </w:r>
            <w:r w:rsidRPr="00131922">
              <w:rPr>
                <w:rFonts w:ascii="Times New Roman" w:hAnsi="Times New Roman"/>
                <w:b/>
                <w:i w:val="0"/>
                <w:sz w:val="22"/>
                <w:szCs w:val="22"/>
              </w:rPr>
              <w:t>жарного гидранта</w:t>
            </w:r>
          </w:p>
        </w:tc>
        <w:tc>
          <w:tcPr>
            <w:tcW w:w="6096" w:type="dxa"/>
          </w:tcPr>
          <w:p w:rsidR="00854605" w:rsidRPr="00131922" w:rsidRDefault="00854605" w:rsidP="006C2C0E">
            <w:pPr>
              <w:tabs>
                <w:tab w:val="left" w:pos="5880"/>
              </w:tabs>
              <w:spacing w:line="240" w:lineRule="auto"/>
              <w:ind w:left="0" w:right="140" w:firstLine="0"/>
              <w:rPr>
                <w:rFonts w:ascii="Times New Roman" w:hAnsi="Times New Roman"/>
                <w:b/>
                <w:i w:val="0"/>
                <w:sz w:val="22"/>
                <w:szCs w:val="22"/>
              </w:rPr>
            </w:pPr>
            <w:r w:rsidRPr="00131922">
              <w:rPr>
                <w:rFonts w:ascii="Times New Roman" w:hAnsi="Times New Roman"/>
                <w:b/>
                <w:i w:val="0"/>
                <w:sz w:val="22"/>
                <w:szCs w:val="22"/>
              </w:rPr>
              <w:t>Собственник пожарного гидранта</w:t>
            </w:r>
          </w:p>
        </w:tc>
      </w:tr>
      <w:tr w:rsidR="00854605" w:rsidRPr="00131922" w:rsidTr="00131922">
        <w:trPr>
          <w:jc w:val="center"/>
        </w:trPr>
        <w:tc>
          <w:tcPr>
            <w:tcW w:w="567" w:type="dxa"/>
          </w:tcPr>
          <w:p w:rsidR="00854605" w:rsidRPr="00131922" w:rsidRDefault="00854605"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w:t>
            </w:r>
          </w:p>
        </w:tc>
        <w:tc>
          <w:tcPr>
            <w:tcW w:w="3740" w:type="dxa"/>
          </w:tcPr>
          <w:p w:rsidR="00854605"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854605" w:rsidRPr="00131922">
              <w:rPr>
                <w:rFonts w:ascii="Times New Roman" w:hAnsi="Times New Roman"/>
                <w:i w:val="0"/>
                <w:sz w:val="22"/>
                <w:szCs w:val="22"/>
              </w:rPr>
              <w:t>Моргуново напротив магазина</w:t>
            </w:r>
          </w:p>
        </w:tc>
        <w:tc>
          <w:tcPr>
            <w:tcW w:w="6096" w:type="dxa"/>
          </w:tcPr>
          <w:p w:rsidR="00854605" w:rsidRPr="00131922" w:rsidRDefault="00854605"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854605" w:rsidRPr="00131922" w:rsidTr="00131922">
        <w:trPr>
          <w:jc w:val="center"/>
        </w:trPr>
        <w:tc>
          <w:tcPr>
            <w:tcW w:w="567" w:type="dxa"/>
          </w:tcPr>
          <w:p w:rsidR="00854605" w:rsidRPr="00131922" w:rsidRDefault="00854605"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w:t>
            </w:r>
          </w:p>
        </w:tc>
        <w:tc>
          <w:tcPr>
            <w:tcW w:w="3740" w:type="dxa"/>
          </w:tcPr>
          <w:p w:rsidR="00854605"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854605" w:rsidRPr="00131922">
              <w:rPr>
                <w:rFonts w:ascii="Times New Roman" w:hAnsi="Times New Roman"/>
                <w:i w:val="0"/>
                <w:sz w:val="22"/>
                <w:szCs w:val="22"/>
              </w:rPr>
              <w:t>Моргуново ул. Трактовая 24</w:t>
            </w:r>
          </w:p>
        </w:tc>
        <w:tc>
          <w:tcPr>
            <w:tcW w:w="6096" w:type="dxa"/>
          </w:tcPr>
          <w:p w:rsidR="00854605" w:rsidRPr="00131922" w:rsidRDefault="00854605"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854605" w:rsidRPr="00131922" w:rsidTr="00131922">
        <w:trPr>
          <w:jc w:val="center"/>
        </w:trPr>
        <w:tc>
          <w:tcPr>
            <w:tcW w:w="567" w:type="dxa"/>
          </w:tcPr>
          <w:p w:rsidR="00854605" w:rsidRPr="00131922" w:rsidRDefault="00854605"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3</w:t>
            </w:r>
          </w:p>
        </w:tc>
        <w:tc>
          <w:tcPr>
            <w:tcW w:w="3740" w:type="dxa"/>
          </w:tcPr>
          <w:p w:rsidR="00854605"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78095B" w:rsidRPr="00131922">
              <w:rPr>
                <w:rFonts w:ascii="Times New Roman" w:hAnsi="Times New Roman"/>
                <w:i w:val="0"/>
                <w:sz w:val="22"/>
                <w:szCs w:val="22"/>
              </w:rPr>
              <w:t>Моргуново ул. Трактовая у ВБ</w:t>
            </w:r>
          </w:p>
        </w:tc>
        <w:tc>
          <w:tcPr>
            <w:tcW w:w="6096" w:type="dxa"/>
          </w:tcPr>
          <w:p w:rsidR="00854605" w:rsidRPr="00131922" w:rsidRDefault="0078095B"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5</w:t>
            </w:r>
          </w:p>
        </w:tc>
        <w:tc>
          <w:tcPr>
            <w:tcW w:w="3740" w:type="dxa"/>
          </w:tcPr>
          <w:p w:rsidR="00A85371"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Моргуново ул. Зеленая 1</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6</w:t>
            </w:r>
          </w:p>
        </w:tc>
        <w:tc>
          <w:tcPr>
            <w:tcW w:w="3740" w:type="dxa"/>
          </w:tcPr>
          <w:p w:rsidR="00A85371"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с.</w:t>
            </w:r>
            <w:r w:rsidR="00A85371" w:rsidRPr="00131922">
              <w:rPr>
                <w:rFonts w:ascii="Times New Roman" w:hAnsi="Times New Roman"/>
                <w:i w:val="0"/>
                <w:sz w:val="22"/>
                <w:szCs w:val="22"/>
              </w:rPr>
              <w:t xml:space="preserve">Сабарка ул. </w:t>
            </w:r>
            <w:r w:rsidR="00316777" w:rsidRPr="00131922">
              <w:rPr>
                <w:rFonts w:ascii="Times New Roman" w:hAnsi="Times New Roman"/>
                <w:i w:val="0"/>
                <w:sz w:val="22"/>
                <w:szCs w:val="22"/>
              </w:rPr>
              <w:t>Капчагайская 2</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7</w:t>
            </w:r>
          </w:p>
        </w:tc>
        <w:tc>
          <w:tcPr>
            <w:tcW w:w="3740" w:type="dxa"/>
          </w:tcPr>
          <w:p w:rsidR="00A85371"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с.</w:t>
            </w:r>
            <w:r w:rsidR="00A85371" w:rsidRPr="00131922">
              <w:rPr>
                <w:rFonts w:ascii="Times New Roman" w:hAnsi="Times New Roman"/>
                <w:i w:val="0"/>
                <w:sz w:val="22"/>
                <w:szCs w:val="22"/>
              </w:rPr>
              <w:t>Сабарка ул. Молодежная 15б</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8</w:t>
            </w:r>
          </w:p>
        </w:tc>
        <w:tc>
          <w:tcPr>
            <w:tcW w:w="3740" w:type="dxa"/>
          </w:tcPr>
          <w:p w:rsidR="00A85371"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с.</w:t>
            </w:r>
            <w:r w:rsidR="00A85371" w:rsidRPr="00131922">
              <w:rPr>
                <w:rFonts w:ascii="Times New Roman" w:hAnsi="Times New Roman"/>
                <w:i w:val="0"/>
                <w:sz w:val="22"/>
                <w:szCs w:val="22"/>
              </w:rPr>
              <w:t>Сабарка ул. Зеленая 21</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9</w:t>
            </w:r>
          </w:p>
        </w:tc>
        <w:tc>
          <w:tcPr>
            <w:tcW w:w="3740" w:type="dxa"/>
          </w:tcPr>
          <w:p w:rsidR="00A85371" w:rsidRPr="00131922" w:rsidRDefault="00CA4E4F" w:rsidP="006C2C0E">
            <w:pPr>
              <w:spacing w:line="240" w:lineRule="auto"/>
              <w:ind w:left="0" w:right="0" w:firstLine="0"/>
              <w:rPr>
                <w:rFonts w:ascii="Times New Roman" w:hAnsi="Times New Roman"/>
                <w:i w:val="0"/>
                <w:sz w:val="22"/>
                <w:szCs w:val="22"/>
              </w:rPr>
            </w:pPr>
            <w:r>
              <w:rPr>
                <w:rFonts w:ascii="Times New Roman" w:hAnsi="Times New Roman"/>
                <w:i w:val="0"/>
                <w:sz w:val="22"/>
                <w:szCs w:val="22"/>
              </w:rPr>
              <w:t>с.</w:t>
            </w:r>
            <w:r w:rsidR="00A85371" w:rsidRPr="00131922">
              <w:rPr>
                <w:rFonts w:ascii="Times New Roman" w:hAnsi="Times New Roman"/>
                <w:i w:val="0"/>
                <w:sz w:val="22"/>
                <w:szCs w:val="22"/>
              </w:rPr>
              <w:t>Сабарка ул. Победы 4</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10</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Ковал</w:t>
            </w:r>
            <w:r w:rsidR="00131922">
              <w:rPr>
                <w:rFonts w:ascii="Times New Roman" w:hAnsi="Times New Roman"/>
                <w:i w:val="0"/>
                <w:sz w:val="22"/>
                <w:szCs w:val="22"/>
              </w:rPr>
              <w:t>ё</w:t>
            </w:r>
            <w:r w:rsidR="00A85371" w:rsidRPr="00131922">
              <w:rPr>
                <w:rFonts w:ascii="Times New Roman" w:hAnsi="Times New Roman"/>
                <w:i w:val="0"/>
                <w:sz w:val="22"/>
                <w:szCs w:val="22"/>
              </w:rPr>
              <w:t>во ул. Дорожная 40</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11</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Ковал</w:t>
            </w:r>
            <w:r w:rsidR="00131922">
              <w:rPr>
                <w:rFonts w:ascii="Times New Roman" w:hAnsi="Times New Roman"/>
                <w:i w:val="0"/>
                <w:sz w:val="22"/>
                <w:szCs w:val="22"/>
              </w:rPr>
              <w:t>ё</w:t>
            </w:r>
            <w:r w:rsidR="00A85371" w:rsidRPr="00131922">
              <w:rPr>
                <w:rFonts w:ascii="Times New Roman" w:hAnsi="Times New Roman"/>
                <w:i w:val="0"/>
                <w:sz w:val="22"/>
                <w:szCs w:val="22"/>
              </w:rPr>
              <w:t>во ул. Дорожная 46</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lastRenderedPageBreak/>
              <w:t>12</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Ковал</w:t>
            </w:r>
            <w:r w:rsidR="00131922">
              <w:rPr>
                <w:rFonts w:ascii="Times New Roman" w:hAnsi="Times New Roman"/>
                <w:i w:val="0"/>
                <w:sz w:val="22"/>
                <w:szCs w:val="22"/>
              </w:rPr>
              <w:t>ё</w:t>
            </w:r>
            <w:r w:rsidR="00A85371" w:rsidRPr="00131922">
              <w:rPr>
                <w:rFonts w:ascii="Times New Roman" w:hAnsi="Times New Roman"/>
                <w:i w:val="0"/>
                <w:sz w:val="22"/>
                <w:szCs w:val="22"/>
              </w:rPr>
              <w:t>во ул. Дорожная 56</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13</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Ковал</w:t>
            </w:r>
            <w:r w:rsidR="00131922">
              <w:rPr>
                <w:rFonts w:ascii="Times New Roman" w:hAnsi="Times New Roman"/>
                <w:i w:val="0"/>
                <w:sz w:val="22"/>
                <w:szCs w:val="22"/>
              </w:rPr>
              <w:t>ё</w:t>
            </w:r>
            <w:r w:rsidR="00A85371" w:rsidRPr="00131922">
              <w:rPr>
                <w:rFonts w:ascii="Times New Roman" w:hAnsi="Times New Roman"/>
                <w:i w:val="0"/>
                <w:sz w:val="22"/>
                <w:szCs w:val="22"/>
              </w:rPr>
              <w:t>во ул. Зеленая 18</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14</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Ковал</w:t>
            </w:r>
            <w:r w:rsidR="00131922">
              <w:rPr>
                <w:rFonts w:ascii="Times New Roman" w:hAnsi="Times New Roman"/>
                <w:i w:val="0"/>
                <w:sz w:val="22"/>
                <w:szCs w:val="22"/>
              </w:rPr>
              <w:t>ё</w:t>
            </w:r>
            <w:r w:rsidR="00A85371" w:rsidRPr="00131922">
              <w:rPr>
                <w:rFonts w:ascii="Times New Roman" w:hAnsi="Times New Roman"/>
                <w:i w:val="0"/>
                <w:sz w:val="22"/>
                <w:szCs w:val="22"/>
              </w:rPr>
              <w:t>во ул. Зеленая 8</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15</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территория зер</w:t>
            </w:r>
            <w:r>
              <w:rPr>
                <w:rFonts w:ascii="Times New Roman" w:hAnsi="Times New Roman"/>
                <w:i w:val="0"/>
                <w:sz w:val="22"/>
                <w:szCs w:val="22"/>
              </w:rPr>
              <w:t>носклада (д.</w:t>
            </w:r>
            <w:r w:rsidR="00A85371" w:rsidRPr="00131922">
              <w:rPr>
                <w:rFonts w:ascii="Times New Roman" w:hAnsi="Times New Roman"/>
                <w:i w:val="0"/>
                <w:sz w:val="22"/>
                <w:szCs w:val="22"/>
              </w:rPr>
              <w:t>Цыганы)</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16</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ул. Школьная 32</w:t>
            </w:r>
          </w:p>
        </w:tc>
        <w:tc>
          <w:tcPr>
            <w:tcW w:w="6096" w:type="dxa"/>
          </w:tcPr>
          <w:p w:rsidR="00A85371" w:rsidRPr="00131922" w:rsidRDefault="00A85371" w:rsidP="006C2C0E">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МУП «Суксунская коммунальная служба»</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17</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ул. Новая 6</w:t>
            </w:r>
          </w:p>
        </w:tc>
        <w:tc>
          <w:tcPr>
            <w:tcW w:w="6096" w:type="dxa"/>
          </w:tcPr>
          <w:p w:rsidR="00A85371" w:rsidRPr="00131922" w:rsidRDefault="00A85371" w:rsidP="006C2C0E">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МУП «Суксунская коммунальная служба»</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18</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ул. Космонавтов 9</w:t>
            </w:r>
          </w:p>
        </w:tc>
        <w:tc>
          <w:tcPr>
            <w:tcW w:w="6096" w:type="dxa"/>
          </w:tcPr>
          <w:p w:rsidR="00A85371" w:rsidRPr="00131922" w:rsidRDefault="00A85371" w:rsidP="006C2C0E">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МУП «Суксунская коммунальная служба»</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19</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ул. Космонавтов 38</w:t>
            </w:r>
          </w:p>
        </w:tc>
        <w:tc>
          <w:tcPr>
            <w:tcW w:w="6096" w:type="dxa"/>
          </w:tcPr>
          <w:p w:rsidR="00A85371" w:rsidRPr="00131922" w:rsidRDefault="00A85371" w:rsidP="006C2C0E">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МУП «Суксунская коммунальная служба»</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20</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ул. Космонавтов 30</w:t>
            </w:r>
          </w:p>
        </w:tc>
        <w:tc>
          <w:tcPr>
            <w:tcW w:w="6096" w:type="dxa"/>
          </w:tcPr>
          <w:p w:rsidR="00A85371" w:rsidRPr="00131922" w:rsidRDefault="00A85371" w:rsidP="006C2C0E">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МУП «Суксунская коммунальная служба»</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21</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ул. Космонавтов 60</w:t>
            </w:r>
          </w:p>
        </w:tc>
        <w:tc>
          <w:tcPr>
            <w:tcW w:w="6096" w:type="dxa"/>
          </w:tcPr>
          <w:p w:rsidR="00A85371" w:rsidRPr="00131922" w:rsidRDefault="00A85371" w:rsidP="006C2C0E">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МУП «Суксунская коммунальная служба»</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22</w:t>
            </w:r>
          </w:p>
        </w:tc>
        <w:tc>
          <w:tcPr>
            <w:tcW w:w="3740" w:type="dxa"/>
          </w:tcPr>
          <w:p w:rsidR="00A85371" w:rsidRPr="00131922" w:rsidRDefault="00CA4E4F"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д.</w:t>
            </w:r>
            <w:r w:rsidR="00A85371" w:rsidRPr="00131922">
              <w:rPr>
                <w:rFonts w:ascii="Times New Roman" w:hAnsi="Times New Roman"/>
                <w:i w:val="0"/>
                <w:sz w:val="22"/>
                <w:szCs w:val="22"/>
              </w:rPr>
              <w:t>Кисел</w:t>
            </w:r>
            <w:r w:rsidR="00131922">
              <w:rPr>
                <w:rFonts w:ascii="Times New Roman" w:hAnsi="Times New Roman"/>
                <w:i w:val="0"/>
                <w:sz w:val="22"/>
                <w:szCs w:val="22"/>
              </w:rPr>
              <w:t>ё</w:t>
            </w:r>
            <w:r w:rsidR="00A85371" w:rsidRPr="00131922">
              <w:rPr>
                <w:rFonts w:ascii="Times New Roman" w:hAnsi="Times New Roman"/>
                <w:i w:val="0"/>
                <w:sz w:val="22"/>
                <w:szCs w:val="22"/>
              </w:rPr>
              <w:t>во территория коррекцио</w:t>
            </w:r>
            <w:r w:rsidR="00A85371" w:rsidRPr="00131922">
              <w:rPr>
                <w:rFonts w:ascii="Times New Roman" w:hAnsi="Times New Roman"/>
                <w:i w:val="0"/>
                <w:sz w:val="22"/>
                <w:szCs w:val="22"/>
              </w:rPr>
              <w:t>н</w:t>
            </w:r>
            <w:r w:rsidR="00A85371" w:rsidRPr="00131922">
              <w:rPr>
                <w:rFonts w:ascii="Times New Roman" w:hAnsi="Times New Roman"/>
                <w:i w:val="0"/>
                <w:sz w:val="22"/>
                <w:szCs w:val="22"/>
              </w:rPr>
              <w:t>ной школы</w:t>
            </w:r>
          </w:p>
        </w:tc>
        <w:tc>
          <w:tcPr>
            <w:tcW w:w="6096" w:type="dxa"/>
          </w:tcPr>
          <w:p w:rsidR="00A85371" w:rsidRPr="00131922" w:rsidRDefault="00A85371" w:rsidP="006C2C0E">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МУП «Суксунская коммунальная служба»</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23</w:t>
            </w:r>
          </w:p>
        </w:tc>
        <w:tc>
          <w:tcPr>
            <w:tcW w:w="3740" w:type="dxa"/>
          </w:tcPr>
          <w:p w:rsidR="00A85371" w:rsidRPr="00131922" w:rsidRDefault="00131922" w:rsidP="00131922">
            <w:pPr>
              <w:spacing w:line="240" w:lineRule="auto"/>
              <w:ind w:left="0" w:right="0" w:firstLine="0"/>
              <w:rPr>
                <w:rFonts w:ascii="Times New Roman" w:hAnsi="Times New Roman"/>
                <w:i w:val="0"/>
                <w:sz w:val="22"/>
                <w:szCs w:val="22"/>
              </w:rPr>
            </w:pPr>
            <w:r>
              <w:rPr>
                <w:rFonts w:ascii="Times New Roman" w:hAnsi="Times New Roman"/>
                <w:i w:val="0"/>
                <w:sz w:val="22"/>
                <w:szCs w:val="22"/>
              </w:rPr>
              <w:t>п</w:t>
            </w:r>
            <w:r w:rsidR="00A85371" w:rsidRPr="00131922">
              <w:rPr>
                <w:rFonts w:ascii="Times New Roman" w:hAnsi="Times New Roman"/>
                <w:i w:val="0"/>
                <w:sz w:val="22"/>
                <w:szCs w:val="22"/>
              </w:rPr>
              <w:t>.Южный ул.Победы 1</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24</w:t>
            </w:r>
          </w:p>
        </w:tc>
        <w:tc>
          <w:tcPr>
            <w:tcW w:w="3740" w:type="dxa"/>
          </w:tcPr>
          <w:p w:rsidR="00A85371" w:rsidRPr="00131922" w:rsidRDefault="00A85371" w:rsidP="006C2C0E">
            <w:pPr>
              <w:spacing w:line="240" w:lineRule="auto"/>
              <w:ind w:left="0" w:right="0" w:firstLine="0"/>
              <w:rPr>
                <w:rFonts w:ascii="Times New Roman" w:hAnsi="Times New Roman"/>
                <w:i w:val="0"/>
                <w:sz w:val="22"/>
                <w:szCs w:val="22"/>
              </w:rPr>
            </w:pPr>
            <w:r w:rsidRPr="00131922">
              <w:rPr>
                <w:rFonts w:ascii="Times New Roman" w:hAnsi="Times New Roman"/>
                <w:i w:val="0"/>
                <w:sz w:val="22"/>
                <w:szCs w:val="22"/>
              </w:rPr>
              <w:t>д.Опалихино ул.Советская 1</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25</w:t>
            </w:r>
          </w:p>
        </w:tc>
        <w:tc>
          <w:tcPr>
            <w:tcW w:w="3740" w:type="dxa"/>
          </w:tcPr>
          <w:p w:rsidR="00A85371" w:rsidRPr="00131922" w:rsidRDefault="00A85371" w:rsidP="006C2C0E">
            <w:pPr>
              <w:spacing w:line="240" w:lineRule="auto"/>
              <w:ind w:left="0" w:right="0" w:firstLine="0"/>
              <w:rPr>
                <w:rFonts w:ascii="Times New Roman" w:hAnsi="Times New Roman"/>
                <w:i w:val="0"/>
                <w:sz w:val="22"/>
                <w:szCs w:val="22"/>
              </w:rPr>
            </w:pPr>
            <w:r w:rsidRPr="00131922">
              <w:rPr>
                <w:rFonts w:ascii="Times New Roman" w:hAnsi="Times New Roman"/>
                <w:i w:val="0"/>
                <w:sz w:val="22"/>
                <w:szCs w:val="22"/>
              </w:rPr>
              <w:t>д.Опалихино ул. Советская 40</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r w:rsidR="00A85371" w:rsidRPr="00131922" w:rsidTr="00131922">
        <w:trPr>
          <w:jc w:val="center"/>
        </w:trPr>
        <w:tc>
          <w:tcPr>
            <w:tcW w:w="567" w:type="dxa"/>
          </w:tcPr>
          <w:p w:rsidR="00A85371" w:rsidRPr="00131922" w:rsidRDefault="00A85371" w:rsidP="006C2C0E">
            <w:pPr>
              <w:spacing w:line="240" w:lineRule="auto"/>
              <w:ind w:left="0" w:right="-108" w:firstLine="0"/>
              <w:rPr>
                <w:rFonts w:ascii="Times New Roman" w:hAnsi="Times New Roman"/>
                <w:i w:val="0"/>
                <w:sz w:val="22"/>
                <w:szCs w:val="22"/>
              </w:rPr>
            </w:pPr>
            <w:r w:rsidRPr="00131922">
              <w:rPr>
                <w:rFonts w:ascii="Times New Roman" w:hAnsi="Times New Roman"/>
                <w:i w:val="0"/>
                <w:sz w:val="22"/>
                <w:szCs w:val="22"/>
              </w:rPr>
              <w:t>26</w:t>
            </w:r>
          </w:p>
        </w:tc>
        <w:tc>
          <w:tcPr>
            <w:tcW w:w="3740" w:type="dxa"/>
          </w:tcPr>
          <w:p w:rsidR="00A85371" w:rsidRPr="00131922" w:rsidRDefault="00A85371" w:rsidP="006C2C0E">
            <w:pPr>
              <w:spacing w:line="240" w:lineRule="auto"/>
              <w:ind w:left="0" w:right="0" w:firstLine="0"/>
              <w:rPr>
                <w:rFonts w:ascii="Times New Roman" w:hAnsi="Times New Roman"/>
                <w:i w:val="0"/>
                <w:sz w:val="22"/>
                <w:szCs w:val="22"/>
              </w:rPr>
            </w:pPr>
            <w:r w:rsidRPr="00131922">
              <w:rPr>
                <w:rFonts w:ascii="Times New Roman" w:hAnsi="Times New Roman"/>
                <w:i w:val="0"/>
                <w:sz w:val="22"/>
                <w:szCs w:val="22"/>
              </w:rPr>
              <w:t>д.Опалихино ул. Дачная 3</w:t>
            </w:r>
          </w:p>
        </w:tc>
        <w:tc>
          <w:tcPr>
            <w:tcW w:w="6096" w:type="dxa"/>
          </w:tcPr>
          <w:p w:rsidR="00A85371" w:rsidRPr="00131922" w:rsidRDefault="00A85371" w:rsidP="00131922">
            <w:pPr>
              <w:tabs>
                <w:tab w:val="left" w:pos="5880"/>
              </w:tabs>
              <w:spacing w:line="240" w:lineRule="auto"/>
              <w:ind w:left="0" w:right="140" w:firstLine="0"/>
              <w:rPr>
                <w:rFonts w:ascii="Times New Roman" w:hAnsi="Times New Roman"/>
                <w:i w:val="0"/>
                <w:sz w:val="22"/>
                <w:szCs w:val="22"/>
              </w:rPr>
            </w:pPr>
            <w:r w:rsidRPr="00131922">
              <w:rPr>
                <w:rFonts w:ascii="Times New Roman" w:hAnsi="Times New Roman"/>
                <w:i w:val="0"/>
                <w:sz w:val="22"/>
                <w:szCs w:val="22"/>
              </w:rPr>
              <w:t>Администрация МО «Кисел</w:t>
            </w:r>
            <w:r w:rsidR="00131922">
              <w:rPr>
                <w:rFonts w:ascii="Times New Roman" w:hAnsi="Times New Roman"/>
                <w:i w:val="0"/>
                <w:sz w:val="22"/>
                <w:szCs w:val="22"/>
              </w:rPr>
              <w:t>ё</w:t>
            </w:r>
            <w:r w:rsidRPr="00131922">
              <w:rPr>
                <w:rFonts w:ascii="Times New Roman" w:hAnsi="Times New Roman"/>
                <w:i w:val="0"/>
                <w:sz w:val="22"/>
                <w:szCs w:val="22"/>
              </w:rPr>
              <w:t>вское сельское поселение»</w:t>
            </w:r>
          </w:p>
        </w:tc>
      </w:tr>
    </w:tbl>
    <w:p w:rsidR="006E5CFF" w:rsidRPr="00562133" w:rsidRDefault="006C2C0E" w:rsidP="00131922">
      <w:pPr>
        <w:suppressAutoHyphens/>
        <w:spacing w:line="240" w:lineRule="auto"/>
        <w:ind w:left="0" w:right="140" w:firstLine="567"/>
        <w:jc w:val="center"/>
        <w:rPr>
          <w:rFonts w:ascii="Times New Roman" w:hAnsi="Times New Roman"/>
          <w:sz w:val="24"/>
          <w:lang w:eastAsia="ar-SA"/>
        </w:rPr>
      </w:pPr>
      <w:r>
        <w:rPr>
          <w:rFonts w:ascii="Times New Roman" w:hAnsi="Times New Roman"/>
          <w:sz w:val="24"/>
          <w:lang w:eastAsia="ar-SA"/>
        </w:rPr>
        <w:t>М</w:t>
      </w:r>
      <w:r w:rsidR="00AB47BB">
        <w:rPr>
          <w:rFonts w:ascii="Times New Roman" w:hAnsi="Times New Roman"/>
          <w:sz w:val="24"/>
          <w:lang w:eastAsia="ar-SA"/>
        </w:rPr>
        <w:t>е</w:t>
      </w:r>
      <w:r w:rsidR="006E5CFF" w:rsidRPr="00562133">
        <w:rPr>
          <w:rFonts w:ascii="Times New Roman" w:hAnsi="Times New Roman"/>
          <w:sz w:val="24"/>
          <w:lang w:eastAsia="ar-SA"/>
        </w:rPr>
        <w:t>роприятия по обеспечению пожарной безопасности на проектируемой территории.</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Проектом предусматривается выполнение мероприятий по развитию существующих систем водоснабжения территории, включающих установку пожарных гидрантов на уличных водопроводных сетях в соответствии с требованиями нормативно</w:t>
      </w:r>
      <w:r w:rsidR="00890E8E" w:rsidRPr="00562133">
        <w:rPr>
          <w:rFonts w:ascii="Times New Roman" w:eastAsia="Calibri" w:hAnsi="Times New Roman"/>
          <w:i w:val="0"/>
          <w:sz w:val="24"/>
          <w:lang w:eastAsia="en-US"/>
        </w:rPr>
        <w:t>-</w:t>
      </w:r>
      <w:r w:rsidRPr="00562133">
        <w:rPr>
          <w:rFonts w:ascii="Times New Roman" w:eastAsia="Calibri" w:hAnsi="Times New Roman"/>
          <w:i w:val="0"/>
          <w:sz w:val="24"/>
          <w:lang w:eastAsia="en-US"/>
        </w:rPr>
        <w:t>технических документов, ремонт (замену) существующей водопроводной инфраструктуры. Установку пожарных гидрантов необходимо произвести в соответствии с СП 8.13130.2009.</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Проектом предусмотрены следующие планировочные мероприятия по пожарной безопасности:</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разрывы между селитебной зоной и производственными территориями </w:t>
      </w: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магистралями, санитарно</w:t>
      </w:r>
      <w:r w:rsidR="00890E8E" w:rsidRPr="00562133">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защитными зонами;</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членение селитебной территории на локальные жилые образования, соединенные между собой водно</w:t>
      </w:r>
      <w:r w:rsidR="00890E8E" w:rsidRPr="00562133">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зелеными пространствами;</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единая система озеленения территории </w:t>
      </w: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внутриквартальное озеленение, скверы, бульвары, парки, лесопарки, городские леса, что позволяет использовать зеленые насаждения как противопожарные разрывы;</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 xml:space="preserve">разрывы между застройкой и лесными массивами: для многоэтажной застройки </w:t>
      </w:r>
      <w:r>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не менее 50 м; для малоэтажной застройки с приусадебными участками и коллективных садов</w:t>
      </w:r>
      <w:r>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 xml:space="preserve"> не менее 15 м до лесных массивов;</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дальнейшее развитие улично</w:t>
      </w:r>
      <w:r w:rsidR="00890E8E" w:rsidRPr="00562133">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дорожной сети со строительством магистралей, улиц с твердым покрытием;</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развитие водопроводных сетей с установкой пожарных гидрантов, обеспечивающих нужды пожаротушения, с хранением необходимого пожарного объема воды в резервуарах водопроводных сооружений </w:t>
      </w:r>
      <w:r w:rsidR="00BF2D8D" w:rsidRPr="00562133">
        <w:rPr>
          <w:rFonts w:ascii="Times New Roman" w:eastAsia="Calibri" w:hAnsi="Times New Roman"/>
          <w:i w:val="0"/>
          <w:sz w:val="24"/>
          <w:lang w:eastAsia="en-US"/>
        </w:rPr>
        <w:t>сельского поселения</w:t>
      </w:r>
      <w:r w:rsidR="006E5CFF" w:rsidRPr="00562133">
        <w:rPr>
          <w:rFonts w:ascii="Times New Roman" w:eastAsia="Calibri" w:hAnsi="Times New Roman"/>
          <w:i w:val="0"/>
          <w:sz w:val="24"/>
          <w:lang w:eastAsia="en-US"/>
        </w:rPr>
        <w:t>;</w:t>
      </w:r>
      <w:r w:rsidR="006E26F6" w:rsidRPr="00562133">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сети кольцевые;</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устройство пожарных подъездов (пирсов) через каждые 500 м береговой полосы</w:t>
      </w:r>
      <w:r w:rsidR="00E86375" w:rsidRPr="00562133">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водных объектов в пределах застройки для забора воды на пожаротушение.</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при размещении проектируемых объектов соблюдены противопожарные разрывы от существующих пожаро</w:t>
      </w:r>
      <w:r w:rsidR="00C5251E">
        <w:rPr>
          <w:rFonts w:ascii="Times New Roman" w:eastAsia="Calibri" w:hAnsi="Times New Roman"/>
          <w:i w:val="0"/>
          <w:sz w:val="24"/>
          <w:lang w:eastAsia="en-US"/>
        </w:rPr>
        <w:t xml:space="preserve">опасных и </w:t>
      </w:r>
      <w:r w:rsidR="006E5CFF" w:rsidRPr="00562133">
        <w:rPr>
          <w:rFonts w:ascii="Times New Roman" w:eastAsia="Calibri" w:hAnsi="Times New Roman"/>
          <w:i w:val="0"/>
          <w:sz w:val="24"/>
          <w:lang w:eastAsia="en-US"/>
        </w:rPr>
        <w:t>взрывоопасных объектов;</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размещение проектируемых пожаро</w:t>
      </w:r>
      <w:r w:rsidR="00C5251E">
        <w:rPr>
          <w:rFonts w:ascii="Times New Roman" w:eastAsia="Calibri" w:hAnsi="Times New Roman"/>
          <w:i w:val="0"/>
          <w:sz w:val="24"/>
          <w:lang w:eastAsia="en-US"/>
        </w:rPr>
        <w:t xml:space="preserve">опасных, </w:t>
      </w:r>
      <w:r w:rsidR="006E5CFF" w:rsidRPr="00562133">
        <w:rPr>
          <w:rFonts w:ascii="Times New Roman" w:eastAsia="Calibri" w:hAnsi="Times New Roman"/>
          <w:i w:val="0"/>
          <w:sz w:val="24"/>
          <w:lang w:eastAsia="en-US"/>
        </w:rPr>
        <w:t xml:space="preserve">взрывоопасных объектов на территории предусмотрены согласно </w:t>
      </w:r>
      <w:r w:rsidR="00965BB3" w:rsidRPr="00562133">
        <w:rPr>
          <w:rFonts w:ascii="Times New Roman" w:eastAsia="Calibri" w:hAnsi="Times New Roman"/>
          <w:i w:val="0"/>
          <w:sz w:val="24"/>
          <w:lang w:eastAsia="en-US"/>
        </w:rPr>
        <w:t>требованиям,</w:t>
      </w:r>
      <w:r w:rsidR="006E5CFF" w:rsidRPr="00562133">
        <w:rPr>
          <w:rFonts w:ascii="Times New Roman" w:eastAsia="Calibri" w:hAnsi="Times New Roman"/>
          <w:i w:val="0"/>
          <w:sz w:val="24"/>
          <w:lang w:eastAsia="en-US"/>
        </w:rPr>
        <w:t xml:space="preserve"> ст.66 Федерального закона от 22.07.2008г. №123</w:t>
      </w:r>
      <w:r w:rsidR="00890E8E" w:rsidRPr="00562133">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ФЗ «Технический регламент о требованиях пожарной безопасности».</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 xml:space="preserve">Подъезд пожарных автомобилей </w:t>
      </w:r>
      <w:r w:rsidR="00396F47" w:rsidRPr="00562133">
        <w:rPr>
          <w:rFonts w:ascii="Times New Roman" w:eastAsia="Calibri" w:hAnsi="Times New Roman"/>
          <w:i w:val="0"/>
          <w:sz w:val="24"/>
          <w:lang w:eastAsia="en-US"/>
        </w:rPr>
        <w:t xml:space="preserve">должен быть </w:t>
      </w:r>
      <w:r w:rsidRPr="00562133">
        <w:rPr>
          <w:rFonts w:ascii="Times New Roman" w:eastAsia="Calibri" w:hAnsi="Times New Roman"/>
          <w:i w:val="0"/>
          <w:sz w:val="24"/>
          <w:lang w:eastAsia="en-US"/>
        </w:rPr>
        <w:t>обеспечен:</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t xml:space="preserve">— </w:t>
      </w:r>
      <w:r w:rsidR="006E5CFF" w:rsidRPr="00562133">
        <w:rPr>
          <w:rFonts w:ascii="Times New Roman" w:eastAsia="Calibri" w:hAnsi="Times New Roman"/>
          <w:i w:val="0"/>
          <w:sz w:val="24"/>
          <w:lang w:eastAsia="en-US"/>
        </w:rPr>
        <w:t xml:space="preserve">со всех сторон </w:t>
      </w: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органов управления учреждений;</w:t>
      </w:r>
    </w:p>
    <w:p w:rsidR="006E5CFF" w:rsidRPr="00562133" w:rsidRDefault="00131922" w:rsidP="00131922">
      <w:pPr>
        <w:suppressAutoHyphens/>
        <w:spacing w:line="240" w:lineRule="auto"/>
        <w:ind w:left="0" w:right="0" w:firstLine="709"/>
        <w:jc w:val="both"/>
        <w:rPr>
          <w:rFonts w:ascii="Times New Roman" w:eastAsia="Calibri" w:hAnsi="Times New Roman"/>
          <w:i w:val="0"/>
          <w:sz w:val="24"/>
          <w:lang w:eastAsia="en-US"/>
        </w:rPr>
      </w:pPr>
      <w:r>
        <w:rPr>
          <w:rFonts w:ascii="Times New Roman" w:eastAsia="Calibri" w:hAnsi="Times New Roman"/>
          <w:i w:val="0"/>
          <w:sz w:val="24"/>
          <w:lang w:eastAsia="en-US"/>
        </w:rPr>
        <w:lastRenderedPageBreak/>
        <w:t xml:space="preserve">— </w:t>
      </w:r>
      <w:r w:rsidR="006E5CFF" w:rsidRPr="00562133">
        <w:rPr>
          <w:rFonts w:ascii="Times New Roman" w:eastAsia="Calibri" w:hAnsi="Times New Roman"/>
          <w:i w:val="0"/>
          <w:sz w:val="24"/>
          <w:lang w:eastAsia="en-US"/>
        </w:rPr>
        <w:t xml:space="preserve">по всей длине </w:t>
      </w:r>
      <w:r>
        <w:rPr>
          <w:rFonts w:ascii="Times New Roman" w:eastAsia="Calibri" w:hAnsi="Times New Roman"/>
          <w:i w:val="0"/>
          <w:sz w:val="24"/>
          <w:lang w:eastAsia="en-US"/>
        </w:rPr>
        <w:t>—</w:t>
      </w:r>
      <w:r w:rsidR="006E5CFF" w:rsidRPr="00562133">
        <w:rPr>
          <w:rFonts w:ascii="Times New Roman" w:eastAsia="Calibri" w:hAnsi="Times New Roman"/>
          <w:i w:val="0"/>
          <w:sz w:val="24"/>
          <w:lang w:eastAsia="en-US"/>
        </w:rPr>
        <w:t xml:space="preserve"> к зданиям, сооружениям и строениям производственных объектов.</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 xml:space="preserve">Планировочное решение малоэтажной жилой застройки (до 3 этажей включительно) </w:t>
      </w:r>
      <w:r w:rsidR="00396F47" w:rsidRPr="00562133">
        <w:rPr>
          <w:rFonts w:ascii="Times New Roman" w:eastAsia="Calibri" w:hAnsi="Times New Roman"/>
          <w:i w:val="0"/>
          <w:sz w:val="24"/>
          <w:lang w:eastAsia="en-US"/>
        </w:rPr>
        <w:t>должно обеспечивать</w:t>
      </w:r>
      <w:r w:rsidRPr="00562133">
        <w:rPr>
          <w:rFonts w:ascii="Times New Roman" w:eastAsia="Calibri" w:hAnsi="Times New Roman"/>
          <w:i w:val="0"/>
          <w:sz w:val="24"/>
          <w:lang w:eastAsia="en-US"/>
        </w:rPr>
        <w:t xml:space="preserve"> подъезд пожарной техники к зданиям,</w:t>
      </w:r>
      <w:r w:rsidR="00EE04C3" w:rsidRPr="00562133">
        <w:rPr>
          <w:rFonts w:ascii="Times New Roman" w:eastAsia="Calibri" w:hAnsi="Times New Roman"/>
          <w:i w:val="0"/>
          <w:sz w:val="24"/>
          <w:lang w:eastAsia="en-US"/>
        </w:rPr>
        <w:t xml:space="preserve"> сооружениям и строениям на рас</w:t>
      </w:r>
      <w:r w:rsidRPr="00562133">
        <w:rPr>
          <w:rFonts w:ascii="Times New Roman" w:eastAsia="Calibri" w:hAnsi="Times New Roman"/>
          <w:i w:val="0"/>
          <w:sz w:val="24"/>
          <w:lang w:eastAsia="en-US"/>
        </w:rPr>
        <w:t xml:space="preserve">стояние не более 50 м. Ширина проездов для пожарной техники </w:t>
      </w:r>
      <w:r w:rsidR="00396F47" w:rsidRPr="00562133">
        <w:rPr>
          <w:rFonts w:ascii="Times New Roman" w:eastAsia="Calibri" w:hAnsi="Times New Roman"/>
          <w:i w:val="0"/>
          <w:sz w:val="24"/>
          <w:lang w:eastAsia="en-US"/>
        </w:rPr>
        <w:t>должно составлять</w:t>
      </w:r>
      <w:r w:rsidRPr="00562133">
        <w:rPr>
          <w:rFonts w:ascii="Times New Roman" w:eastAsia="Calibri" w:hAnsi="Times New Roman"/>
          <w:i w:val="0"/>
          <w:sz w:val="24"/>
          <w:lang w:eastAsia="en-US"/>
        </w:rPr>
        <w:t xml:space="preserve"> не менее 6 м. Тупиковые проезды </w:t>
      </w:r>
      <w:r w:rsidR="00396F47" w:rsidRPr="00562133">
        <w:rPr>
          <w:rFonts w:ascii="Times New Roman" w:eastAsia="Calibri" w:hAnsi="Times New Roman"/>
          <w:i w:val="0"/>
          <w:sz w:val="24"/>
          <w:lang w:eastAsia="en-US"/>
        </w:rPr>
        <w:t xml:space="preserve">должны заканчиваться </w:t>
      </w:r>
      <w:r w:rsidRPr="00562133">
        <w:rPr>
          <w:rFonts w:ascii="Times New Roman" w:eastAsia="Calibri" w:hAnsi="Times New Roman"/>
          <w:i w:val="0"/>
          <w:sz w:val="24"/>
          <w:lang w:eastAsia="en-US"/>
        </w:rPr>
        <w:t xml:space="preserve">площадками для разворота пожарной техники размером не менее чем 15x15 м. Максимальная протяженность тупикового проезда не </w:t>
      </w:r>
      <w:r w:rsidR="00396F47" w:rsidRPr="00562133">
        <w:rPr>
          <w:rFonts w:ascii="Times New Roman" w:eastAsia="Calibri" w:hAnsi="Times New Roman"/>
          <w:i w:val="0"/>
          <w:sz w:val="24"/>
          <w:lang w:eastAsia="en-US"/>
        </w:rPr>
        <w:t>должна превышать</w:t>
      </w:r>
      <w:r w:rsidRPr="00562133">
        <w:rPr>
          <w:rFonts w:ascii="Times New Roman" w:eastAsia="Calibri" w:hAnsi="Times New Roman"/>
          <w:i w:val="0"/>
          <w:sz w:val="24"/>
          <w:lang w:eastAsia="en-US"/>
        </w:rPr>
        <w:t xml:space="preserve"> 150 м.</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принимаются в зависимости от степени огнестойкости и класса их конструктивной пожарной опасности в соответствии с таблицей 11 приложения к Федеральному закону от 22.07.2008г. №123</w:t>
      </w:r>
      <w:r w:rsidR="00890E8E" w:rsidRPr="00562133">
        <w:rPr>
          <w:rFonts w:ascii="Times New Roman" w:eastAsia="Calibri" w:hAnsi="Times New Roman"/>
          <w:i w:val="0"/>
          <w:sz w:val="24"/>
          <w:lang w:eastAsia="en-US"/>
        </w:rPr>
        <w:t>-</w:t>
      </w:r>
      <w:r w:rsidRPr="00562133">
        <w:rPr>
          <w:rFonts w:ascii="Times New Roman" w:eastAsia="Calibri" w:hAnsi="Times New Roman"/>
          <w:i w:val="0"/>
          <w:sz w:val="24"/>
          <w:lang w:eastAsia="en-US"/>
        </w:rPr>
        <w:t>ФЗ «Технический регламент о требованиях пожарной безопасности».</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 xml:space="preserve">В части, касающейся противопожарного водоснабжения </w:t>
      </w:r>
      <w:r w:rsidR="00C96B65" w:rsidRPr="00562133">
        <w:rPr>
          <w:rFonts w:ascii="Times New Roman" w:eastAsia="Calibri" w:hAnsi="Times New Roman"/>
          <w:i w:val="0"/>
          <w:sz w:val="24"/>
          <w:lang w:eastAsia="en-US"/>
        </w:rPr>
        <w:t>муниципального образования</w:t>
      </w:r>
      <w:r w:rsidRPr="00562133">
        <w:rPr>
          <w:rFonts w:ascii="Times New Roman" w:eastAsia="Calibri" w:hAnsi="Times New Roman"/>
          <w:i w:val="0"/>
          <w:sz w:val="24"/>
          <w:lang w:eastAsia="en-US"/>
        </w:rPr>
        <w:t>, необходимо учитывать требования ст.68 Федерального закона от 22.07.2008г. №123</w:t>
      </w:r>
      <w:r w:rsidR="00890E8E" w:rsidRPr="00562133">
        <w:rPr>
          <w:rFonts w:ascii="Times New Roman" w:eastAsia="Calibri" w:hAnsi="Times New Roman"/>
          <w:i w:val="0"/>
          <w:sz w:val="24"/>
          <w:lang w:eastAsia="en-US"/>
        </w:rPr>
        <w:t>-</w:t>
      </w:r>
      <w:r w:rsidRPr="00562133">
        <w:rPr>
          <w:rFonts w:ascii="Times New Roman" w:eastAsia="Calibri" w:hAnsi="Times New Roman"/>
          <w:i w:val="0"/>
          <w:sz w:val="24"/>
          <w:lang w:eastAsia="en-US"/>
        </w:rPr>
        <w:t>ФЗ «Технический регламент о требованиях пожарной безопасности».</w:t>
      </w:r>
    </w:p>
    <w:p w:rsidR="006E5CFF" w:rsidRPr="00562133"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Установку пожарных гидрантов следует предусматривать вдоль автомобильных дорог на расстоянии не более 2,5 м от края проезжей части, но не менее 5 м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7E11CE" w:rsidRDefault="006E5CFF" w:rsidP="00131922">
      <w:pPr>
        <w:suppressAutoHyphens/>
        <w:spacing w:line="240" w:lineRule="auto"/>
        <w:ind w:left="0" w:right="0" w:firstLine="709"/>
        <w:jc w:val="both"/>
        <w:rPr>
          <w:rFonts w:ascii="Times New Roman" w:eastAsia="Calibri" w:hAnsi="Times New Roman"/>
          <w:i w:val="0"/>
          <w:sz w:val="24"/>
          <w:lang w:eastAsia="en-US"/>
        </w:rPr>
      </w:pPr>
      <w:r w:rsidRPr="00562133">
        <w:rPr>
          <w:rFonts w:ascii="Times New Roman" w:eastAsia="Calibri" w:hAnsi="Times New Roman"/>
          <w:i w:val="0"/>
          <w:sz w:val="24"/>
          <w:lang w:eastAsia="en-US"/>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от 2 гидрантов, учитывая, что расход воды на наружное пожаротушение в населенных пунктах составляет менее 40 литров в секунду на 1 пожар.</w:t>
      </w:r>
      <w:bookmarkStart w:id="241" w:name="_Toc451986063"/>
    </w:p>
    <w:p w:rsidR="008F74FC" w:rsidRPr="00856C8D" w:rsidRDefault="008F74FC" w:rsidP="008F74FC">
      <w:pPr>
        <w:pStyle w:val="13"/>
        <w:spacing w:before="120"/>
        <w:jc w:val="center"/>
        <w:rPr>
          <w:rFonts w:ascii="Times New Roman" w:hAnsi="Times New Roman"/>
          <w:sz w:val="24"/>
          <w:szCs w:val="24"/>
        </w:rPr>
      </w:pPr>
      <w:bookmarkStart w:id="242" w:name="_Toc497085065"/>
      <w:bookmarkStart w:id="243" w:name="_Toc498640541"/>
      <w:bookmarkStart w:id="244" w:name="_Toc512679445"/>
      <w:bookmarkStart w:id="245" w:name="_Toc516608575"/>
      <w:bookmarkStart w:id="246" w:name="_Toc517785343"/>
      <w:bookmarkStart w:id="247" w:name="_Toc519653977"/>
      <w:bookmarkEnd w:id="241"/>
      <w:r w:rsidRPr="00856C8D">
        <w:rPr>
          <w:rFonts w:ascii="Times New Roman" w:hAnsi="Times New Roman"/>
          <w:sz w:val="24"/>
          <w:szCs w:val="24"/>
        </w:rPr>
        <w:t>6. МЕРЫ ПО ОБЕСПЕЧЕНИЮ ПОТРЕБНОСТЕЙ ИНВАЛИДОВ И МАЛОМОБИЛЬНЫХ ГРУПП НАСЕЛЕНИЯ</w:t>
      </w:r>
      <w:bookmarkEnd w:id="242"/>
      <w:bookmarkEnd w:id="243"/>
      <w:bookmarkEnd w:id="244"/>
      <w:bookmarkEnd w:id="245"/>
      <w:bookmarkEnd w:id="246"/>
      <w:bookmarkEnd w:id="247"/>
    </w:p>
    <w:p w:rsidR="008F74FC" w:rsidRPr="006874BD" w:rsidRDefault="008F74FC" w:rsidP="008F74FC">
      <w:pPr>
        <w:spacing w:line="240" w:lineRule="auto"/>
        <w:ind w:left="0" w:right="0" w:firstLine="709"/>
        <w:jc w:val="both"/>
        <w:rPr>
          <w:rFonts w:ascii="Times New Roman" w:hAnsi="Times New Roman"/>
          <w:i w:val="0"/>
          <w:sz w:val="24"/>
        </w:rPr>
      </w:pPr>
      <w:r w:rsidRPr="006874BD">
        <w:rPr>
          <w:rFonts w:ascii="Times New Roman" w:hAnsi="Times New Roman"/>
          <w:i w:val="0"/>
          <w:sz w:val="24"/>
        </w:rPr>
        <w:t>Согласно ст. 15 Федерального за</w:t>
      </w:r>
      <w:r>
        <w:rPr>
          <w:rFonts w:ascii="Times New Roman" w:hAnsi="Times New Roman"/>
          <w:i w:val="0"/>
          <w:sz w:val="24"/>
        </w:rPr>
        <w:t>кона от 24 ноября 1995 г. № 181-</w:t>
      </w:r>
      <w:r w:rsidRPr="006874BD">
        <w:rPr>
          <w:rFonts w:ascii="Times New Roman" w:hAnsi="Times New Roman"/>
          <w:i w:val="0"/>
          <w:sz w:val="24"/>
        </w:rPr>
        <w:t>ФЗ «О социальной защите инв</w:t>
      </w:r>
      <w:r>
        <w:rPr>
          <w:rFonts w:ascii="Times New Roman" w:hAnsi="Times New Roman"/>
          <w:i w:val="0"/>
          <w:sz w:val="24"/>
        </w:rPr>
        <w:t>алидов в Российской Федерации» ф</w:t>
      </w:r>
      <w:r w:rsidRPr="006874BD">
        <w:rPr>
          <w:rFonts w:ascii="Times New Roman" w:hAnsi="Times New Roman"/>
          <w:i w:val="0"/>
          <w:sz w:val="24"/>
        </w:rPr>
        <w:t>едеральные органы государственной власти, органы гос</w:t>
      </w:r>
      <w:r w:rsidRPr="006874BD">
        <w:rPr>
          <w:rFonts w:ascii="Times New Roman" w:hAnsi="Times New Roman"/>
          <w:i w:val="0"/>
          <w:sz w:val="24"/>
        </w:rPr>
        <w:t>у</w:t>
      </w:r>
      <w:r w:rsidRPr="006874BD">
        <w:rPr>
          <w:rFonts w:ascii="Times New Roman" w:hAnsi="Times New Roman"/>
          <w:i w:val="0"/>
          <w:sz w:val="24"/>
        </w:rPr>
        <w:t>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w:t>
      </w:r>
      <w:r w:rsidRPr="006874BD">
        <w:rPr>
          <w:rFonts w:ascii="Times New Roman" w:hAnsi="Times New Roman"/>
          <w:i w:val="0"/>
          <w:sz w:val="24"/>
        </w:rPr>
        <w:t>а</w:t>
      </w:r>
      <w:r w:rsidRPr="006874BD">
        <w:rPr>
          <w:rFonts w:ascii="Times New Roman" w:hAnsi="Times New Roman"/>
          <w:i w:val="0"/>
          <w:sz w:val="24"/>
        </w:rPr>
        <w:t>низации культуры и другие организации), к местам отдыха и к предоставляемым в них услугам.</w:t>
      </w:r>
    </w:p>
    <w:p w:rsidR="008F74FC" w:rsidRPr="006874BD" w:rsidRDefault="008F74FC" w:rsidP="008F74FC">
      <w:pPr>
        <w:spacing w:line="240" w:lineRule="auto"/>
        <w:ind w:left="0" w:right="0" w:firstLine="709"/>
        <w:jc w:val="both"/>
        <w:rPr>
          <w:rFonts w:ascii="Times New Roman" w:hAnsi="Times New Roman"/>
          <w:i w:val="0"/>
          <w:sz w:val="24"/>
        </w:rPr>
      </w:pPr>
      <w:r w:rsidRPr="006874BD">
        <w:rPr>
          <w:rFonts w:ascii="Times New Roman" w:hAnsi="Times New Roman"/>
          <w:i w:val="0"/>
          <w:sz w:val="24"/>
        </w:rPr>
        <w:t>Кроме того, планировка и застройка городов, других насел</w:t>
      </w:r>
      <w:r>
        <w:rPr>
          <w:rFonts w:ascii="Times New Roman" w:hAnsi="Times New Roman"/>
          <w:i w:val="0"/>
          <w:sz w:val="24"/>
        </w:rPr>
        <w:t>ё</w:t>
      </w:r>
      <w:r w:rsidRPr="006874BD">
        <w:rPr>
          <w:rFonts w:ascii="Times New Roman" w:hAnsi="Times New Roman"/>
          <w:i w:val="0"/>
          <w:sz w:val="24"/>
        </w:rPr>
        <w:t>нных пунктов, формирование жилых и рекреационных зон, разработка проектных решений на новое строительство и реконс</w:t>
      </w:r>
      <w:r w:rsidRPr="006874BD">
        <w:rPr>
          <w:rFonts w:ascii="Times New Roman" w:hAnsi="Times New Roman"/>
          <w:i w:val="0"/>
          <w:sz w:val="24"/>
        </w:rPr>
        <w:t>т</w:t>
      </w:r>
      <w:r w:rsidRPr="006874BD">
        <w:rPr>
          <w:rFonts w:ascii="Times New Roman" w:hAnsi="Times New Roman"/>
          <w:i w:val="0"/>
          <w:sz w:val="24"/>
        </w:rPr>
        <w:t>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w:t>
      </w:r>
      <w:r w:rsidRPr="006874BD">
        <w:rPr>
          <w:rFonts w:ascii="Times New Roman" w:hAnsi="Times New Roman"/>
          <w:i w:val="0"/>
          <w:sz w:val="24"/>
        </w:rPr>
        <w:t>к</w:t>
      </w:r>
      <w:r w:rsidRPr="006874BD">
        <w:rPr>
          <w:rFonts w:ascii="Times New Roman" w:hAnsi="Times New Roman"/>
          <w:i w:val="0"/>
          <w:sz w:val="24"/>
        </w:rPr>
        <w:t>тов для беспрепятственного доступа к ним инвалидов и использования их инвалидами не допу</w:t>
      </w:r>
      <w:r w:rsidRPr="006874BD">
        <w:rPr>
          <w:rFonts w:ascii="Times New Roman" w:hAnsi="Times New Roman"/>
          <w:i w:val="0"/>
          <w:sz w:val="24"/>
        </w:rPr>
        <w:t>с</w:t>
      </w:r>
      <w:r w:rsidRPr="006874BD">
        <w:rPr>
          <w:rFonts w:ascii="Times New Roman" w:hAnsi="Times New Roman"/>
          <w:i w:val="0"/>
          <w:sz w:val="24"/>
        </w:rPr>
        <w:t>каются.</w:t>
      </w:r>
    </w:p>
    <w:p w:rsidR="008F74FC" w:rsidRPr="006874BD" w:rsidRDefault="008F74FC" w:rsidP="008F74FC">
      <w:pPr>
        <w:spacing w:line="240" w:lineRule="auto"/>
        <w:ind w:left="0" w:right="0" w:firstLine="709"/>
        <w:jc w:val="both"/>
        <w:rPr>
          <w:rFonts w:ascii="Times New Roman" w:hAnsi="Times New Roman"/>
          <w:i w:val="0"/>
          <w:sz w:val="24"/>
        </w:rPr>
      </w:pPr>
      <w:r w:rsidRPr="006874BD">
        <w:rPr>
          <w:rFonts w:ascii="Times New Roman" w:hAnsi="Times New Roman"/>
          <w:i w:val="0"/>
          <w:sz w:val="24"/>
        </w:rPr>
        <w:t xml:space="preserve">В соответствии с </w:t>
      </w:r>
      <w:r>
        <w:rPr>
          <w:rFonts w:ascii="Times New Roman" w:hAnsi="Times New Roman"/>
          <w:i w:val="0"/>
          <w:sz w:val="24"/>
        </w:rPr>
        <w:t xml:space="preserve">пунктами 4.20-4.24 </w:t>
      </w:r>
      <w:r w:rsidRPr="006874BD">
        <w:rPr>
          <w:rFonts w:ascii="Times New Roman" w:hAnsi="Times New Roman"/>
          <w:i w:val="0"/>
          <w:sz w:val="24"/>
        </w:rPr>
        <w:t>СП 42.13330.201</w:t>
      </w:r>
      <w:r>
        <w:rPr>
          <w:rFonts w:ascii="Times New Roman" w:hAnsi="Times New Roman"/>
          <w:i w:val="0"/>
          <w:sz w:val="24"/>
        </w:rPr>
        <w:t xml:space="preserve">6 </w:t>
      </w:r>
      <w:r w:rsidRPr="006874BD">
        <w:rPr>
          <w:rFonts w:ascii="Times New Roman" w:hAnsi="Times New Roman"/>
          <w:i w:val="0"/>
          <w:sz w:val="24"/>
        </w:rPr>
        <w:t>планировочную структуру горо</w:t>
      </w:r>
      <w:r w:rsidRPr="006874BD">
        <w:rPr>
          <w:rFonts w:ascii="Times New Roman" w:hAnsi="Times New Roman"/>
          <w:i w:val="0"/>
          <w:sz w:val="24"/>
        </w:rPr>
        <w:t>д</w:t>
      </w:r>
      <w:r w:rsidRPr="006874BD">
        <w:rPr>
          <w:rFonts w:ascii="Times New Roman" w:hAnsi="Times New Roman"/>
          <w:i w:val="0"/>
          <w:sz w:val="24"/>
        </w:rPr>
        <w:t>ских и сельских поселений следует формировать, предусматривая условия для беспрепятственного доступа инвалидов к объектам социальной, транспортной и инженерной инфраструктуры.</w:t>
      </w:r>
    </w:p>
    <w:p w:rsidR="008F74FC" w:rsidRPr="00562133" w:rsidRDefault="008F74FC" w:rsidP="008F74FC">
      <w:pPr>
        <w:spacing w:line="240" w:lineRule="auto"/>
        <w:ind w:left="0" w:right="0" w:firstLine="709"/>
        <w:jc w:val="both"/>
        <w:rPr>
          <w:rFonts w:ascii="Times New Roman" w:hAnsi="Times New Roman"/>
          <w:i w:val="0"/>
          <w:sz w:val="24"/>
        </w:rPr>
      </w:pPr>
      <w:r w:rsidRPr="006874BD">
        <w:rPr>
          <w:rFonts w:ascii="Times New Roman" w:hAnsi="Times New Roman"/>
          <w:i w:val="0"/>
          <w:sz w:val="24"/>
        </w:rPr>
        <w:t>Согласно положениям СП 59.13330.201</w:t>
      </w:r>
      <w:r>
        <w:rPr>
          <w:rFonts w:ascii="Times New Roman" w:hAnsi="Times New Roman"/>
          <w:i w:val="0"/>
          <w:sz w:val="24"/>
        </w:rPr>
        <w:t xml:space="preserve">6 </w:t>
      </w:r>
      <w:r w:rsidRPr="006874BD">
        <w:rPr>
          <w:rFonts w:ascii="Times New Roman" w:hAnsi="Times New Roman"/>
          <w:i w:val="0"/>
          <w:sz w:val="24"/>
        </w:rPr>
        <w:t>при проектировании новых, реконструируемых, подлежащих капитальному ремонту и приспосабливаемых зданий и сооружений должны разраб</w:t>
      </w:r>
      <w:r w:rsidRPr="006874BD">
        <w:rPr>
          <w:rFonts w:ascii="Times New Roman" w:hAnsi="Times New Roman"/>
          <w:i w:val="0"/>
          <w:sz w:val="24"/>
        </w:rPr>
        <w:t>а</w:t>
      </w:r>
      <w:r w:rsidRPr="006874BD">
        <w:rPr>
          <w:rFonts w:ascii="Times New Roman" w:hAnsi="Times New Roman"/>
          <w:i w:val="0"/>
          <w:sz w:val="24"/>
        </w:rPr>
        <w:t>тываться мероприятия по обеспечению равных условий жизнедеятельности для инвалидов и др</w:t>
      </w:r>
      <w:r w:rsidRPr="006874BD">
        <w:rPr>
          <w:rFonts w:ascii="Times New Roman" w:hAnsi="Times New Roman"/>
          <w:i w:val="0"/>
          <w:sz w:val="24"/>
        </w:rPr>
        <w:t>у</w:t>
      </w:r>
      <w:r w:rsidRPr="006874BD">
        <w:rPr>
          <w:rFonts w:ascii="Times New Roman" w:hAnsi="Times New Roman"/>
          <w:i w:val="0"/>
          <w:sz w:val="24"/>
        </w:rPr>
        <w:t>гих групп населения с ограниченными возможностями передвижения.</w:t>
      </w:r>
    </w:p>
    <w:p w:rsidR="009D2428" w:rsidRDefault="009D2428" w:rsidP="006179FF">
      <w:pPr>
        <w:spacing w:line="240" w:lineRule="auto"/>
        <w:ind w:left="0" w:right="140" w:firstLine="0"/>
        <w:rPr>
          <w:rFonts w:ascii="Times New Roman" w:hAnsi="Times New Roman"/>
          <w:i w:val="0"/>
          <w:noProof/>
          <w:sz w:val="24"/>
        </w:rPr>
      </w:pPr>
    </w:p>
    <w:p w:rsidR="008B0AC4" w:rsidRDefault="008B0AC4" w:rsidP="006179FF">
      <w:pPr>
        <w:spacing w:line="240" w:lineRule="auto"/>
        <w:ind w:left="0" w:right="140" w:firstLine="0"/>
        <w:rPr>
          <w:rFonts w:ascii="Times New Roman" w:hAnsi="Times New Roman"/>
          <w:i w:val="0"/>
          <w:noProof/>
          <w:sz w:val="24"/>
        </w:rPr>
      </w:pPr>
    </w:p>
    <w:p w:rsidR="008B0AC4" w:rsidRPr="008B0AC4" w:rsidRDefault="008B0AC4" w:rsidP="008B0AC4">
      <w:pPr>
        <w:pStyle w:val="13"/>
        <w:spacing w:before="120"/>
        <w:jc w:val="center"/>
        <w:rPr>
          <w:rFonts w:ascii="Times New Roman" w:hAnsi="Times New Roman"/>
          <w:sz w:val="24"/>
          <w:szCs w:val="24"/>
        </w:rPr>
      </w:pPr>
      <w:bookmarkStart w:id="248" w:name="_Toc499465369"/>
      <w:bookmarkStart w:id="249" w:name="_Toc519655065"/>
      <w:r w:rsidRPr="008B0AC4">
        <w:rPr>
          <w:rFonts w:ascii="Times New Roman" w:hAnsi="Times New Roman"/>
          <w:sz w:val="24"/>
          <w:szCs w:val="24"/>
        </w:rPr>
        <w:lastRenderedPageBreak/>
        <w:t>ОСНОВНЫЕ ТЕХНИКО-ЭКОНОМИЧЕСКИЕ ПОКАЗАТЕЛИ</w:t>
      </w:r>
      <w:bookmarkEnd w:id="248"/>
      <w:bookmarkEnd w:id="249"/>
    </w:p>
    <w:tbl>
      <w:tblPr>
        <w:tblW w:w="10206" w:type="dxa"/>
        <w:jc w:val="center"/>
        <w:tblLayout w:type="fixed"/>
        <w:tblCellMar>
          <w:left w:w="40" w:type="dxa"/>
          <w:right w:w="40" w:type="dxa"/>
        </w:tblCellMar>
        <w:tblLook w:val="04A0"/>
      </w:tblPr>
      <w:tblGrid>
        <w:gridCol w:w="852"/>
        <w:gridCol w:w="3694"/>
        <w:gridCol w:w="1415"/>
        <w:gridCol w:w="1415"/>
        <w:gridCol w:w="1415"/>
        <w:gridCol w:w="1415"/>
      </w:tblGrid>
      <w:tr w:rsidR="008B0AC4" w:rsidRPr="008B0AC4" w:rsidTr="008B0AC4">
        <w:trPr>
          <w:trHeight w:val="284"/>
          <w:tblHeader/>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b/>
                <w:i w:val="0"/>
                <w:sz w:val="22"/>
                <w:szCs w:val="22"/>
              </w:rPr>
            </w:pPr>
            <w:r w:rsidRPr="008B0AC4">
              <w:rPr>
                <w:rFonts w:ascii="Times New Roman" w:hAnsi="Times New Roman"/>
                <w:b/>
                <w:i w:val="0"/>
                <w:sz w:val="22"/>
                <w:szCs w:val="22"/>
              </w:rPr>
              <w:t>№ п/п</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b/>
                <w:i w:val="0"/>
                <w:sz w:val="22"/>
                <w:szCs w:val="22"/>
              </w:rPr>
            </w:pPr>
            <w:r w:rsidRPr="008B0AC4">
              <w:rPr>
                <w:rFonts w:ascii="Times New Roman" w:hAnsi="Times New Roman"/>
                <w:b/>
                <w:i w:val="0"/>
                <w:sz w:val="22"/>
                <w:szCs w:val="22"/>
              </w:rPr>
              <w:t>Наименование показателя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b/>
                <w:i w:val="0"/>
                <w:sz w:val="22"/>
                <w:szCs w:val="22"/>
              </w:rPr>
            </w:pPr>
            <w:r w:rsidRPr="008B0AC4">
              <w:rPr>
                <w:rFonts w:ascii="Times New Roman" w:hAnsi="Times New Roman"/>
                <w:b/>
                <w:i w:val="0"/>
                <w:sz w:val="22"/>
                <w:szCs w:val="22"/>
              </w:rPr>
              <w:t>Единица и</w:t>
            </w:r>
            <w:r w:rsidRPr="008B0AC4">
              <w:rPr>
                <w:rFonts w:ascii="Times New Roman" w:hAnsi="Times New Roman"/>
                <w:b/>
                <w:i w:val="0"/>
                <w:sz w:val="22"/>
                <w:szCs w:val="22"/>
              </w:rPr>
              <w:t>з</w:t>
            </w:r>
            <w:r w:rsidRPr="008B0AC4">
              <w:rPr>
                <w:rFonts w:ascii="Times New Roman" w:hAnsi="Times New Roman"/>
                <w:b/>
                <w:i w:val="0"/>
                <w:sz w:val="22"/>
                <w:szCs w:val="22"/>
              </w:rPr>
              <w:t>мерения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b/>
                <w:i w:val="0"/>
                <w:sz w:val="22"/>
                <w:szCs w:val="22"/>
              </w:rPr>
            </w:pPr>
            <w:r w:rsidRPr="008B0AC4">
              <w:rPr>
                <w:rFonts w:ascii="Times New Roman" w:hAnsi="Times New Roman"/>
                <w:b/>
                <w:i w:val="0"/>
                <w:sz w:val="22"/>
                <w:szCs w:val="22"/>
              </w:rPr>
              <w:t>Современное состояние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b/>
                <w:i w:val="0"/>
                <w:sz w:val="22"/>
                <w:szCs w:val="22"/>
              </w:rPr>
            </w:pPr>
            <w:r w:rsidRPr="008B0AC4">
              <w:rPr>
                <w:rFonts w:ascii="Times New Roman" w:hAnsi="Times New Roman"/>
                <w:b/>
                <w:i w:val="0"/>
                <w:sz w:val="22"/>
                <w:szCs w:val="22"/>
              </w:rPr>
              <w:t>Первая оч</w:t>
            </w:r>
            <w:r w:rsidRPr="008B0AC4">
              <w:rPr>
                <w:rFonts w:ascii="Times New Roman" w:hAnsi="Times New Roman"/>
                <w:b/>
                <w:i w:val="0"/>
                <w:sz w:val="22"/>
                <w:szCs w:val="22"/>
              </w:rPr>
              <w:t>е</w:t>
            </w:r>
            <w:r w:rsidRPr="008B0AC4">
              <w:rPr>
                <w:rFonts w:ascii="Times New Roman" w:hAnsi="Times New Roman"/>
                <w:b/>
                <w:i w:val="0"/>
                <w:sz w:val="22"/>
                <w:szCs w:val="22"/>
              </w:rPr>
              <w:t>редь (2022)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b/>
                <w:i w:val="0"/>
                <w:sz w:val="22"/>
                <w:szCs w:val="22"/>
              </w:rPr>
            </w:pPr>
            <w:r w:rsidRPr="008B0AC4">
              <w:rPr>
                <w:rFonts w:ascii="Times New Roman" w:hAnsi="Times New Roman"/>
                <w:b/>
                <w:i w:val="0"/>
                <w:sz w:val="22"/>
                <w:szCs w:val="22"/>
              </w:rPr>
              <w:t>Расчётный срок (2042)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I</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ТЕРРИТОРИЯ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земель в границах муниципального образования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34414,26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34414,26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34414,26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земель в границах населённых пунктов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782,27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903,14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903,14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91,27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117,73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117,73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68,36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68,36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36,81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36,41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36,41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116,82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124,07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124,07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40,37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29,34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29,34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2.6</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66,88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72,96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72,96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46,93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103,86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103,86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154,83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157,72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157,72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125,07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130,31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130,31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2.10</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19,28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24,14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42,01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38,24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38,24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Состав земель Киселёвского сельского поселения по категориям</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Земли сельскохозяйственного назн</w:t>
            </w:r>
            <w:r w:rsidRPr="008B0AC4">
              <w:rPr>
                <w:rFonts w:ascii="Times New Roman" w:hAnsi="Times New Roman"/>
                <w:i w:val="0"/>
                <w:sz w:val="22"/>
                <w:szCs w:val="22"/>
              </w:rPr>
              <w:t>а</w:t>
            </w:r>
            <w:r w:rsidRPr="008B0AC4">
              <w:rPr>
                <w:rFonts w:ascii="Times New Roman" w:hAnsi="Times New Roman"/>
                <w:i w:val="0"/>
                <w:sz w:val="22"/>
                <w:szCs w:val="22"/>
              </w:rPr>
              <w:t>чения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22366,73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22182,14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22182,14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Земли населённых пунктов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783,47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903,14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903,14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Земли промышленности, энергетики, транспорта, связи, радиовещания, т</w:t>
            </w:r>
            <w:r w:rsidRPr="008B0AC4">
              <w:rPr>
                <w:rFonts w:ascii="Times New Roman" w:hAnsi="Times New Roman"/>
                <w:i w:val="0"/>
                <w:sz w:val="22"/>
                <w:szCs w:val="22"/>
              </w:rPr>
              <w:t>е</w:t>
            </w:r>
            <w:r w:rsidRPr="008B0AC4">
              <w:rPr>
                <w:rFonts w:ascii="Times New Roman" w:hAnsi="Times New Roman"/>
                <w:i w:val="0"/>
                <w:sz w:val="22"/>
                <w:szCs w:val="22"/>
              </w:rPr>
              <w:t>левидения, информатики, земли об</w:t>
            </w:r>
            <w:r w:rsidRPr="008B0AC4">
              <w:rPr>
                <w:rFonts w:ascii="Times New Roman" w:hAnsi="Times New Roman"/>
                <w:i w:val="0"/>
                <w:sz w:val="22"/>
                <w:szCs w:val="22"/>
              </w:rPr>
              <w:t>о</w:t>
            </w:r>
            <w:r w:rsidRPr="008B0AC4">
              <w:rPr>
                <w:rFonts w:ascii="Times New Roman" w:hAnsi="Times New Roman"/>
                <w:i w:val="0"/>
                <w:sz w:val="22"/>
                <w:szCs w:val="22"/>
              </w:rPr>
              <w:t>роны, безопасности и земли иного назначения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190,26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232,85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232,85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Земли особо охраняемых территорий и объектов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28,13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28,13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Земли лесного фонда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11066,24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11068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11068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Киселёвского сельского поселения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609,10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752,56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752,56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14,69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15,61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13,65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66,64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66,64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12,67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13,75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13,75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транспортной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177,53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174,34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174,34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сельскохозяйственных угодий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52,90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садоводческих, огороднических или дачных некоммерческих объед</w:t>
            </w:r>
            <w:r w:rsidRPr="008B0AC4">
              <w:rPr>
                <w:rFonts w:ascii="Times New Roman" w:hAnsi="Times New Roman"/>
                <w:i w:val="0"/>
                <w:sz w:val="22"/>
                <w:szCs w:val="22"/>
              </w:rPr>
              <w:t>и</w:t>
            </w:r>
            <w:r w:rsidRPr="008B0AC4">
              <w:rPr>
                <w:rFonts w:ascii="Times New Roman" w:hAnsi="Times New Roman"/>
                <w:i w:val="0"/>
                <w:sz w:val="22"/>
                <w:szCs w:val="22"/>
              </w:rPr>
              <w:t>нений граждан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 сельскохозя</w:t>
            </w:r>
            <w:r w:rsidRPr="008B0AC4">
              <w:rPr>
                <w:rFonts w:ascii="Times New Roman" w:hAnsi="Times New Roman"/>
                <w:i w:val="0"/>
                <w:sz w:val="22"/>
                <w:szCs w:val="22"/>
              </w:rPr>
              <w:t>й</w:t>
            </w:r>
            <w:r w:rsidRPr="008B0AC4">
              <w:rPr>
                <w:rFonts w:ascii="Times New Roman" w:hAnsi="Times New Roman"/>
                <w:i w:val="0"/>
                <w:sz w:val="22"/>
                <w:szCs w:val="22"/>
              </w:rPr>
              <w:t>ственных предприятий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84,12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86,13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86,13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рекреационного назначения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21,52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30,83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30,83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3.10</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складирования и захоронения отходов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кладбищ</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лесов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11068,00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11068,00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11068,00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4</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Киселёво</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91,27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117,73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117,73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82,89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транспортной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рекреационного назначения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с. Верх-Суксун</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68,36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68,36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37,22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61,21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61,21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транспортной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рекреационного назначения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Дикое Озеро</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36,81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36,41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36,41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21,13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24,20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0,92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0,92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сельскохозяйственных угодий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 сельскохозя</w:t>
            </w:r>
            <w:r w:rsidRPr="008B0AC4">
              <w:rPr>
                <w:rFonts w:ascii="Times New Roman" w:hAnsi="Times New Roman"/>
                <w:i w:val="0"/>
                <w:sz w:val="22"/>
                <w:szCs w:val="22"/>
              </w:rPr>
              <w:t>й</w:t>
            </w:r>
            <w:r w:rsidRPr="008B0AC4">
              <w:rPr>
                <w:rFonts w:ascii="Times New Roman" w:hAnsi="Times New Roman"/>
                <w:i w:val="0"/>
                <w:sz w:val="22"/>
                <w:szCs w:val="22"/>
              </w:rPr>
              <w:t>ственных предприятий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10,84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Ковалёво</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116,82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124,07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124,07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90,54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101,70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0,74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0,74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транспортной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сельскохозяйственных угодий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 сельскохозя</w:t>
            </w:r>
            <w:r w:rsidRPr="008B0AC4">
              <w:rPr>
                <w:rFonts w:ascii="Times New Roman" w:hAnsi="Times New Roman"/>
                <w:i w:val="0"/>
                <w:sz w:val="22"/>
                <w:szCs w:val="22"/>
              </w:rPr>
              <w:t>й</w:t>
            </w:r>
            <w:r w:rsidRPr="008B0AC4">
              <w:rPr>
                <w:rFonts w:ascii="Times New Roman" w:hAnsi="Times New Roman"/>
                <w:i w:val="0"/>
                <w:sz w:val="22"/>
                <w:szCs w:val="22"/>
              </w:rPr>
              <w:t>ственных предприятий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20,56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20,56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7.1.7</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лесов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8</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Куликово</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40,37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29,34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29,34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24,23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29,34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29,34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сельскохозяйственных угодий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Моргуново</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70,92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72,96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72,96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54,27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69,10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69,10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сельскохозяйственных угодий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9,41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Опалихино</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46,93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103,86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103,86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45,39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92,30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92,30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транспортной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садоводческих, огороднических или дачных некоммерческих объед</w:t>
            </w:r>
            <w:r w:rsidRPr="008B0AC4">
              <w:rPr>
                <w:rFonts w:ascii="Times New Roman" w:hAnsi="Times New Roman"/>
                <w:i w:val="0"/>
                <w:sz w:val="22"/>
                <w:szCs w:val="22"/>
              </w:rPr>
              <w:t>и</w:t>
            </w:r>
            <w:r w:rsidRPr="008B0AC4">
              <w:rPr>
                <w:rFonts w:ascii="Times New Roman" w:hAnsi="Times New Roman"/>
                <w:i w:val="0"/>
                <w:sz w:val="22"/>
                <w:szCs w:val="22"/>
              </w:rPr>
              <w:t>нений граждан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10,20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рекреационного назначения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Сабарка</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154,83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157,72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157,72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114,81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118,69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118,69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 сельскохозя</w:t>
            </w:r>
            <w:r w:rsidRPr="008B0AC4">
              <w:rPr>
                <w:rFonts w:ascii="Times New Roman" w:hAnsi="Times New Roman"/>
                <w:i w:val="0"/>
                <w:sz w:val="22"/>
                <w:szCs w:val="22"/>
              </w:rPr>
              <w:t>й</w:t>
            </w:r>
            <w:r w:rsidRPr="008B0AC4">
              <w:rPr>
                <w:rFonts w:ascii="Times New Roman" w:hAnsi="Times New Roman"/>
                <w:i w:val="0"/>
                <w:sz w:val="22"/>
                <w:szCs w:val="22"/>
              </w:rPr>
              <w:t>ственных предприятий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34,13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32,09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32,09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кладбищ</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Советная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125,07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130,31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130,31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91,12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101,52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101,52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Многофункциональная общественно-деловая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транспортной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сельскохозяйственных угодий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13,83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 сельскохозя</w:t>
            </w:r>
            <w:r w:rsidRPr="008B0AC4">
              <w:rPr>
                <w:rFonts w:ascii="Times New Roman" w:hAnsi="Times New Roman"/>
                <w:i w:val="0"/>
                <w:sz w:val="22"/>
                <w:szCs w:val="22"/>
              </w:rPr>
              <w:t>й</w:t>
            </w:r>
            <w:r w:rsidRPr="008B0AC4">
              <w:rPr>
                <w:rFonts w:ascii="Times New Roman" w:hAnsi="Times New Roman"/>
                <w:i w:val="0"/>
                <w:sz w:val="22"/>
                <w:szCs w:val="22"/>
              </w:rPr>
              <w:lastRenderedPageBreak/>
              <w:t>ственных предприятий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18,99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22,49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22,49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13</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д. Цыганы</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19,28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24,14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8,87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8,87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Производственная зона сельскохозя</w:t>
            </w:r>
            <w:r w:rsidRPr="008B0AC4">
              <w:rPr>
                <w:rFonts w:ascii="Times New Roman" w:hAnsi="Times New Roman"/>
                <w:i w:val="0"/>
                <w:sz w:val="22"/>
                <w:szCs w:val="22"/>
              </w:rPr>
              <w:t>й</w:t>
            </w:r>
            <w:r w:rsidRPr="008B0AC4">
              <w:rPr>
                <w:rFonts w:ascii="Times New Roman" w:hAnsi="Times New Roman"/>
                <w:i w:val="0"/>
                <w:sz w:val="22"/>
                <w:szCs w:val="22"/>
              </w:rPr>
              <w:t>ственных предприятий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0,77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0,77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0,77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Функциональное зонирование п. Южный</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площадь зон в границах з</w:t>
            </w:r>
            <w:r w:rsidRPr="008B0AC4">
              <w:rPr>
                <w:rFonts w:ascii="Times New Roman" w:hAnsi="Times New Roman"/>
                <w:i w:val="0"/>
                <w:sz w:val="22"/>
                <w:szCs w:val="22"/>
              </w:rPr>
              <w:t>а</w:t>
            </w:r>
            <w:r w:rsidRPr="008B0AC4">
              <w:rPr>
                <w:rFonts w:ascii="Times New Roman" w:hAnsi="Times New Roman"/>
                <w:i w:val="0"/>
                <w:sz w:val="22"/>
                <w:szCs w:val="22"/>
              </w:rPr>
              <w:t>стройки, 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42,01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38,24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38,24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застройки малоэтажными ж</w:t>
            </w:r>
            <w:r w:rsidRPr="008B0AC4">
              <w:rPr>
                <w:rFonts w:ascii="Times New Roman" w:hAnsi="Times New Roman"/>
                <w:i w:val="0"/>
                <w:sz w:val="22"/>
                <w:szCs w:val="22"/>
              </w:rPr>
              <w:t>и</w:t>
            </w:r>
            <w:r w:rsidRPr="008B0AC4">
              <w:rPr>
                <w:rFonts w:ascii="Times New Roman" w:hAnsi="Times New Roman"/>
                <w:i w:val="0"/>
                <w:sz w:val="22"/>
                <w:szCs w:val="22"/>
              </w:rPr>
              <w:t>лыми домами (до 4 этажей, включая мансардный)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38,01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38,01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инженерной инфраструктуры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0,23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0,23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0,23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Зона сельскохозяйственных угодий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II</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численность постоянного н</w:t>
            </w:r>
            <w:r w:rsidRPr="008B0AC4">
              <w:rPr>
                <w:rFonts w:ascii="Times New Roman" w:hAnsi="Times New Roman"/>
                <w:i w:val="0"/>
                <w:sz w:val="22"/>
                <w:szCs w:val="22"/>
              </w:rPr>
              <w:t>а</w:t>
            </w:r>
            <w:r w:rsidRPr="008B0AC4">
              <w:rPr>
                <w:rFonts w:ascii="Times New Roman" w:hAnsi="Times New Roman"/>
                <w:i w:val="0"/>
                <w:sz w:val="22"/>
                <w:szCs w:val="22"/>
              </w:rPr>
              <w:t>селения (по сельскому поселению)</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2595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2606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2742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общая численность постоянного н</w:t>
            </w:r>
            <w:r w:rsidRPr="008B0AC4">
              <w:rPr>
                <w:rFonts w:ascii="Times New Roman" w:hAnsi="Times New Roman"/>
                <w:i w:val="0"/>
                <w:sz w:val="22"/>
                <w:szCs w:val="22"/>
              </w:rPr>
              <w:t>а</w:t>
            </w:r>
            <w:r w:rsidRPr="008B0AC4">
              <w:rPr>
                <w:rFonts w:ascii="Times New Roman" w:hAnsi="Times New Roman"/>
                <w:i w:val="0"/>
                <w:sz w:val="22"/>
                <w:szCs w:val="22"/>
              </w:rPr>
              <w:t>селения (по населённому пункту)</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671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664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652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5,58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17,29</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381</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58,42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58,42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58,42</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158</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24,29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45,71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45,71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45,71</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139</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51,43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51,43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51,43</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2,86</w:t>
            </w: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2,86</w:t>
            </w: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23,75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23,75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23,75</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42</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68,75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68,75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68,75</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highlight w:val="red"/>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16,81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16,81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16,81</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62,93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62,93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62,93</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20,26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0,00</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50,00</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16,02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16,02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16,02</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77</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55,80</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55,80</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55,80</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48</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w:t>
            </w: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28,18</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28,18</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28,18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252</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323</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15,87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15,87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15,87</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114</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59,13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59,13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59,13</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48</w:t>
            </w: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25,00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25,00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645</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611</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492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89</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18,14</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266</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53,95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53,95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53,95</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1.8.3.3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179</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137</w:t>
            </w: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27,75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27,75</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27,75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237</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225</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4,70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26</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14,35</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98</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54,43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54,43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54,43</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70</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56</w:t>
            </w: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31,22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31,22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31,22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35</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33</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20,00</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60,00</w:t>
            </w:r>
          </w:p>
        </w:tc>
      </w:tr>
      <w:tr w:rsidR="008B0AC4" w:rsidRPr="008B0AC4" w:rsidTr="008B0AC4">
        <w:trPr>
          <w:trHeight w:val="255"/>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w:t>
            </w:r>
          </w:p>
        </w:tc>
      </w:tr>
      <w:tr w:rsidR="008B0AC4" w:rsidRPr="008B0AC4" w:rsidTr="008B0AC4">
        <w:trPr>
          <w:trHeight w:val="255"/>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22,86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22,86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22,86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плотность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 на 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0,94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возрастная структура населения: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1.11.3.1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младше трудоспособного возраста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19,61</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1.11.3.2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в трудоспособном возрасте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66</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56,86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56,86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56,86</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1.11.3.3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население старше трудоспособного возраста</w:t>
            </w: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чел.</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w:t>
            </w:r>
          </w:p>
        </w:tc>
      </w:tr>
      <w:tr w:rsidR="008B0AC4" w:rsidRPr="008B0AC4" w:rsidTr="008B0AC4">
        <w:trPr>
          <w:trHeight w:val="284"/>
          <w:jc w:val="center"/>
        </w:trPr>
        <w:tc>
          <w:tcPr>
            <w:tcW w:w="852" w:type="dxa"/>
            <w:vMerge/>
            <w:tcBorders>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23,53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23,53</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23,53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ЖИЛИЩНЫЙ ФОНД</w:t>
            </w:r>
          </w:p>
        </w:tc>
      </w:tr>
      <w:tr w:rsidR="008B0AC4" w:rsidRPr="008B0AC4" w:rsidTr="008B0AC4">
        <w:trPr>
          <w:trHeight w:val="284"/>
          <w:jc w:val="center"/>
        </w:trPr>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средняя обеспеченность населения S общ (по муниципальному образов</w:t>
            </w:r>
            <w:r w:rsidRPr="008B0AC4">
              <w:rPr>
                <w:rFonts w:ascii="Times New Roman" w:hAnsi="Times New Roman"/>
                <w:i w:val="0"/>
                <w:sz w:val="22"/>
                <w:szCs w:val="22"/>
              </w:rPr>
              <w:t>а</w:t>
            </w:r>
            <w:r w:rsidRPr="008B0AC4">
              <w:rPr>
                <w:rFonts w:ascii="Times New Roman" w:hAnsi="Times New Roman"/>
                <w:i w:val="0"/>
                <w:sz w:val="22"/>
                <w:szCs w:val="22"/>
              </w:rPr>
              <w:t>нию и по каждому населённому пун</w:t>
            </w:r>
            <w:r w:rsidRPr="008B0AC4">
              <w:rPr>
                <w:rFonts w:ascii="Times New Roman" w:hAnsi="Times New Roman"/>
                <w:i w:val="0"/>
                <w:sz w:val="22"/>
                <w:szCs w:val="22"/>
              </w:rPr>
              <w:t>к</w:t>
            </w:r>
            <w:r w:rsidRPr="008B0AC4">
              <w:rPr>
                <w:rFonts w:ascii="Times New Roman" w:hAnsi="Times New Roman"/>
                <w:i w:val="0"/>
                <w:sz w:val="22"/>
                <w:szCs w:val="22"/>
              </w:rPr>
              <w:t>ту)</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21,42</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22,53</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30,22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16,24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18,40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8,67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29,87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37,21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45,26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47,73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59,32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153,33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18,40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20,12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15,56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20,45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21,76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22,28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27,68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39,14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41,52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50,74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29,08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30,69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38,03</w:t>
            </w:r>
          </w:p>
        </w:tc>
      </w:tr>
      <w:tr w:rsidR="008B0AC4" w:rsidRPr="008B0AC4" w:rsidTr="008B0AC4">
        <w:trPr>
          <w:trHeight w:val="284"/>
          <w:jc w:val="center"/>
        </w:trPr>
        <w:tc>
          <w:tcPr>
            <w:tcW w:w="852"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общий объём жилищного фонда</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55580</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59685</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82488</w:t>
            </w:r>
          </w:p>
        </w:tc>
      </w:tr>
      <w:tr w:rsidR="008B0AC4" w:rsidRPr="008B0AC4" w:rsidTr="008B0AC4">
        <w:trPr>
          <w:trHeight w:val="284"/>
          <w:jc w:val="center"/>
        </w:trPr>
        <w:tc>
          <w:tcPr>
            <w:tcW w:w="852" w:type="dxa"/>
            <w:vMerge w:val="restart"/>
            <w:tcBorders>
              <w:top w:val="single" w:sz="4"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10900</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12215</w:t>
            </w:r>
          </w:p>
        </w:tc>
        <w:tc>
          <w:tcPr>
            <w:tcW w:w="1415" w:type="dxa"/>
            <w:tcBorders>
              <w:top w:val="single" w:sz="4"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17604</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2.0.2</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7290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2.0.3</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2270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2.0.4</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10500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2.0.5</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460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460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460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2.0.6</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3330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3440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3726</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2.0.7</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16524</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2.0.8</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13190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13295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13284</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2.0.9</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5010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2.0.10</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1370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2.0.11</w:t>
            </w:r>
          </w:p>
        </w:tc>
        <w:tc>
          <w:tcPr>
            <w:tcW w:w="3694"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S общ, 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4450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4450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4450</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кол-во домов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IV</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СОЦИАЛЬНОГО И КУЛЬТУРНО-БЫТОВОГО ОБСЛУЖИВАНИЯ НАСЕЛЕНИЯ (по муниципальному образованию и по каждому населённому пункту)</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учебно-образовательного назначения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Дошкольные образовательные учр</w:t>
            </w:r>
            <w:r w:rsidRPr="008B0AC4">
              <w:rPr>
                <w:rFonts w:ascii="Times New Roman" w:hAnsi="Times New Roman"/>
                <w:i w:val="0"/>
                <w:sz w:val="22"/>
                <w:szCs w:val="22"/>
              </w:rPr>
              <w:t>е</w:t>
            </w:r>
            <w:r w:rsidRPr="008B0AC4">
              <w:rPr>
                <w:rFonts w:ascii="Times New Roman" w:hAnsi="Times New Roman"/>
                <w:i w:val="0"/>
                <w:sz w:val="22"/>
                <w:szCs w:val="22"/>
              </w:rPr>
              <w:t>ждения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180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w:t>
            </w:r>
          </w:p>
        </w:tc>
        <w:tc>
          <w:tcPr>
            <w:tcW w:w="3694"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Общеобразовательные школы</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135</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135</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w:t>
            </w:r>
          </w:p>
        </w:tc>
        <w:tc>
          <w:tcPr>
            <w:tcW w:w="3694"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Центры, дома, станции детского творчества</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 /занимающийся</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11/55</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 /занимающийся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w:t>
            </w:r>
          </w:p>
        </w:tc>
        <w:tc>
          <w:tcPr>
            <w:tcW w:w="3694"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Детские школы искусств</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 /занимающийся</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 /занимающийся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w:t>
            </w:r>
          </w:p>
        </w:tc>
        <w:tc>
          <w:tcPr>
            <w:tcW w:w="3694"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Детско-юношеские спортивные шк</w:t>
            </w:r>
            <w:r w:rsidRPr="008B0AC4">
              <w:rPr>
                <w:rFonts w:ascii="Times New Roman" w:hAnsi="Times New Roman"/>
                <w:i w:val="0"/>
                <w:sz w:val="22"/>
                <w:szCs w:val="22"/>
              </w:rPr>
              <w:t>о</w:t>
            </w:r>
            <w:r w:rsidRPr="008B0AC4">
              <w:rPr>
                <w:rFonts w:ascii="Times New Roman" w:hAnsi="Times New Roman"/>
                <w:i w:val="0"/>
                <w:sz w:val="22"/>
                <w:szCs w:val="22"/>
              </w:rPr>
              <w:t>лы</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 /занимающийся</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0/0</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 xml:space="preserve">место </w:t>
            </w:r>
            <w:r w:rsidRPr="008B0AC4">
              <w:rPr>
                <w:rFonts w:ascii="Times New Roman" w:hAnsi="Times New Roman"/>
                <w:i w:val="0"/>
                <w:sz w:val="22"/>
                <w:szCs w:val="22"/>
              </w:rPr>
              <w:lastRenderedPageBreak/>
              <w:t>/занимающийся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8/49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2</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здравоохранения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Сельская врачебная амбулатория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Стоматологический кабинет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Фельдшерско-акушерский пункт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Аптеки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Спортивные и физкультурно-оздоровительные объекты</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Территория плоскостных спортивных сооружений в составе жилой застро</w:t>
            </w:r>
            <w:r w:rsidRPr="008B0AC4">
              <w:rPr>
                <w:rFonts w:ascii="Times New Roman" w:hAnsi="Times New Roman"/>
                <w:i w:val="0"/>
                <w:sz w:val="22"/>
                <w:szCs w:val="22"/>
              </w:rPr>
              <w:t>й</w:t>
            </w:r>
            <w:r w:rsidRPr="008B0AC4">
              <w:rPr>
                <w:rFonts w:ascii="Times New Roman" w:hAnsi="Times New Roman"/>
                <w:i w:val="0"/>
                <w:sz w:val="22"/>
                <w:szCs w:val="22"/>
              </w:rPr>
              <w:t>ки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Спортивные залы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 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культурно-досугового назначения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Клубы и учреждения клубного типа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Помещения для организации досуга и любительской деятельности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 xml:space="preserve"> площади пола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Библиотеки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4.3.2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4.3.3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4.3.4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торгового назначения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Предприятия торговли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2</w:t>
            </w:r>
            <w:r w:rsidRPr="008B0AC4">
              <w:rPr>
                <w:rFonts w:ascii="Times New Roman" w:hAnsi="Times New Roman"/>
                <w:i w:val="0"/>
                <w:sz w:val="22"/>
                <w:szCs w:val="22"/>
              </w:rPr>
              <w:t xml:space="preserve"> торговой площади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825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общественного питания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Предприятия общественного питания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Организации и учреждения управления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Отделения и филиалы сберегательн</w:t>
            </w:r>
            <w:r w:rsidRPr="008B0AC4">
              <w:rPr>
                <w:rFonts w:ascii="Times New Roman" w:hAnsi="Times New Roman"/>
                <w:i w:val="0"/>
                <w:sz w:val="22"/>
                <w:szCs w:val="22"/>
              </w:rPr>
              <w:t>о</w:t>
            </w:r>
            <w:r w:rsidRPr="008B0AC4">
              <w:rPr>
                <w:rFonts w:ascii="Times New Roman" w:hAnsi="Times New Roman"/>
                <w:i w:val="0"/>
                <w:sz w:val="22"/>
                <w:szCs w:val="22"/>
              </w:rPr>
              <w:t>го банка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операционное 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Передвижной пункт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операционное 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8</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Учреждения жилищно-коммунального хозяйства</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Пункт приёма вторичного сырья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бытового обслуживания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Бани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место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Химчистки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кг вещей в смену</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9.2.1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кг вещей в смену</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Прачечные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кг белья в смену</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кг белья в смену</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связи</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Отделение связи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Объекты специального назначения</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Кладбище традиционного захорон</w:t>
            </w:r>
            <w:r w:rsidRPr="008B0AC4">
              <w:rPr>
                <w:rFonts w:ascii="Times New Roman" w:hAnsi="Times New Roman"/>
                <w:i w:val="0"/>
                <w:sz w:val="22"/>
                <w:szCs w:val="22"/>
              </w:rPr>
              <w:t>е</w:t>
            </w:r>
            <w:r w:rsidRPr="008B0AC4">
              <w:rPr>
                <w:rFonts w:ascii="Times New Roman" w:hAnsi="Times New Roman"/>
                <w:i w:val="0"/>
                <w:sz w:val="22"/>
                <w:szCs w:val="22"/>
              </w:rPr>
              <w:t>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7,51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9,15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11.1.2</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0,11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11.1.3</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11.1.4</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11.1.5</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 xml:space="preserve">с. Советная </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0,46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V</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СЕЛЬСКОХОЗЯЙСТВЕННЫЕ, ПРОИЗВОДСТВЕННЫЕ, КОММУНАЛЬНО-СКЛАДСКИЕ ПРЕДПРИЯТИЯ (по муниципальному образованию и по каждому населённому пункту)</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Животноводческая ферма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6050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6850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7450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w:t>
            </w:r>
          </w:p>
        </w:tc>
      </w:tr>
      <w:tr w:rsidR="008B0AC4" w:rsidRPr="008B0AC4" w:rsidTr="008B0AC4">
        <w:trPr>
          <w:trHeight w:val="223"/>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1.1.8</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голов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Сельскохозяйственные предприятия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Деревообрабатывающее предприятие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lastRenderedPageBreak/>
              <w:t>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Завод минеральных вод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объект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VI</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ТРАНСПОРТНАЯ ИНФРАСТРУКТУРА (по муниципальному образованию и по каждому нас</w:t>
            </w:r>
            <w:r w:rsidRPr="008B0AC4">
              <w:rPr>
                <w:rFonts w:ascii="Times New Roman" w:hAnsi="Times New Roman"/>
                <w:i w:val="0"/>
                <w:sz w:val="22"/>
                <w:szCs w:val="22"/>
              </w:rPr>
              <w:t>е</w:t>
            </w:r>
            <w:r w:rsidRPr="008B0AC4">
              <w:rPr>
                <w:rFonts w:ascii="Times New Roman" w:hAnsi="Times New Roman"/>
                <w:i w:val="0"/>
                <w:sz w:val="22"/>
                <w:szCs w:val="22"/>
              </w:rPr>
              <w:t>лённому пункту)</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Протяжённость основных улиц и пр</w:t>
            </w:r>
            <w:r w:rsidRPr="008B0AC4">
              <w:rPr>
                <w:rFonts w:ascii="Times New Roman" w:hAnsi="Times New Roman"/>
                <w:i w:val="0"/>
                <w:sz w:val="22"/>
                <w:szCs w:val="22"/>
              </w:rPr>
              <w:t>о</w:t>
            </w:r>
            <w:r w:rsidRPr="008B0AC4">
              <w:rPr>
                <w:rFonts w:ascii="Times New Roman" w:hAnsi="Times New Roman"/>
                <w:i w:val="0"/>
                <w:sz w:val="22"/>
                <w:szCs w:val="22"/>
              </w:rPr>
              <w:t>ездов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39,67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40,48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40,48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Основные улицы сельского поселения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16,08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16,08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16,08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1.1.2</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1.1.3</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1.1.4</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1.1.5</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0,25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0,25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1.1.6</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1.1.8</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1.1.9</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1.1.10</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1.1.11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0,63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Местные улицы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15,54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16,35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16,35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3,71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1.2.2</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1.2.3</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1.2.4</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2,05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1.2.5</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1.2.6</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1,09</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1.2.7</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1,94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1.2.8</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1.2.9</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1.2.10</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1.2.11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Местные дороги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8,05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Киселёво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1.3.2</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Верх-Суксун</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1.3.3</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Дикое Озеро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0,30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1.3.4</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Ковалёво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1.3.5</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Куликово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1.3.6</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Моргуново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1.3.7</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Опалихино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1.3.8</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Сабарка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1,05</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1.3.9</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 Советная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1.3.10</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д. Цыганы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1.3.11</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 Южный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VIII</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ИНЖЕНЕРНАЯ ИНФРАСТРУКТУРА И БЛАГОУСТРОЙСТВО ТЕРРИТОРИИ</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Водоснабжение</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водопотребление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 всего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3</w:t>
            </w:r>
            <w:r w:rsidRPr="008B0AC4">
              <w:rPr>
                <w:rFonts w:ascii="Times New Roman" w:hAnsi="Times New Roman"/>
                <w:i w:val="0"/>
                <w:sz w:val="22"/>
                <w:szCs w:val="22"/>
              </w:rPr>
              <w:t>/сут.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342,54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343,992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360,36</w:t>
            </w: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 на хозяйственно-питьевые нужды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3</w:t>
            </w:r>
            <w:r w:rsidRPr="008B0AC4">
              <w:rPr>
                <w:rFonts w:ascii="Times New Roman" w:hAnsi="Times New Roman"/>
                <w:i w:val="0"/>
                <w:sz w:val="22"/>
                <w:szCs w:val="22"/>
              </w:rPr>
              <w:t>/сут.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285,45</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286,66</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300,3</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 на производственные нужды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3</w:t>
            </w:r>
            <w:r w:rsidRPr="008B0AC4">
              <w:rPr>
                <w:rFonts w:ascii="Times New Roman" w:hAnsi="Times New Roman"/>
                <w:i w:val="0"/>
                <w:sz w:val="22"/>
                <w:szCs w:val="22"/>
              </w:rPr>
              <w:t>/сут.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57,09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57,332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60,06</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вторичное использование воды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0</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производительность водозаборных сооружений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3</w:t>
            </w:r>
            <w:r w:rsidRPr="008B0AC4">
              <w:rPr>
                <w:rFonts w:ascii="Times New Roman" w:hAnsi="Times New Roman"/>
                <w:i w:val="0"/>
                <w:sz w:val="22"/>
                <w:szCs w:val="22"/>
              </w:rPr>
              <w:t>/сут.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н/д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н/д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н/д</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 том числе водозаборов подземных вод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w:t>
            </w:r>
            <w:r w:rsidRPr="008B0AC4">
              <w:rPr>
                <w:rFonts w:ascii="Times New Roman" w:hAnsi="Times New Roman"/>
                <w:i w:val="0"/>
                <w:sz w:val="22"/>
                <w:szCs w:val="22"/>
                <w:vertAlign w:val="superscript"/>
              </w:rPr>
              <w:t>3</w:t>
            </w:r>
            <w:r w:rsidRPr="008B0AC4">
              <w:rPr>
                <w:rFonts w:ascii="Times New Roman" w:hAnsi="Times New Roman"/>
                <w:i w:val="0"/>
                <w:sz w:val="22"/>
                <w:szCs w:val="22"/>
              </w:rPr>
              <w:t>/сут.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н/д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н/д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н/д</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среднесуточное водопотребление на 1 человека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л/сут. на 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r>
      <w:tr w:rsidR="008B0AC4" w:rsidRPr="008B0AC4" w:rsidTr="008B0AC4">
        <w:trPr>
          <w:trHeight w:val="284"/>
          <w:jc w:val="center"/>
        </w:trPr>
        <w:tc>
          <w:tcPr>
            <w:tcW w:w="852" w:type="dxa"/>
            <w:vMerge/>
            <w:tcBorders>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 том числе:</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 на хозяйственно-питьевые нужды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л/сут. на чел.</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протяжённость сетей водоснабжения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23,69</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50,73</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50,73</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Электроснабжение</w:t>
            </w:r>
          </w:p>
        </w:tc>
      </w:tr>
      <w:tr w:rsidR="008B0AC4" w:rsidRPr="008B0AC4" w:rsidTr="008B0AC4">
        <w:trPr>
          <w:trHeight w:val="284"/>
          <w:jc w:val="center"/>
        </w:trPr>
        <w:tc>
          <w:tcPr>
            <w:tcW w:w="852"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2.1</w:t>
            </w:r>
          </w:p>
        </w:tc>
        <w:tc>
          <w:tcPr>
            <w:tcW w:w="3694"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потребность в электроэнергии</w:t>
            </w: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тыс. кВт.ч/в год</w:t>
            </w: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2605,38</w:t>
            </w: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2616,424</w:t>
            </w:r>
          </w:p>
        </w:tc>
        <w:tc>
          <w:tcPr>
            <w:tcW w:w="1415" w:type="dxa"/>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2740,92</w:t>
            </w:r>
          </w:p>
        </w:tc>
      </w:tr>
      <w:tr w:rsidR="008B0AC4" w:rsidRPr="008B0AC4" w:rsidTr="008B0AC4">
        <w:trPr>
          <w:trHeight w:val="284"/>
          <w:jc w:val="center"/>
        </w:trPr>
        <w:tc>
          <w:tcPr>
            <w:tcW w:w="852" w:type="dxa"/>
            <w:vMerge w:val="restart"/>
            <w:tcBorders>
              <w:top w:val="single" w:sz="6" w:space="0" w:color="auto"/>
              <w:left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потребление электроэнергии на 1 чел. в год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кВт.ч</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1004</w:t>
            </w:r>
          </w:p>
        </w:tc>
      </w:tr>
      <w:tr w:rsidR="008B0AC4" w:rsidRPr="008B0AC4" w:rsidTr="008B0AC4">
        <w:trPr>
          <w:trHeight w:val="284"/>
          <w:jc w:val="center"/>
        </w:trPr>
        <w:tc>
          <w:tcPr>
            <w:tcW w:w="852" w:type="dxa"/>
            <w:vMerge/>
            <w:tcBorders>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в том числе:</w:t>
            </w:r>
          </w:p>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 на коммунально-бытовые нужды</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кВт.ч</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1004</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1004</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источники покрытия электронагрузок</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МВт</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протяжённость сетей:</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220 кВ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41,48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41,48</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110 кВ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11,71</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2.7</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35 кВ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31,92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31,92</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31,92</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2.8</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10-6 кВ</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151,87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151,87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151,87</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w:t>
            </w:r>
          </w:p>
        </w:tc>
        <w:tc>
          <w:tcPr>
            <w:tcW w:w="93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Газоснабжение</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3.1</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удельный вес газа в топливном б</w:t>
            </w:r>
            <w:r w:rsidRPr="008B0AC4">
              <w:rPr>
                <w:rFonts w:ascii="Times New Roman" w:hAnsi="Times New Roman"/>
                <w:i w:val="0"/>
                <w:sz w:val="22"/>
                <w:szCs w:val="22"/>
              </w:rPr>
              <w:t>а</w:t>
            </w:r>
            <w:r w:rsidRPr="008B0AC4">
              <w:rPr>
                <w:rFonts w:ascii="Times New Roman" w:hAnsi="Times New Roman"/>
                <w:i w:val="0"/>
                <w:sz w:val="22"/>
                <w:szCs w:val="22"/>
              </w:rPr>
              <w:t xml:space="preserve">лансе </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3.2</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потребление газа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млн. м</w:t>
            </w:r>
            <w:r w:rsidRPr="008B0AC4">
              <w:rPr>
                <w:rFonts w:ascii="Times New Roman" w:hAnsi="Times New Roman"/>
                <w:i w:val="0"/>
                <w:sz w:val="22"/>
                <w:szCs w:val="22"/>
                <w:vertAlign w:val="superscript"/>
              </w:rPr>
              <w:t>3</w:t>
            </w:r>
            <w:r w:rsidRPr="008B0AC4">
              <w:rPr>
                <w:rFonts w:ascii="Times New Roman" w:hAnsi="Times New Roman"/>
                <w:i w:val="0"/>
                <w:sz w:val="22"/>
                <w:szCs w:val="22"/>
              </w:rPr>
              <w:t>/год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3.3</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источники подачи газа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млн. м</w:t>
            </w:r>
            <w:r w:rsidRPr="008B0AC4">
              <w:rPr>
                <w:rFonts w:ascii="Times New Roman" w:hAnsi="Times New Roman"/>
                <w:i w:val="0"/>
                <w:sz w:val="22"/>
                <w:szCs w:val="22"/>
                <w:vertAlign w:val="superscript"/>
              </w:rPr>
              <w:t>3</w:t>
            </w:r>
            <w:r w:rsidRPr="008B0AC4">
              <w:rPr>
                <w:rFonts w:ascii="Times New Roman" w:hAnsi="Times New Roman"/>
                <w:i w:val="0"/>
                <w:sz w:val="22"/>
                <w:szCs w:val="22"/>
              </w:rPr>
              <w:t>/год</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3.4</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протяженность магистральных сетей высокого давления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161,10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161,10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3.5</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протяженность сетей высокого давл</w:t>
            </w:r>
            <w:r w:rsidRPr="008B0AC4">
              <w:rPr>
                <w:rFonts w:ascii="Times New Roman" w:hAnsi="Times New Roman"/>
                <w:i w:val="0"/>
                <w:sz w:val="22"/>
                <w:szCs w:val="22"/>
              </w:rPr>
              <w:t>е</w:t>
            </w:r>
            <w:r w:rsidRPr="008B0AC4">
              <w:rPr>
                <w:rFonts w:ascii="Times New Roman" w:hAnsi="Times New Roman"/>
                <w:i w:val="0"/>
                <w:sz w:val="22"/>
                <w:szCs w:val="22"/>
              </w:rPr>
              <w:t>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17,17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46,50</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46,50</w:t>
            </w:r>
          </w:p>
        </w:tc>
      </w:tr>
      <w:tr w:rsidR="008B0AC4" w:rsidRPr="008B0AC4" w:rsidTr="008B0AC4">
        <w:trPr>
          <w:trHeight w:val="284"/>
          <w:jc w:val="center"/>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3.6</w:t>
            </w:r>
          </w:p>
        </w:tc>
        <w:tc>
          <w:tcPr>
            <w:tcW w:w="3694"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rPr>
                <w:rFonts w:ascii="Times New Roman" w:hAnsi="Times New Roman"/>
                <w:i w:val="0"/>
                <w:sz w:val="22"/>
                <w:szCs w:val="22"/>
              </w:rPr>
            </w:pPr>
            <w:r w:rsidRPr="008B0AC4">
              <w:rPr>
                <w:rFonts w:ascii="Times New Roman" w:hAnsi="Times New Roman"/>
                <w:i w:val="0"/>
                <w:sz w:val="22"/>
                <w:szCs w:val="22"/>
              </w:rPr>
              <w:t>протяженность сетей низкого давл</w:t>
            </w:r>
            <w:r w:rsidRPr="008B0AC4">
              <w:rPr>
                <w:rFonts w:ascii="Times New Roman" w:hAnsi="Times New Roman"/>
                <w:i w:val="0"/>
                <w:sz w:val="22"/>
                <w:szCs w:val="22"/>
              </w:rPr>
              <w:t>е</w:t>
            </w:r>
            <w:r w:rsidRPr="008B0AC4">
              <w:rPr>
                <w:rFonts w:ascii="Times New Roman" w:hAnsi="Times New Roman"/>
                <w:i w:val="0"/>
                <w:sz w:val="22"/>
                <w:szCs w:val="22"/>
              </w:rPr>
              <w:t>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км</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6,27</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41,08</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8B0AC4" w:rsidRPr="008B0AC4" w:rsidRDefault="008B0AC4" w:rsidP="008B0AC4">
            <w:pPr>
              <w:spacing w:line="240" w:lineRule="auto"/>
              <w:ind w:left="0" w:right="0" w:firstLine="0"/>
              <w:jc w:val="center"/>
              <w:rPr>
                <w:rFonts w:ascii="Times New Roman" w:hAnsi="Times New Roman"/>
                <w:i w:val="0"/>
                <w:sz w:val="22"/>
                <w:szCs w:val="22"/>
              </w:rPr>
            </w:pPr>
            <w:r w:rsidRPr="008B0AC4">
              <w:rPr>
                <w:rFonts w:ascii="Times New Roman" w:hAnsi="Times New Roman"/>
                <w:i w:val="0"/>
                <w:sz w:val="22"/>
                <w:szCs w:val="22"/>
              </w:rPr>
              <w:t>41,08</w:t>
            </w:r>
          </w:p>
        </w:tc>
      </w:tr>
    </w:tbl>
    <w:p w:rsidR="009D2428" w:rsidRPr="00562133" w:rsidRDefault="009D2428" w:rsidP="006179FF">
      <w:pPr>
        <w:spacing w:line="240" w:lineRule="auto"/>
        <w:ind w:left="0" w:right="140" w:firstLine="0"/>
        <w:rPr>
          <w:rFonts w:ascii="Times New Roman" w:hAnsi="Times New Roman"/>
          <w:i w:val="0"/>
          <w:noProof/>
          <w:sz w:val="24"/>
        </w:rPr>
      </w:pPr>
    </w:p>
    <w:sectPr w:rsidR="009D2428" w:rsidRPr="00562133" w:rsidSect="008932D4">
      <w:footerReference w:type="even" r:id="rId26"/>
      <w:footerReference w:type="first" r:id="rId27"/>
      <w:pgSz w:w="11906" w:h="16838"/>
      <w:pgMar w:top="1134" w:right="567" w:bottom="1134" w:left="1134" w:header="709" w:footer="36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C0" w:rsidRDefault="00B310C0">
      <w:r>
        <w:separator/>
      </w:r>
    </w:p>
  </w:endnote>
  <w:endnote w:type="continuationSeparator" w:id="0">
    <w:p w:rsidR="00B310C0" w:rsidRDefault="00B31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OST type 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Arial-BoldItalicMT">
    <w:altName w:val="MS Mincho"/>
    <w:panose1 w:val="00000000000000000000"/>
    <w:charset w:val="80"/>
    <w:family w:val="auto"/>
    <w:notTrueType/>
    <w:pitch w:val="default"/>
    <w:sig w:usb0="00000201" w:usb1="08070000" w:usb2="00000010" w:usb3="00000000" w:csb0="00020004"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E9220B" w:rsidRDefault="00004F05" w:rsidP="00A33F1B">
    <w:pPr>
      <w:pStyle w:val="ad"/>
      <w:ind w:left="0" w:right="360" w:firstLine="0"/>
      <w:jc w:val="center"/>
      <w:rPr>
        <w:rFonts w:ascii="Times New Roman" w:hAnsi="Times New Roman"/>
        <w:sz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Default="00DA3974" w:rsidP="00CC4302">
    <w:pPr>
      <w:pStyle w:val="ad"/>
      <w:framePr w:wrap="around" w:vAnchor="text" w:hAnchor="margin" w:xAlign="right" w:y="1"/>
      <w:rPr>
        <w:rStyle w:val="af4"/>
      </w:rPr>
    </w:pPr>
    <w:r>
      <w:rPr>
        <w:rStyle w:val="af4"/>
      </w:rPr>
      <w:fldChar w:fldCharType="begin"/>
    </w:r>
    <w:r w:rsidR="00004F05">
      <w:rPr>
        <w:rStyle w:val="af4"/>
      </w:rPr>
      <w:instrText xml:space="preserve">PAGE  </w:instrText>
    </w:r>
    <w:r>
      <w:rPr>
        <w:rStyle w:val="af4"/>
      </w:rPr>
      <w:fldChar w:fldCharType="end"/>
    </w:r>
  </w:p>
  <w:p w:rsidR="00004F05" w:rsidRDefault="00004F05" w:rsidP="005334B5">
    <w:pPr>
      <w:pStyle w:val="ad"/>
      <w:ind w:right="360"/>
    </w:pPr>
  </w:p>
  <w:p w:rsidR="00004F05" w:rsidRDefault="00004F0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1D0B31" w:rsidRDefault="00004F05" w:rsidP="00CC4302">
    <w:pPr>
      <w:pStyle w:val="ad"/>
      <w:ind w:left="0" w:right="360"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004F05" w:rsidRDefault="00004F0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6064E1" w:rsidRDefault="00004F05" w:rsidP="00A5382C">
    <w:pPr>
      <w:pStyle w:val="ad"/>
      <w:spacing w:line="240" w:lineRule="auto"/>
      <w:ind w:left="0" w:right="357" w:firstLine="0"/>
      <w:jc w:val="center"/>
      <w:rPr>
        <w:rFonts w:ascii="Times New Roman" w:hAnsi="Times New Roman"/>
        <w:i w:val="0"/>
        <w:sz w:val="20"/>
        <w:szCs w:val="20"/>
      </w:rPr>
    </w:pPr>
  </w:p>
  <w:p w:rsidR="00004F05" w:rsidRPr="00E9220B" w:rsidRDefault="00004F05" w:rsidP="00A5382C">
    <w:pPr>
      <w:pStyle w:val="ad"/>
      <w:spacing w:line="240" w:lineRule="auto"/>
      <w:ind w:left="0" w:right="357" w:firstLine="0"/>
      <w:jc w:val="center"/>
      <w:rPr>
        <w:rFonts w:ascii="Times New Roman" w:hAnsi="Times New Roman"/>
        <w:i w:val="0"/>
        <w:sz w:val="20"/>
        <w:szCs w:val="20"/>
      </w:rPr>
    </w:pPr>
    <w:r>
      <w:rPr>
        <w:rFonts w:ascii="Times New Roman" w:hAnsi="Times New Roman"/>
        <w:i w:val="0"/>
        <w:sz w:val="20"/>
        <w:szCs w:val="20"/>
      </w:rPr>
      <w:t xml:space="preserve">ООО </w:t>
    </w:r>
    <w:r w:rsidRPr="001D0B31">
      <w:rPr>
        <w:rFonts w:ascii="Times New Roman" w:hAnsi="Times New Roman"/>
        <w:i w:val="0"/>
        <w:sz w:val="20"/>
        <w:szCs w:val="20"/>
      </w:rPr>
      <w:t>«</w:t>
    </w:r>
    <w:r>
      <w:rPr>
        <w:rFonts w:ascii="Times New Roman" w:hAnsi="Times New Roman"/>
        <w:i w:val="0"/>
        <w:sz w:val="20"/>
        <w:szCs w:val="20"/>
      </w:rPr>
      <w:t>ТерраПроект</w:t>
    </w:r>
    <w:r w:rsidRPr="001D0B31">
      <w:rPr>
        <w:rFonts w:ascii="Times New Roman" w:hAnsi="Times New Roman"/>
        <w:i w:val="0"/>
        <w:sz w:val="20"/>
        <w:szCs w:val="20"/>
      </w:rPr>
      <w:t>»</w:t>
    </w:r>
  </w:p>
  <w:p w:rsidR="00004F05" w:rsidRPr="00F403E1" w:rsidRDefault="00DA3974" w:rsidP="00F403E1">
    <w:pPr>
      <w:pStyle w:val="ad"/>
      <w:spacing w:line="240" w:lineRule="auto"/>
      <w:jc w:val="right"/>
      <w:rPr>
        <w:rFonts w:ascii="Times New Roman" w:hAnsi="Times New Roman"/>
        <w:i w:val="0"/>
        <w:sz w:val="24"/>
      </w:rPr>
    </w:pPr>
    <w:r w:rsidRPr="00E9220B">
      <w:rPr>
        <w:rFonts w:ascii="Times New Roman" w:hAnsi="Times New Roman"/>
        <w:i w:val="0"/>
        <w:sz w:val="24"/>
      </w:rPr>
      <w:fldChar w:fldCharType="begin"/>
    </w:r>
    <w:r w:rsidR="00004F05"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E367BB">
      <w:rPr>
        <w:rFonts w:ascii="Times New Roman" w:hAnsi="Times New Roman"/>
        <w:i w:val="0"/>
        <w:noProof/>
        <w:sz w:val="24"/>
      </w:rPr>
      <w:t>3</w:t>
    </w:r>
    <w:r w:rsidRPr="00E9220B">
      <w:rPr>
        <w:rFonts w:ascii="Times New Roman" w:hAnsi="Times New Roman"/>
        <w:i w:val="0"/>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Default="00DA3974" w:rsidP="00CC4302">
    <w:pPr>
      <w:pStyle w:val="ad"/>
      <w:framePr w:wrap="around" w:vAnchor="text" w:hAnchor="margin" w:xAlign="right" w:y="1"/>
      <w:rPr>
        <w:rStyle w:val="af4"/>
      </w:rPr>
    </w:pPr>
    <w:r>
      <w:rPr>
        <w:rStyle w:val="af4"/>
      </w:rPr>
      <w:fldChar w:fldCharType="begin"/>
    </w:r>
    <w:r w:rsidR="00004F05">
      <w:rPr>
        <w:rStyle w:val="af4"/>
      </w:rPr>
      <w:instrText xml:space="preserve">PAGE  </w:instrText>
    </w:r>
    <w:r>
      <w:rPr>
        <w:rStyle w:val="af4"/>
      </w:rPr>
      <w:fldChar w:fldCharType="end"/>
    </w:r>
  </w:p>
  <w:p w:rsidR="00004F05" w:rsidRDefault="00004F05" w:rsidP="005334B5">
    <w:pPr>
      <w:pStyle w:val="ad"/>
      <w:ind w:right="360"/>
    </w:pPr>
  </w:p>
  <w:p w:rsidR="00004F05" w:rsidRDefault="00004F0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1D0B31" w:rsidRDefault="00004F05" w:rsidP="00CC4302">
    <w:pPr>
      <w:pStyle w:val="ad"/>
      <w:ind w:left="0" w:right="360"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004F05" w:rsidRDefault="00004F05">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Default="00DA3974" w:rsidP="00CC4302">
    <w:pPr>
      <w:pStyle w:val="ad"/>
      <w:framePr w:wrap="around" w:vAnchor="text" w:hAnchor="margin" w:xAlign="right" w:y="1"/>
      <w:rPr>
        <w:rStyle w:val="af4"/>
      </w:rPr>
    </w:pPr>
    <w:r>
      <w:rPr>
        <w:rStyle w:val="af4"/>
      </w:rPr>
      <w:fldChar w:fldCharType="begin"/>
    </w:r>
    <w:r w:rsidR="00004F05">
      <w:rPr>
        <w:rStyle w:val="af4"/>
      </w:rPr>
      <w:instrText xml:space="preserve">PAGE  </w:instrText>
    </w:r>
    <w:r>
      <w:rPr>
        <w:rStyle w:val="af4"/>
      </w:rPr>
      <w:fldChar w:fldCharType="end"/>
    </w:r>
  </w:p>
  <w:p w:rsidR="00004F05" w:rsidRDefault="00004F05" w:rsidP="005334B5">
    <w:pPr>
      <w:pStyle w:val="ad"/>
      <w:ind w:right="360"/>
    </w:pPr>
  </w:p>
  <w:p w:rsidR="00004F05" w:rsidRDefault="00004F0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1D0B31" w:rsidRDefault="00004F05" w:rsidP="00CC4302">
    <w:pPr>
      <w:pStyle w:val="ad"/>
      <w:ind w:left="0" w:right="360"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004F05" w:rsidRDefault="00004F05">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Default="00DA3974" w:rsidP="00CC4302">
    <w:pPr>
      <w:pStyle w:val="ad"/>
      <w:framePr w:wrap="around" w:vAnchor="text" w:hAnchor="margin" w:xAlign="right" w:y="1"/>
      <w:rPr>
        <w:rStyle w:val="af4"/>
      </w:rPr>
    </w:pPr>
    <w:r>
      <w:rPr>
        <w:rStyle w:val="af4"/>
      </w:rPr>
      <w:fldChar w:fldCharType="begin"/>
    </w:r>
    <w:r w:rsidR="00004F05">
      <w:rPr>
        <w:rStyle w:val="af4"/>
      </w:rPr>
      <w:instrText xml:space="preserve">PAGE  </w:instrText>
    </w:r>
    <w:r>
      <w:rPr>
        <w:rStyle w:val="af4"/>
      </w:rPr>
      <w:fldChar w:fldCharType="end"/>
    </w:r>
  </w:p>
  <w:p w:rsidR="00004F05" w:rsidRDefault="00004F05" w:rsidP="005334B5">
    <w:pPr>
      <w:pStyle w:val="ad"/>
      <w:ind w:right="360"/>
    </w:pPr>
  </w:p>
  <w:p w:rsidR="00004F05" w:rsidRDefault="00004F0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1D0B31" w:rsidRDefault="00004F05" w:rsidP="00CC4302">
    <w:pPr>
      <w:pStyle w:val="ad"/>
      <w:ind w:left="0" w:right="360"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004F05" w:rsidRDefault="00004F05">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Default="00DA3974" w:rsidP="008F74FC">
    <w:pPr>
      <w:pStyle w:val="ad"/>
      <w:framePr w:wrap="around" w:vAnchor="text" w:hAnchor="page" w:x="15841" w:y="-142"/>
      <w:rPr>
        <w:rStyle w:val="af4"/>
      </w:rPr>
    </w:pPr>
    <w:r>
      <w:rPr>
        <w:rStyle w:val="af4"/>
      </w:rPr>
      <w:fldChar w:fldCharType="begin"/>
    </w:r>
    <w:r w:rsidR="00004F05">
      <w:rPr>
        <w:rStyle w:val="af4"/>
      </w:rPr>
      <w:instrText xml:space="preserve">PAGE  </w:instrText>
    </w:r>
    <w:r>
      <w:rPr>
        <w:rStyle w:val="af4"/>
      </w:rPr>
      <w:fldChar w:fldCharType="separate"/>
    </w:r>
    <w:r w:rsidR="00E367BB">
      <w:rPr>
        <w:rStyle w:val="af4"/>
        <w:noProof/>
      </w:rPr>
      <w:t>142</w:t>
    </w:r>
    <w:r>
      <w:rPr>
        <w:rStyle w:val="af4"/>
      </w:rPr>
      <w:fldChar w:fldCharType="end"/>
    </w:r>
  </w:p>
  <w:p w:rsidR="00004F05" w:rsidRPr="00112AD4" w:rsidRDefault="00004F05" w:rsidP="00112AD4">
    <w:pPr>
      <w:overflowPunct w:val="0"/>
      <w:autoSpaceDE w:val="0"/>
      <w:spacing w:line="240" w:lineRule="auto"/>
      <w:ind w:left="0" w:right="-3" w:firstLine="0"/>
      <w:jc w:val="center"/>
      <w:textAlignment w:val="baseline"/>
      <w:rPr>
        <w:rFonts w:ascii="Times New Roman" w:hAnsi="Times New Roman"/>
        <w:i w:val="0"/>
        <w:sz w:val="20"/>
        <w:szCs w:val="20"/>
      </w:rPr>
    </w:pPr>
    <w:r w:rsidRPr="00112AD4">
      <w:rPr>
        <w:rFonts w:ascii="Times New Roman" w:hAnsi="Times New Roman"/>
        <w:i w:val="0"/>
        <w:sz w:val="20"/>
        <w:szCs w:val="20"/>
      </w:rPr>
      <w:t>ООО «ТерраПроект»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C0" w:rsidRDefault="00B310C0">
      <w:r>
        <w:separator/>
      </w:r>
    </w:p>
  </w:footnote>
  <w:footnote w:type="continuationSeparator" w:id="0">
    <w:p w:rsidR="00B310C0" w:rsidRDefault="00B31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E9220B" w:rsidRDefault="00004F05" w:rsidP="00E9220B">
    <w:pPr>
      <w:pStyle w:val="ad"/>
      <w:spacing w:line="240" w:lineRule="auto"/>
      <w:ind w:left="0" w:right="360" w:firstLine="0"/>
      <w:jc w:val="center"/>
      <w:rPr>
        <w:rFonts w:ascii="Times New Roman" w:hAnsi="Times New Roman"/>
        <w:i w:val="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05" w:rsidRPr="00B16781" w:rsidRDefault="00004F05" w:rsidP="0075629E">
    <w:pPr>
      <w:overflowPunct w:val="0"/>
      <w:autoSpaceDE w:val="0"/>
      <w:spacing w:line="240" w:lineRule="auto"/>
      <w:ind w:left="0" w:right="-3" w:firstLine="0"/>
      <w:jc w:val="center"/>
      <w:textAlignment w:val="baseline"/>
      <w:rPr>
        <w:rFonts w:ascii="Times New Roman" w:hAnsi="Times New Roman"/>
        <w:i w:val="0"/>
        <w:sz w:val="20"/>
        <w:szCs w:val="20"/>
      </w:rPr>
    </w:pPr>
    <w:r w:rsidRPr="00B16781">
      <w:rPr>
        <w:rFonts w:ascii="Times New Roman" w:hAnsi="Times New Roman"/>
        <w:i w:val="0"/>
        <w:sz w:val="20"/>
        <w:szCs w:val="20"/>
      </w:rPr>
      <w:t xml:space="preserve">Генеральный план </w:t>
    </w:r>
    <w:r>
      <w:rPr>
        <w:rFonts w:ascii="Times New Roman" w:hAnsi="Times New Roman"/>
        <w:i w:val="0"/>
        <w:sz w:val="20"/>
        <w:szCs w:val="20"/>
      </w:rPr>
      <w:t>Киселёвского сельского поселения</w:t>
    </w:r>
  </w:p>
  <w:p w:rsidR="00004F05" w:rsidRPr="00357CDC" w:rsidRDefault="00004F05" w:rsidP="00287285">
    <w:pPr>
      <w:overflowPunct w:val="0"/>
      <w:autoSpaceDE w:val="0"/>
      <w:spacing w:line="240" w:lineRule="auto"/>
      <w:ind w:left="0" w:right="-3" w:firstLine="0"/>
      <w:jc w:val="center"/>
      <w:textAlignment w:val="baseline"/>
      <w:rPr>
        <w:rFonts w:ascii="Times New Roman" w:hAnsi="Times New Roman"/>
        <w:i w:val="0"/>
        <w:sz w:val="2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16457DE"/>
    <w:lvl w:ilvl="0">
      <w:start w:val="1"/>
      <w:numFmt w:val="decimal"/>
      <w:pStyle w:val="2"/>
      <w:lvlText w:val="%1."/>
      <w:lvlJc w:val="left"/>
      <w:pPr>
        <w:tabs>
          <w:tab w:val="num" w:pos="360"/>
        </w:tabs>
        <w:ind w:left="360" w:hanging="360"/>
      </w:pPr>
    </w:lvl>
  </w:abstractNum>
  <w:abstractNum w:abstractNumId="1">
    <w:nsid w:val="FFFFFFFE"/>
    <w:multiLevelType w:val="singleLevel"/>
    <w:tmpl w:val="980C794C"/>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singleLevel"/>
    <w:tmpl w:val="00000007"/>
    <w:name w:val="WW8Num7"/>
    <w:lvl w:ilvl="0">
      <w:start w:val="1"/>
      <w:numFmt w:val="decimal"/>
      <w:lvlText w:val="%1)"/>
      <w:lvlJc w:val="left"/>
      <w:pPr>
        <w:tabs>
          <w:tab w:val="num" w:pos="0"/>
        </w:tabs>
        <w:ind w:left="786" w:hanging="360"/>
      </w:pPr>
    </w:lvl>
  </w:abstractNum>
  <w:abstractNum w:abstractNumId="7">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4CA6B41"/>
    <w:multiLevelType w:val="hybridMultilevel"/>
    <w:tmpl w:val="D5F4A770"/>
    <w:lvl w:ilvl="0" w:tplc="42CC0132">
      <w:start w:val="1"/>
      <w:numFmt w:val="bullet"/>
      <w:lvlText w:val=""/>
      <w:lvlJc w:val="left"/>
      <w:pPr>
        <w:tabs>
          <w:tab w:val="num" w:pos="993"/>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3B36630"/>
    <w:multiLevelType w:val="hybridMultilevel"/>
    <w:tmpl w:val="D10EAFC2"/>
    <w:lvl w:ilvl="0" w:tplc="57CCA7BE">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98820D5"/>
    <w:multiLevelType w:val="multilevel"/>
    <w:tmpl w:val="A5B49162"/>
    <w:lvl w:ilvl="0">
      <w:start w:val="1"/>
      <w:numFmt w:val="decimal"/>
      <w:lvlText w:val="%1"/>
      <w:lvlJc w:val="left"/>
      <w:pPr>
        <w:ind w:left="360" w:hanging="360"/>
      </w:pPr>
      <w:rPr>
        <w:rFonts w:hint="default"/>
      </w:rPr>
    </w:lvl>
    <w:lvl w:ilvl="1">
      <w:start w:val="6"/>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273838DB"/>
    <w:multiLevelType w:val="hybridMultilevel"/>
    <w:tmpl w:val="7E44909C"/>
    <w:lvl w:ilvl="0" w:tplc="47C48D84">
      <w:start w:val="1"/>
      <w:numFmt w:val="decimal"/>
      <w:lvlText w:val="%1."/>
      <w:lvlJc w:val="left"/>
      <w:pPr>
        <w:ind w:left="1256" w:hanging="360"/>
      </w:pPr>
      <w:rPr>
        <w:rFonts w:hint="default"/>
        <w:i w:val="0"/>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18">
    <w:nsid w:val="2E9F469F"/>
    <w:multiLevelType w:val="hybridMultilevel"/>
    <w:tmpl w:val="0A361AB8"/>
    <w:lvl w:ilvl="0" w:tplc="42CC013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nsid w:val="35181D39"/>
    <w:multiLevelType w:val="hybridMultilevel"/>
    <w:tmpl w:val="90CEA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20178"/>
    <w:multiLevelType w:val="hybridMultilevel"/>
    <w:tmpl w:val="88140358"/>
    <w:lvl w:ilvl="0" w:tplc="9D5EB724">
      <w:start w:val="4"/>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2">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3">
    <w:nsid w:val="38D20100"/>
    <w:multiLevelType w:val="hybridMultilevel"/>
    <w:tmpl w:val="31F60C46"/>
    <w:lvl w:ilvl="0" w:tplc="FBACB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EE2FEF"/>
    <w:multiLevelType w:val="hybridMultilevel"/>
    <w:tmpl w:val="50008DF6"/>
    <w:lvl w:ilvl="0" w:tplc="EB247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D1A4B48"/>
    <w:multiLevelType w:val="multilevel"/>
    <w:tmpl w:val="178EE8BC"/>
    <w:lvl w:ilvl="0">
      <w:start w:val="1"/>
      <w:numFmt w:val="decimal"/>
      <w:lvlText w:val="%1"/>
      <w:lvlJc w:val="left"/>
      <w:pPr>
        <w:tabs>
          <w:tab w:val="num" w:pos="360"/>
        </w:tabs>
        <w:ind w:left="360" w:hanging="360"/>
      </w:pPr>
      <w:rPr>
        <w:rFonts w:hint="default"/>
        <w:u w:val="single"/>
      </w:rPr>
    </w:lvl>
    <w:lvl w:ilvl="1">
      <w:start w:val="8"/>
      <w:numFmt w:val="decimal"/>
      <w:lvlText w:val="%1.%2"/>
      <w:lvlJc w:val="left"/>
      <w:pPr>
        <w:tabs>
          <w:tab w:val="num" w:pos="644"/>
        </w:tabs>
        <w:ind w:left="644" w:hanging="360"/>
      </w:pPr>
      <w:rPr>
        <w:rFonts w:hint="default"/>
        <w:u w:val="none"/>
      </w:rPr>
    </w:lvl>
    <w:lvl w:ilvl="2">
      <w:start w:val="1"/>
      <w:numFmt w:val="decimal"/>
      <w:lvlText w:val="%1.%2.%3"/>
      <w:lvlJc w:val="left"/>
      <w:pPr>
        <w:tabs>
          <w:tab w:val="num" w:pos="1590"/>
        </w:tabs>
        <w:ind w:left="1590" w:hanging="720"/>
      </w:pPr>
      <w:rPr>
        <w:rFonts w:hint="default"/>
        <w:u w:val="single"/>
      </w:rPr>
    </w:lvl>
    <w:lvl w:ilvl="3">
      <w:start w:val="1"/>
      <w:numFmt w:val="decimal"/>
      <w:lvlText w:val="%1.%2.%3.%4"/>
      <w:lvlJc w:val="left"/>
      <w:pPr>
        <w:tabs>
          <w:tab w:val="num" w:pos="2385"/>
        </w:tabs>
        <w:ind w:left="2385" w:hanging="1080"/>
      </w:pPr>
      <w:rPr>
        <w:rFonts w:hint="default"/>
        <w:u w:val="single"/>
      </w:rPr>
    </w:lvl>
    <w:lvl w:ilvl="4">
      <w:start w:val="1"/>
      <w:numFmt w:val="decimal"/>
      <w:lvlText w:val="%1.%2.%3.%4.%5"/>
      <w:lvlJc w:val="left"/>
      <w:pPr>
        <w:tabs>
          <w:tab w:val="num" w:pos="2820"/>
        </w:tabs>
        <w:ind w:left="2820" w:hanging="1080"/>
      </w:pPr>
      <w:rPr>
        <w:rFonts w:hint="default"/>
        <w:u w:val="single"/>
      </w:rPr>
    </w:lvl>
    <w:lvl w:ilvl="5">
      <w:start w:val="1"/>
      <w:numFmt w:val="decimal"/>
      <w:lvlText w:val="%1.%2.%3.%4.%5.%6"/>
      <w:lvlJc w:val="left"/>
      <w:pPr>
        <w:tabs>
          <w:tab w:val="num" w:pos="3615"/>
        </w:tabs>
        <w:ind w:left="3615" w:hanging="1440"/>
      </w:pPr>
      <w:rPr>
        <w:rFonts w:hint="default"/>
        <w:u w:val="single"/>
      </w:rPr>
    </w:lvl>
    <w:lvl w:ilvl="6">
      <w:start w:val="1"/>
      <w:numFmt w:val="decimal"/>
      <w:lvlText w:val="%1.%2.%3.%4.%5.%6.%7"/>
      <w:lvlJc w:val="left"/>
      <w:pPr>
        <w:tabs>
          <w:tab w:val="num" w:pos="4050"/>
        </w:tabs>
        <w:ind w:left="4050" w:hanging="1440"/>
      </w:pPr>
      <w:rPr>
        <w:rFonts w:hint="default"/>
        <w:u w:val="single"/>
      </w:rPr>
    </w:lvl>
    <w:lvl w:ilvl="7">
      <w:start w:val="1"/>
      <w:numFmt w:val="decimal"/>
      <w:lvlText w:val="%1.%2.%3.%4.%5.%6.%7.%8"/>
      <w:lvlJc w:val="left"/>
      <w:pPr>
        <w:tabs>
          <w:tab w:val="num" w:pos="4845"/>
        </w:tabs>
        <w:ind w:left="4845" w:hanging="1800"/>
      </w:pPr>
      <w:rPr>
        <w:rFonts w:hint="default"/>
        <w:u w:val="single"/>
      </w:rPr>
    </w:lvl>
    <w:lvl w:ilvl="8">
      <w:start w:val="1"/>
      <w:numFmt w:val="decimal"/>
      <w:lvlText w:val="%1.%2.%3.%4.%5.%6.%7.%8.%9"/>
      <w:lvlJc w:val="left"/>
      <w:pPr>
        <w:tabs>
          <w:tab w:val="num" w:pos="5280"/>
        </w:tabs>
        <w:ind w:left="5280" w:hanging="1800"/>
      </w:pPr>
      <w:rPr>
        <w:rFonts w:hint="default"/>
        <w:u w:val="single"/>
      </w:rPr>
    </w:lvl>
  </w:abstractNum>
  <w:abstractNum w:abstractNumId="26">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3E9770F2"/>
    <w:multiLevelType w:val="hybridMultilevel"/>
    <w:tmpl w:val="2B0E30C8"/>
    <w:lvl w:ilvl="0" w:tplc="DBEEBA8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CC37AC"/>
    <w:multiLevelType w:val="singleLevel"/>
    <w:tmpl w:val="0B0E89A2"/>
    <w:lvl w:ilvl="0">
      <w:start w:val="1"/>
      <w:numFmt w:val="bullet"/>
      <w:pStyle w:val="a2"/>
      <w:lvlText w:val=""/>
      <w:lvlJc w:val="left"/>
      <w:pPr>
        <w:tabs>
          <w:tab w:val="num" w:pos="1211"/>
        </w:tabs>
        <w:ind w:firstLine="851"/>
      </w:pPr>
      <w:rPr>
        <w:rFonts w:ascii="Symbol" w:hAnsi="Symbol" w:hint="default"/>
      </w:rPr>
    </w:lvl>
  </w:abstractNum>
  <w:abstractNum w:abstractNumId="29">
    <w:nsid w:val="40C87371"/>
    <w:multiLevelType w:val="hybridMultilevel"/>
    <w:tmpl w:val="18EEE53E"/>
    <w:lvl w:ilvl="0" w:tplc="FFFFFFFF">
      <w:start w:val="1"/>
      <w:numFmt w:val="decimal"/>
      <w:pStyle w:val="a3"/>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0">
    <w:nsid w:val="41CC7886"/>
    <w:multiLevelType w:val="hybridMultilevel"/>
    <w:tmpl w:val="D400BB88"/>
    <w:lvl w:ilvl="0" w:tplc="FFFFFFFF">
      <w:start w:val="1"/>
      <w:numFmt w:val="decimal"/>
      <w:pStyle w:val="a4"/>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9C8381E"/>
    <w:multiLevelType w:val="hybridMultilevel"/>
    <w:tmpl w:val="956E18D4"/>
    <w:lvl w:ilvl="0" w:tplc="16180AE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BD163B7"/>
    <w:multiLevelType w:val="multilevel"/>
    <w:tmpl w:val="A2BC9C8C"/>
    <w:styleLink w:val="111111"/>
    <w:lvl w:ilvl="0">
      <w:start w:val="1"/>
      <w:numFmt w:val="decimal"/>
      <w:pStyle w:val="a5"/>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C400B0F"/>
    <w:multiLevelType w:val="hybridMultilevel"/>
    <w:tmpl w:val="1658B19C"/>
    <w:lvl w:ilvl="0" w:tplc="378E9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0">
    <w:nsid w:val="539C5656"/>
    <w:multiLevelType w:val="hybridMultilevel"/>
    <w:tmpl w:val="DC9CF0E2"/>
    <w:lvl w:ilvl="0" w:tplc="4C10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4411496"/>
    <w:multiLevelType w:val="hybridMultilevel"/>
    <w:tmpl w:val="FDCE90B4"/>
    <w:lvl w:ilvl="0" w:tplc="C55CE656">
      <w:start w:val="1"/>
      <w:numFmt w:val="decimal"/>
      <w:lvlText w:val="%1."/>
      <w:lvlJc w:val="left"/>
      <w:pPr>
        <w:tabs>
          <w:tab w:val="num" w:pos="1305"/>
        </w:tabs>
        <w:ind w:left="1305" w:hanging="405"/>
      </w:pPr>
      <w:rPr>
        <w:rFonts w:hint="default"/>
      </w:rPr>
    </w:lvl>
    <w:lvl w:ilvl="1" w:tplc="2292A1B8">
      <w:numFmt w:val="none"/>
      <w:lvlText w:val=""/>
      <w:lvlJc w:val="left"/>
      <w:pPr>
        <w:tabs>
          <w:tab w:val="num" w:pos="360"/>
        </w:tabs>
      </w:pPr>
    </w:lvl>
    <w:lvl w:ilvl="2" w:tplc="77848672">
      <w:numFmt w:val="none"/>
      <w:lvlText w:val=""/>
      <w:lvlJc w:val="left"/>
      <w:pPr>
        <w:tabs>
          <w:tab w:val="num" w:pos="360"/>
        </w:tabs>
      </w:pPr>
    </w:lvl>
    <w:lvl w:ilvl="3" w:tplc="37647B02">
      <w:numFmt w:val="none"/>
      <w:lvlText w:val=""/>
      <w:lvlJc w:val="left"/>
      <w:pPr>
        <w:tabs>
          <w:tab w:val="num" w:pos="360"/>
        </w:tabs>
      </w:pPr>
    </w:lvl>
    <w:lvl w:ilvl="4" w:tplc="86F6FFEC">
      <w:numFmt w:val="none"/>
      <w:lvlText w:val=""/>
      <w:lvlJc w:val="left"/>
      <w:pPr>
        <w:tabs>
          <w:tab w:val="num" w:pos="360"/>
        </w:tabs>
      </w:pPr>
    </w:lvl>
    <w:lvl w:ilvl="5" w:tplc="C980EC8C">
      <w:numFmt w:val="none"/>
      <w:lvlText w:val=""/>
      <w:lvlJc w:val="left"/>
      <w:pPr>
        <w:tabs>
          <w:tab w:val="num" w:pos="360"/>
        </w:tabs>
      </w:pPr>
    </w:lvl>
    <w:lvl w:ilvl="6" w:tplc="47B09402">
      <w:numFmt w:val="none"/>
      <w:lvlText w:val=""/>
      <w:lvlJc w:val="left"/>
      <w:pPr>
        <w:tabs>
          <w:tab w:val="num" w:pos="360"/>
        </w:tabs>
      </w:pPr>
    </w:lvl>
    <w:lvl w:ilvl="7" w:tplc="757CA5E2">
      <w:numFmt w:val="none"/>
      <w:lvlText w:val=""/>
      <w:lvlJc w:val="left"/>
      <w:pPr>
        <w:tabs>
          <w:tab w:val="num" w:pos="360"/>
        </w:tabs>
      </w:pPr>
    </w:lvl>
    <w:lvl w:ilvl="8" w:tplc="7E0ABDE2">
      <w:numFmt w:val="none"/>
      <w:lvlText w:val=""/>
      <w:lvlJc w:val="left"/>
      <w:pPr>
        <w:tabs>
          <w:tab w:val="num" w:pos="360"/>
        </w:tabs>
      </w:pPr>
    </w:lvl>
  </w:abstractNum>
  <w:abstractNum w:abstractNumId="42">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3">
    <w:nsid w:val="5FA918B9"/>
    <w:multiLevelType w:val="multilevel"/>
    <w:tmpl w:val="118EF48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4">
    <w:nsid w:val="65541811"/>
    <w:multiLevelType w:val="hybridMultilevel"/>
    <w:tmpl w:val="E4A6558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6F5B46F8"/>
    <w:multiLevelType w:val="hybridMultilevel"/>
    <w:tmpl w:val="7778B610"/>
    <w:lvl w:ilvl="0" w:tplc="25546A4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6FCE6E65"/>
    <w:multiLevelType w:val="hybridMultilevel"/>
    <w:tmpl w:val="CCD229F4"/>
    <w:lvl w:ilvl="0" w:tplc="FFFFFFFF">
      <w:start w:val="1"/>
      <w:numFmt w:val="bullet"/>
      <w:pStyle w:val="a6"/>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13C4B3B"/>
    <w:multiLevelType w:val="multilevel"/>
    <w:tmpl w:val="BD04F9F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8">
    <w:nsid w:val="73166060"/>
    <w:multiLevelType w:val="hybridMultilevel"/>
    <w:tmpl w:val="0640341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B0C44C2"/>
    <w:multiLevelType w:val="hybridMultilevel"/>
    <w:tmpl w:val="0526D7E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D1902FD"/>
    <w:multiLevelType w:val="hybridMultilevel"/>
    <w:tmpl w:val="ACEED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EB12483"/>
    <w:multiLevelType w:val="multilevel"/>
    <w:tmpl w:val="1188DADA"/>
    <w:lvl w:ilvl="0">
      <w:start w:val="1"/>
      <w:numFmt w:val="decimal"/>
      <w:lvlText w:val="%1"/>
      <w:lvlJc w:val="left"/>
      <w:pPr>
        <w:ind w:left="375" w:hanging="375"/>
      </w:pPr>
      <w:rPr>
        <w:rFonts w:hint="default"/>
        <w:b w:val="0"/>
        <w:sz w:val="28"/>
      </w:rPr>
    </w:lvl>
    <w:lvl w:ilvl="1">
      <w:start w:val="7"/>
      <w:numFmt w:val="decimal"/>
      <w:lvlText w:val="%1.%2"/>
      <w:lvlJc w:val="left"/>
      <w:pPr>
        <w:ind w:left="375" w:hanging="375"/>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num w:numId="1">
    <w:abstractNumId w:val="28"/>
  </w:num>
  <w:num w:numId="2">
    <w:abstractNumId w:val="14"/>
  </w:num>
  <w:num w:numId="3">
    <w:abstractNumId w:val="13"/>
  </w:num>
  <w:num w:numId="4">
    <w:abstractNumId w:val="29"/>
  </w:num>
  <w:num w:numId="5">
    <w:abstractNumId w:val="30"/>
  </w:num>
  <w:num w:numId="6">
    <w:abstractNumId w:val="36"/>
  </w:num>
  <w:num w:numId="7">
    <w:abstractNumId w:val="32"/>
  </w:num>
  <w:num w:numId="8">
    <w:abstractNumId w:val="35"/>
  </w:num>
  <w:num w:numId="9">
    <w:abstractNumId w:val="42"/>
  </w:num>
  <w:num w:numId="10">
    <w:abstractNumId w:val="37"/>
  </w:num>
  <w:num w:numId="11">
    <w:abstractNumId w:val="9"/>
  </w:num>
  <w:num w:numId="12">
    <w:abstractNumId w:val="16"/>
  </w:num>
  <w:num w:numId="13">
    <w:abstractNumId w:val="31"/>
  </w:num>
  <w:num w:numId="14">
    <w:abstractNumId w:val="26"/>
  </w:num>
  <w:num w:numId="15">
    <w:abstractNumId w:val="19"/>
  </w:num>
  <w:num w:numId="16">
    <w:abstractNumId w:val="49"/>
  </w:num>
  <w:num w:numId="17">
    <w:abstractNumId w:val="34"/>
  </w:num>
  <w:num w:numId="18">
    <w:abstractNumId w:val="10"/>
  </w:num>
  <w:num w:numId="19">
    <w:abstractNumId w:val="22"/>
  </w:num>
  <w:num w:numId="20">
    <w:abstractNumId w:val="39"/>
  </w:num>
  <w:num w:numId="21">
    <w:abstractNumId w:val="11"/>
  </w:num>
  <w:num w:numId="22">
    <w:abstractNumId w:val="46"/>
  </w:num>
  <w:num w:numId="23">
    <w:abstractNumId w:val="7"/>
  </w:num>
  <w:num w:numId="24">
    <w:abstractNumId w:val="0"/>
  </w:num>
  <w:num w:numId="25">
    <w:abstractNumId w:val="17"/>
  </w:num>
  <w:num w:numId="26">
    <w:abstractNumId w:val="40"/>
  </w:num>
  <w:num w:numId="27">
    <w:abstractNumId w:val="50"/>
  </w:num>
  <w:num w:numId="28">
    <w:abstractNumId w:val="41"/>
  </w:num>
  <w:num w:numId="29">
    <w:abstractNumId w:val="8"/>
  </w:num>
  <w:num w:numId="30">
    <w:abstractNumId w:val="44"/>
  </w:num>
  <w:num w:numId="31">
    <w:abstractNumId w:val="18"/>
  </w:num>
  <w:num w:numId="32">
    <w:abstractNumId w:val="21"/>
  </w:num>
  <w:num w:numId="33">
    <w:abstractNumId w:val="47"/>
  </w:num>
  <w:num w:numId="34">
    <w:abstractNumId w:val="25"/>
  </w:num>
  <w:num w:numId="35">
    <w:abstractNumId w:val="43"/>
  </w:num>
  <w:num w:numId="36">
    <w:abstractNumId w:val="45"/>
  </w:num>
  <w:num w:numId="37">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3"/>
  </w:num>
  <w:num w:numId="41">
    <w:abstractNumId w:val="48"/>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52"/>
  </w:num>
  <w:num w:numId="45">
    <w:abstractNumId w:val="15"/>
  </w:num>
  <w:num w:numId="46">
    <w:abstractNumId w:val="23"/>
  </w:num>
  <w:num w:numId="47">
    <w:abstractNumId w:val="24"/>
  </w:num>
  <w:num w:numId="48">
    <w:abstractNumId w:val="38"/>
  </w:num>
  <w:num w:numId="49">
    <w:abstractNumId w:val="12"/>
  </w:num>
  <w:num w:numId="50">
    <w:abstractNumId w:val="5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9E0818"/>
    <w:rsid w:val="0000045E"/>
    <w:rsid w:val="00000D8D"/>
    <w:rsid w:val="00000E27"/>
    <w:rsid w:val="0000109B"/>
    <w:rsid w:val="00001450"/>
    <w:rsid w:val="000015CA"/>
    <w:rsid w:val="000016D1"/>
    <w:rsid w:val="0000195E"/>
    <w:rsid w:val="00001F4D"/>
    <w:rsid w:val="000020FE"/>
    <w:rsid w:val="00002997"/>
    <w:rsid w:val="000029AC"/>
    <w:rsid w:val="00002E6A"/>
    <w:rsid w:val="000032BC"/>
    <w:rsid w:val="000035E5"/>
    <w:rsid w:val="00004540"/>
    <w:rsid w:val="000045E6"/>
    <w:rsid w:val="00004A22"/>
    <w:rsid w:val="00004B47"/>
    <w:rsid w:val="00004F05"/>
    <w:rsid w:val="00005376"/>
    <w:rsid w:val="00005BD7"/>
    <w:rsid w:val="0000635B"/>
    <w:rsid w:val="000065B1"/>
    <w:rsid w:val="00006888"/>
    <w:rsid w:val="00007461"/>
    <w:rsid w:val="00007A47"/>
    <w:rsid w:val="00010267"/>
    <w:rsid w:val="0001049B"/>
    <w:rsid w:val="000105E1"/>
    <w:rsid w:val="00010C28"/>
    <w:rsid w:val="00010D0A"/>
    <w:rsid w:val="0001133B"/>
    <w:rsid w:val="0001215F"/>
    <w:rsid w:val="000129D4"/>
    <w:rsid w:val="00012E02"/>
    <w:rsid w:val="0001355C"/>
    <w:rsid w:val="00013736"/>
    <w:rsid w:val="000137C3"/>
    <w:rsid w:val="000137EB"/>
    <w:rsid w:val="00013D98"/>
    <w:rsid w:val="00014276"/>
    <w:rsid w:val="000144D6"/>
    <w:rsid w:val="000149C5"/>
    <w:rsid w:val="00014D1E"/>
    <w:rsid w:val="000151D3"/>
    <w:rsid w:val="00015232"/>
    <w:rsid w:val="00015320"/>
    <w:rsid w:val="000156A7"/>
    <w:rsid w:val="00015C9E"/>
    <w:rsid w:val="00016391"/>
    <w:rsid w:val="00016972"/>
    <w:rsid w:val="00016C78"/>
    <w:rsid w:val="00016EA4"/>
    <w:rsid w:val="00017122"/>
    <w:rsid w:val="000174DB"/>
    <w:rsid w:val="000178F6"/>
    <w:rsid w:val="000179F5"/>
    <w:rsid w:val="00017CEA"/>
    <w:rsid w:val="0002017E"/>
    <w:rsid w:val="00020C6E"/>
    <w:rsid w:val="000215F5"/>
    <w:rsid w:val="00021962"/>
    <w:rsid w:val="00021F2B"/>
    <w:rsid w:val="00022DB5"/>
    <w:rsid w:val="00022FDD"/>
    <w:rsid w:val="000235E6"/>
    <w:rsid w:val="00023610"/>
    <w:rsid w:val="0002365F"/>
    <w:rsid w:val="00023DED"/>
    <w:rsid w:val="00024065"/>
    <w:rsid w:val="000240E8"/>
    <w:rsid w:val="0002416D"/>
    <w:rsid w:val="00024546"/>
    <w:rsid w:val="00024C8F"/>
    <w:rsid w:val="0002555B"/>
    <w:rsid w:val="00026331"/>
    <w:rsid w:val="000268EE"/>
    <w:rsid w:val="00026C10"/>
    <w:rsid w:val="00027A77"/>
    <w:rsid w:val="00027AD0"/>
    <w:rsid w:val="000302DD"/>
    <w:rsid w:val="000309D5"/>
    <w:rsid w:val="00031237"/>
    <w:rsid w:val="00031932"/>
    <w:rsid w:val="00031F77"/>
    <w:rsid w:val="00032577"/>
    <w:rsid w:val="00032D30"/>
    <w:rsid w:val="000339CB"/>
    <w:rsid w:val="00033E2B"/>
    <w:rsid w:val="000341DC"/>
    <w:rsid w:val="00034673"/>
    <w:rsid w:val="00034760"/>
    <w:rsid w:val="00034763"/>
    <w:rsid w:val="0003496C"/>
    <w:rsid w:val="00034DAA"/>
    <w:rsid w:val="00035178"/>
    <w:rsid w:val="000351EB"/>
    <w:rsid w:val="00035221"/>
    <w:rsid w:val="00035462"/>
    <w:rsid w:val="00035CA6"/>
    <w:rsid w:val="000365D4"/>
    <w:rsid w:val="00036679"/>
    <w:rsid w:val="00036B30"/>
    <w:rsid w:val="00036C3F"/>
    <w:rsid w:val="00036CC7"/>
    <w:rsid w:val="000374EE"/>
    <w:rsid w:val="0003756C"/>
    <w:rsid w:val="00037904"/>
    <w:rsid w:val="00037D85"/>
    <w:rsid w:val="000406CD"/>
    <w:rsid w:val="000408BF"/>
    <w:rsid w:val="00040905"/>
    <w:rsid w:val="00040A44"/>
    <w:rsid w:val="00041341"/>
    <w:rsid w:val="00041F51"/>
    <w:rsid w:val="00042A77"/>
    <w:rsid w:val="00043736"/>
    <w:rsid w:val="00043920"/>
    <w:rsid w:val="0004413B"/>
    <w:rsid w:val="000442FD"/>
    <w:rsid w:val="00044A6A"/>
    <w:rsid w:val="00044E98"/>
    <w:rsid w:val="000456CF"/>
    <w:rsid w:val="00045CF6"/>
    <w:rsid w:val="00045FC1"/>
    <w:rsid w:val="00045FFA"/>
    <w:rsid w:val="00046E3B"/>
    <w:rsid w:val="00047291"/>
    <w:rsid w:val="00047798"/>
    <w:rsid w:val="000479F0"/>
    <w:rsid w:val="000479F4"/>
    <w:rsid w:val="000506F0"/>
    <w:rsid w:val="00050726"/>
    <w:rsid w:val="0005080B"/>
    <w:rsid w:val="0005096B"/>
    <w:rsid w:val="000518C8"/>
    <w:rsid w:val="00051979"/>
    <w:rsid w:val="00051C6B"/>
    <w:rsid w:val="00051C86"/>
    <w:rsid w:val="000521B6"/>
    <w:rsid w:val="000525D5"/>
    <w:rsid w:val="00052853"/>
    <w:rsid w:val="00052D6A"/>
    <w:rsid w:val="00053BCC"/>
    <w:rsid w:val="00053C36"/>
    <w:rsid w:val="000544AC"/>
    <w:rsid w:val="000546AF"/>
    <w:rsid w:val="00054DB3"/>
    <w:rsid w:val="0005585B"/>
    <w:rsid w:val="00055C27"/>
    <w:rsid w:val="00055D8B"/>
    <w:rsid w:val="00055FEB"/>
    <w:rsid w:val="00057F3B"/>
    <w:rsid w:val="000602A6"/>
    <w:rsid w:val="00060388"/>
    <w:rsid w:val="00061E85"/>
    <w:rsid w:val="00061FE9"/>
    <w:rsid w:val="000621D4"/>
    <w:rsid w:val="00062805"/>
    <w:rsid w:val="0006309B"/>
    <w:rsid w:val="00064021"/>
    <w:rsid w:val="000640FC"/>
    <w:rsid w:val="000641D4"/>
    <w:rsid w:val="00064AD8"/>
    <w:rsid w:val="000652B7"/>
    <w:rsid w:val="000653A4"/>
    <w:rsid w:val="0006589E"/>
    <w:rsid w:val="000658CF"/>
    <w:rsid w:val="00065AC3"/>
    <w:rsid w:val="00065C89"/>
    <w:rsid w:val="0006675D"/>
    <w:rsid w:val="00066860"/>
    <w:rsid w:val="00066AB8"/>
    <w:rsid w:val="00067E9F"/>
    <w:rsid w:val="00067EB7"/>
    <w:rsid w:val="00070425"/>
    <w:rsid w:val="000707F8"/>
    <w:rsid w:val="00070C88"/>
    <w:rsid w:val="00071700"/>
    <w:rsid w:val="000719D9"/>
    <w:rsid w:val="00071F04"/>
    <w:rsid w:val="0007259B"/>
    <w:rsid w:val="000726A8"/>
    <w:rsid w:val="00072F84"/>
    <w:rsid w:val="00072F89"/>
    <w:rsid w:val="000736E2"/>
    <w:rsid w:val="000738C2"/>
    <w:rsid w:val="00073A8B"/>
    <w:rsid w:val="00073CDA"/>
    <w:rsid w:val="00074027"/>
    <w:rsid w:val="000740AF"/>
    <w:rsid w:val="000740B6"/>
    <w:rsid w:val="000740D4"/>
    <w:rsid w:val="0007445F"/>
    <w:rsid w:val="00074A11"/>
    <w:rsid w:val="000755A5"/>
    <w:rsid w:val="000760B8"/>
    <w:rsid w:val="00076D2E"/>
    <w:rsid w:val="00076E11"/>
    <w:rsid w:val="0007734B"/>
    <w:rsid w:val="000776BD"/>
    <w:rsid w:val="00077932"/>
    <w:rsid w:val="0007797D"/>
    <w:rsid w:val="00077AA6"/>
    <w:rsid w:val="00077FDB"/>
    <w:rsid w:val="00080725"/>
    <w:rsid w:val="0008073C"/>
    <w:rsid w:val="00080F6F"/>
    <w:rsid w:val="00080F97"/>
    <w:rsid w:val="00081865"/>
    <w:rsid w:val="00081BB4"/>
    <w:rsid w:val="00081E86"/>
    <w:rsid w:val="0008231A"/>
    <w:rsid w:val="0008236D"/>
    <w:rsid w:val="00082599"/>
    <w:rsid w:val="0008265C"/>
    <w:rsid w:val="00082A4F"/>
    <w:rsid w:val="00083038"/>
    <w:rsid w:val="0008442B"/>
    <w:rsid w:val="00084579"/>
    <w:rsid w:val="00084811"/>
    <w:rsid w:val="00084AAA"/>
    <w:rsid w:val="00084F8D"/>
    <w:rsid w:val="00085301"/>
    <w:rsid w:val="00085402"/>
    <w:rsid w:val="0008540E"/>
    <w:rsid w:val="00085D52"/>
    <w:rsid w:val="00086042"/>
    <w:rsid w:val="0008606D"/>
    <w:rsid w:val="0008688A"/>
    <w:rsid w:val="000870F3"/>
    <w:rsid w:val="000876BE"/>
    <w:rsid w:val="000903AA"/>
    <w:rsid w:val="0009113C"/>
    <w:rsid w:val="00091858"/>
    <w:rsid w:val="00091A07"/>
    <w:rsid w:val="00091A73"/>
    <w:rsid w:val="00091E91"/>
    <w:rsid w:val="0009220F"/>
    <w:rsid w:val="0009233D"/>
    <w:rsid w:val="000929EC"/>
    <w:rsid w:val="000933D6"/>
    <w:rsid w:val="00093D66"/>
    <w:rsid w:val="00093F4C"/>
    <w:rsid w:val="00093F51"/>
    <w:rsid w:val="00094206"/>
    <w:rsid w:val="0009468B"/>
    <w:rsid w:val="00094738"/>
    <w:rsid w:val="00094B27"/>
    <w:rsid w:val="0009514D"/>
    <w:rsid w:val="000951FC"/>
    <w:rsid w:val="000957F8"/>
    <w:rsid w:val="000958BE"/>
    <w:rsid w:val="00095C23"/>
    <w:rsid w:val="00095EA3"/>
    <w:rsid w:val="00095F90"/>
    <w:rsid w:val="000962EB"/>
    <w:rsid w:val="0009630D"/>
    <w:rsid w:val="00096B4C"/>
    <w:rsid w:val="00096C15"/>
    <w:rsid w:val="00096C5D"/>
    <w:rsid w:val="00096F4D"/>
    <w:rsid w:val="000976AE"/>
    <w:rsid w:val="0009791E"/>
    <w:rsid w:val="00097A89"/>
    <w:rsid w:val="00097EA1"/>
    <w:rsid w:val="000A01D6"/>
    <w:rsid w:val="000A03BB"/>
    <w:rsid w:val="000A0CC4"/>
    <w:rsid w:val="000A0E52"/>
    <w:rsid w:val="000A14B5"/>
    <w:rsid w:val="000A1B80"/>
    <w:rsid w:val="000A2286"/>
    <w:rsid w:val="000A2392"/>
    <w:rsid w:val="000A29EF"/>
    <w:rsid w:val="000A2F49"/>
    <w:rsid w:val="000A4E8E"/>
    <w:rsid w:val="000A5495"/>
    <w:rsid w:val="000A57C7"/>
    <w:rsid w:val="000A6751"/>
    <w:rsid w:val="000A6DFD"/>
    <w:rsid w:val="000A7599"/>
    <w:rsid w:val="000A7850"/>
    <w:rsid w:val="000A7B1B"/>
    <w:rsid w:val="000B009F"/>
    <w:rsid w:val="000B0288"/>
    <w:rsid w:val="000B02C2"/>
    <w:rsid w:val="000B1007"/>
    <w:rsid w:val="000B1449"/>
    <w:rsid w:val="000B19DD"/>
    <w:rsid w:val="000B1B45"/>
    <w:rsid w:val="000B1FB9"/>
    <w:rsid w:val="000B2769"/>
    <w:rsid w:val="000B2AE2"/>
    <w:rsid w:val="000B2FA3"/>
    <w:rsid w:val="000B30A4"/>
    <w:rsid w:val="000B33E2"/>
    <w:rsid w:val="000B38BB"/>
    <w:rsid w:val="000B39C6"/>
    <w:rsid w:val="000B40AF"/>
    <w:rsid w:val="000B4327"/>
    <w:rsid w:val="000B43A3"/>
    <w:rsid w:val="000B53E3"/>
    <w:rsid w:val="000B5537"/>
    <w:rsid w:val="000B572C"/>
    <w:rsid w:val="000B5785"/>
    <w:rsid w:val="000B5DAF"/>
    <w:rsid w:val="000B616C"/>
    <w:rsid w:val="000B650D"/>
    <w:rsid w:val="000B673D"/>
    <w:rsid w:val="000B6877"/>
    <w:rsid w:val="000B7561"/>
    <w:rsid w:val="000C08D5"/>
    <w:rsid w:val="000C102D"/>
    <w:rsid w:val="000C15B0"/>
    <w:rsid w:val="000C174D"/>
    <w:rsid w:val="000C2233"/>
    <w:rsid w:val="000C3444"/>
    <w:rsid w:val="000C42A2"/>
    <w:rsid w:val="000C49DE"/>
    <w:rsid w:val="000C4FDA"/>
    <w:rsid w:val="000C51DC"/>
    <w:rsid w:val="000C618B"/>
    <w:rsid w:val="000C677B"/>
    <w:rsid w:val="000C679B"/>
    <w:rsid w:val="000C6933"/>
    <w:rsid w:val="000C6F65"/>
    <w:rsid w:val="000D0094"/>
    <w:rsid w:val="000D066A"/>
    <w:rsid w:val="000D0A16"/>
    <w:rsid w:val="000D101D"/>
    <w:rsid w:val="000D19DA"/>
    <w:rsid w:val="000D1B58"/>
    <w:rsid w:val="000D24FD"/>
    <w:rsid w:val="000D3A9A"/>
    <w:rsid w:val="000D4491"/>
    <w:rsid w:val="000D44C4"/>
    <w:rsid w:val="000D523C"/>
    <w:rsid w:val="000D5721"/>
    <w:rsid w:val="000D5D04"/>
    <w:rsid w:val="000D6CCF"/>
    <w:rsid w:val="000D7D9D"/>
    <w:rsid w:val="000D7E16"/>
    <w:rsid w:val="000E0EC0"/>
    <w:rsid w:val="000E1371"/>
    <w:rsid w:val="000E161D"/>
    <w:rsid w:val="000E1F4C"/>
    <w:rsid w:val="000E2032"/>
    <w:rsid w:val="000E21CB"/>
    <w:rsid w:val="000E2BB0"/>
    <w:rsid w:val="000E2C86"/>
    <w:rsid w:val="000E3145"/>
    <w:rsid w:val="000E34D1"/>
    <w:rsid w:val="000E3B6B"/>
    <w:rsid w:val="000E3D9D"/>
    <w:rsid w:val="000E4026"/>
    <w:rsid w:val="000E4818"/>
    <w:rsid w:val="000E49B3"/>
    <w:rsid w:val="000E4C7A"/>
    <w:rsid w:val="000E5199"/>
    <w:rsid w:val="000E58E5"/>
    <w:rsid w:val="000E6870"/>
    <w:rsid w:val="000E6A86"/>
    <w:rsid w:val="000E6E0E"/>
    <w:rsid w:val="000E6E2F"/>
    <w:rsid w:val="000E70AA"/>
    <w:rsid w:val="000E76AA"/>
    <w:rsid w:val="000F0251"/>
    <w:rsid w:val="000F03E5"/>
    <w:rsid w:val="000F07C7"/>
    <w:rsid w:val="000F11F1"/>
    <w:rsid w:val="000F1316"/>
    <w:rsid w:val="000F208D"/>
    <w:rsid w:val="000F21B6"/>
    <w:rsid w:val="000F2426"/>
    <w:rsid w:val="000F2459"/>
    <w:rsid w:val="000F33D0"/>
    <w:rsid w:val="000F3979"/>
    <w:rsid w:val="000F3AAC"/>
    <w:rsid w:val="000F4113"/>
    <w:rsid w:val="000F4626"/>
    <w:rsid w:val="000F49AC"/>
    <w:rsid w:val="000F4AB4"/>
    <w:rsid w:val="000F522B"/>
    <w:rsid w:val="000F55EB"/>
    <w:rsid w:val="000F59A2"/>
    <w:rsid w:val="000F5CB9"/>
    <w:rsid w:val="000F620E"/>
    <w:rsid w:val="000F6426"/>
    <w:rsid w:val="000F6E25"/>
    <w:rsid w:val="000F6E38"/>
    <w:rsid w:val="000F7397"/>
    <w:rsid w:val="000F7A73"/>
    <w:rsid w:val="00100F42"/>
    <w:rsid w:val="00101C92"/>
    <w:rsid w:val="00102570"/>
    <w:rsid w:val="0010289D"/>
    <w:rsid w:val="00102AF8"/>
    <w:rsid w:val="0010315B"/>
    <w:rsid w:val="001033CF"/>
    <w:rsid w:val="00103429"/>
    <w:rsid w:val="0010373A"/>
    <w:rsid w:val="001037F8"/>
    <w:rsid w:val="00103A60"/>
    <w:rsid w:val="00103A66"/>
    <w:rsid w:val="00103F70"/>
    <w:rsid w:val="00103F99"/>
    <w:rsid w:val="001044AA"/>
    <w:rsid w:val="0010458F"/>
    <w:rsid w:val="00104630"/>
    <w:rsid w:val="001047E5"/>
    <w:rsid w:val="00104CAF"/>
    <w:rsid w:val="00105270"/>
    <w:rsid w:val="00105495"/>
    <w:rsid w:val="00105D16"/>
    <w:rsid w:val="00105FE1"/>
    <w:rsid w:val="00106748"/>
    <w:rsid w:val="00106F3A"/>
    <w:rsid w:val="001071D0"/>
    <w:rsid w:val="00107814"/>
    <w:rsid w:val="00107C95"/>
    <w:rsid w:val="00107F2E"/>
    <w:rsid w:val="001101F6"/>
    <w:rsid w:val="001105DF"/>
    <w:rsid w:val="00111685"/>
    <w:rsid w:val="0011173A"/>
    <w:rsid w:val="001120EE"/>
    <w:rsid w:val="0011222D"/>
    <w:rsid w:val="00112A30"/>
    <w:rsid w:val="00112AD4"/>
    <w:rsid w:val="00113538"/>
    <w:rsid w:val="001138D6"/>
    <w:rsid w:val="0011444C"/>
    <w:rsid w:val="00114D69"/>
    <w:rsid w:val="00114DF9"/>
    <w:rsid w:val="0011557A"/>
    <w:rsid w:val="00116084"/>
    <w:rsid w:val="0011655C"/>
    <w:rsid w:val="00116714"/>
    <w:rsid w:val="001171D4"/>
    <w:rsid w:val="00117D12"/>
    <w:rsid w:val="00120240"/>
    <w:rsid w:val="001205EA"/>
    <w:rsid w:val="001206E2"/>
    <w:rsid w:val="00120C29"/>
    <w:rsid w:val="00120E78"/>
    <w:rsid w:val="00121400"/>
    <w:rsid w:val="00121C5E"/>
    <w:rsid w:val="0012227A"/>
    <w:rsid w:val="00123058"/>
    <w:rsid w:val="00123151"/>
    <w:rsid w:val="00123254"/>
    <w:rsid w:val="00123C3C"/>
    <w:rsid w:val="00123E42"/>
    <w:rsid w:val="00123ED4"/>
    <w:rsid w:val="0012414E"/>
    <w:rsid w:val="00124451"/>
    <w:rsid w:val="001246FE"/>
    <w:rsid w:val="00124722"/>
    <w:rsid w:val="00124CD1"/>
    <w:rsid w:val="00125308"/>
    <w:rsid w:val="00125F2C"/>
    <w:rsid w:val="0012722C"/>
    <w:rsid w:val="0012735A"/>
    <w:rsid w:val="00127DEC"/>
    <w:rsid w:val="0013006C"/>
    <w:rsid w:val="0013070A"/>
    <w:rsid w:val="001308F5"/>
    <w:rsid w:val="00131042"/>
    <w:rsid w:val="00131922"/>
    <w:rsid w:val="00131CE5"/>
    <w:rsid w:val="00131E27"/>
    <w:rsid w:val="00131E70"/>
    <w:rsid w:val="0013207A"/>
    <w:rsid w:val="001320E0"/>
    <w:rsid w:val="00132640"/>
    <w:rsid w:val="00132C17"/>
    <w:rsid w:val="00133394"/>
    <w:rsid w:val="001333C3"/>
    <w:rsid w:val="0013365D"/>
    <w:rsid w:val="001337F2"/>
    <w:rsid w:val="00133805"/>
    <w:rsid w:val="00134032"/>
    <w:rsid w:val="00134990"/>
    <w:rsid w:val="00135302"/>
    <w:rsid w:val="001354B1"/>
    <w:rsid w:val="0013557C"/>
    <w:rsid w:val="001356C7"/>
    <w:rsid w:val="001359A2"/>
    <w:rsid w:val="00135DB5"/>
    <w:rsid w:val="0013650E"/>
    <w:rsid w:val="0013697A"/>
    <w:rsid w:val="001369E4"/>
    <w:rsid w:val="00137A64"/>
    <w:rsid w:val="00137C2A"/>
    <w:rsid w:val="00137C85"/>
    <w:rsid w:val="00140782"/>
    <w:rsid w:val="00140853"/>
    <w:rsid w:val="00140879"/>
    <w:rsid w:val="00140ACD"/>
    <w:rsid w:val="001410B0"/>
    <w:rsid w:val="00141A14"/>
    <w:rsid w:val="00141DBD"/>
    <w:rsid w:val="00142520"/>
    <w:rsid w:val="0014376A"/>
    <w:rsid w:val="0014398D"/>
    <w:rsid w:val="00143C69"/>
    <w:rsid w:val="00143EE2"/>
    <w:rsid w:val="00143F3C"/>
    <w:rsid w:val="00144444"/>
    <w:rsid w:val="00144459"/>
    <w:rsid w:val="0014453A"/>
    <w:rsid w:val="00144FE4"/>
    <w:rsid w:val="00145B43"/>
    <w:rsid w:val="00145CD6"/>
    <w:rsid w:val="00145E71"/>
    <w:rsid w:val="00145FF5"/>
    <w:rsid w:val="001463BB"/>
    <w:rsid w:val="00146485"/>
    <w:rsid w:val="00146C25"/>
    <w:rsid w:val="00147619"/>
    <w:rsid w:val="00147962"/>
    <w:rsid w:val="00147CAF"/>
    <w:rsid w:val="00150D3E"/>
    <w:rsid w:val="001513CB"/>
    <w:rsid w:val="00151426"/>
    <w:rsid w:val="00151921"/>
    <w:rsid w:val="001519B0"/>
    <w:rsid w:val="0015206D"/>
    <w:rsid w:val="001528D6"/>
    <w:rsid w:val="001528D7"/>
    <w:rsid w:val="001529C6"/>
    <w:rsid w:val="00152A1D"/>
    <w:rsid w:val="00152A5A"/>
    <w:rsid w:val="00152F46"/>
    <w:rsid w:val="00153489"/>
    <w:rsid w:val="00153CF0"/>
    <w:rsid w:val="00153D11"/>
    <w:rsid w:val="00153D45"/>
    <w:rsid w:val="00154488"/>
    <w:rsid w:val="00154D20"/>
    <w:rsid w:val="00154D6E"/>
    <w:rsid w:val="00154E7F"/>
    <w:rsid w:val="00155266"/>
    <w:rsid w:val="00155712"/>
    <w:rsid w:val="00155928"/>
    <w:rsid w:val="00155B3F"/>
    <w:rsid w:val="00155C12"/>
    <w:rsid w:val="00155D93"/>
    <w:rsid w:val="001562CC"/>
    <w:rsid w:val="00156495"/>
    <w:rsid w:val="00156758"/>
    <w:rsid w:val="00156772"/>
    <w:rsid w:val="00156A77"/>
    <w:rsid w:val="00156F13"/>
    <w:rsid w:val="001571B3"/>
    <w:rsid w:val="0015781D"/>
    <w:rsid w:val="00157936"/>
    <w:rsid w:val="0016083C"/>
    <w:rsid w:val="0016089B"/>
    <w:rsid w:val="00160B2E"/>
    <w:rsid w:val="00160BC9"/>
    <w:rsid w:val="00161D6C"/>
    <w:rsid w:val="00162382"/>
    <w:rsid w:val="00162543"/>
    <w:rsid w:val="001626DB"/>
    <w:rsid w:val="0016290D"/>
    <w:rsid w:val="00163FA0"/>
    <w:rsid w:val="001641A7"/>
    <w:rsid w:val="001642EF"/>
    <w:rsid w:val="0016481E"/>
    <w:rsid w:val="00164A7A"/>
    <w:rsid w:val="00164E33"/>
    <w:rsid w:val="00165074"/>
    <w:rsid w:val="001654BD"/>
    <w:rsid w:val="0016557F"/>
    <w:rsid w:val="001657A4"/>
    <w:rsid w:val="00165BF3"/>
    <w:rsid w:val="00166B37"/>
    <w:rsid w:val="00167B25"/>
    <w:rsid w:val="00170003"/>
    <w:rsid w:val="00170AA7"/>
    <w:rsid w:val="001718F5"/>
    <w:rsid w:val="00171971"/>
    <w:rsid w:val="0017199C"/>
    <w:rsid w:val="0017209C"/>
    <w:rsid w:val="001720FC"/>
    <w:rsid w:val="00172195"/>
    <w:rsid w:val="00172714"/>
    <w:rsid w:val="00172B3A"/>
    <w:rsid w:val="00172EE6"/>
    <w:rsid w:val="00172FF1"/>
    <w:rsid w:val="00173536"/>
    <w:rsid w:val="001735C7"/>
    <w:rsid w:val="00173A2A"/>
    <w:rsid w:val="00173C64"/>
    <w:rsid w:val="00174198"/>
    <w:rsid w:val="001742AA"/>
    <w:rsid w:val="001742FB"/>
    <w:rsid w:val="0017453A"/>
    <w:rsid w:val="00175100"/>
    <w:rsid w:val="001752D1"/>
    <w:rsid w:val="001756F3"/>
    <w:rsid w:val="00175B1C"/>
    <w:rsid w:val="00176AB6"/>
    <w:rsid w:val="00176EFD"/>
    <w:rsid w:val="00177040"/>
    <w:rsid w:val="001778FB"/>
    <w:rsid w:val="00177FA6"/>
    <w:rsid w:val="00180389"/>
    <w:rsid w:val="00180C75"/>
    <w:rsid w:val="00180DE9"/>
    <w:rsid w:val="00180F2D"/>
    <w:rsid w:val="001812F0"/>
    <w:rsid w:val="0018174E"/>
    <w:rsid w:val="00181751"/>
    <w:rsid w:val="00182203"/>
    <w:rsid w:val="0018295D"/>
    <w:rsid w:val="00183438"/>
    <w:rsid w:val="001834CA"/>
    <w:rsid w:val="00183984"/>
    <w:rsid w:val="00183AF3"/>
    <w:rsid w:val="00183BB5"/>
    <w:rsid w:val="001840F7"/>
    <w:rsid w:val="0018430C"/>
    <w:rsid w:val="00184B1F"/>
    <w:rsid w:val="00184E09"/>
    <w:rsid w:val="00184FDF"/>
    <w:rsid w:val="001851B2"/>
    <w:rsid w:val="00185309"/>
    <w:rsid w:val="00185930"/>
    <w:rsid w:val="00185C0B"/>
    <w:rsid w:val="00185C43"/>
    <w:rsid w:val="001860EE"/>
    <w:rsid w:val="0018668F"/>
    <w:rsid w:val="00186875"/>
    <w:rsid w:val="001869AF"/>
    <w:rsid w:val="001869BE"/>
    <w:rsid w:val="00186B13"/>
    <w:rsid w:val="00186F94"/>
    <w:rsid w:val="001871EE"/>
    <w:rsid w:val="001877FB"/>
    <w:rsid w:val="001903C3"/>
    <w:rsid w:val="001905C8"/>
    <w:rsid w:val="001907BC"/>
    <w:rsid w:val="00190D25"/>
    <w:rsid w:val="00190E21"/>
    <w:rsid w:val="00191498"/>
    <w:rsid w:val="00191CD6"/>
    <w:rsid w:val="00191E45"/>
    <w:rsid w:val="001921BC"/>
    <w:rsid w:val="001921CE"/>
    <w:rsid w:val="001926AE"/>
    <w:rsid w:val="00192FF8"/>
    <w:rsid w:val="00194286"/>
    <w:rsid w:val="001946F2"/>
    <w:rsid w:val="00195034"/>
    <w:rsid w:val="0019535A"/>
    <w:rsid w:val="0019557C"/>
    <w:rsid w:val="001955B9"/>
    <w:rsid w:val="00196119"/>
    <w:rsid w:val="0019629C"/>
    <w:rsid w:val="001965BB"/>
    <w:rsid w:val="00196686"/>
    <w:rsid w:val="001968EE"/>
    <w:rsid w:val="00196BFB"/>
    <w:rsid w:val="00196EC2"/>
    <w:rsid w:val="00196ED4"/>
    <w:rsid w:val="00196F0B"/>
    <w:rsid w:val="00196F3A"/>
    <w:rsid w:val="001977F4"/>
    <w:rsid w:val="00197BD4"/>
    <w:rsid w:val="00197D39"/>
    <w:rsid w:val="001A027E"/>
    <w:rsid w:val="001A0445"/>
    <w:rsid w:val="001A04F3"/>
    <w:rsid w:val="001A0CF2"/>
    <w:rsid w:val="001A10A7"/>
    <w:rsid w:val="001A1FE8"/>
    <w:rsid w:val="001A2B9C"/>
    <w:rsid w:val="001A2D1B"/>
    <w:rsid w:val="001A3534"/>
    <w:rsid w:val="001A42B7"/>
    <w:rsid w:val="001A4B7B"/>
    <w:rsid w:val="001A5146"/>
    <w:rsid w:val="001A5AF6"/>
    <w:rsid w:val="001A5D41"/>
    <w:rsid w:val="001A5F43"/>
    <w:rsid w:val="001A61B6"/>
    <w:rsid w:val="001A65F0"/>
    <w:rsid w:val="001A6A5A"/>
    <w:rsid w:val="001A6EAF"/>
    <w:rsid w:val="001A6F70"/>
    <w:rsid w:val="001A7611"/>
    <w:rsid w:val="001A7A37"/>
    <w:rsid w:val="001A7D4D"/>
    <w:rsid w:val="001B0183"/>
    <w:rsid w:val="001B0A3F"/>
    <w:rsid w:val="001B0E2B"/>
    <w:rsid w:val="001B0FD8"/>
    <w:rsid w:val="001B1912"/>
    <w:rsid w:val="001B1FD6"/>
    <w:rsid w:val="001B258D"/>
    <w:rsid w:val="001B2F11"/>
    <w:rsid w:val="001B366C"/>
    <w:rsid w:val="001B39EF"/>
    <w:rsid w:val="001B3A79"/>
    <w:rsid w:val="001B3CB4"/>
    <w:rsid w:val="001B46D5"/>
    <w:rsid w:val="001B4C92"/>
    <w:rsid w:val="001B4D86"/>
    <w:rsid w:val="001B5081"/>
    <w:rsid w:val="001B521B"/>
    <w:rsid w:val="001B548C"/>
    <w:rsid w:val="001B6015"/>
    <w:rsid w:val="001B67C4"/>
    <w:rsid w:val="001B6F51"/>
    <w:rsid w:val="001B762C"/>
    <w:rsid w:val="001B764E"/>
    <w:rsid w:val="001B76BB"/>
    <w:rsid w:val="001B7B28"/>
    <w:rsid w:val="001C06D1"/>
    <w:rsid w:val="001C077B"/>
    <w:rsid w:val="001C0807"/>
    <w:rsid w:val="001C09D9"/>
    <w:rsid w:val="001C0A9E"/>
    <w:rsid w:val="001C13F0"/>
    <w:rsid w:val="001C161E"/>
    <w:rsid w:val="001C19D2"/>
    <w:rsid w:val="001C1CA4"/>
    <w:rsid w:val="001C211B"/>
    <w:rsid w:val="001C221F"/>
    <w:rsid w:val="001C2313"/>
    <w:rsid w:val="001C2591"/>
    <w:rsid w:val="001C2A2A"/>
    <w:rsid w:val="001C2B77"/>
    <w:rsid w:val="001C31C3"/>
    <w:rsid w:val="001C3202"/>
    <w:rsid w:val="001C34DE"/>
    <w:rsid w:val="001C362F"/>
    <w:rsid w:val="001C3A62"/>
    <w:rsid w:val="001C40BE"/>
    <w:rsid w:val="001C4646"/>
    <w:rsid w:val="001C48CA"/>
    <w:rsid w:val="001C4CF5"/>
    <w:rsid w:val="001C5119"/>
    <w:rsid w:val="001C51AE"/>
    <w:rsid w:val="001C5336"/>
    <w:rsid w:val="001C5DAE"/>
    <w:rsid w:val="001C6251"/>
    <w:rsid w:val="001C6562"/>
    <w:rsid w:val="001C77A4"/>
    <w:rsid w:val="001C7979"/>
    <w:rsid w:val="001C7F40"/>
    <w:rsid w:val="001D03E3"/>
    <w:rsid w:val="001D05EE"/>
    <w:rsid w:val="001D0B31"/>
    <w:rsid w:val="001D0CBE"/>
    <w:rsid w:val="001D0FF2"/>
    <w:rsid w:val="001D14CA"/>
    <w:rsid w:val="001D1806"/>
    <w:rsid w:val="001D18A8"/>
    <w:rsid w:val="001D1A73"/>
    <w:rsid w:val="001D2153"/>
    <w:rsid w:val="001D2A70"/>
    <w:rsid w:val="001D3CDE"/>
    <w:rsid w:val="001D492A"/>
    <w:rsid w:val="001D4BCA"/>
    <w:rsid w:val="001D4FC5"/>
    <w:rsid w:val="001D5490"/>
    <w:rsid w:val="001D5546"/>
    <w:rsid w:val="001D58A5"/>
    <w:rsid w:val="001D59B2"/>
    <w:rsid w:val="001D5E39"/>
    <w:rsid w:val="001D62B0"/>
    <w:rsid w:val="001D6B51"/>
    <w:rsid w:val="001D6C94"/>
    <w:rsid w:val="001D6D9D"/>
    <w:rsid w:val="001D6FFE"/>
    <w:rsid w:val="001D75BD"/>
    <w:rsid w:val="001D77BC"/>
    <w:rsid w:val="001D7950"/>
    <w:rsid w:val="001D7A9D"/>
    <w:rsid w:val="001E01F5"/>
    <w:rsid w:val="001E03CE"/>
    <w:rsid w:val="001E0A6E"/>
    <w:rsid w:val="001E0D0D"/>
    <w:rsid w:val="001E0DDD"/>
    <w:rsid w:val="001E0F32"/>
    <w:rsid w:val="001E108A"/>
    <w:rsid w:val="001E1631"/>
    <w:rsid w:val="001E177F"/>
    <w:rsid w:val="001E203D"/>
    <w:rsid w:val="001E21C3"/>
    <w:rsid w:val="001E2926"/>
    <w:rsid w:val="001E29D3"/>
    <w:rsid w:val="001E3305"/>
    <w:rsid w:val="001E3469"/>
    <w:rsid w:val="001E3DDD"/>
    <w:rsid w:val="001E437D"/>
    <w:rsid w:val="001E4D33"/>
    <w:rsid w:val="001E4DE1"/>
    <w:rsid w:val="001E5837"/>
    <w:rsid w:val="001E58FD"/>
    <w:rsid w:val="001E6295"/>
    <w:rsid w:val="001E62CB"/>
    <w:rsid w:val="001E63F9"/>
    <w:rsid w:val="001E6725"/>
    <w:rsid w:val="001E6C75"/>
    <w:rsid w:val="001E6F7E"/>
    <w:rsid w:val="001E75D1"/>
    <w:rsid w:val="001E764F"/>
    <w:rsid w:val="001F0C64"/>
    <w:rsid w:val="001F0C82"/>
    <w:rsid w:val="001F0FD2"/>
    <w:rsid w:val="001F1104"/>
    <w:rsid w:val="001F115E"/>
    <w:rsid w:val="001F14A0"/>
    <w:rsid w:val="001F1612"/>
    <w:rsid w:val="001F166F"/>
    <w:rsid w:val="001F1823"/>
    <w:rsid w:val="001F1A1B"/>
    <w:rsid w:val="001F24C2"/>
    <w:rsid w:val="001F24CA"/>
    <w:rsid w:val="001F2E18"/>
    <w:rsid w:val="001F321C"/>
    <w:rsid w:val="001F3531"/>
    <w:rsid w:val="001F3686"/>
    <w:rsid w:val="001F4DE4"/>
    <w:rsid w:val="001F516C"/>
    <w:rsid w:val="001F5BE6"/>
    <w:rsid w:val="001F5D1B"/>
    <w:rsid w:val="001F68C6"/>
    <w:rsid w:val="001F6B64"/>
    <w:rsid w:val="001F6DC6"/>
    <w:rsid w:val="001F72AD"/>
    <w:rsid w:val="001F7954"/>
    <w:rsid w:val="001F7BC0"/>
    <w:rsid w:val="001F7FD6"/>
    <w:rsid w:val="00200B52"/>
    <w:rsid w:val="00200BDA"/>
    <w:rsid w:val="00201048"/>
    <w:rsid w:val="00201508"/>
    <w:rsid w:val="002015DC"/>
    <w:rsid w:val="00201A84"/>
    <w:rsid w:val="00201D7F"/>
    <w:rsid w:val="00201EB9"/>
    <w:rsid w:val="002027D9"/>
    <w:rsid w:val="00202967"/>
    <w:rsid w:val="002034A6"/>
    <w:rsid w:val="002039D9"/>
    <w:rsid w:val="0020405D"/>
    <w:rsid w:val="0020458C"/>
    <w:rsid w:val="002045D3"/>
    <w:rsid w:val="00204645"/>
    <w:rsid w:val="00205734"/>
    <w:rsid w:val="00206151"/>
    <w:rsid w:val="002067B5"/>
    <w:rsid w:val="002071EF"/>
    <w:rsid w:val="00207CAA"/>
    <w:rsid w:val="00207E8B"/>
    <w:rsid w:val="00210381"/>
    <w:rsid w:val="002107E2"/>
    <w:rsid w:val="0021115D"/>
    <w:rsid w:val="00211BC3"/>
    <w:rsid w:val="00213073"/>
    <w:rsid w:val="00213418"/>
    <w:rsid w:val="00213489"/>
    <w:rsid w:val="00213D23"/>
    <w:rsid w:val="00213D9D"/>
    <w:rsid w:val="002147DD"/>
    <w:rsid w:val="0021560D"/>
    <w:rsid w:val="00215886"/>
    <w:rsid w:val="00215D02"/>
    <w:rsid w:val="00215E6F"/>
    <w:rsid w:val="002163A0"/>
    <w:rsid w:val="002163DD"/>
    <w:rsid w:val="00217516"/>
    <w:rsid w:val="0021754C"/>
    <w:rsid w:val="0021790A"/>
    <w:rsid w:val="0021795B"/>
    <w:rsid w:val="0022075A"/>
    <w:rsid w:val="00220C34"/>
    <w:rsid w:val="00220EF3"/>
    <w:rsid w:val="00221030"/>
    <w:rsid w:val="00221357"/>
    <w:rsid w:val="002213BB"/>
    <w:rsid w:val="00221C7E"/>
    <w:rsid w:val="00221CB1"/>
    <w:rsid w:val="002221A5"/>
    <w:rsid w:val="00222FA0"/>
    <w:rsid w:val="00223412"/>
    <w:rsid w:val="00223BCB"/>
    <w:rsid w:val="00224237"/>
    <w:rsid w:val="00224B5D"/>
    <w:rsid w:val="00224C72"/>
    <w:rsid w:val="00224F82"/>
    <w:rsid w:val="0022503D"/>
    <w:rsid w:val="00225D24"/>
    <w:rsid w:val="00226573"/>
    <w:rsid w:val="00226688"/>
    <w:rsid w:val="00226A54"/>
    <w:rsid w:val="00226BE4"/>
    <w:rsid w:val="00226D80"/>
    <w:rsid w:val="00227156"/>
    <w:rsid w:val="002277F8"/>
    <w:rsid w:val="00227E4F"/>
    <w:rsid w:val="00230062"/>
    <w:rsid w:val="0023009C"/>
    <w:rsid w:val="00230BC3"/>
    <w:rsid w:val="00230C05"/>
    <w:rsid w:val="00230E2A"/>
    <w:rsid w:val="00232F50"/>
    <w:rsid w:val="0023338C"/>
    <w:rsid w:val="002335C7"/>
    <w:rsid w:val="00233A49"/>
    <w:rsid w:val="00233C85"/>
    <w:rsid w:val="00233E2C"/>
    <w:rsid w:val="002349E6"/>
    <w:rsid w:val="00234A6E"/>
    <w:rsid w:val="00234BB1"/>
    <w:rsid w:val="00235326"/>
    <w:rsid w:val="002354CF"/>
    <w:rsid w:val="00236065"/>
    <w:rsid w:val="00236878"/>
    <w:rsid w:val="00236CBA"/>
    <w:rsid w:val="00236DDC"/>
    <w:rsid w:val="002370DD"/>
    <w:rsid w:val="0023793A"/>
    <w:rsid w:val="002379C5"/>
    <w:rsid w:val="00237CA7"/>
    <w:rsid w:val="00237E41"/>
    <w:rsid w:val="00240002"/>
    <w:rsid w:val="00240165"/>
    <w:rsid w:val="0024019D"/>
    <w:rsid w:val="0024103A"/>
    <w:rsid w:val="002410C5"/>
    <w:rsid w:val="00241608"/>
    <w:rsid w:val="00242140"/>
    <w:rsid w:val="002426B3"/>
    <w:rsid w:val="0024280C"/>
    <w:rsid w:val="00242882"/>
    <w:rsid w:val="00242B94"/>
    <w:rsid w:val="00242C4A"/>
    <w:rsid w:val="00242CAD"/>
    <w:rsid w:val="00243139"/>
    <w:rsid w:val="00244871"/>
    <w:rsid w:val="002448D5"/>
    <w:rsid w:val="002449D0"/>
    <w:rsid w:val="00244A62"/>
    <w:rsid w:val="00244BBD"/>
    <w:rsid w:val="00244DD4"/>
    <w:rsid w:val="00244E17"/>
    <w:rsid w:val="00244E30"/>
    <w:rsid w:val="002453CD"/>
    <w:rsid w:val="00245C5E"/>
    <w:rsid w:val="00245E5E"/>
    <w:rsid w:val="00246B70"/>
    <w:rsid w:val="00246E0D"/>
    <w:rsid w:val="0024705B"/>
    <w:rsid w:val="00247086"/>
    <w:rsid w:val="00247B81"/>
    <w:rsid w:val="00250AE7"/>
    <w:rsid w:val="00250C4F"/>
    <w:rsid w:val="00250EC2"/>
    <w:rsid w:val="00251610"/>
    <w:rsid w:val="00251963"/>
    <w:rsid w:val="00251BE6"/>
    <w:rsid w:val="00251E19"/>
    <w:rsid w:val="002520B1"/>
    <w:rsid w:val="00252BC9"/>
    <w:rsid w:val="00253258"/>
    <w:rsid w:val="00254674"/>
    <w:rsid w:val="002546B9"/>
    <w:rsid w:val="002550CD"/>
    <w:rsid w:val="0025516F"/>
    <w:rsid w:val="00255301"/>
    <w:rsid w:val="00255B68"/>
    <w:rsid w:val="00256098"/>
    <w:rsid w:val="00256433"/>
    <w:rsid w:val="00256644"/>
    <w:rsid w:val="00256BCF"/>
    <w:rsid w:val="00257091"/>
    <w:rsid w:val="0025799E"/>
    <w:rsid w:val="00257E1E"/>
    <w:rsid w:val="00260171"/>
    <w:rsid w:val="00260268"/>
    <w:rsid w:val="002605EE"/>
    <w:rsid w:val="00260CB0"/>
    <w:rsid w:val="00261650"/>
    <w:rsid w:val="002619CE"/>
    <w:rsid w:val="00261B44"/>
    <w:rsid w:val="00262C83"/>
    <w:rsid w:val="002631CC"/>
    <w:rsid w:val="002637A6"/>
    <w:rsid w:val="0026380A"/>
    <w:rsid w:val="0026390B"/>
    <w:rsid w:val="002639A4"/>
    <w:rsid w:val="00263BBA"/>
    <w:rsid w:val="00263BF7"/>
    <w:rsid w:val="0026403A"/>
    <w:rsid w:val="0026457D"/>
    <w:rsid w:val="00264CBF"/>
    <w:rsid w:val="00264EEC"/>
    <w:rsid w:val="00264F01"/>
    <w:rsid w:val="0026541D"/>
    <w:rsid w:val="002659E4"/>
    <w:rsid w:val="00266274"/>
    <w:rsid w:val="00266865"/>
    <w:rsid w:val="00266BA3"/>
    <w:rsid w:val="00267ABF"/>
    <w:rsid w:val="00267BBB"/>
    <w:rsid w:val="00267C74"/>
    <w:rsid w:val="00270465"/>
    <w:rsid w:val="00270687"/>
    <w:rsid w:val="00270CC6"/>
    <w:rsid w:val="00270DA9"/>
    <w:rsid w:val="002712A6"/>
    <w:rsid w:val="0027221B"/>
    <w:rsid w:val="0027228D"/>
    <w:rsid w:val="00272F24"/>
    <w:rsid w:val="00273312"/>
    <w:rsid w:val="00273676"/>
    <w:rsid w:val="00273C60"/>
    <w:rsid w:val="00273DD5"/>
    <w:rsid w:val="00274719"/>
    <w:rsid w:val="0027485C"/>
    <w:rsid w:val="0027485D"/>
    <w:rsid w:val="00275DAC"/>
    <w:rsid w:val="0027644B"/>
    <w:rsid w:val="00276604"/>
    <w:rsid w:val="002767F5"/>
    <w:rsid w:val="00276A66"/>
    <w:rsid w:val="00276EC3"/>
    <w:rsid w:val="00277380"/>
    <w:rsid w:val="002802E2"/>
    <w:rsid w:val="002803CB"/>
    <w:rsid w:val="002803F9"/>
    <w:rsid w:val="0028094A"/>
    <w:rsid w:val="002824EA"/>
    <w:rsid w:val="00283000"/>
    <w:rsid w:val="002836CC"/>
    <w:rsid w:val="00283D8E"/>
    <w:rsid w:val="00284CCF"/>
    <w:rsid w:val="0028581C"/>
    <w:rsid w:val="00286087"/>
    <w:rsid w:val="0028695A"/>
    <w:rsid w:val="00287088"/>
    <w:rsid w:val="0028715B"/>
    <w:rsid w:val="00287285"/>
    <w:rsid w:val="00287858"/>
    <w:rsid w:val="00287BE2"/>
    <w:rsid w:val="002901EF"/>
    <w:rsid w:val="00290A35"/>
    <w:rsid w:val="002922D5"/>
    <w:rsid w:val="00292625"/>
    <w:rsid w:val="002927D6"/>
    <w:rsid w:val="0029305F"/>
    <w:rsid w:val="002937E9"/>
    <w:rsid w:val="00293851"/>
    <w:rsid w:val="00293D72"/>
    <w:rsid w:val="0029415C"/>
    <w:rsid w:val="0029415E"/>
    <w:rsid w:val="00294174"/>
    <w:rsid w:val="00294247"/>
    <w:rsid w:val="002944FC"/>
    <w:rsid w:val="00294B1C"/>
    <w:rsid w:val="00294CA4"/>
    <w:rsid w:val="00295065"/>
    <w:rsid w:val="0029581B"/>
    <w:rsid w:val="00295C17"/>
    <w:rsid w:val="00295E0D"/>
    <w:rsid w:val="00295EB1"/>
    <w:rsid w:val="00295FA3"/>
    <w:rsid w:val="00296164"/>
    <w:rsid w:val="0029677D"/>
    <w:rsid w:val="00296B2C"/>
    <w:rsid w:val="00296FB4"/>
    <w:rsid w:val="00297D67"/>
    <w:rsid w:val="00297E23"/>
    <w:rsid w:val="002A010D"/>
    <w:rsid w:val="002A06A0"/>
    <w:rsid w:val="002A0898"/>
    <w:rsid w:val="002A0DC9"/>
    <w:rsid w:val="002A1084"/>
    <w:rsid w:val="002A194D"/>
    <w:rsid w:val="002A2B6C"/>
    <w:rsid w:val="002A2E3B"/>
    <w:rsid w:val="002A2FBF"/>
    <w:rsid w:val="002A3076"/>
    <w:rsid w:val="002A323B"/>
    <w:rsid w:val="002A3649"/>
    <w:rsid w:val="002A3A6B"/>
    <w:rsid w:val="002A42D9"/>
    <w:rsid w:val="002A433B"/>
    <w:rsid w:val="002A47AD"/>
    <w:rsid w:val="002A491B"/>
    <w:rsid w:val="002A55C8"/>
    <w:rsid w:val="002A59B7"/>
    <w:rsid w:val="002A636C"/>
    <w:rsid w:val="002A68AB"/>
    <w:rsid w:val="002A6C1A"/>
    <w:rsid w:val="002A6F07"/>
    <w:rsid w:val="002A705A"/>
    <w:rsid w:val="002A7161"/>
    <w:rsid w:val="002A79AB"/>
    <w:rsid w:val="002A7D8F"/>
    <w:rsid w:val="002B0054"/>
    <w:rsid w:val="002B028F"/>
    <w:rsid w:val="002B0E7A"/>
    <w:rsid w:val="002B1170"/>
    <w:rsid w:val="002B1868"/>
    <w:rsid w:val="002B2020"/>
    <w:rsid w:val="002B210B"/>
    <w:rsid w:val="002B251B"/>
    <w:rsid w:val="002B2C9E"/>
    <w:rsid w:val="002B2D44"/>
    <w:rsid w:val="002B2DB9"/>
    <w:rsid w:val="002B3995"/>
    <w:rsid w:val="002B3CCB"/>
    <w:rsid w:val="002B3EF5"/>
    <w:rsid w:val="002B45FC"/>
    <w:rsid w:val="002B48C2"/>
    <w:rsid w:val="002B4E72"/>
    <w:rsid w:val="002B5115"/>
    <w:rsid w:val="002B5327"/>
    <w:rsid w:val="002B59AC"/>
    <w:rsid w:val="002B61F3"/>
    <w:rsid w:val="002B6AD6"/>
    <w:rsid w:val="002B74A5"/>
    <w:rsid w:val="002B74B3"/>
    <w:rsid w:val="002B759C"/>
    <w:rsid w:val="002B75D6"/>
    <w:rsid w:val="002B7FDD"/>
    <w:rsid w:val="002C0505"/>
    <w:rsid w:val="002C0C69"/>
    <w:rsid w:val="002C19E4"/>
    <w:rsid w:val="002C211C"/>
    <w:rsid w:val="002C2730"/>
    <w:rsid w:val="002C2BA6"/>
    <w:rsid w:val="002C2DDF"/>
    <w:rsid w:val="002C3419"/>
    <w:rsid w:val="002C34F5"/>
    <w:rsid w:val="002C3504"/>
    <w:rsid w:val="002C39B1"/>
    <w:rsid w:val="002C3AA8"/>
    <w:rsid w:val="002C43DA"/>
    <w:rsid w:val="002C4DB9"/>
    <w:rsid w:val="002C50C2"/>
    <w:rsid w:val="002C5443"/>
    <w:rsid w:val="002C5E5B"/>
    <w:rsid w:val="002C6030"/>
    <w:rsid w:val="002C61C2"/>
    <w:rsid w:val="002C6835"/>
    <w:rsid w:val="002C685C"/>
    <w:rsid w:val="002C6B74"/>
    <w:rsid w:val="002C7671"/>
    <w:rsid w:val="002C76A0"/>
    <w:rsid w:val="002C7CFE"/>
    <w:rsid w:val="002C7FEA"/>
    <w:rsid w:val="002D027B"/>
    <w:rsid w:val="002D0DAC"/>
    <w:rsid w:val="002D0F8C"/>
    <w:rsid w:val="002D1305"/>
    <w:rsid w:val="002D140D"/>
    <w:rsid w:val="002D1DC3"/>
    <w:rsid w:val="002D2269"/>
    <w:rsid w:val="002D2593"/>
    <w:rsid w:val="002D2757"/>
    <w:rsid w:val="002D2BAB"/>
    <w:rsid w:val="002D2FF3"/>
    <w:rsid w:val="002D386C"/>
    <w:rsid w:val="002D38A7"/>
    <w:rsid w:val="002D3C1E"/>
    <w:rsid w:val="002D3F48"/>
    <w:rsid w:val="002D40B5"/>
    <w:rsid w:val="002D4160"/>
    <w:rsid w:val="002D4A47"/>
    <w:rsid w:val="002D51D5"/>
    <w:rsid w:val="002D5863"/>
    <w:rsid w:val="002D6648"/>
    <w:rsid w:val="002D66B0"/>
    <w:rsid w:val="002D67DC"/>
    <w:rsid w:val="002D75D8"/>
    <w:rsid w:val="002D7FF7"/>
    <w:rsid w:val="002E0164"/>
    <w:rsid w:val="002E055D"/>
    <w:rsid w:val="002E07EC"/>
    <w:rsid w:val="002E10C7"/>
    <w:rsid w:val="002E112C"/>
    <w:rsid w:val="002E14C3"/>
    <w:rsid w:val="002E1C89"/>
    <w:rsid w:val="002E2438"/>
    <w:rsid w:val="002E264E"/>
    <w:rsid w:val="002E27A5"/>
    <w:rsid w:val="002E2CF9"/>
    <w:rsid w:val="002E2DDA"/>
    <w:rsid w:val="002E2EE1"/>
    <w:rsid w:val="002E31F7"/>
    <w:rsid w:val="002E32A8"/>
    <w:rsid w:val="002E406B"/>
    <w:rsid w:val="002E499B"/>
    <w:rsid w:val="002E49C3"/>
    <w:rsid w:val="002E4DA7"/>
    <w:rsid w:val="002E4F58"/>
    <w:rsid w:val="002E5C66"/>
    <w:rsid w:val="002E631A"/>
    <w:rsid w:val="002E66D6"/>
    <w:rsid w:val="002E67A1"/>
    <w:rsid w:val="002E67AD"/>
    <w:rsid w:val="002E6C3F"/>
    <w:rsid w:val="002E6E29"/>
    <w:rsid w:val="002E7D19"/>
    <w:rsid w:val="002F08B4"/>
    <w:rsid w:val="002F0B62"/>
    <w:rsid w:val="002F1517"/>
    <w:rsid w:val="002F1CD7"/>
    <w:rsid w:val="002F265D"/>
    <w:rsid w:val="002F2739"/>
    <w:rsid w:val="002F2FBC"/>
    <w:rsid w:val="002F3BD4"/>
    <w:rsid w:val="002F3F4B"/>
    <w:rsid w:val="002F3F81"/>
    <w:rsid w:val="002F413E"/>
    <w:rsid w:val="002F4436"/>
    <w:rsid w:val="002F4B79"/>
    <w:rsid w:val="002F4C62"/>
    <w:rsid w:val="002F4DE7"/>
    <w:rsid w:val="002F4EE4"/>
    <w:rsid w:val="002F5994"/>
    <w:rsid w:val="002F5A40"/>
    <w:rsid w:val="002F5CC0"/>
    <w:rsid w:val="002F5EF6"/>
    <w:rsid w:val="002F5FD9"/>
    <w:rsid w:val="002F6026"/>
    <w:rsid w:val="002F640A"/>
    <w:rsid w:val="002F6DB7"/>
    <w:rsid w:val="002F6E64"/>
    <w:rsid w:val="002F7112"/>
    <w:rsid w:val="002F7A2B"/>
    <w:rsid w:val="003004B1"/>
    <w:rsid w:val="0030067E"/>
    <w:rsid w:val="00300C69"/>
    <w:rsid w:val="00301964"/>
    <w:rsid w:val="00301B86"/>
    <w:rsid w:val="00302047"/>
    <w:rsid w:val="00302191"/>
    <w:rsid w:val="003021B6"/>
    <w:rsid w:val="00302607"/>
    <w:rsid w:val="00302AFE"/>
    <w:rsid w:val="00302B3E"/>
    <w:rsid w:val="00302BA4"/>
    <w:rsid w:val="00303947"/>
    <w:rsid w:val="00303D42"/>
    <w:rsid w:val="00304559"/>
    <w:rsid w:val="00304BDC"/>
    <w:rsid w:val="003050EA"/>
    <w:rsid w:val="00305B49"/>
    <w:rsid w:val="00305E55"/>
    <w:rsid w:val="00306167"/>
    <w:rsid w:val="00306500"/>
    <w:rsid w:val="003069A8"/>
    <w:rsid w:val="00306A99"/>
    <w:rsid w:val="00306C14"/>
    <w:rsid w:val="00307284"/>
    <w:rsid w:val="003079CC"/>
    <w:rsid w:val="00307B3D"/>
    <w:rsid w:val="003104BD"/>
    <w:rsid w:val="003104DD"/>
    <w:rsid w:val="0031055C"/>
    <w:rsid w:val="003117FC"/>
    <w:rsid w:val="00311B6F"/>
    <w:rsid w:val="003120FA"/>
    <w:rsid w:val="00312556"/>
    <w:rsid w:val="00312A0D"/>
    <w:rsid w:val="00312C51"/>
    <w:rsid w:val="00312CF0"/>
    <w:rsid w:val="003134F8"/>
    <w:rsid w:val="00313572"/>
    <w:rsid w:val="00313C8B"/>
    <w:rsid w:val="0031403A"/>
    <w:rsid w:val="003145B9"/>
    <w:rsid w:val="00314751"/>
    <w:rsid w:val="00314ACD"/>
    <w:rsid w:val="003151F7"/>
    <w:rsid w:val="00315A99"/>
    <w:rsid w:val="00315DE9"/>
    <w:rsid w:val="00316777"/>
    <w:rsid w:val="00316BA2"/>
    <w:rsid w:val="00316D9A"/>
    <w:rsid w:val="00317072"/>
    <w:rsid w:val="0031758A"/>
    <w:rsid w:val="00317EEC"/>
    <w:rsid w:val="00320018"/>
    <w:rsid w:val="00320277"/>
    <w:rsid w:val="00320521"/>
    <w:rsid w:val="00320F1A"/>
    <w:rsid w:val="00321276"/>
    <w:rsid w:val="00321680"/>
    <w:rsid w:val="00321913"/>
    <w:rsid w:val="003219CA"/>
    <w:rsid w:val="00321A87"/>
    <w:rsid w:val="00321F89"/>
    <w:rsid w:val="00322610"/>
    <w:rsid w:val="003228B1"/>
    <w:rsid w:val="00322D6B"/>
    <w:rsid w:val="00322E9A"/>
    <w:rsid w:val="00323A02"/>
    <w:rsid w:val="00323A87"/>
    <w:rsid w:val="00323D68"/>
    <w:rsid w:val="00323DCC"/>
    <w:rsid w:val="00323FD5"/>
    <w:rsid w:val="00324260"/>
    <w:rsid w:val="003248F8"/>
    <w:rsid w:val="003249E8"/>
    <w:rsid w:val="00324B58"/>
    <w:rsid w:val="00324D2C"/>
    <w:rsid w:val="00324FC8"/>
    <w:rsid w:val="00325055"/>
    <w:rsid w:val="00325431"/>
    <w:rsid w:val="003254EF"/>
    <w:rsid w:val="00325565"/>
    <w:rsid w:val="003257F8"/>
    <w:rsid w:val="00325BAB"/>
    <w:rsid w:val="00325DAA"/>
    <w:rsid w:val="00325F1F"/>
    <w:rsid w:val="00325F7C"/>
    <w:rsid w:val="0032691D"/>
    <w:rsid w:val="00326EDD"/>
    <w:rsid w:val="00326F1A"/>
    <w:rsid w:val="0032709A"/>
    <w:rsid w:val="00327549"/>
    <w:rsid w:val="00327593"/>
    <w:rsid w:val="00327902"/>
    <w:rsid w:val="003305CA"/>
    <w:rsid w:val="00330AAA"/>
    <w:rsid w:val="003311F8"/>
    <w:rsid w:val="00331991"/>
    <w:rsid w:val="00331A0E"/>
    <w:rsid w:val="00331BC4"/>
    <w:rsid w:val="00331DF2"/>
    <w:rsid w:val="00332246"/>
    <w:rsid w:val="003328BB"/>
    <w:rsid w:val="003331DE"/>
    <w:rsid w:val="003332C1"/>
    <w:rsid w:val="00333440"/>
    <w:rsid w:val="00333602"/>
    <w:rsid w:val="00333D50"/>
    <w:rsid w:val="00333F1C"/>
    <w:rsid w:val="00334A79"/>
    <w:rsid w:val="00334BC5"/>
    <w:rsid w:val="003358BD"/>
    <w:rsid w:val="00335A6E"/>
    <w:rsid w:val="00335FBB"/>
    <w:rsid w:val="003363FB"/>
    <w:rsid w:val="00336819"/>
    <w:rsid w:val="00336A8A"/>
    <w:rsid w:val="00336D0D"/>
    <w:rsid w:val="00336F8C"/>
    <w:rsid w:val="00337157"/>
    <w:rsid w:val="00337AFB"/>
    <w:rsid w:val="00337BB0"/>
    <w:rsid w:val="00337CBD"/>
    <w:rsid w:val="00340674"/>
    <w:rsid w:val="0034079B"/>
    <w:rsid w:val="00341999"/>
    <w:rsid w:val="003419F1"/>
    <w:rsid w:val="00341DE2"/>
    <w:rsid w:val="0034265A"/>
    <w:rsid w:val="00342BB6"/>
    <w:rsid w:val="00342E23"/>
    <w:rsid w:val="003430AA"/>
    <w:rsid w:val="003430E9"/>
    <w:rsid w:val="00343169"/>
    <w:rsid w:val="00344578"/>
    <w:rsid w:val="00344CF5"/>
    <w:rsid w:val="00344E93"/>
    <w:rsid w:val="0034519B"/>
    <w:rsid w:val="0034574F"/>
    <w:rsid w:val="003459A6"/>
    <w:rsid w:val="00345C70"/>
    <w:rsid w:val="00345CF3"/>
    <w:rsid w:val="00346170"/>
    <w:rsid w:val="003471B2"/>
    <w:rsid w:val="00347353"/>
    <w:rsid w:val="00347B04"/>
    <w:rsid w:val="00347BAD"/>
    <w:rsid w:val="00347E4E"/>
    <w:rsid w:val="00350074"/>
    <w:rsid w:val="003504BD"/>
    <w:rsid w:val="00351160"/>
    <w:rsid w:val="0035126C"/>
    <w:rsid w:val="00351CAF"/>
    <w:rsid w:val="0035264B"/>
    <w:rsid w:val="003527EA"/>
    <w:rsid w:val="00352D43"/>
    <w:rsid w:val="003530F9"/>
    <w:rsid w:val="0035328C"/>
    <w:rsid w:val="003536D2"/>
    <w:rsid w:val="00353E1F"/>
    <w:rsid w:val="003542C8"/>
    <w:rsid w:val="00354B6A"/>
    <w:rsid w:val="00355366"/>
    <w:rsid w:val="00355406"/>
    <w:rsid w:val="003558CB"/>
    <w:rsid w:val="00356057"/>
    <w:rsid w:val="00357373"/>
    <w:rsid w:val="003575D9"/>
    <w:rsid w:val="00357CDC"/>
    <w:rsid w:val="00357F6D"/>
    <w:rsid w:val="00357FF3"/>
    <w:rsid w:val="0036039D"/>
    <w:rsid w:val="00360CFC"/>
    <w:rsid w:val="00360FDC"/>
    <w:rsid w:val="003615CC"/>
    <w:rsid w:val="0036171E"/>
    <w:rsid w:val="00362B60"/>
    <w:rsid w:val="00363C17"/>
    <w:rsid w:val="00363D64"/>
    <w:rsid w:val="00364503"/>
    <w:rsid w:val="00364602"/>
    <w:rsid w:val="00364D80"/>
    <w:rsid w:val="00364F6F"/>
    <w:rsid w:val="0036533C"/>
    <w:rsid w:val="00365505"/>
    <w:rsid w:val="00365713"/>
    <w:rsid w:val="0036574B"/>
    <w:rsid w:val="00365A46"/>
    <w:rsid w:val="00365B13"/>
    <w:rsid w:val="00366AE0"/>
    <w:rsid w:val="003673D7"/>
    <w:rsid w:val="0036742E"/>
    <w:rsid w:val="003675D2"/>
    <w:rsid w:val="00367707"/>
    <w:rsid w:val="00367A88"/>
    <w:rsid w:val="00367C9C"/>
    <w:rsid w:val="00367D81"/>
    <w:rsid w:val="00370929"/>
    <w:rsid w:val="003710B6"/>
    <w:rsid w:val="0037200C"/>
    <w:rsid w:val="00373058"/>
    <w:rsid w:val="003740B4"/>
    <w:rsid w:val="003740E2"/>
    <w:rsid w:val="0037412E"/>
    <w:rsid w:val="0037470D"/>
    <w:rsid w:val="003753E0"/>
    <w:rsid w:val="00375612"/>
    <w:rsid w:val="00376139"/>
    <w:rsid w:val="003766AD"/>
    <w:rsid w:val="00376727"/>
    <w:rsid w:val="00376891"/>
    <w:rsid w:val="00376B50"/>
    <w:rsid w:val="00377117"/>
    <w:rsid w:val="0037722B"/>
    <w:rsid w:val="0037747D"/>
    <w:rsid w:val="0037782D"/>
    <w:rsid w:val="00380180"/>
    <w:rsid w:val="0038055F"/>
    <w:rsid w:val="003805D9"/>
    <w:rsid w:val="00380AB9"/>
    <w:rsid w:val="003813EB"/>
    <w:rsid w:val="003815E6"/>
    <w:rsid w:val="003817A4"/>
    <w:rsid w:val="0038187D"/>
    <w:rsid w:val="00381F1E"/>
    <w:rsid w:val="00382471"/>
    <w:rsid w:val="0038319C"/>
    <w:rsid w:val="003834D9"/>
    <w:rsid w:val="00383616"/>
    <w:rsid w:val="0038361D"/>
    <w:rsid w:val="00383E2B"/>
    <w:rsid w:val="00383E6F"/>
    <w:rsid w:val="003843C2"/>
    <w:rsid w:val="00384412"/>
    <w:rsid w:val="00384590"/>
    <w:rsid w:val="00384B96"/>
    <w:rsid w:val="00384CA0"/>
    <w:rsid w:val="00384D21"/>
    <w:rsid w:val="0038550C"/>
    <w:rsid w:val="00385F9A"/>
    <w:rsid w:val="00386318"/>
    <w:rsid w:val="00387351"/>
    <w:rsid w:val="003878CF"/>
    <w:rsid w:val="00387C96"/>
    <w:rsid w:val="00387D72"/>
    <w:rsid w:val="00390ABB"/>
    <w:rsid w:val="00390B8B"/>
    <w:rsid w:val="00391039"/>
    <w:rsid w:val="0039106B"/>
    <w:rsid w:val="00391E2D"/>
    <w:rsid w:val="00391FA3"/>
    <w:rsid w:val="003920D9"/>
    <w:rsid w:val="003925C4"/>
    <w:rsid w:val="00392CE7"/>
    <w:rsid w:val="0039372F"/>
    <w:rsid w:val="003945AB"/>
    <w:rsid w:val="003947AC"/>
    <w:rsid w:val="003949BD"/>
    <w:rsid w:val="003951C4"/>
    <w:rsid w:val="00395BF6"/>
    <w:rsid w:val="00395D95"/>
    <w:rsid w:val="003961C4"/>
    <w:rsid w:val="003965DA"/>
    <w:rsid w:val="00396906"/>
    <w:rsid w:val="00396F47"/>
    <w:rsid w:val="003975A5"/>
    <w:rsid w:val="0039760B"/>
    <w:rsid w:val="00397F67"/>
    <w:rsid w:val="003A0512"/>
    <w:rsid w:val="003A09FD"/>
    <w:rsid w:val="003A1183"/>
    <w:rsid w:val="003A1B68"/>
    <w:rsid w:val="003A1CE5"/>
    <w:rsid w:val="003A1FAB"/>
    <w:rsid w:val="003A24EC"/>
    <w:rsid w:val="003A277F"/>
    <w:rsid w:val="003A2DE8"/>
    <w:rsid w:val="003A2F58"/>
    <w:rsid w:val="003A3038"/>
    <w:rsid w:val="003A3357"/>
    <w:rsid w:val="003A3B25"/>
    <w:rsid w:val="003A3CCE"/>
    <w:rsid w:val="003A44DC"/>
    <w:rsid w:val="003A4C65"/>
    <w:rsid w:val="003A5312"/>
    <w:rsid w:val="003A575D"/>
    <w:rsid w:val="003A5EC4"/>
    <w:rsid w:val="003A64F3"/>
    <w:rsid w:val="003A6C25"/>
    <w:rsid w:val="003A764C"/>
    <w:rsid w:val="003A7A77"/>
    <w:rsid w:val="003B026F"/>
    <w:rsid w:val="003B0D49"/>
    <w:rsid w:val="003B1933"/>
    <w:rsid w:val="003B2652"/>
    <w:rsid w:val="003B3095"/>
    <w:rsid w:val="003B383C"/>
    <w:rsid w:val="003B3921"/>
    <w:rsid w:val="003B3AF0"/>
    <w:rsid w:val="003B3AFC"/>
    <w:rsid w:val="003B3BBC"/>
    <w:rsid w:val="003B3C98"/>
    <w:rsid w:val="003B4828"/>
    <w:rsid w:val="003B4865"/>
    <w:rsid w:val="003B4DEE"/>
    <w:rsid w:val="003B550F"/>
    <w:rsid w:val="003B688D"/>
    <w:rsid w:val="003B6B06"/>
    <w:rsid w:val="003B6E6F"/>
    <w:rsid w:val="003B70A8"/>
    <w:rsid w:val="003B7155"/>
    <w:rsid w:val="003B7501"/>
    <w:rsid w:val="003B7D3E"/>
    <w:rsid w:val="003B7F9B"/>
    <w:rsid w:val="003C093B"/>
    <w:rsid w:val="003C0984"/>
    <w:rsid w:val="003C0D70"/>
    <w:rsid w:val="003C1836"/>
    <w:rsid w:val="003C198D"/>
    <w:rsid w:val="003C1C07"/>
    <w:rsid w:val="003C1E5B"/>
    <w:rsid w:val="003C1E84"/>
    <w:rsid w:val="003C22DE"/>
    <w:rsid w:val="003C2533"/>
    <w:rsid w:val="003C29C3"/>
    <w:rsid w:val="003C2BA5"/>
    <w:rsid w:val="003C2D13"/>
    <w:rsid w:val="003C32A8"/>
    <w:rsid w:val="003C3D4B"/>
    <w:rsid w:val="003C3D8F"/>
    <w:rsid w:val="003C40A9"/>
    <w:rsid w:val="003C410F"/>
    <w:rsid w:val="003C47B2"/>
    <w:rsid w:val="003C4805"/>
    <w:rsid w:val="003C486B"/>
    <w:rsid w:val="003C4885"/>
    <w:rsid w:val="003C4A68"/>
    <w:rsid w:val="003C5124"/>
    <w:rsid w:val="003C554A"/>
    <w:rsid w:val="003C57B4"/>
    <w:rsid w:val="003C59C9"/>
    <w:rsid w:val="003C5BA6"/>
    <w:rsid w:val="003C666B"/>
    <w:rsid w:val="003C6B5F"/>
    <w:rsid w:val="003C705C"/>
    <w:rsid w:val="003C720F"/>
    <w:rsid w:val="003C72DF"/>
    <w:rsid w:val="003C7830"/>
    <w:rsid w:val="003D0E66"/>
    <w:rsid w:val="003D0EA1"/>
    <w:rsid w:val="003D0EDA"/>
    <w:rsid w:val="003D124A"/>
    <w:rsid w:val="003D12FF"/>
    <w:rsid w:val="003D1647"/>
    <w:rsid w:val="003D221E"/>
    <w:rsid w:val="003D2275"/>
    <w:rsid w:val="003D2D97"/>
    <w:rsid w:val="003D337F"/>
    <w:rsid w:val="003D41B9"/>
    <w:rsid w:val="003D4369"/>
    <w:rsid w:val="003D4404"/>
    <w:rsid w:val="003D47F0"/>
    <w:rsid w:val="003D4984"/>
    <w:rsid w:val="003D5AA3"/>
    <w:rsid w:val="003D5B88"/>
    <w:rsid w:val="003D5C68"/>
    <w:rsid w:val="003D658C"/>
    <w:rsid w:val="003D66A1"/>
    <w:rsid w:val="003D6ED6"/>
    <w:rsid w:val="003D6F6D"/>
    <w:rsid w:val="003D715B"/>
    <w:rsid w:val="003D734D"/>
    <w:rsid w:val="003D76D3"/>
    <w:rsid w:val="003D798D"/>
    <w:rsid w:val="003D7BC4"/>
    <w:rsid w:val="003D7C08"/>
    <w:rsid w:val="003D7CE3"/>
    <w:rsid w:val="003D7D9E"/>
    <w:rsid w:val="003D7F20"/>
    <w:rsid w:val="003E016E"/>
    <w:rsid w:val="003E0302"/>
    <w:rsid w:val="003E054F"/>
    <w:rsid w:val="003E07F0"/>
    <w:rsid w:val="003E0D77"/>
    <w:rsid w:val="003E196D"/>
    <w:rsid w:val="003E1C8C"/>
    <w:rsid w:val="003E1D03"/>
    <w:rsid w:val="003E249A"/>
    <w:rsid w:val="003E281E"/>
    <w:rsid w:val="003E2934"/>
    <w:rsid w:val="003E2BD6"/>
    <w:rsid w:val="003E2CFD"/>
    <w:rsid w:val="003E3234"/>
    <w:rsid w:val="003E33A3"/>
    <w:rsid w:val="003E36EB"/>
    <w:rsid w:val="003E395F"/>
    <w:rsid w:val="003E3FB6"/>
    <w:rsid w:val="003E4188"/>
    <w:rsid w:val="003E4B7D"/>
    <w:rsid w:val="003E4DF3"/>
    <w:rsid w:val="003E50C3"/>
    <w:rsid w:val="003E57D6"/>
    <w:rsid w:val="003E664A"/>
    <w:rsid w:val="003E66D6"/>
    <w:rsid w:val="003E6885"/>
    <w:rsid w:val="003E6D21"/>
    <w:rsid w:val="003E6ED8"/>
    <w:rsid w:val="003E7053"/>
    <w:rsid w:val="003E75BA"/>
    <w:rsid w:val="003E7728"/>
    <w:rsid w:val="003E7B91"/>
    <w:rsid w:val="003E7FE8"/>
    <w:rsid w:val="003F00D5"/>
    <w:rsid w:val="003F06B4"/>
    <w:rsid w:val="003F19D8"/>
    <w:rsid w:val="003F1A4F"/>
    <w:rsid w:val="003F1BA3"/>
    <w:rsid w:val="003F1FD3"/>
    <w:rsid w:val="003F2139"/>
    <w:rsid w:val="003F2225"/>
    <w:rsid w:val="003F299C"/>
    <w:rsid w:val="003F2BA1"/>
    <w:rsid w:val="003F3196"/>
    <w:rsid w:val="003F3709"/>
    <w:rsid w:val="003F37DB"/>
    <w:rsid w:val="003F43FB"/>
    <w:rsid w:val="003F4610"/>
    <w:rsid w:val="003F4737"/>
    <w:rsid w:val="003F48BB"/>
    <w:rsid w:val="003F4A38"/>
    <w:rsid w:val="003F4DF2"/>
    <w:rsid w:val="003F4E96"/>
    <w:rsid w:val="003F4F13"/>
    <w:rsid w:val="003F590F"/>
    <w:rsid w:val="003F6675"/>
    <w:rsid w:val="003F6C49"/>
    <w:rsid w:val="003F7E3F"/>
    <w:rsid w:val="004004BB"/>
    <w:rsid w:val="004004F2"/>
    <w:rsid w:val="004007F4"/>
    <w:rsid w:val="0040083F"/>
    <w:rsid w:val="00401E0C"/>
    <w:rsid w:val="0040215F"/>
    <w:rsid w:val="00402FA5"/>
    <w:rsid w:val="00403262"/>
    <w:rsid w:val="00403519"/>
    <w:rsid w:val="0040379B"/>
    <w:rsid w:val="00403B4E"/>
    <w:rsid w:val="00404070"/>
    <w:rsid w:val="004043EC"/>
    <w:rsid w:val="00404615"/>
    <w:rsid w:val="004048AE"/>
    <w:rsid w:val="00404F72"/>
    <w:rsid w:val="004059E1"/>
    <w:rsid w:val="004059E8"/>
    <w:rsid w:val="00405BFD"/>
    <w:rsid w:val="00406273"/>
    <w:rsid w:val="00406BD8"/>
    <w:rsid w:val="00406E11"/>
    <w:rsid w:val="00406F52"/>
    <w:rsid w:val="004079EB"/>
    <w:rsid w:val="004102D7"/>
    <w:rsid w:val="0041040D"/>
    <w:rsid w:val="00410588"/>
    <w:rsid w:val="0041059D"/>
    <w:rsid w:val="0041068F"/>
    <w:rsid w:val="0041095D"/>
    <w:rsid w:val="00410A7D"/>
    <w:rsid w:val="00410BEB"/>
    <w:rsid w:val="0041109D"/>
    <w:rsid w:val="004112D0"/>
    <w:rsid w:val="0041133F"/>
    <w:rsid w:val="004118C2"/>
    <w:rsid w:val="00411A0E"/>
    <w:rsid w:val="004120F9"/>
    <w:rsid w:val="00412950"/>
    <w:rsid w:val="00412CDC"/>
    <w:rsid w:val="00413790"/>
    <w:rsid w:val="0041397C"/>
    <w:rsid w:val="00413B05"/>
    <w:rsid w:val="00414134"/>
    <w:rsid w:val="0041527C"/>
    <w:rsid w:val="00415385"/>
    <w:rsid w:val="0041621C"/>
    <w:rsid w:val="004168D5"/>
    <w:rsid w:val="00416B93"/>
    <w:rsid w:val="00416EF4"/>
    <w:rsid w:val="0041706F"/>
    <w:rsid w:val="00417386"/>
    <w:rsid w:val="00417920"/>
    <w:rsid w:val="00417AC3"/>
    <w:rsid w:val="004208B8"/>
    <w:rsid w:val="00420AA7"/>
    <w:rsid w:val="0042133F"/>
    <w:rsid w:val="004218E4"/>
    <w:rsid w:val="00421B4C"/>
    <w:rsid w:val="00422153"/>
    <w:rsid w:val="0042252C"/>
    <w:rsid w:val="00422A5D"/>
    <w:rsid w:val="00422A96"/>
    <w:rsid w:val="00423385"/>
    <w:rsid w:val="004233FF"/>
    <w:rsid w:val="00424955"/>
    <w:rsid w:val="00424993"/>
    <w:rsid w:val="00424E3A"/>
    <w:rsid w:val="0042566A"/>
    <w:rsid w:val="0042568B"/>
    <w:rsid w:val="00425FB4"/>
    <w:rsid w:val="004268A7"/>
    <w:rsid w:val="00426921"/>
    <w:rsid w:val="00426DE9"/>
    <w:rsid w:val="004274B2"/>
    <w:rsid w:val="00430656"/>
    <w:rsid w:val="00430DD3"/>
    <w:rsid w:val="00431044"/>
    <w:rsid w:val="004310A6"/>
    <w:rsid w:val="00431476"/>
    <w:rsid w:val="004315E2"/>
    <w:rsid w:val="0043183C"/>
    <w:rsid w:val="0043210A"/>
    <w:rsid w:val="004323D5"/>
    <w:rsid w:val="0043269C"/>
    <w:rsid w:val="00432ECD"/>
    <w:rsid w:val="00432F4F"/>
    <w:rsid w:val="00432F57"/>
    <w:rsid w:val="00433132"/>
    <w:rsid w:val="00433C00"/>
    <w:rsid w:val="00433D54"/>
    <w:rsid w:val="0043418F"/>
    <w:rsid w:val="0043561C"/>
    <w:rsid w:val="00435628"/>
    <w:rsid w:val="0043562E"/>
    <w:rsid w:val="004358BD"/>
    <w:rsid w:val="00435E07"/>
    <w:rsid w:val="00437E63"/>
    <w:rsid w:val="00440119"/>
    <w:rsid w:val="004402A8"/>
    <w:rsid w:val="004402C0"/>
    <w:rsid w:val="004405B5"/>
    <w:rsid w:val="0044068A"/>
    <w:rsid w:val="004406C3"/>
    <w:rsid w:val="004406DB"/>
    <w:rsid w:val="0044095E"/>
    <w:rsid w:val="004409A1"/>
    <w:rsid w:val="00440E06"/>
    <w:rsid w:val="004413F5"/>
    <w:rsid w:val="00441D16"/>
    <w:rsid w:val="00441D81"/>
    <w:rsid w:val="00441F19"/>
    <w:rsid w:val="0044241D"/>
    <w:rsid w:val="00442F38"/>
    <w:rsid w:val="00443150"/>
    <w:rsid w:val="0044322A"/>
    <w:rsid w:val="00443E47"/>
    <w:rsid w:val="00443EFA"/>
    <w:rsid w:val="004452AE"/>
    <w:rsid w:val="004454F1"/>
    <w:rsid w:val="004455A6"/>
    <w:rsid w:val="00446998"/>
    <w:rsid w:val="00446F0B"/>
    <w:rsid w:val="00447AB7"/>
    <w:rsid w:val="00447B00"/>
    <w:rsid w:val="00447FC3"/>
    <w:rsid w:val="00450228"/>
    <w:rsid w:val="0045078B"/>
    <w:rsid w:val="00450813"/>
    <w:rsid w:val="00450866"/>
    <w:rsid w:val="0045123E"/>
    <w:rsid w:val="00451448"/>
    <w:rsid w:val="00452BC2"/>
    <w:rsid w:val="00452BED"/>
    <w:rsid w:val="004541DF"/>
    <w:rsid w:val="00454A5F"/>
    <w:rsid w:val="004550FA"/>
    <w:rsid w:val="00455DE0"/>
    <w:rsid w:val="00455E79"/>
    <w:rsid w:val="004561EB"/>
    <w:rsid w:val="004563D6"/>
    <w:rsid w:val="004565E9"/>
    <w:rsid w:val="00456AE6"/>
    <w:rsid w:val="00456BE0"/>
    <w:rsid w:val="00457675"/>
    <w:rsid w:val="00457B0F"/>
    <w:rsid w:val="00457E20"/>
    <w:rsid w:val="00457F76"/>
    <w:rsid w:val="004601D2"/>
    <w:rsid w:val="004606C7"/>
    <w:rsid w:val="004607F6"/>
    <w:rsid w:val="00460836"/>
    <w:rsid w:val="00460D9C"/>
    <w:rsid w:val="00460DF9"/>
    <w:rsid w:val="00461890"/>
    <w:rsid w:val="00461A8D"/>
    <w:rsid w:val="00461C64"/>
    <w:rsid w:val="0046297E"/>
    <w:rsid w:val="00462B12"/>
    <w:rsid w:val="00462C9D"/>
    <w:rsid w:val="00462D36"/>
    <w:rsid w:val="0046330F"/>
    <w:rsid w:val="004633D6"/>
    <w:rsid w:val="004633DA"/>
    <w:rsid w:val="00463AC7"/>
    <w:rsid w:val="00463D53"/>
    <w:rsid w:val="0046407A"/>
    <w:rsid w:val="00464327"/>
    <w:rsid w:val="004643AC"/>
    <w:rsid w:val="00464826"/>
    <w:rsid w:val="00465256"/>
    <w:rsid w:val="00465495"/>
    <w:rsid w:val="0046575A"/>
    <w:rsid w:val="0046597F"/>
    <w:rsid w:val="00465DC6"/>
    <w:rsid w:val="00465EE3"/>
    <w:rsid w:val="0046602D"/>
    <w:rsid w:val="00466CDE"/>
    <w:rsid w:val="004679B3"/>
    <w:rsid w:val="00467CA9"/>
    <w:rsid w:val="00470647"/>
    <w:rsid w:val="0047087F"/>
    <w:rsid w:val="00470D6C"/>
    <w:rsid w:val="00471962"/>
    <w:rsid w:val="00471AF2"/>
    <w:rsid w:val="00471D7C"/>
    <w:rsid w:val="00471D92"/>
    <w:rsid w:val="00471FC0"/>
    <w:rsid w:val="00472545"/>
    <w:rsid w:val="00472593"/>
    <w:rsid w:val="00472C13"/>
    <w:rsid w:val="00472CB0"/>
    <w:rsid w:val="00472D3E"/>
    <w:rsid w:val="00472D92"/>
    <w:rsid w:val="004731DD"/>
    <w:rsid w:val="0047345F"/>
    <w:rsid w:val="00473FD7"/>
    <w:rsid w:val="004745E4"/>
    <w:rsid w:val="00474794"/>
    <w:rsid w:val="00474B20"/>
    <w:rsid w:val="004757AF"/>
    <w:rsid w:val="00475B59"/>
    <w:rsid w:val="0047698C"/>
    <w:rsid w:val="004769B4"/>
    <w:rsid w:val="0047749A"/>
    <w:rsid w:val="00477524"/>
    <w:rsid w:val="004776B4"/>
    <w:rsid w:val="004800FD"/>
    <w:rsid w:val="00480E9E"/>
    <w:rsid w:val="004810EA"/>
    <w:rsid w:val="004819A3"/>
    <w:rsid w:val="00481B6B"/>
    <w:rsid w:val="0048285E"/>
    <w:rsid w:val="00482EB4"/>
    <w:rsid w:val="004831DE"/>
    <w:rsid w:val="0048393D"/>
    <w:rsid w:val="00483EB4"/>
    <w:rsid w:val="004842DD"/>
    <w:rsid w:val="00484F9D"/>
    <w:rsid w:val="00485229"/>
    <w:rsid w:val="00485B0F"/>
    <w:rsid w:val="00485BD2"/>
    <w:rsid w:val="0048610A"/>
    <w:rsid w:val="0048649A"/>
    <w:rsid w:val="00486638"/>
    <w:rsid w:val="004867D9"/>
    <w:rsid w:val="00486F3B"/>
    <w:rsid w:val="0048735E"/>
    <w:rsid w:val="00487F04"/>
    <w:rsid w:val="00490446"/>
    <w:rsid w:val="00490C6D"/>
    <w:rsid w:val="00490FD1"/>
    <w:rsid w:val="00491164"/>
    <w:rsid w:val="004911B7"/>
    <w:rsid w:val="004915DC"/>
    <w:rsid w:val="00491618"/>
    <w:rsid w:val="004918C9"/>
    <w:rsid w:val="00492507"/>
    <w:rsid w:val="0049266D"/>
    <w:rsid w:val="00492810"/>
    <w:rsid w:val="004938E1"/>
    <w:rsid w:val="004939A7"/>
    <w:rsid w:val="00493A18"/>
    <w:rsid w:val="00493F0F"/>
    <w:rsid w:val="004940D1"/>
    <w:rsid w:val="00494447"/>
    <w:rsid w:val="00495293"/>
    <w:rsid w:val="00495B21"/>
    <w:rsid w:val="00495C66"/>
    <w:rsid w:val="00495E75"/>
    <w:rsid w:val="00495F39"/>
    <w:rsid w:val="00496612"/>
    <w:rsid w:val="004966B7"/>
    <w:rsid w:val="0049692F"/>
    <w:rsid w:val="00496AD1"/>
    <w:rsid w:val="00497448"/>
    <w:rsid w:val="0049745F"/>
    <w:rsid w:val="00497824"/>
    <w:rsid w:val="00497C33"/>
    <w:rsid w:val="004A035C"/>
    <w:rsid w:val="004A0D56"/>
    <w:rsid w:val="004A11EB"/>
    <w:rsid w:val="004A1908"/>
    <w:rsid w:val="004A19FA"/>
    <w:rsid w:val="004A1B3C"/>
    <w:rsid w:val="004A2057"/>
    <w:rsid w:val="004A2EE6"/>
    <w:rsid w:val="004A32EC"/>
    <w:rsid w:val="004A333C"/>
    <w:rsid w:val="004A340E"/>
    <w:rsid w:val="004A343B"/>
    <w:rsid w:val="004A3930"/>
    <w:rsid w:val="004A3A09"/>
    <w:rsid w:val="004A3F08"/>
    <w:rsid w:val="004A40A0"/>
    <w:rsid w:val="004A4A1F"/>
    <w:rsid w:val="004A5042"/>
    <w:rsid w:val="004A5800"/>
    <w:rsid w:val="004A5802"/>
    <w:rsid w:val="004A5DD2"/>
    <w:rsid w:val="004A63F9"/>
    <w:rsid w:val="004A66F1"/>
    <w:rsid w:val="004A6D95"/>
    <w:rsid w:val="004B0263"/>
    <w:rsid w:val="004B058E"/>
    <w:rsid w:val="004B06C2"/>
    <w:rsid w:val="004B077C"/>
    <w:rsid w:val="004B10A1"/>
    <w:rsid w:val="004B205E"/>
    <w:rsid w:val="004B226E"/>
    <w:rsid w:val="004B256C"/>
    <w:rsid w:val="004B2C7C"/>
    <w:rsid w:val="004B33E9"/>
    <w:rsid w:val="004B4874"/>
    <w:rsid w:val="004B4CFE"/>
    <w:rsid w:val="004B50FC"/>
    <w:rsid w:val="004B512B"/>
    <w:rsid w:val="004B52E3"/>
    <w:rsid w:val="004B5A1D"/>
    <w:rsid w:val="004B625C"/>
    <w:rsid w:val="004B634F"/>
    <w:rsid w:val="004B6B51"/>
    <w:rsid w:val="004B6C6F"/>
    <w:rsid w:val="004B6E91"/>
    <w:rsid w:val="004C0266"/>
    <w:rsid w:val="004C02B7"/>
    <w:rsid w:val="004C0ACA"/>
    <w:rsid w:val="004C0D12"/>
    <w:rsid w:val="004C11DA"/>
    <w:rsid w:val="004C1356"/>
    <w:rsid w:val="004C309F"/>
    <w:rsid w:val="004C3330"/>
    <w:rsid w:val="004C4391"/>
    <w:rsid w:val="004C46B0"/>
    <w:rsid w:val="004C49A6"/>
    <w:rsid w:val="004C4FC1"/>
    <w:rsid w:val="004C59E0"/>
    <w:rsid w:val="004C5ADF"/>
    <w:rsid w:val="004C6634"/>
    <w:rsid w:val="004C6716"/>
    <w:rsid w:val="004C6BB8"/>
    <w:rsid w:val="004C6D35"/>
    <w:rsid w:val="004C70E4"/>
    <w:rsid w:val="004C77DD"/>
    <w:rsid w:val="004C7867"/>
    <w:rsid w:val="004C7F77"/>
    <w:rsid w:val="004D06DD"/>
    <w:rsid w:val="004D08AD"/>
    <w:rsid w:val="004D0C6C"/>
    <w:rsid w:val="004D1243"/>
    <w:rsid w:val="004D12C9"/>
    <w:rsid w:val="004D1A7C"/>
    <w:rsid w:val="004D2206"/>
    <w:rsid w:val="004D23C9"/>
    <w:rsid w:val="004D256F"/>
    <w:rsid w:val="004D307A"/>
    <w:rsid w:val="004D33CF"/>
    <w:rsid w:val="004D382F"/>
    <w:rsid w:val="004D3830"/>
    <w:rsid w:val="004D3A95"/>
    <w:rsid w:val="004D3E42"/>
    <w:rsid w:val="004D41A9"/>
    <w:rsid w:val="004D42B4"/>
    <w:rsid w:val="004D44EB"/>
    <w:rsid w:val="004D4523"/>
    <w:rsid w:val="004D47E1"/>
    <w:rsid w:val="004D54EC"/>
    <w:rsid w:val="004D5DF6"/>
    <w:rsid w:val="004D6382"/>
    <w:rsid w:val="004D6B38"/>
    <w:rsid w:val="004D6E07"/>
    <w:rsid w:val="004D79AE"/>
    <w:rsid w:val="004E0F4B"/>
    <w:rsid w:val="004E29CB"/>
    <w:rsid w:val="004E2B99"/>
    <w:rsid w:val="004E2BF5"/>
    <w:rsid w:val="004E2C30"/>
    <w:rsid w:val="004E33F1"/>
    <w:rsid w:val="004E36CB"/>
    <w:rsid w:val="004E4680"/>
    <w:rsid w:val="004E4821"/>
    <w:rsid w:val="004E4F90"/>
    <w:rsid w:val="004E529E"/>
    <w:rsid w:val="004E53F9"/>
    <w:rsid w:val="004E5642"/>
    <w:rsid w:val="004E5824"/>
    <w:rsid w:val="004E59A1"/>
    <w:rsid w:val="004E59F4"/>
    <w:rsid w:val="004E5F62"/>
    <w:rsid w:val="004E69C1"/>
    <w:rsid w:val="004E6CE5"/>
    <w:rsid w:val="004E6D8C"/>
    <w:rsid w:val="004E753D"/>
    <w:rsid w:val="004E7559"/>
    <w:rsid w:val="004E7B18"/>
    <w:rsid w:val="004E7B50"/>
    <w:rsid w:val="004F038C"/>
    <w:rsid w:val="004F03DA"/>
    <w:rsid w:val="004F04C5"/>
    <w:rsid w:val="004F07EE"/>
    <w:rsid w:val="004F0D86"/>
    <w:rsid w:val="004F0FC9"/>
    <w:rsid w:val="004F2392"/>
    <w:rsid w:val="004F334F"/>
    <w:rsid w:val="004F3619"/>
    <w:rsid w:val="004F3F1A"/>
    <w:rsid w:val="004F4A95"/>
    <w:rsid w:val="004F4C3A"/>
    <w:rsid w:val="004F511F"/>
    <w:rsid w:val="004F514A"/>
    <w:rsid w:val="004F5A1C"/>
    <w:rsid w:val="004F5BF2"/>
    <w:rsid w:val="004F61AB"/>
    <w:rsid w:val="004F64C6"/>
    <w:rsid w:val="004F6F2E"/>
    <w:rsid w:val="004F7094"/>
    <w:rsid w:val="004F7444"/>
    <w:rsid w:val="004F74BD"/>
    <w:rsid w:val="004F74C0"/>
    <w:rsid w:val="004F77CF"/>
    <w:rsid w:val="004F7C48"/>
    <w:rsid w:val="004F7CEB"/>
    <w:rsid w:val="004F7E7F"/>
    <w:rsid w:val="0050046C"/>
    <w:rsid w:val="0050091A"/>
    <w:rsid w:val="00500939"/>
    <w:rsid w:val="0050093E"/>
    <w:rsid w:val="00500D1E"/>
    <w:rsid w:val="00500F47"/>
    <w:rsid w:val="0050194B"/>
    <w:rsid w:val="00501A2F"/>
    <w:rsid w:val="00501A93"/>
    <w:rsid w:val="00501ADF"/>
    <w:rsid w:val="00501FFA"/>
    <w:rsid w:val="005021E8"/>
    <w:rsid w:val="005022E7"/>
    <w:rsid w:val="00502376"/>
    <w:rsid w:val="00502681"/>
    <w:rsid w:val="00503069"/>
    <w:rsid w:val="005030F9"/>
    <w:rsid w:val="00503F61"/>
    <w:rsid w:val="005040E0"/>
    <w:rsid w:val="005046A4"/>
    <w:rsid w:val="00504778"/>
    <w:rsid w:val="005048ED"/>
    <w:rsid w:val="00504BF8"/>
    <w:rsid w:val="00504CD8"/>
    <w:rsid w:val="00504D56"/>
    <w:rsid w:val="00505667"/>
    <w:rsid w:val="00505851"/>
    <w:rsid w:val="005060AB"/>
    <w:rsid w:val="00506A09"/>
    <w:rsid w:val="00506AF2"/>
    <w:rsid w:val="00506B0A"/>
    <w:rsid w:val="00506E1B"/>
    <w:rsid w:val="00506E44"/>
    <w:rsid w:val="005071FC"/>
    <w:rsid w:val="00507393"/>
    <w:rsid w:val="005073F4"/>
    <w:rsid w:val="00507826"/>
    <w:rsid w:val="00507C85"/>
    <w:rsid w:val="005106B8"/>
    <w:rsid w:val="005107AD"/>
    <w:rsid w:val="00510F27"/>
    <w:rsid w:val="0051118B"/>
    <w:rsid w:val="005114D2"/>
    <w:rsid w:val="005116DB"/>
    <w:rsid w:val="00511A8F"/>
    <w:rsid w:val="00512579"/>
    <w:rsid w:val="00512731"/>
    <w:rsid w:val="00512BF3"/>
    <w:rsid w:val="005131C7"/>
    <w:rsid w:val="00513812"/>
    <w:rsid w:val="00513904"/>
    <w:rsid w:val="00513F54"/>
    <w:rsid w:val="00514296"/>
    <w:rsid w:val="00514AE7"/>
    <w:rsid w:val="00514E64"/>
    <w:rsid w:val="005150E7"/>
    <w:rsid w:val="005152CB"/>
    <w:rsid w:val="005153A5"/>
    <w:rsid w:val="005159E3"/>
    <w:rsid w:val="00515D18"/>
    <w:rsid w:val="00516073"/>
    <w:rsid w:val="00516D09"/>
    <w:rsid w:val="005171D1"/>
    <w:rsid w:val="00517505"/>
    <w:rsid w:val="00517C8B"/>
    <w:rsid w:val="00517F0C"/>
    <w:rsid w:val="0052055B"/>
    <w:rsid w:val="0052081A"/>
    <w:rsid w:val="005208C7"/>
    <w:rsid w:val="005209B0"/>
    <w:rsid w:val="00521DC8"/>
    <w:rsid w:val="00521E02"/>
    <w:rsid w:val="00521ECE"/>
    <w:rsid w:val="005221FD"/>
    <w:rsid w:val="00522965"/>
    <w:rsid w:val="005233F8"/>
    <w:rsid w:val="00523970"/>
    <w:rsid w:val="00523D7A"/>
    <w:rsid w:val="00524064"/>
    <w:rsid w:val="005243CF"/>
    <w:rsid w:val="005244CA"/>
    <w:rsid w:val="005248A2"/>
    <w:rsid w:val="00524929"/>
    <w:rsid w:val="00524985"/>
    <w:rsid w:val="00524EB5"/>
    <w:rsid w:val="00524EF8"/>
    <w:rsid w:val="0052521B"/>
    <w:rsid w:val="00526566"/>
    <w:rsid w:val="005266C7"/>
    <w:rsid w:val="005268B6"/>
    <w:rsid w:val="005268BC"/>
    <w:rsid w:val="005268F7"/>
    <w:rsid w:val="005269FA"/>
    <w:rsid w:val="00526BDD"/>
    <w:rsid w:val="00526DC6"/>
    <w:rsid w:val="00526E3A"/>
    <w:rsid w:val="0053085C"/>
    <w:rsid w:val="0053096C"/>
    <w:rsid w:val="00530A72"/>
    <w:rsid w:val="00531B52"/>
    <w:rsid w:val="00531DA7"/>
    <w:rsid w:val="00531F23"/>
    <w:rsid w:val="005324C6"/>
    <w:rsid w:val="00533485"/>
    <w:rsid w:val="005334B5"/>
    <w:rsid w:val="00533727"/>
    <w:rsid w:val="00533865"/>
    <w:rsid w:val="00533900"/>
    <w:rsid w:val="00533AAC"/>
    <w:rsid w:val="00534825"/>
    <w:rsid w:val="00534E68"/>
    <w:rsid w:val="00534F3C"/>
    <w:rsid w:val="005354AA"/>
    <w:rsid w:val="00535529"/>
    <w:rsid w:val="00536C60"/>
    <w:rsid w:val="005374D6"/>
    <w:rsid w:val="005378D2"/>
    <w:rsid w:val="00537A4C"/>
    <w:rsid w:val="00537A6C"/>
    <w:rsid w:val="00537DAC"/>
    <w:rsid w:val="00537DD1"/>
    <w:rsid w:val="00540167"/>
    <w:rsid w:val="00540954"/>
    <w:rsid w:val="00541272"/>
    <w:rsid w:val="0054127E"/>
    <w:rsid w:val="00541307"/>
    <w:rsid w:val="00541343"/>
    <w:rsid w:val="00541478"/>
    <w:rsid w:val="00541480"/>
    <w:rsid w:val="00541705"/>
    <w:rsid w:val="00541D99"/>
    <w:rsid w:val="0054212C"/>
    <w:rsid w:val="005423D6"/>
    <w:rsid w:val="00542A10"/>
    <w:rsid w:val="005436C0"/>
    <w:rsid w:val="00543E8A"/>
    <w:rsid w:val="00544231"/>
    <w:rsid w:val="00544239"/>
    <w:rsid w:val="00544616"/>
    <w:rsid w:val="00544776"/>
    <w:rsid w:val="005451A8"/>
    <w:rsid w:val="00546429"/>
    <w:rsid w:val="00546559"/>
    <w:rsid w:val="005465AC"/>
    <w:rsid w:val="0054760D"/>
    <w:rsid w:val="00547616"/>
    <w:rsid w:val="0054776E"/>
    <w:rsid w:val="00547893"/>
    <w:rsid w:val="00550147"/>
    <w:rsid w:val="005505FB"/>
    <w:rsid w:val="005506BB"/>
    <w:rsid w:val="00550F69"/>
    <w:rsid w:val="005516F1"/>
    <w:rsid w:val="005517A3"/>
    <w:rsid w:val="00552361"/>
    <w:rsid w:val="00552533"/>
    <w:rsid w:val="00552CA7"/>
    <w:rsid w:val="00552F7B"/>
    <w:rsid w:val="00552F83"/>
    <w:rsid w:val="00553354"/>
    <w:rsid w:val="00553406"/>
    <w:rsid w:val="00553462"/>
    <w:rsid w:val="005547E5"/>
    <w:rsid w:val="005548C9"/>
    <w:rsid w:val="00554944"/>
    <w:rsid w:val="00554A4A"/>
    <w:rsid w:val="00554B10"/>
    <w:rsid w:val="00554CDD"/>
    <w:rsid w:val="00554F4F"/>
    <w:rsid w:val="00555462"/>
    <w:rsid w:val="00555715"/>
    <w:rsid w:val="00555885"/>
    <w:rsid w:val="005560F9"/>
    <w:rsid w:val="00556BC9"/>
    <w:rsid w:val="005572DD"/>
    <w:rsid w:val="005573FB"/>
    <w:rsid w:val="00557CCA"/>
    <w:rsid w:val="00557F36"/>
    <w:rsid w:val="00557FD2"/>
    <w:rsid w:val="00560293"/>
    <w:rsid w:val="0056087A"/>
    <w:rsid w:val="00560A91"/>
    <w:rsid w:val="0056103B"/>
    <w:rsid w:val="00561485"/>
    <w:rsid w:val="00561D52"/>
    <w:rsid w:val="00562133"/>
    <w:rsid w:val="005623C1"/>
    <w:rsid w:val="00562417"/>
    <w:rsid w:val="005626E2"/>
    <w:rsid w:val="00562B3C"/>
    <w:rsid w:val="00562B95"/>
    <w:rsid w:val="00562C80"/>
    <w:rsid w:val="00562EBC"/>
    <w:rsid w:val="00562F43"/>
    <w:rsid w:val="00563C86"/>
    <w:rsid w:val="00563F63"/>
    <w:rsid w:val="00564306"/>
    <w:rsid w:val="00564523"/>
    <w:rsid w:val="0056557F"/>
    <w:rsid w:val="005657F1"/>
    <w:rsid w:val="00565AC7"/>
    <w:rsid w:val="00566024"/>
    <w:rsid w:val="00566636"/>
    <w:rsid w:val="005668FB"/>
    <w:rsid w:val="00566A5D"/>
    <w:rsid w:val="00566B5F"/>
    <w:rsid w:val="00566BDD"/>
    <w:rsid w:val="005670F2"/>
    <w:rsid w:val="0056731A"/>
    <w:rsid w:val="005673A1"/>
    <w:rsid w:val="00567450"/>
    <w:rsid w:val="005676C1"/>
    <w:rsid w:val="00567C5B"/>
    <w:rsid w:val="00567CC8"/>
    <w:rsid w:val="00567CF3"/>
    <w:rsid w:val="00567D58"/>
    <w:rsid w:val="00570142"/>
    <w:rsid w:val="0057038B"/>
    <w:rsid w:val="005703C0"/>
    <w:rsid w:val="00570874"/>
    <w:rsid w:val="00570A8E"/>
    <w:rsid w:val="00570F51"/>
    <w:rsid w:val="0057139A"/>
    <w:rsid w:val="00571CC5"/>
    <w:rsid w:val="00572B12"/>
    <w:rsid w:val="00572C5D"/>
    <w:rsid w:val="00573113"/>
    <w:rsid w:val="0057337E"/>
    <w:rsid w:val="0057396F"/>
    <w:rsid w:val="0057400F"/>
    <w:rsid w:val="005740D9"/>
    <w:rsid w:val="005744AB"/>
    <w:rsid w:val="0057453B"/>
    <w:rsid w:val="005754B2"/>
    <w:rsid w:val="00575E87"/>
    <w:rsid w:val="00576201"/>
    <w:rsid w:val="005767A9"/>
    <w:rsid w:val="0057684D"/>
    <w:rsid w:val="00576CD0"/>
    <w:rsid w:val="00577058"/>
    <w:rsid w:val="00577672"/>
    <w:rsid w:val="0057785B"/>
    <w:rsid w:val="0058002F"/>
    <w:rsid w:val="005804B0"/>
    <w:rsid w:val="005804E9"/>
    <w:rsid w:val="005808B5"/>
    <w:rsid w:val="005809FC"/>
    <w:rsid w:val="0058126F"/>
    <w:rsid w:val="005812B4"/>
    <w:rsid w:val="0058173A"/>
    <w:rsid w:val="0058177B"/>
    <w:rsid w:val="00581F6F"/>
    <w:rsid w:val="00582055"/>
    <w:rsid w:val="00582819"/>
    <w:rsid w:val="0058290C"/>
    <w:rsid w:val="00582B26"/>
    <w:rsid w:val="00582D63"/>
    <w:rsid w:val="00582E5B"/>
    <w:rsid w:val="00582E62"/>
    <w:rsid w:val="0058474D"/>
    <w:rsid w:val="005848AB"/>
    <w:rsid w:val="00584D25"/>
    <w:rsid w:val="00584F7F"/>
    <w:rsid w:val="00585688"/>
    <w:rsid w:val="005878E7"/>
    <w:rsid w:val="00587BD8"/>
    <w:rsid w:val="0059063D"/>
    <w:rsid w:val="005906DF"/>
    <w:rsid w:val="00590995"/>
    <w:rsid w:val="00590F69"/>
    <w:rsid w:val="005910F4"/>
    <w:rsid w:val="00591526"/>
    <w:rsid w:val="00591A63"/>
    <w:rsid w:val="00591FE3"/>
    <w:rsid w:val="00592C48"/>
    <w:rsid w:val="00593116"/>
    <w:rsid w:val="005932E1"/>
    <w:rsid w:val="0059360B"/>
    <w:rsid w:val="0059388C"/>
    <w:rsid w:val="00593EFC"/>
    <w:rsid w:val="00594371"/>
    <w:rsid w:val="00594570"/>
    <w:rsid w:val="00594635"/>
    <w:rsid w:val="00594BCC"/>
    <w:rsid w:val="00594EC8"/>
    <w:rsid w:val="00595A42"/>
    <w:rsid w:val="00595BD1"/>
    <w:rsid w:val="005961D2"/>
    <w:rsid w:val="005963D2"/>
    <w:rsid w:val="0059690F"/>
    <w:rsid w:val="005969A7"/>
    <w:rsid w:val="00596AAE"/>
    <w:rsid w:val="00596CDA"/>
    <w:rsid w:val="005974F3"/>
    <w:rsid w:val="00597889"/>
    <w:rsid w:val="005A00E0"/>
    <w:rsid w:val="005A01F5"/>
    <w:rsid w:val="005A02B8"/>
    <w:rsid w:val="005A03CF"/>
    <w:rsid w:val="005A0624"/>
    <w:rsid w:val="005A0ACD"/>
    <w:rsid w:val="005A0F2A"/>
    <w:rsid w:val="005A1446"/>
    <w:rsid w:val="005A1485"/>
    <w:rsid w:val="005A1CB4"/>
    <w:rsid w:val="005A202D"/>
    <w:rsid w:val="005A2A97"/>
    <w:rsid w:val="005A2D0F"/>
    <w:rsid w:val="005A2E17"/>
    <w:rsid w:val="005A354E"/>
    <w:rsid w:val="005A3999"/>
    <w:rsid w:val="005A39F7"/>
    <w:rsid w:val="005A3D17"/>
    <w:rsid w:val="005A497F"/>
    <w:rsid w:val="005A5191"/>
    <w:rsid w:val="005A52A7"/>
    <w:rsid w:val="005A54B1"/>
    <w:rsid w:val="005A54EE"/>
    <w:rsid w:val="005A5EB1"/>
    <w:rsid w:val="005A61D7"/>
    <w:rsid w:val="005A6699"/>
    <w:rsid w:val="005A6818"/>
    <w:rsid w:val="005A6F41"/>
    <w:rsid w:val="005A700C"/>
    <w:rsid w:val="005A7594"/>
    <w:rsid w:val="005B03E1"/>
    <w:rsid w:val="005B054C"/>
    <w:rsid w:val="005B07D5"/>
    <w:rsid w:val="005B0876"/>
    <w:rsid w:val="005B172A"/>
    <w:rsid w:val="005B1CC7"/>
    <w:rsid w:val="005B24B5"/>
    <w:rsid w:val="005B25B4"/>
    <w:rsid w:val="005B2B69"/>
    <w:rsid w:val="005B2CB4"/>
    <w:rsid w:val="005B2FD4"/>
    <w:rsid w:val="005B3005"/>
    <w:rsid w:val="005B3205"/>
    <w:rsid w:val="005B3A1C"/>
    <w:rsid w:val="005B42BB"/>
    <w:rsid w:val="005B48EF"/>
    <w:rsid w:val="005B4D50"/>
    <w:rsid w:val="005B4E99"/>
    <w:rsid w:val="005B5099"/>
    <w:rsid w:val="005B52A8"/>
    <w:rsid w:val="005B5516"/>
    <w:rsid w:val="005B5ECB"/>
    <w:rsid w:val="005B6090"/>
    <w:rsid w:val="005B6879"/>
    <w:rsid w:val="005B6BC5"/>
    <w:rsid w:val="005B6BFD"/>
    <w:rsid w:val="005B77F4"/>
    <w:rsid w:val="005B7A7D"/>
    <w:rsid w:val="005C0227"/>
    <w:rsid w:val="005C09C5"/>
    <w:rsid w:val="005C0C41"/>
    <w:rsid w:val="005C13AC"/>
    <w:rsid w:val="005C1628"/>
    <w:rsid w:val="005C18C5"/>
    <w:rsid w:val="005C1C48"/>
    <w:rsid w:val="005C1C97"/>
    <w:rsid w:val="005C20A7"/>
    <w:rsid w:val="005C22EF"/>
    <w:rsid w:val="005C2550"/>
    <w:rsid w:val="005C295A"/>
    <w:rsid w:val="005C296C"/>
    <w:rsid w:val="005C2DC5"/>
    <w:rsid w:val="005C2F65"/>
    <w:rsid w:val="005C313A"/>
    <w:rsid w:val="005C34B7"/>
    <w:rsid w:val="005C3539"/>
    <w:rsid w:val="005C388E"/>
    <w:rsid w:val="005C395B"/>
    <w:rsid w:val="005C3EA3"/>
    <w:rsid w:val="005C3FFB"/>
    <w:rsid w:val="005C4121"/>
    <w:rsid w:val="005C485A"/>
    <w:rsid w:val="005C4CED"/>
    <w:rsid w:val="005C52FC"/>
    <w:rsid w:val="005C59FB"/>
    <w:rsid w:val="005C5E36"/>
    <w:rsid w:val="005C5F21"/>
    <w:rsid w:val="005C6439"/>
    <w:rsid w:val="005C6448"/>
    <w:rsid w:val="005C6776"/>
    <w:rsid w:val="005C6913"/>
    <w:rsid w:val="005C6BEF"/>
    <w:rsid w:val="005C6F3A"/>
    <w:rsid w:val="005C7339"/>
    <w:rsid w:val="005D01E2"/>
    <w:rsid w:val="005D0412"/>
    <w:rsid w:val="005D0498"/>
    <w:rsid w:val="005D05BF"/>
    <w:rsid w:val="005D0851"/>
    <w:rsid w:val="005D0B42"/>
    <w:rsid w:val="005D0E61"/>
    <w:rsid w:val="005D0F7C"/>
    <w:rsid w:val="005D115D"/>
    <w:rsid w:val="005D13AA"/>
    <w:rsid w:val="005D1732"/>
    <w:rsid w:val="005D182B"/>
    <w:rsid w:val="005D197A"/>
    <w:rsid w:val="005D1AE6"/>
    <w:rsid w:val="005D1DEC"/>
    <w:rsid w:val="005D20FA"/>
    <w:rsid w:val="005D2449"/>
    <w:rsid w:val="005D2D73"/>
    <w:rsid w:val="005D30C8"/>
    <w:rsid w:val="005D340C"/>
    <w:rsid w:val="005D38C1"/>
    <w:rsid w:val="005D4060"/>
    <w:rsid w:val="005D4494"/>
    <w:rsid w:val="005D4558"/>
    <w:rsid w:val="005D45D1"/>
    <w:rsid w:val="005D4771"/>
    <w:rsid w:val="005D570B"/>
    <w:rsid w:val="005D58FB"/>
    <w:rsid w:val="005D5B8F"/>
    <w:rsid w:val="005D5E22"/>
    <w:rsid w:val="005D60DA"/>
    <w:rsid w:val="005D630A"/>
    <w:rsid w:val="005D6480"/>
    <w:rsid w:val="005D6536"/>
    <w:rsid w:val="005D677F"/>
    <w:rsid w:val="005D6C1E"/>
    <w:rsid w:val="005D6D26"/>
    <w:rsid w:val="005D706D"/>
    <w:rsid w:val="005D7683"/>
    <w:rsid w:val="005E0077"/>
    <w:rsid w:val="005E0AF1"/>
    <w:rsid w:val="005E0E3D"/>
    <w:rsid w:val="005E186A"/>
    <w:rsid w:val="005E1E40"/>
    <w:rsid w:val="005E2535"/>
    <w:rsid w:val="005E273F"/>
    <w:rsid w:val="005E2889"/>
    <w:rsid w:val="005E2C81"/>
    <w:rsid w:val="005E36B2"/>
    <w:rsid w:val="005E3E78"/>
    <w:rsid w:val="005E494D"/>
    <w:rsid w:val="005E498E"/>
    <w:rsid w:val="005E4A27"/>
    <w:rsid w:val="005E4A2F"/>
    <w:rsid w:val="005E4BBF"/>
    <w:rsid w:val="005E4BEE"/>
    <w:rsid w:val="005E4D15"/>
    <w:rsid w:val="005E4FC3"/>
    <w:rsid w:val="005E5070"/>
    <w:rsid w:val="005E515A"/>
    <w:rsid w:val="005E5631"/>
    <w:rsid w:val="005E563B"/>
    <w:rsid w:val="005E6785"/>
    <w:rsid w:val="005E7082"/>
    <w:rsid w:val="005E7169"/>
    <w:rsid w:val="005F0C2F"/>
    <w:rsid w:val="005F16DA"/>
    <w:rsid w:val="005F1A7E"/>
    <w:rsid w:val="005F1F86"/>
    <w:rsid w:val="005F2138"/>
    <w:rsid w:val="005F2330"/>
    <w:rsid w:val="005F2561"/>
    <w:rsid w:val="005F26A9"/>
    <w:rsid w:val="005F29DB"/>
    <w:rsid w:val="005F2E8C"/>
    <w:rsid w:val="005F373C"/>
    <w:rsid w:val="005F37BA"/>
    <w:rsid w:val="005F41A5"/>
    <w:rsid w:val="005F42C2"/>
    <w:rsid w:val="005F4ECB"/>
    <w:rsid w:val="005F5709"/>
    <w:rsid w:val="005F610F"/>
    <w:rsid w:val="005F63A4"/>
    <w:rsid w:val="005F67DD"/>
    <w:rsid w:val="005F6805"/>
    <w:rsid w:val="005F6C19"/>
    <w:rsid w:val="005F6C68"/>
    <w:rsid w:val="005F6E68"/>
    <w:rsid w:val="005F7A0A"/>
    <w:rsid w:val="005F7AD1"/>
    <w:rsid w:val="005F7B40"/>
    <w:rsid w:val="00600273"/>
    <w:rsid w:val="0060044A"/>
    <w:rsid w:val="0060073C"/>
    <w:rsid w:val="00600B17"/>
    <w:rsid w:val="00600F31"/>
    <w:rsid w:val="00602013"/>
    <w:rsid w:val="006020D5"/>
    <w:rsid w:val="0060228E"/>
    <w:rsid w:val="00602989"/>
    <w:rsid w:val="00603444"/>
    <w:rsid w:val="006038C4"/>
    <w:rsid w:val="00603C7C"/>
    <w:rsid w:val="00603E54"/>
    <w:rsid w:val="00603E66"/>
    <w:rsid w:val="0060440C"/>
    <w:rsid w:val="00604804"/>
    <w:rsid w:val="0060533D"/>
    <w:rsid w:val="006054BD"/>
    <w:rsid w:val="00605733"/>
    <w:rsid w:val="00605754"/>
    <w:rsid w:val="006064E1"/>
    <w:rsid w:val="006064E4"/>
    <w:rsid w:val="00606528"/>
    <w:rsid w:val="006065B3"/>
    <w:rsid w:val="006066A9"/>
    <w:rsid w:val="006066BA"/>
    <w:rsid w:val="006073E6"/>
    <w:rsid w:val="006074BF"/>
    <w:rsid w:val="00607951"/>
    <w:rsid w:val="0061064D"/>
    <w:rsid w:val="00610722"/>
    <w:rsid w:val="00610978"/>
    <w:rsid w:val="00610F84"/>
    <w:rsid w:val="00610F8E"/>
    <w:rsid w:val="006110A8"/>
    <w:rsid w:val="0061206F"/>
    <w:rsid w:val="006120DB"/>
    <w:rsid w:val="006120E7"/>
    <w:rsid w:val="006123DF"/>
    <w:rsid w:val="006126CD"/>
    <w:rsid w:val="0061287C"/>
    <w:rsid w:val="00613567"/>
    <w:rsid w:val="00613879"/>
    <w:rsid w:val="00613FAD"/>
    <w:rsid w:val="00614F65"/>
    <w:rsid w:val="006159DE"/>
    <w:rsid w:val="00615A85"/>
    <w:rsid w:val="00615C4B"/>
    <w:rsid w:val="006165CB"/>
    <w:rsid w:val="006166C0"/>
    <w:rsid w:val="00616719"/>
    <w:rsid w:val="00616AB8"/>
    <w:rsid w:val="006174FC"/>
    <w:rsid w:val="006179FF"/>
    <w:rsid w:val="00617B4D"/>
    <w:rsid w:val="00617CB2"/>
    <w:rsid w:val="00617CE6"/>
    <w:rsid w:val="006208B6"/>
    <w:rsid w:val="00620A67"/>
    <w:rsid w:val="00620E88"/>
    <w:rsid w:val="00621731"/>
    <w:rsid w:val="006220B2"/>
    <w:rsid w:val="00622519"/>
    <w:rsid w:val="00622A9B"/>
    <w:rsid w:val="00622BA9"/>
    <w:rsid w:val="00622C2B"/>
    <w:rsid w:val="00622DF1"/>
    <w:rsid w:val="006232A0"/>
    <w:rsid w:val="00623B1B"/>
    <w:rsid w:val="0062428D"/>
    <w:rsid w:val="0062430B"/>
    <w:rsid w:val="00624E2A"/>
    <w:rsid w:val="00624E50"/>
    <w:rsid w:val="00624FD6"/>
    <w:rsid w:val="006252F4"/>
    <w:rsid w:val="00625489"/>
    <w:rsid w:val="0062619F"/>
    <w:rsid w:val="00627452"/>
    <w:rsid w:val="00630797"/>
    <w:rsid w:val="006311BA"/>
    <w:rsid w:val="006314C1"/>
    <w:rsid w:val="006315C1"/>
    <w:rsid w:val="00631BA0"/>
    <w:rsid w:val="00632227"/>
    <w:rsid w:val="00632962"/>
    <w:rsid w:val="006332A7"/>
    <w:rsid w:val="00633AF4"/>
    <w:rsid w:val="00633D64"/>
    <w:rsid w:val="00633FE5"/>
    <w:rsid w:val="00634914"/>
    <w:rsid w:val="0063493A"/>
    <w:rsid w:val="00634980"/>
    <w:rsid w:val="006349AB"/>
    <w:rsid w:val="00634A3C"/>
    <w:rsid w:val="00634AE0"/>
    <w:rsid w:val="006359C1"/>
    <w:rsid w:val="00635C43"/>
    <w:rsid w:val="00635FC8"/>
    <w:rsid w:val="00636020"/>
    <w:rsid w:val="00636116"/>
    <w:rsid w:val="0063713F"/>
    <w:rsid w:val="00637328"/>
    <w:rsid w:val="00637970"/>
    <w:rsid w:val="00637A86"/>
    <w:rsid w:val="00637C4D"/>
    <w:rsid w:val="0064002F"/>
    <w:rsid w:val="00640199"/>
    <w:rsid w:val="00640271"/>
    <w:rsid w:val="00641989"/>
    <w:rsid w:val="00642AA4"/>
    <w:rsid w:val="00642B96"/>
    <w:rsid w:val="00642BCE"/>
    <w:rsid w:val="00642EDF"/>
    <w:rsid w:val="00643027"/>
    <w:rsid w:val="00643A85"/>
    <w:rsid w:val="00644327"/>
    <w:rsid w:val="00644487"/>
    <w:rsid w:val="00644D91"/>
    <w:rsid w:val="00644FAE"/>
    <w:rsid w:val="00645338"/>
    <w:rsid w:val="006461C5"/>
    <w:rsid w:val="00646881"/>
    <w:rsid w:val="0064699F"/>
    <w:rsid w:val="00646FA6"/>
    <w:rsid w:val="0064741D"/>
    <w:rsid w:val="006475CF"/>
    <w:rsid w:val="00647BAA"/>
    <w:rsid w:val="00647F05"/>
    <w:rsid w:val="00650054"/>
    <w:rsid w:val="00650BDE"/>
    <w:rsid w:val="00650D79"/>
    <w:rsid w:val="006512AE"/>
    <w:rsid w:val="0065146D"/>
    <w:rsid w:val="0065163D"/>
    <w:rsid w:val="0065165C"/>
    <w:rsid w:val="00651690"/>
    <w:rsid w:val="00651726"/>
    <w:rsid w:val="006517CE"/>
    <w:rsid w:val="00651BFF"/>
    <w:rsid w:val="00651C23"/>
    <w:rsid w:val="0065256F"/>
    <w:rsid w:val="00652F9C"/>
    <w:rsid w:val="00653194"/>
    <w:rsid w:val="006536A9"/>
    <w:rsid w:val="0065388A"/>
    <w:rsid w:val="00654083"/>
    <w:rsid w:val="00654631"/>
    <w:rsid w:val="00654A09"/>
    <w:rsid w:val="00654F99"/>
    <w:rsid w:val="00655168"/>
    <w:rsid w:val="0065542E"/>
    <w:rsid w:val="006556A3"/>
    <w:rsid w:val="0065601C"/>
    <w:rsid w:val="0065691A"/>
    <w:rsid w:val="00657137"/>
    <w:rsid w:val="00657361"/>
    <w:rsid w:val="006576A5"/>
    <w:rsid w:val="006576F0"/>
    <w:rsid w:val="00657B39"/>
    <w:rsid w:val="00660950"/>
    <w:rsid w:val="006609B7"/>
    <w:rsid w:val="00661BCF"/>
    <w:rsid w:val="006620A4"/>
    <w:rsid w:val="006623E2"/>
    <w:rsid w:val="00662C67"/>
    <w:rsid w:val="00662FE3"/>
    <w:rsid w:val="006638D3"/>
    <w:rsid w:val="00663B39"/>
    <w:rsid w:val="00663F52"/>
    <w:rsid w:val="00663F5C"/>
    <w:rsid w:val="006649D1"/>
    <w:rsid w:val="006653A4"/>
    <w:rsid w:val="00665676"/>
    <w:rsid w:val="006657D5"/>
    <w:rsid w:val="00665A0B"/>
    <w:rsid w:val="006663BA"/>
    <w:rsid w:val="00666805"/>
    <w:rsid w:val="006669E7"/>
    <w:rsid w:val="006671E7"/>
    <w:rsid w:val="0066782A"/>
    <w:rsid w:val="00667A43"/>
    <w:rsid w:val="00667DA2"/>
    <w:rsid w:val="006709D2"/>
    <w:rsid w:val="00670E09"/>
    <w:rsid w:val="00671089"/>
    <w:rsid w:val="00671111"/>
    <w:rsid w:val="0067155A"/>
    <w:rsid w:val="006717DD"/>
    <w:rsid w:val="006717E2"/>
    <w:rsid w:val="006725C5"/>
    <w:rsid w:val="00672A50"/>
    <w:rsid w:val="00672D21"/>
    <w:rsid w:val="00673033"/>
    <w:rsid w:val="00673243"/>
    <w:rsid w:val="0067481C"/>
    <w:rsid w:val="00674C84"/>
    <w:rsid w:val="00675429"/>
    <w:rsid w:val="00675694"/>
    <w:rsid w:val="006761DE"/>
    <w:rsid w:val="00676798"/>
    <w:rsid w:val="00676A52"/>
    <w:rsid w:val="00676D2E"/>
    <w:rsid w:val="00676DDC"/>
    <w:rsid w:val="006775D4"/>
    <w:rsid w:val="00677CA8"/>
    <w:rsid w:val="00680AA7"/>
    <w:rsid w:val="006810CF"/>
    <w:rsid w:val="006811E1"/>
    <w:rsid w:val="00681260"/>
    <w:rsid w:val="006818D4"/>
    <w:rsid w:val="00681979"/>
    <w:rsid w:val="00681B1D"/>
    <w:rsid w:val="0068239B"/>
    <w:rsid w:val="006832E0"/>
    <w:rsid w:val="00683382"/>
    <w:rsid w:val="00683DB0"/>
    <w:rsid w:val="00683EB2"/>
    <w:rsid w:val="006848D1"/>
    <w:rsid w:val="00684DB8"/>
    <w:rsid w:val="00685153"/>
    <w:rsid w:val="0068591A"/>
    <w:rsid w:val="006859D5"/>
    <w:rsid w:val="00685A2C"/>
    <w:rsid w:val="00685C84"/>
    <w:rsid w:val="00685FBF"/>
    <w:rsid w:val="006860F3"/>
    <w:rsid w:val="006861B5"/>
    <w:rsid w:val="0068669B"/>
    <w:rsid w:val="00686FD4"/>
    <w:rsid w:val="006871F4"/>
    <w:rsid w:val="00687264"/>
    <w:rsid w:val="0068770B"/>
    <w:rsid w:val="0068783A"/>
    <w:rsid w:val="00687E8E"/>
    <w:rsid w:val="0069116B"/>
    <w:rsid w:val="0069211A"/>
    <w:rsid w:val="00692359"/>
    <w:rsid w:val="006929E3"/>
    <w:rsid w:val="00693843"/>
    <w:rsid w:val="006938C5"/>
    <w:rsid w:val="00693979"/>
    <w:rsid w:val="00693C96"/>
    <w:rsid w:val="006944F2"/>
    <w:rsid w:val="00695BE5"/>
    <w:rsid w:val="00696802"/>
    <w:rsid w:val="00696863"/>
    <w:rsid w:val="00696BE1"/>
    <w:rsid w:val="006978F8"/>
    <w:rsid w:val="00697DEB"/>
    <w:rsid w:val="00697EA7"/>
    <w:rsid w:val="006A00D5"/>
    <w:rsid w:val="006A1EB8"/>
    <w:rsid w:val="006A251E"/>
    <w:rsid w:val="006A2858"/>
    <w:rsid w:val="006A2EC9"/>
    <w:rsid w:val="006A33A5"/>
    <w:rsid w:val="006A381A"/>
    <w:rsid w:val="006A4474"/>
    <w:rsid w:val="006A4C7D"/>
    <w:rsid w:val="006A531F"/>
    <w:rsid w:val="006A535C"/>
    <w:rsid w:val="006A5523"/>
    <w:rsid w:val="006A55D0"/>
    <w:rsid w:val="006A59D2"/>
    <w:rsid w:val="006A5CBF"/>
    <w:rsid w:val="006A6031"/>
    <w:rsid w:val="006A6228"/>
    <w:rsid w:val="006A625D"/>
    <w:rsid w:val="006A6AB2"/>
    <w:rsid w:val="006A7391"/>
    <w:rsid w:val="006A73BD"/>
    <w:rsid w:val="006A7EA2"/>
    <w:rsid w:val="006B00A8"/>
    <w:rsid w:val="006B1229"/>
    <w:rsid w:val="006B1DBB"/>
    <w:rsid w:val="006B2154"/>
    <w:rsid w:val="006B226F"/>
    <w:rsid w:val="006B24C3"/>
    <w:rsid w:val="006B305B"/>
    <w:rsid w:val="006B3497"/>
    <w:rsid w:val="006B3754"/>
    <w:rsid w:val="006B376D"/>
    <w:rsid w:val="006B3EB4"/>
    <w:rsid w:val="006B4059"/>
    <w:rsid w:val="006B4CED"/>
    <w:rsid w:val="006B6170"/>
    <w:rsid w:val="006B69FF"/>
    <w:rsid w:val="006B7320"/>
    <w:rsid w:val="006B7329"/>
    <w:rsid w:val="006B74CE"/>
    <w:rsid w:val="006B7997"/>
    <w:rsid w:val="006C0638"/>
    <w:rsid w:val="006C0736"/>
    <w:rsid w:val="006C0D42"/>
    <w:rsid w:val="006C1B76"/>
    <w:rsid w:val="006C253C"/>
    <w:rsid w:val="006C29AC"/>
    <w:rsid w:val="006C2C0E"/>
    <w:rsid w:val="006C2DA4"/>
    <w:rsid w:val="006C3756"/>
    <w:rsid w:val="006C39B5"/>
    <w:rsid w:val="006C3A87"/>
    <w:rsid w:val="006C4333"/>
    <w:rsid w:val="006C441B"/>
    <w:rsid w:val="006C4A47"/>
    <w:rsid w:val="006C4B09"/>
    <w:rsid w:val="006C501B"/>
    <w:rsid w:val="006C548D"/>
    <w:rsid w:val="006C5E50"/>
    <w:rsid w:val="006C6355"/>
    <w:rsid w:val="006C677A"/>
    <w:rsid w:val="006C71F3"/>
    <w:rsid w:val="006C72D3"/>
    <w:rsid w:val="006C736B"/>
    <w:rsid w:val="006C7630"/>
    <w:rsid w:val="006C7F4B"/>
    <w:rsid w:val="006D09D8"/>
    <w:rsid w:val="006D0B25"/>
    <w:rsid w:val="006D0F07"/>
    <w:rsid w:val="006D0F9B"/>
    <w:rsid w:val="006D1118"/>
    <w:rsid w:val="006D186B"/>
    <w:rsid w:val="006D19B3"/>
    <w:rsid w:val="006D1E06"/>
    <w:rsid w:val="006D2394"/>
    <w:rsid w:val="006D2AF9"/>
    <w:rsid w:val="006D2D17"/>
    <w:rsid w:val="006D2D66"/>
    <w:rsid w:val="006D3118"/>
    <w:rsid w:val="006D324E"/>
    <w:rsid w:val="006D352F"/>
    <w:rsid w:val="006D36E4"/>
    <w:rsid w:val="006D3851"/>
    <w:rsid w:val="006D39B7"/>
    <w:rsid w:val="006D401F"/>
    <w:rsid w:val="006D5269"/>
    <w:rsid w:val="006D5558"/>
    <w:rsid w:val="006D589A"/>
    <w:rsid w:val="006D5C9D"/>
    <w:rsid w:val="006D6F74"/>
    <w:rsid w:val="006D76B6"/>
    <w:rsid w:val="006D79B5"/>
    <w:rsid w:val="006D7BF4"/>
    <w:rsid w:val="006E047C"/>
    <w:rsid w:val="006E0903"/>
    <w:rsid w:val="006E0DF1"/>
    <w:rsid w:val="006E1070"/>
    <w:rsid w:val="006E179C"/>
    <w:rsid w:val="006E257A"/>
    <w:rsid w:val="006E26F6"/>
    <w:rsid w:val="006E27F4"/>
    <w:rsid w:val="006E2C87"/>
    <w:rsid w:val="006E3801"/>
    <w:rsid w:val="006E3F2B"/>
    <w:rsid w:val="006E4624"/>
    <w:rsid w:val="006E46E4"/>
    <w:rsid w:val="006E46ED"/>
    <w:rsid w:val="006E47B4"/>
    <w:rsid w:val="006E4FB1"/>
    <w:rsid w:val="006E5221"/>
    <w:rsid w:val="006E541B"/>
    <w:rsid w:val="006E5B4B"/>
    <w:rsid w:val="006E5CFF"/>
    <w:rsid w:val="006E5D7B"/>
    <w:rsid w:val="006E6185"/>
    <w:rsid w:val="006E643E"/>
    <w:rsid w:val="006E65AA"/>
    <w:rsid w:val="006E669E"/>
    <w:rsid w:val="006E7116"/>
    <w:rsid w:val="006E71B7"/>
    <w:rsid w:val="006E7461"/>
    <w:rsid w:val="006F002D"/>
    <w:rsid w:val="006F04D8"/>
    <w:rsid w:val="006F0531"/>
    <w:rsid w:val="006F1A96"/>
    <w:rsid w:val="006F1B32"/>
    <w:rsid w:val="006F1CF7"/>
    <w:rsid w:val="006F25B8"/>
    <w:rsid w:val="006F307F"/>
    <w:rsid w:val="006F33F9"/>
    <w:rsid w:val="006F345E"/>
    <w:rsid w:val="006F3BD5"/>
    <w:rsid w:val="006F45B8"/>
    <w:rsid w:val="006F4A67"/>
    <w:rsid w:val="006F5095"/>
    <w:rsid w:val="006F51A1"/>
    <w:rsid w:val="006F531A"/>
    <w:rsid w:val="006F5790"/>
    <w:rsid w:val="006F57A1"/>
    <w:rsid w:val="006F58C2"/>
    <w:rsid w:val="006F5D88"/>
    <w:rsid w:val="006F65CD"/>
    <w:rsid w:val="006F672F"/>
    <w:rsid w:val="006F6823"/>
    <w:rsid w:val="006F6890"/>
    <w:rsid w:val="006F70C6"/>
    <w:rsid w:val="006F7311"/>
    <w:rsid w:val="006F784C"/>
    <w:rsid w:val="00700359"/>
    <w:rsid w:val="00700A64"/>
    <w:rsid w:val="007014C2"/>
    <w:rsid w:val="00701EC5"/>
    <w:rsid w:val="007029C9"/>
    <w:rsid w:val="00702AA1"/>
    <w:rsid w:val="00703513"/>
    <w:rsid w:val="00703DB4"/>
    <w:rsid w:val="00703EED"/>
    <w:rsid w:val="00704211"/>
    <w:rsid w:val="007049A0"/>
    <w:rsid w:val="00704B3F"/>
    <w:rsid w:val="007058AE"/>
    <w:rsid w:val="007058CB"/>
    <w:rsid w:val="00707199"/>
    <w:rsid w:val="007079DB"/>
    <w:rsid w:val="007104B9"/>
    <w:rsid w:val="00710BA5"/>
    <w:rsid w:val="00710F97"/>
    <w:rsid w:val="0071172E"/>
    <w:rsid w:val="00711BC9"/>
    <w:rsid w:val="007125BC"/>
    <w:rsid w:val="00712859"/>
    <w:rsid w:val="00712B7F"/>
    <w:rsid w:val="00713EA3"/>
    <w:rsid w:val="007142FE"/>
    <w:rsid w:val="00714B4F"/>
    <w:rsid w:val="00714C19"/>
    <w:rsid w:val="007154E0"/>
    <w:rsid w:val="0071584D"/>
    <w:rsid w:val="00716F67"/>
    <w:rsid w:val="007201C8"/>
    <w:rsid w:val="0072053E"/>
    <w:rsid w:val="00720C4A"/>
    <w:rsid w:val="00721543"/>
    <w:rsid w:val="00721906"/>
    <w:rsid w:val="00721A73"/>
    <w:rsid w:val="00721F1B"/>
    <w:rsid w:val="007221FC"/>
    <w:rsid w:val="00722CE9"/>
    <w:rsid w:val="00722E33"/>
    <w:rsid w:val="00722F2C"/>
    <w:rsid w:val="007234CA"/>
    <w:rsid w:val="007234F0"/>
    <w:rsid w:val="00723D14"/>
    <w:rsid w:val="00723E33"/>
    <w:rsid w:val="007240EE"/>
    <w:rsid w:val="0072449B"/>
    <w:rsid w:val="00724891"/>
    <w:rsid w:val="00725410"/>
    <w:rsid w:val="00725725"/>
    <w:rsid w:val="00725A21"/>
    <w:rsid w:val="00726477"/>
    <w:rsid w:val="00726B2F"/>
    <w:rsid w:val="00726C67"/>
    <w:rsid w:val="00727228"/>
    <w:rsid w:val="00727411"/>
    <w:rsid w:val="007277B5"/>
    <w:rsid w:val="00727AB7"/>
    <w:rsid w:val="00727B7A"/>
    <w:rsid w:val="007323A9"/>
    <w:rsid w:val="0073273D"/>
    <w:rsid w:val="00732CE1"/>
    <w:rsid w:val="00732EFA"/>
    <w:rsid w:val="007332BD"/>
    <w:rsid w:val="0073347F"/>
    <w:rsid w:val="0073407E"/>
    <w:rsid w:val="00734525"/>
    <w:rsid w:val="007346EB"/>
    <w:rsid w:val="00734824"/>
    <w:rsid w:val="0073484A"/>
    <w:rsid w:val="00734AB1"/>
    <w:rsid w:val="0073504C"/>
    <w:rsid w:val="0073545F"/>
    <w:rsid w:val="0073547E"/>
    <w:rsid w:val="00736B83"/>
    <w:rsid w:val="007375E7"/>
    <w:rsid w:val="00737C2C"/>
    <w:rsid w:val="00737CD8"/>
    <w:rsid w:val="007408FD"/>
    <w:rsid w:val="00741007"/>
    <w:rsid w:val="00741C28"/>
    <w:rsid w:val="00741CB5"/>
    <w:rsid w:val="00743CD6"/>
    <w:rsid w:val="00743D90"/>
    <w:rsid w:val="00743E2A"/>
    <w:rsid w:val="00744702"/>
    <w:rsid w:val="00744C34"/>
    <w:rsid w:val="00745AB3"/>
    <w:rsid w:val="00745DA2"/>
    <w:rsid w:val="007469D5"/>
    <w:rsid w:val="00746B2A"/>
    <w:rsid w:val="00747313"/>
    <w:rsid w:val="00750349"/>
    <w:rsid w:val="00750F56"/>
    <w:rsid w:val="00751064"/>
    <w:rsid w:val="007510C3"/>
    <w:rsid w:val="00751322"/>
    <w:rsid w:val="0075145D"/>
    <w:rsid w:val="0075183E"/>
    <w:rsid w:val="00751B68"/>
    <w:rsid w:val="00752C72"/>
    <w:rsid w:val="00752E38"/>
    <w:rsid w:val="00753076"/>
    <w:rsid w:val="00754B51"/>
    <w:rsid w:val="00755203"/>
    <w:rsid w:val="0075546E"/>
    <w:rsid w:val="007555B4"/>
    <w:rsid w:val="00755674"/>
    <w:rsid w:val="00756066"/>
    <w:rsid w:val="0075629E"/>
    <w:rsid w:val="00756D6D"/>
    <w:rsid w:val="00756F39"/>
    <w:rsid w:val="007578BB"/>
    <w:rsid w:val="00757A93"/>
    <w:rsid w:val="00757F29"/>
    <w:rsid w:val="00760154"/>
    <w:rsid w:val="007610E1"/>
    <w:rsid w:val="007615A7"/>
    <w:rsid w:val="00761B6A"/>
    <w:rsid w:val="00761F8A"/>
    <w:rsid w:val="0076220C"/>
    <w:rsid w:val="0076222F"/>
    <w:rsid w:val="0076233F"/>
    <w:rsid w:val="00762A6B"/>
    <w:rsid w:val="0076341E"/>
    <w:rsid w:val="00763B84"/>
    <w:rsid w:val="00763F6A"/>
    <w:rsid w:val="007647A3"/>
    <w:rsid w:val="00764BEC"/>
    <w:rsid w:val="00764EF7"/>
    <w:rsid w:val="0076580B"/>
    <w:rsid w:val="00765857"/>
    <w:rsid w:val="00766633"/>
    <w:rsid w:val="007672A6"/>
    <w:rsid w:val="00767396"/>
    <w:rsid w:val="0076742D"/>
    <w:rsid w:val="00767640"/>
    <w:rsid w:val="00767721"/>
    <w:rsid w:val="007677E1"/>
    <w:rsid w:val="007679FE"/>
    <w:rsid w:val="00767CD5"/>
    <w:rsid w:val="0077064C"/>
    <w:rsid w:val="00770F46"/>
    <w:rsid w:val="00771205"/>
    <w:rsid w:val="00772306"/>
    <w:rsid w:val="007726B9"/>
    <w:rsid w:val="00772771"/>
    <w:rsid w:val="0077293A"/>
    <w:rsid w:val="00772F3B"/>
    <w:rsid w:val="0077391F"/>
    <w:rsid w:val="007739BA"/>
    <w:rsid w:val="007745B7"/>
    <w:rsid w:val="007746D3"/>
    <w:rsid w:val="00774AB4"/>
    <w:rsid w:val="00775364"/>
    <w:rsid w:val="007758AE"/>
    <w:rsid w:val="00776541"/>
    <w:rsid w:val="00776953"/>
    <w:rsid w:val="00776F6F"/>
    <w:rsid w:val="0077737F"/>
    <w:rsid w:val="0077785D"/>
    <w:rsid w:val="00777DA6"/>
    <w:rsid w:val="007802F8"/>
    <w:rsid w:val="00780690"/>
    <w:rsid w:val="0078095B"/>
    <w:rsid w:val="00780CDD"/>
    <w:rsid w:val="00780CE6"/>
    <w:rsid w:val="00780DDE"/>
    <w:rsid w:val="007811F0"/>
    <w:rsid w:val="0078132A"/>
    <w:rsid w:val="00781520"/>
    <w:rsid w:val="00781608"/>
    <w:rsid w:val="007816DE"/>
    <w:rsid w:val="0078177D"/>
    <w:rsid w:val="00781A15"/>
    <w:rsid w:val="00781EF7"/>
    <w:rsid w:val="00781F4D"/>
    <w:rsid w:val="0078272B"/>
    <w:rsid w:val="00782EC2"/>
    <w:rsid w:val="00782FBC"/>
    <w:rsid w:val="007833AC"/>
    <w:rsid w:val="0078403F"/>
    <w:rsid w:val="0078471E"/>
    <w:rsid w:val="00784CB2"/>
    <w:rsid w:val="00787926"/>
    <w:rsid w:val="00787BA5"/>
    <w:rsid w:val="00787D34"/>
    <w:rsid w:val="0079003D"/>
    <w:rsid w:val="00790055"/>
    <w:rsid w:val="00790983"/>
    <w:rsid w:val="00790D22"/>
    <w:rsid w:val="0079103E"/>
    <w:rsid w:val="00791535"/>
    <w:rsid w:val="0079184C"/>
    <w:rsid w:val="00791889"/>
    <w:rsid w:val="007918B6"/>
    <w:rsid w:val="00791B23"/>
    <w:rsid w:val="00792149"/>
    <w:rsid w:val="007921B3"/>
    <w:rsid w:val="0079250C"/>
    <w:rsid w:val="00792533"/>
    <w:rsid w:val="00792A49"/>
    <w:rsid w:val="00793063"/>
    <w:rsid w:val="007931C8"/>
    <w:rsid w:val="007932AE"/>
    <w:rsid w:val="007934ED"/>
    <w:rsid w:val="007938BB"/>
    <w:rsid w:val="00793E17"/>
    <w:rsid w:val="00793EC4"/>
    <w:rsid w:val="00794072"/>
    <w:rsid w:val="007947E7"/>
    <w:rsid w:val="00795837"/>
    <w:rsid w:val="007958B8"/>
    <w:rsid w:val="00795B2C"/>
    <w:rsid w:val="00795EC3"/>
    <w:rsid w:val="00796ACB"/>
    <w:rsid w:val="00796F61"/>
    <w:rsid w:val="00797246"/>
    <w:rsid w:val="0079727B"/>
    <w:rsid w:val="00797D7F"/>
    <w:rsid w:val="007A0AAC"/>
    <w:rsid w:val="007A0E63"/>
    <w:rsid w:val="007A0F56"/>
    <w:rsid w:val="007A0F81"/>
    <w:rsid w:val="007A1171"/>
    <w:rsid w:val="007A11EB"/>
    <w:rsid w:val="007A1311"/>
    <w:rsid w:val="007A1C34"/>
    <w:rsid w:val="007A1DA0"/>
    <w:rsid w:val="007A3177"/>
    <w:rsid w:val="007A35E6"/>
    <w:rsid w:val="007A3AA7"/>
    <w:rsid w:val="007A3C50"/>
    <w:rsid w:val="007A3D0E"/>
    <w:rsid w:val="007A3DA6"/>
    <w:rsid w:val="007A3E21"/>
    <w:rsid w:val="007A4616"/>
    <w:rsid w:val="007A4AFD"/>
    <w:rsid w:val="007A4BC9"/>
    <w:rsid w:val="007A4FE7"/>
    <w:rsid w:val="007A597F"/>
    <w:rsid w:val="007A5A10"/>
    <w:rsid w:val="007A68AC"/>
    <w:rsid w:val="007A7E66"/>
    <w:rsid w:val="007B00D0"/>
    <w:rsid w:val="007B0537"/>
    <w:rsid w:val="007B095B"/>
    <w:rsid w:val="007B1162"/>
    <w:rsid w:val="007B13C7"/>
    <w:rsid w:val="007B1994"/>
    <w:rsid w:val="007B1A7E"/>
    <w:rsid w:val="007B217D"/>
    <w:rsid w:val="007B21CF"/>
    <w:rsid w:val="007B2250"/>
    <w:rsid w:val="007B2564"/>
    <w:rsid w:val="007B2653"/>
    <w:rsid w:val="007B2950"/>
    <w:rsid w:val="007B2F40"/>
    <w:rsid w:val="007B3772"/>
    <w:rsid w:val="007B3C0D"/>
    <w:rsid w:val="007B3F64"/>
    <w:rsid w:val="007B3FD9"/>
    <w:rsid w:val="007B52E0"/>
    <w:rsid w:val="007B598B"/>
    <w:rsid w:val="007B5ADB"/>
    <w:rsid w:val="007B6614"/>
    <w:rsid w:val="007B678B"/>
    <w:rsid w:val="007B6CBC"/>
    <w:rsid w:val="007B71CE"/>
    <w:rsid w:val="007B783D"/>
    <w:rsid w:val="007B7E48"/>
    <w:rsid w:val="007B7E4D"/>
    <w:rsid w:val="007B7F69"/>
    <w:rsid w:val="007B7FE3"/>
    <w:rsid w:val="007C02D6"/>
    <w:rsid w:val="007C0531"/>
    <w:rsid w:val="007C05C9"/>
    <w:rsid w:val="007C0894"/>
    <w:rsid w:val="007C0DFC"/>
    <w:rsid w:val="007C1678"/>
    <w:rsid w:val="007C1BFB"/>
    <w:rsid w:val="007C1D25"/>
    <w:rsid w:val="007C2810"/>
    <w:rsid w:val="007C2CD7"/>
    <w:rsid w:val="007C327B"/>
    <w:rsid w:val="007C3981"/>
    <w:rsid w:val="007C40F4"/>
    <w:rsid w:val="007C4129"/>
    <w:rsid w:val="007C46FA"/>
    <w:rsid w:val="007C4C6B"/>
    <w:rsid w:val="007C4FEE"/>
    <w:rsid w:val="007C54AF"/>
    <w:rsid w:val="007C5736"/>
    <w:rsid w:val="007C5A49"/>
    <w:rsid w:val="007C5C7B"/>
    <w:rsid w:val="007C5D30"/>
    <w:rsid w:val="007C5DA1"/>
    <w:rsid w:val="007C647E"/>
    <w:rsid w:val="007C746C"/>
    <w:rsid w:val="007C75EE"/>
    <w:rsid w:val="007C7C0B"/>
    <w:rsid w:val="007C7DF2"/>
    <w:rsid w:val="007C7F03"/>
    <w:rsid w:val="007C7F31"/>
    <w:rsid w:val="007D0279"/>
    <w:rsid w:val="007D02ED"/>
    <w:rsid w:val="007D0BC1"/>
    <w:rsid w:val="007D0FCF"/>
    <w:rsid w:val="007D101E"/>
    <w:rsid w:val="007D1053"/>
    <w:rsid w:val="007D1236"/>
    <w:rsid w:val="007D1469"/>
    <w:rsid w:val="007D1B37"/>
    <w:rsid w:val="007D1FBF"/>
    <w:rsid w:val="007D2799"/>
    <w:rsid w:val="007D2A4F"/>
    <w:rsid w:val="007D2D7E"/>
    <w:rsid w:val="007D3299"/>
    <w:rsid w:val="007D39B8"/>
    <w:rsid w:val="007D3EB2"/>
    <w:rsid w:val="007D463C"/>
    <w:rsid w:val="007D4A31"/>
    <w:rsid w:val="007D5DE7"/>
    <w:rsid w:val="007D6086"/>
    <w:rsid w:val="007D62E7"/>
    <w:rsid w:val="007D702F"/>
    <w:rsid w:val="007E01DC"/>
    <w:rsid w:val="007E068E"/>
    <w:rsid w:val="007E0B51"/>
    <w:rsid w:val="007E11CE"/>
    <w:rsid w:val="007E1801"/>
    <w:rsid w:val="007E1991"/>
    <w:rsid w:val="007E22D4"/>
    <w:rsid w:val="007E253D"/>
    <w:rsid w:val="007E2C97"/>
    <w:rsid w:val="007E2FB4"/>
    <w:rsid w:val="007E3EAB"/>
    <w:rsid w:val="007E4821"/>
    <w:rsid w:val="007E49CB"/>
    <w:rsid w:val="007E4F67"/>
    <w:rsid w:val="007E6819"/>
    <w:rsid w:val="007E73B5"/>
    <w:rsid w:val="007E7B98"/>
    <w:rsid w:val="007E7E54"/>
    <w:rsid w:val="007F0181"/>
    <w:rsid w:val="007F084D"/>
    <w:rsid w:val="007F08B5"/>
    <w:rsid w:val="007F09EF"/>
    <w:rsid w:val="007F111A"/>
    <w:rsid w:val="007F1129"/>
    <w:rsid w:val="007F11E0"/>
    <w:rsid w:val="007F1907"/>
    <w:rsid w:val="007F1CAE"/>
    <w:rsid w:val="007F1D02"/>
    <w:rsid w:val="007F1F0D"/>
    <w:rsid w:val="007F1FC8"/>
    <w:rsid w:val="007F2087"/>
    <w:rsid w:val="007F24A6"/>
    <w:rsid w:val="007F3180"/>
    <w:rsid w:val="007F3364"/>
    <w:rsid w:val="007F3AF6"/>
    <w:rsid w:val="007F4AF3"/>
    <w:rsid w:val="007F4DD1"/>
    <w:rsid w:val="007F52EC"/>
    <w:rsid w:val="007F54DB"/>
    <w:rsid w:val="007F54F2"/>
    <w:rsid w:val="007F5F87"/>
    <w:rsid w:val="007F6A27"/>
    <w:rsid w:val="007F6BB5"/>
    <w:rsid w:val="007F782A"/>
    <w:rsid w:val="007F7F6C"/>
    <w:rsid w:val="00800379"/>
    <w:rsid w:val="00800AB9"/>
    <w:rsid w:val="00800CB3"/>
    <w:rsid w:val="00800EC1"/>
    <w:rsid w:val="008012DF"/>
    <w:rsid w:val="00801571"/>
    <w:rsid w:val="008019CE"/>
    <w:rsid w:val="00801DF5"/>
    <w:rsid w:val="00801FA9"/>
    <w:rsid w:val="008023ED"/>
    <w:rsid w:val="00802482"/>
    <w:rsid w:val="008024EE"/>
    <w:rsid w:val="0080296E"/>
    <w:rsid w:val="00802ABE"/>
    <w:rsid w:val="00802ADD"/>
    <w:rsid w:val="00802E5D"/>
    <w:rsid w:val="00803599"/>
    <w:rsid w:val="00803720"/>
    <w:rsid w:val="008038FC"/>
    <w:rsid w:val="00803C4B"/>
    <w:rsid w:val="00803C7D"/>
    <w:rsid w:val="00804131"/>
    <w:rsid w:val="00804E90"/>
    <w:rsid w:val="0080514C"/>
    <w:rsid w:val="008051A9"/>
    <w:rsid w:val="0080540E"/>
    <w:rsid w:val="00805A0A"/>
    <w:rsid w:val="00805F1F"/>
    <w:rsid w:val="00807614"/>
    <w:rsid w:val="00807F21"/>
    <w:rsid w:val="00807FB4"/>
    <w:rsid w:val="00810507"/>
    <w:rsid w:val="00810C40"/>
    <w:rsid w:val="008115AD"/>
    <w:rsid w:val="0081170A"/>
    <w:rsid w:val="008118CE"/>
    <w:rsid w:val="008119B6"/>
    <w:rsid w:val="00812165"/>
    <w:rsid w:val="008124C2"/>
    <w:rsid w:val="00812719"/>
    <w:rsid w:val="00812CA5"/>
    <w:rsid w:val="00812D33"/>
    <w:rsid w:val="008130C8"/>
    <w:rsid w:val="0081311E"/>
    <w:rsid w:val="008132AA"/>
    <w:rsid w:val="008136E4"/>
    <w:rsid w:val="00813AD6"/>
    <w:rsid w:val="00813B4B"/>
    <w:rsid w:val="00813B7F"/>
    <w:rsid w:val="00813D86"/>
    <w:rsid w:val="00813F96"/>
    <w:rsid w:val="00814076"/>
    <w:rsid w:val="008149ED"/>
    <w:rsid w:val="00815141"/>
    <w:rsid w:val="0081565E"/>
    <w:rsid w:val="00815918"/>
    <w:rsid w:val="00815B61"/>
    <w:rsid w:val="008164EA"/>
    <w:rsid w:val="008168C9"/>
    <w:rsid w:val="00816C46"/>
    <w:rsid w:val="00816FD2"/>
    <w:rsid w:val="00817A1E"/>
    <w:rsid w:val="00817B7A"/>
    <w:rsid w:val="00817BB6"/>
    <w:rsid w:val="008200EB"/>
    <w:rsid w:val="00820296"/>
    <w:rsid w:val="00821294"/>
    <w:rsid w:val="0082153F"/>
    <w:rsid w:val="00821866"/>
    <w:rsid w:val="00821941"/>
    <w:rsid w:val="00821D7D"/>
    <w:rsid w:val="008226D4"/>
    <w:rsid w:val="008229C7"/>
    <w:rsid w:val="00822DB3"/>
    <w:rsid w:val="00822E5B"/>
    <w:rsid w:val="0082357E"/>
    <w:rsid w:val="00823BCB"/>
    <w:rsid w:val="00823E6C"/>
    <w:rsid w:val="0082420D"/>
    <w:rsid w:val="00824256"/>
    <w:rsid w:val="008246C1"/>
    <w:rsid w:val="008247F0"/>
    <w:rsid w:val="008248F9"/>
    <w:rsid w:val="00824CC8"/>
    <w:rsid w:val="00824DF4"/>
    <w:rsid w:val="00825256"/>
    <w:rsid w:val="008253DB"/>
    <w:rsid w:val="0082661D"/>
    <w:rsid w:val="008273E9"/>
    <w:rsid w:val="0082780D"/>
    <w:rsid w:val="008278BD"/>
    <w:rsid w:val="00827E12"/>
    <w:rsid w:val="0083051E"/>
    <w:rsid w:val="0083064C"/>
    <w:rsid w:val="008310D9"/>
    <w:rsid w:val="00831659"/>
    <w:rsid w:val="0083189A"/>
    <w:rsid w:val="00831E1F"/>
    <w:rsid w:val="0083226B"/>
    <w:rsid w:val="00832FD0"/>
    <w:rsid w:val="0083305C"/>
    <w:rsid w:val="008330BC"/>
    <w:rsid w:val="00833C5C"/>
    <w:rsid w:val="008347B2"/>
    <w:rsid w:val="0083495C"/>
    <w:rsid w:val="008353F3"/>
    <w:rsid w:val="00835497"/>
    <w:rsid w:val="0083575A"/>
    <w:rsid w:val="008358E8"/>
    <w:rsid w:val="00835915"/>
    <w:rsid w:val="00835BE7"/>
    <w:rsid w:val="008363FE"/>
    <w:rsid w:val="00836A28"/>
    <w:rsid w:val="00836C2B"/>
    <w:rsid w:val="00837469"/>
    <w:rsid w:val="008375BA"/>
    <w:rsid w:val="00837835"/>
    <w:rsid w:val="008413F4"/>
    <w:rsid w:val="00842798"/>
    <w:rsid w:val="00842A56"/>
    <w:rsid w:val="00842FFE"/>
    <w:rsid w:val="00843DF0"/>
    <w:rsid w:val="008442AE"/>
    <w:rsid w:val="00844615"/>
    <w:rsid w:val="00844B7A"/>
    <w:rsid w:val="00845F13"/>
    <w:rsid w:val="008460EA"/>
    <w:rsid w:val="008461C1"/>
    <w:rsid w:val="00846B81"/>
    <w:rsid w:val="00846D41"/>
    <w:rsid w:val="00846EDB"/>
    <w:rsid w:val="008478B9"/>
    <w:rsid w:val="00850D1D"/>
    <w:rsid w:val="0085182D"/>
    <w:rsid w:val="00851833"/>
    <w:rsid w:val="00851A07"/>
    <w:rsid w:val="00851E64"/>
    <w:rsid w:val="008525FD"/>
    <w:rsid w:val="008526F7"/>
    <w:rsid w:val="00852CE8"/>
    <w:rsid w:val="0085320C"/>
    <w:rsid w:val="00853220"/>
    <w:rsid w:val="008533A8"/>
    <w:rsid w:val="00853A5D"/>
    <w:rsid w:val="00853F08"/>
    <w:rsid w:val="008541D9"/>
    <w:rsid w:val="008543D6"/>
    <w:rsid w:val="00854605"/>
    <w:rsid w:val="008549A6"/>
    <w:rsid w:val="008550AB"/>
    <w:rsid w:val="00855425"/>
    <w:rsid w:val="0085549C"/>
    <w:rsid w:val="00855914"/>
    <w:rsid w:val="0085653A"/>
    <w:rsid w:val="00856EE8"/>
    <w:rsid w:val="00856FB1"/>
    <w:rsid w:val="00857359"/>
    <w:rsid w:val="00857B28"/>
    <w:rsid w:val="00857EB8"/>
    <w:rsid w:val="0086079D"/>
    <w:rsid w:val="00861044"/>
    <w:rsid w:val="008612B3"/>
    <w:rsid w:val="008612E2"/>
    <w:rsid w:val="00861E74"/>
    <w:rsid w:val="00861FC9"/>
    <w:rsid w:val="00862223"/>
    <w:rsid w:val="0086229E"/>
    <w:rsid w:val="00862F97"/>
    <w:rsid w:val="0086360F"/>
    <w:rsid w:val="0086429C"/>
    <w:rsid w:val="008648DC"/>
    <w:rsid w:val="00864960"/>
    <w:rsid w:val="00864EFC"/>
    <w:rsid w:val="00865BC4"/>
    <w:rsid w:val="00866454"/>
    <w:rsid w:val="00870284"/>
    <w:rsid w:val="00870F7C"/>
    <w:rsid w:val="0087168E"/>
    <w:rsid w:val="0087172E"/>
    <w:rsid w:val="008719AF"/>
    <w:rsid w:val="00871DA7"/>
    <w:rsid w:val="00871DDA"/>
    <w:rsid w:val="008720B2"/>
    <w:rsid w:val="00872D9A"/>
    <w:rsid w:val="00873AA0"/>
    <w:rsid w:val="00874436"/>
    <w:rsid w:val="00874D62"/>
    <w:rsid w:val="00874DA7"/>
    <w:rsid w:val="008757DF"/>
    <w:rsid w:val="00875EB2"/>
    <w:rsid w:val="00875F9E"/>
    <w:rsid w:val="0087642A"/>
    <w:rsid w:val="00876857"/>
    <w:rsid w:val="00876FF3"/>
    <w:rsid w:val="0087737C"/>
    <w:rsid w:val="0087750E"/>
    <w:rsid w:val="00877537"/>
    <w:rsid w:val="00877700"/>
    <w:rsid w:val="00877971"/>
    <w:rsid w:val="00877D7A"/>
    <w:rsid w:val="00881080"/>
    <w:rsid w:val="008816E5"/>
    <w:rsid w:val="00881855"/>
    <w:rsid w:val="008818AF"/>
    <w:rsid w:val="00881AE8"/>
    <w:rsid w:val="00881E6A"/>
    <w:rsid w:val="0088220E"/>
    <w:rsid w:val="0088276A"/>
    <w:rsid w:val="008828D5"/>
    <w:rsid w:val="00882CA2"/>
    <w:rsid w:val="008830DC"/>
    <w:rsid w:val="0088329B"/>
    <w:rsid w:val="00883452"/>
    <w:rsid w:val="00883550"/>
    <w:rsid w:val="0088365B"/>
    <w:rsid w:val="0088408A"/>
    <w:rsid w:val="00884294"/>
    <w:rsid w:val="0088472E"/>
    <w:rsid w:val="00885371"/>
    <w:rsid w:val="008853E7"/>
    <w:rsid w:val="00885C1C"/>
    <w:rsid w:val="00886797"/>
    <w:rsid w:val="008867B0"/>
    <w:rsid w:val="00886976"/>
    <w:rsid w:val="00887103"/>
    <w:rsid w:val="00887408"/>
    <w:rsid w:val="0088747C"/>
    <w:rsid w:val="00887862"/>
    <w:rsid w:val="008900A0"/>
    <w:rsid w:val="00890451"/>
    <w:rsid w:val="00890844"/>
    <w:rsid w:val="00890E8E"/>
    <w:rsid w:val="00891351"/>
    <w:rsid w:val="00891F6E"/>
    <w:rsid w:val="0089202F"/>
    <w:rsid w:val="0089283A"/>
    <w:rsid w:val="008928CE"/>
    <w:rsid w:val="00892A10"/>
    <w:rsid w:val="008932D4"/>
    <w:rsid w:val="008937D1"/>
    <w:rsid w:val="00893956"/>
    <w:rsid w:val="00893D23"/>
    <w:rsid w:val="00893E02"/>
    <w:rsid w:val="00894578"/>
    <w:rsid w:val="00894707"/>
    <w:rsid w:val="00894A77"/>
    <w:rsid w:val="00894C15"/>
    <w:rsid w:val="00895202"/>
    <w:rsid w:val="0089571C"/>
    <w:rsid w:val="00895BBE"/>
    <w:rsid w:val="00895D34"/>
    <w:rsid w:val="00895DE6"/>
    <w:rsid w:val="008961C8"/>
    <w:rsid w:val="008968F6"/>
    <w:rsid w:val="0089728A"/>
    <w:rsid w:val="008974A9"/>
    <w:rsid w:val="00897890"/>
    <w:rsid w:val="008979AB"/>
    <w:rsid w:val="00897CC5"/>
    <w:rsid w:val="00897DCF"/>
    <w:rsid w:val="00897DD3"/>
    <w:rsid w:val="00897E94"/>
    <w:rsid w:val="00897F0C"/>
    <w:rsid w:val="008A00CD"/>
    <w:rsid w:val="008A04CE"/>
    <w:rsid w:val="008A1145"/>
    <w:rsid w:val="008A2433"/>
    <w:rsid w:val="008A24EF"/>
    <w:rsid w:val="008A3A9F"/>
    <w:rsid w:val="008A3F75"/>
    <w:rsid w:val="008A433A"/>
    <w:rsid w:val="008A43DA"/>
    <w:rsid w:val="008A4909"/>
    <w:rsid w:val="008A49A4"/>
    <w:rsid w:val="008A4E1E"/>
    <w:rsid w:val="008A5620"/>
    <w:rsid w:val="008A5AC0"/>
    <w:rsid w:val="008A5C24"/>
    <w:rsid w:val="008A6573"/>
    <w:rsid w:val="008A6A4B"/>
    <w:rsid w:val="008A7625"/>
    <w:rsid w:val="008A79F2"/>
    <w:rsid w:val="008B0AC4"/>
    <w:rsid w:val="008B0BBF"/>
    <w:rsid w:val="008B0BDC"/>
    <w:rsid w:val="008B11BD"/>
    <w:rsid w:val="008B139D"/>
    <w:rsid w:val="008B199C"/>
    <w:rsid w:val="008B1D8A"/>
    <w:rsid w:val="008B2421"/>
    <w:rsid w:val="008B2B9F"/>
    <w:rsid w:val="008B2FAA"/>
    <w:rsid w:val="008B31B0"/>
    <w:rsid w:val="008B32D4"/>
    <w:rsid w:val="008B32F1"/>
    <w:rsid w:val="008B3B09"/>
    <w:rsid w:val="008B3CD0"/>
    <w:rsid w:val="008B3F5D"/>
    <w:rsid w:val="008B4205"/>
    <w:rsid w:val="008B4B5E"/>
    <w:rsid w:val="008B4C8E"/>
    <w:rsid w:val="008B4F27"/>
    <w:rsid w:val="008B4FEF"/>
    <w:rsid w:val="008B5028"/>
    <w:rsid w:val="008B5288"/>
    <w:rsid w:val="008B53FC"/>
    <w:rsid w:val="008B5ED5"/>
    <w:rsid w:val="008B6775"/>
    <w:rsid w:val="008B6DFD"/>
    <w:rsid w:val="008B788C"/>
    <w:rsid w:val="008B79C6"/>
    <w:rsid w:val="008B7A13"/>
    <w:rsid w:val="008B7BBF"/>
    <w:rsid w:val="008B7C79"/>
    <w:rsid w:val="008B7F91"/>
    <w:rsid w:val="008C0107"/>
    <w:rsid w:val="008C01EE"/>
    <w:rsid w:val="008C0235"/>
    <w:rsid w:val="008C04E9"/>
    <w:rsid w:val="008C095F"/>
    <w:rsid w:val="008C0A15"/>
    <w:rsid w:val="008C0CD2"/>
    <w:rsid w:val="008C0D38"/>
    <w:rsid w:val="008C1636"/>
    <w:rsid w:val="008C1959"/>
    <w:rsid w:val="008C1A11"/>
    <w:rsid w:val="008C2B1B"/>
    <w:rsid w:val="008C2FE6"/>
    <w:rsid w:val="008C3B07"/>
    <w:rsid w:val="008C3E88"/>
    <w:rsid w:val="008C3F13"/>
    <w:rsid w:val="008C3FEB"/>
    <w:rsid w:val="008C469D"/>
    <w:rsid w:val="008C5463"/>
    <w:rsid w:val="008C5758"/>
    <w:rsid w:val="008C5830"/>
    <w:rsid w:val="008C591D"/>
    <w:rsid w:val="008C5CEF"/>
    <w:rsid w:val="008C5E5A"/>
    <w:rsid w:val="008C777F"/>
    <w:rsid w:val="008C7BFD"/>
    <w:rsid w:val="008C7C5C"/>
    <w:rsid w:val="008D00BE"/>
    <w:rsid w:val="008D06D3"/>
    <w:rsid w:val="008D0823"/>
    <w:rsid w:val="008D0E74"/>
    <w:rsid w:val="008D1A11"/>
    <w:rsid w:val="008D1F40"/>
    <w:rsid w:val="008D2AC0"/>
    <w:rsid w:val="008D356F"/>
    <w:rsid w:val="008D3B32"/>
    <w:rsid w:val="008D3DEC"/>
    <w:rsid w:val="008D48B5"/>
    <w:rsid w:val="008D4B88"/>
    <w:rsid w:val="008D4BFE"/>
    <w:rsid w:val="008D56CB"/>
    <w:rsid w:val="008D58B3"/>
    <w:rsid w:val="008D5BFC"/>
    <w:rsid w:val="008D5E51"/>
    <w:rsid w:val="008D6D9C"/>
    <w:rsid w:val="008D787F"/>
    <w:rsid w:val="008D79FF"/>
    <w:rsid w:val="008D7CCD"/>
    <w:rsid w:val="008E01C0"/>
    <w:rsid w:val="008E0624"/>
    <w:rsid w:val="008E0880"/>
    <w:rsid w:val="008E2001"/>
    <w:rsid w:val="008E228A"/>
    <w:rsid w:val="008E270B"/>
    <w:rsid w:val="008E297F"/>
    <w:rsid w:val="008E2ECD"/>
    <w:rsid w:val="008E3380"/>
    <w:rsid w:val="008E34A0"/>
    <w:rsid w:val="008E38B3"/>
    <w:rsid w:val="008E3DCF"/>
    <w:rsid w:val="008E40EF"/>
    <w:rsid w:val="008E4530"/>
    <w:rsid w:val="008E46D1"/>
    <w:rsid w:val="008E48E2"/>
    <w:rsid w:val="008E4E21"/>
    <w:rsid w:val="008E541A"/>
    <w:rsid w:val="008E5AFE"/>
    <w:rsid w:val="008E5F44"/>
    <w:rsid w:val="008E65FF"/>
    <w:rsid w:val="008E689E"/>
    <w:rsid w:val="008E6F6F"/>
    <w:rsid w:val="008E72B3"/>
    <w:rsid w:val="008E75AE"/>
    <w:rsid w:val="008E7B94"/>
    <w:rsid w:val="008E7DD7"/>
    <w:rsid w:val="008F0C27"/>
    <w:rsid w:val="008F1875"/>
    <w:rsid w:val="008F1C02"/>
    <w:rsid w:val="008F1D35"/>
    <w:rsid w:val="008F1E93"/>
    <w:rsid w:val="008F1EB9"/>
    <w:rsid w:val="008F296D"/>
    <w:rsid w:val="008F2DA2"/>
    <w:rsid w:val="008F3B57"/>
    <w:rsid w:val="008F4007"/>
    <w:rsid w:val="008F402A"/>
    <w:rsid w:val="008F4C60"/>
    <w:rsid w:val="008F4CEE"/>
    <w:rsid w:val="008F53EF"/>
    <w:rsid w:val="008F59AB"/>
    <w:rsid w:val="008F5F4B"/>
    <w:rsid w:val="008F60ED"/>
    <w:rsid w:val="008F6144"/>
    <w:rsid w:val="008F6666"/>
    <w:rsid w:val="008F6819"/>
    <w:rsid w:val="008F68E5"/>
    <w:rsid w:val="008F6E37"/>
    <w:rsid w:val="008F7374"/>
    <w:rsid w:val="008F74FC"/>
    <w:rsid w:val="008F7587"/>
    <w:rsid w:val="008F760E"/>
    <w:rsid w:val="008F7817"/>
    <w:rsid w:val="008F7F60"/>
    <w:rsid w:val="0090072C"/>
    <w:rsid w:val="00900C44"/>
    <w:rsid w:val="00901A0C"/>
    <w:rsid w:val="00901EB9"/>
    <w:rsid w:val="00901FFC"/>
    <w:rsid w:val="0090279C"/>
    <w:rsid w:val="00902DBC"/>
    <w:rsid w:val="009032BE"/>
    <w:rsid w:val="00903846"/>
    <w:rsid w:val="00903C46"/>
    <w:rsid w:val="00903E85"/>
    <w:rsid w:val="0090513D"/>
    <w:rsid w:val="0090555F"/>
    <w:rsid w:val="00905747"/>
    <w:rsid w:val="00905901"/>
    <w:rsid w:val="00905BFE"/>
    <w:rsid w:val="00905DB3"/>
    <w:rsid w:val="00906164"/>
    <w:rsid w:val="00906875"/>
    <w:rsid w:val="00906A59"/>
    <w:rsid w:val="00906D46"/>
    <w:rsid w:val="009073CD"/>
    <w:rsid w:val="0091004B"/>
    <w:rsid w:val="009104D0"/>
    <w:rsid w:val="00910679"/>
    <w:rsid w:val="0091084C"/>
    <w:rsid w:val="00910860"/>
    <w:rsid w:val="00910E76"/>
    <w:rsid w:val="0091153D"/>
    <w:rsid w:val="00911763"/>
    <w:rsid w:val="00911FA3"/>
    <w:rsid w:val="009120ED"/>
    <w:rsid w:val="0091224B"/>
    <w:rsid w:val="00912665"/>
    <w:rsid w:val="009126F5"/>
    <w:rsid w:val="00912A87"/>
    <w:rsid w:val="00912C0F"/>
    <w:rsid w:val="00912D76"/>
    <w:rsid w:val="00912F76"/>
    <w:rsid w:val="00912FC2"/>
    <w:rsid w:val="00913444"/>
    <w:rsid w:val="00913487"/>
    <w:rsid w:val="00913E4E"/>
    <w:rsid w:val="00913F71"/>
    <w:rsid w:val="009149D5"/>
    <w:rsid w:val="00914B83"/>
    <w:rsid w:val="00914DAC"/>
    <w:rsid w:val="00916037"/>
    <w:rsid w:val="0091637E"/>
    <w:rsid w:val="0091680E"/>
    <w:rsid w:val="00916ED7"/>
    <w:rsid w:val="00917995"/>
    <w:rsid w:val="00917FC0"/>
    <w:rsid w:val="00920265"/>
    <w:rsid w:val="00920506"/>
    <w:rsid w:val="009205E6"/>
    <w:rsid w:val="0092069B"/>
    <w:rsid w:val="00921364"/>
    <w:rsid w:val="00921588"/>
    <w:rsid w:val="0092174A"/>
    <w:rsid w:val="00921798"/>
    <w:rsid w:val="0092182F"/>
    <w:rsid w:val="0092191A"/>
    <w:rsid w:val="00922415"/>
    <w:rsid w:val="00922502"/>
    <w:rsid w:val="0092273F"/>
    <w:rsid w:val="00922AFA"/>
    <w:rsid w:val="00922F8F"/>
    <w:rsid w:val="0092312A"/>
    <w:rsid w:val="0092391D"/>
    <w:rsid w:val="00923B11"/>
    <w:rsid w:val="00924040"/>
    <w:rsid w:val="00924B2D"/>
    <w:rsid w:val="0092677E"/>
    <w:rsid w:val="0092694D"/>
    <w:rsid w:val="00926D1E"/>
    <w:rsid w:val="0092758F"/>
    <w:rsid w:val="00927AB3"/>
    <w:rsid w:val="00927B90"/>
    <w:rsid w:val="00927E27"/>
    <w:rsid w:val="0093034A"/>
    <w:rsid w:val="00930CB7"/>
    <w:rsid w:val="00930D79"/>
    <w:rsid w:val="009315E6"/>
    <w:rsid w:val="00931929"/>
    <w:rsid w:val="00931B2E"/>
    <w:rsid w:val="00931E49"/>
    <w:rsid w:val="00932096"/>
    <w:rsid w:val="00932430"/>
    <w:rsid w:val="00932CDA"/>
    <w:rsid w:val="00932D3D"/>
    <w:rsid w:val="00932E5C"/>
    <w:rsid w:val="00932E76"/>
    <w:rsid w:val="00933012"/>
    <w:rsid w:val="009330A8"/>
    <w:rsid w:val="009331F2"/>
    <w:rsid w:val="00933498"/>
    <w:rsid w:val="0093399C"/>
    <w:rsid w:val="00933B04"/>
    <w:rsid w:val="00934910"/>
    <w:rsid w:val="009352F9"/>
    <w:rsid w:val="0093536F"/>
    <w:rsid w:val="009354FB"/>
    <w:rsid w:val="0093561B"/>
    <w:rsid w:val="00936113"/>
    <w:rsid w:val="00936205"/>
    <w:rsid w:val="00936715"/>
    <w:rsid w:val="00936C3C"/>
    <w:rsid w:val="00936E7E"/>
    <w:rsid w:val="00937283"/>
    <w:rsid w:val="00937286"/>
    <w:rsid w:val="009373CC"/>
    <w:rsid w:val="00937CC3"/>
    <w:rsid w:val="009400C1"/>
    <w:rsid w:val="0094043C"/>
    <w:rsid w:val="00940AC3"/>
    <w:rsid w:val="00940BD1"/>
    <w:rsid w:val="00941350"/>
    <w:rsid w:val="00942662"/>
    <w:rsid w:val="009428C1"/>
    <w:rsid w:val="00942900"/>
    <w:rsid w:val="00942A38"/>
    <w:rsid w:val="009430E1"/>
    <w:rsid w:val="00943676"/>
    <w:rsid w:val="009436FE"/>
    <w:rsid w:val="00943DDF"/>
    <w:rsid w:val="0094461A"/>
    <w:rsid w:val="009447B7"/>
    <w:rsid w:val="00944BF7"/>
    <w:rsid w:val="00945081"/>
    <w:rsid w:val="00945635"/>
    <w:rsid w:val="00945BD1"/>
    <w:rsid w:val="009462A7"/>
    <w:rsid w:val="009462B5"/>
    <w:rsid w:val="009465B8"/>
    <w:rsid w:val="0094716C"/>
    <w:rsid w:val="00947368"/>
    <w:rsid w:val="00950124"/>
    <w:rsid w:val="00950167"/>
    <w:rsid w:val="009502D7"/>
    <w:rsid w:val="00950D72"/>
    <w:rsid w:val="00951108"/>
    <w:rsid w:val="009513CB"/>
    <w:rsid w:val="0095188E"/>
    <w:rsid w:val="00951BD2"/>
    <w:rsid w:val="009522B5"/>
    <w:rsid w:val="0095254A"/>
    <w:rsid w:val="0095292D"/>
    <w:rsid w:val="00953092"/>
    <w:rsid w:val="00953F37"/>
    <w:rsid w:val="00954159"/>
    <w:rsid w:val="009544F3"/>
    <w:rsid w:val="00954578"/>
    <w:rsid w:val="0095535A"/>
    <w:rsid w:val="009553AE"/>
    <w:rsid w:val="0095558D"/>
    <w:rsid w:val="00955655"/>
    <w:rsid w:val="009560F9"/>
    <w:rsid w:val="00956882"/>
    <w:rsid w:val="00956A66"/>
    <w:rsid w:val="00956BE8"/>
    <w:rsid w:val="00956DDB"/>
    <w:rsid w:val="009571CD"/>
    <w:rsid w:val="009579C5"/>
    <w:rsid w:val="00957B21"/>
    <w:rsid w:val="00957F90"/>
    <w:rsid w:val="00960011"/>
    <w:rsid w:val="00960126"/>
    <w:rsid w:val="0096055F"/>
    <w:rsid w:val="00960A54"/>
    <w:rsid w:val="00960EF8"/>
    <w:rsid w:val="009610C8"/>
    <w:rsid w:val="00961193"/>
    <w:rsid w:val="009625DB"/>
    <w:rsid w:val="00962A76"/>
    <w:rsid w:val="009630A6"/>
    <w:rsid w:val="009631B5"/>
    <w:rsid w:val="0096378B"/>
    <w:rsid w:val="009639D0"/>
    <w:rsid w:val="00963E41"/>
    <w:rsid w:val="00963F16"/>
    <w:rsid w:val="0096514A"/>
    <w:rsid w:val="00965452"/>
    <w:rsid w:val="00965694"/>
    <w:rsid w:val="00965BB3"/>
    <w:rsid w:val="00965DB1"/>
    <w:rsid w:val="00966092"/>
    <w:rsid w:val="009660EB"/>
    <w:rsid w:val="009663E2"/>
    <w:rsid w:val="0096673D"/>
    <w:rsid w:val="009669DC"/>
    <w:rsid w:val="009672AA"/>
    <w:rsid w:val="0096745C"/>
    <w:rsid w:val="009713D9"/>
    <w:rsid w:val="00971580"/>
    <w:rsid w:val="009717C9"/>
    <w:rsid w:val="009723CE"/>
    <w:rsid w:val="009724D8"/>
    <w:rsid w:val="009732A8"/>
    <w:rsid w:val="009732C8"/>
    <w:rsid w:val="009739E2"/>
    <w:rsid w:val="0097470A"/>
    <w:rsid w:val="00974E59"/>
    <w:rsid w:val="00975E63"/>
    <w:rsid w:val="00976B05"/>
    <w:rsid w:val="009774E7"/>
    <w:rsid w:val="0097762F"/>
    <w:rsid w:val="0097784A"/>
    <w:rsid w:val="00977E29"/>
    <w:rsid w:val="009804E4"/>
    <w:rsid w:val="00980514"/>
    <w:rsid w:val="009805A4"/>
    <w:rsid w:val="00980A12"/>
    <w:rsid w:val="00981C92"/>
    <w:rsid w:val="00981D0E"/>
    <w:rsid w:val="00982026"/>
    <w:rsid w:val="00982E08"/>
    <w:rsid w:val="00983234"/>
    <w:rsid w:val="00983D5E"/>
    <w:rsid w:val="00983D9D"/>
    <w:rsid w:val="0098456E"/>
    <w:rsid w:val="0098469A"/>
    <w:rsid w:val="00984707"/>
    <w:rsid w:val="00984C04"/>
    <w:rsid w:val="00984F85"/>
    <w:rsid w:val="00984FFA"/>
    <w:rsid w:val="00985C16"/>
    <w:rsid w:val="009867E0"/>
    <w:rsid w:val="00987207"/>
    <w:rsid w:val="009875F2"/>
    <w:rsid w:val="00990265"/>
    <w:rsid w:val="009919C7"/>
    <w:rsid w:val="00991BD7"/>
    <w:rsid w:val="00992009"/>
    <w:rsid w:val="0099238D"/>
    <w:rsid w:val="0099249E"/>
    <w:rsid w:val="009925B1"/>
    <w:rsid w:val="00992717"/>
    <w:rsid w:val="00992818"/>
    <w:rsid w:val="00992B6B"/>
    <w:rsid w:val="00992F30"/>
    <w:rsid w:val="00992FCC"/>
    <w:rsid w:val="0099344F"/>
    <w:rsid w:val="00993517"/>
    <w:rsid w:val="0099368A"/>
    <w:rsid w:val="009939BB"/>
    <w:rsid w:val="00993DBD"/>
    <w:rsid w:val="00993FD0"/>
    <w:rsid w:val="00994118"/>
    <w:rsid w:val="00995064"/>
    <w:rsid w:val="00995AD0"/>
    <w:rsid w:val="00995C19"/>
    <w:rsid w:val="00995FE7"/>
    <w:rsid w:val="0099672A"/>
    <w:rsid w:val="0099713A"/>
    <w:rsid w:val="009974AB"/>
    <w:rsid w:val="009976EF"/>
    <w:rsid w:val="00997B2F"/>
    <w:rsid w:val="00997E04"/>
    <w:rsid w:val="009A04CA"/>
    <w:rsid w:val="009A0F79"/>
    <w:rsid w:val="009A1058"/>
    <w:rsid w:val="009A151B"/>
    <w:rsid w:val="009A15A6"/>
    <w:rsid w:val="009A15CB"/>
    <w:rsid w:val="009A1665"/>
    <w:rsid w:val="009A17A9"/>
    <w:rsid w:val="009A2380"/>
    <w:rsid w:val="009A35C7"/>
    <w:rsid w:val="009A365A"/>
    <w:rsid w:val="009A3825"/>
    <w:rsid w:val="009A41AA"/>
    <w:rsid w:val="009A4537"/>
    <w:rsid w:val="009A4547"/>
    <w:rsid w:val="009A551A"/>
    <w:rsid w:val="009A6312"/>
    <w:rsid w:val="009A640A"/>
    <w:rsid w:val="009A6FA2"/>
    <w:rsid w:val="009A7E79"/>
    <w:rsid w:val="009A7EE1"/>
    <w:rsid w:val="009B0418"/>
    <w:rsid w:val="009B074D"/>
    <w:rsid w:val="009B0BAD"/>
    <w:rsid w:val="009B1250"/>
    <w:rsid w:val="009B17A3"/>
    <w:rsid w:val="009B1B86"/>
    <w:rsid w:val="009B1BC0"/>
    <w:rsid w:val="009B1F29"/>
    <w:rsid w:val="009B2827"/>
    <w:rsid w:val="009B2D17"/>
    <w:rsid w:val="009B36BD"/>
    <w:rsid w:val="009B3BAE"/>
    <w:rsid w:val="009B3D4C"/>
    <w:rsid w:val="009B4B3B"/>
    <w:rsid w:val="009B4BEE"/>
    <w:rsid w:val="009B506F"/>
    <w:rsid w:val="009B5336"/>
    <w:rsid w:val="009B57E3"/>
    <w:rsid w:val="009B6332"/>
    <w:rsid w:val="009B6AE8"/>
    <w:rsid w:val="009B6B0E"/>
    <w:rsid w:val="009B6CB1"/>
    <w:rsid w:val="009B772C"/>
    <w:rsid w:val="009B7926"/>
    <w:rsid w:val="009C02CA"/>
    <w:rsid w:val="009C02E8"/>
    <w:rsid w:val="009C04DD"/>
    <w:rsid w:val="009C0560"/>
    <w:rsid w:val="009C072A"/>
    <w:rsid w:val="009C0A11"/>
    <w:rsid w:val="009C0F4D"/>
    <w:rsid w:val="009C100D"/>
    <w:rsid w:val="009C173D"/>
    <w:rsid w:val="009C1948"/>
    <w:rsid w:val="009C21C4"/>
    <w:rsid w:val="009C4100"/>
    <w:rsid w:val="009C44DB"/>
    <w:rsid w:val="009C4A7F"/>
    <w:rsid w:val="009C5151"/>
    <w:rsid w:val="009C5B69"/>
    <w:rsid w:val="009C5BC5"/>
    <w:rsid w:val="009C6330"/>
    <w:rsid w:val="009C637D"/>
    <w:rsid w:val="009C650A"/>
    <w:rsid w:val="009C7DC1"/>
    <w:rsid w:val="009D07C1"/>
    <w:rsid w:val="009D10C4"/>
    <w:rsid w:val="009D1269"/>
    <w:rsid w:val="009D17A2"/>
    <w:rsid w:val="009D1A13"/>
    <w:rsid w:val="009D1A59"/>
    <w:rsid w:val="009D1B56"/>
    <w:rsid w:val="009D1D83"/>
    <w:rsid w:val="009D1D8A"/>
    <w:rsid w:val="009D1E6A"/>
    <w:rsid w:val="009D2054"/>
    <w:rsid w:val="009D2428"/>
    <w:rsid w:val="009D2837"/>
    <w:rsid w:val="009D28AD"/>
    <w:rsid w:val="009D2CD5"/>
    <w:rsid w:val="009D3690"/>
    <w:rsid w:val="009D3CDD"/>
    <w:rsid w:val="009D4196"/>
    <w:rsid w:val="009D520D"/>
    <w:rsid w:val="009D5404"/>
    <w:rsid w:val="009D55D9"/>
    <w:rsid w:val="009D581A"/>
    <w:rsid w:val="009D5E4F"/>
    <w:rsid w:val="009D6069"/>
    <w:rsid w:val="009D680B"/>
    <w:rsid w:val="009D6A08"/>
    <w:rsid w:val="009D6C56"/>
    <w:rsid w:val="009D7080"/>
    <w:rsid w:val="009D73D4"/>
    <w:rsid w:val="009D7AF8"/>
    <w:rsid w:val="009D7D86"/>
    <w:rsid w:val="009D7DE4"/>
    <w:rsid w:val="009D7E44"/>
    <w:rsid w:val="009D7F62"/>
    <w:rsid w:val="009E02EA"/>
    <w:rsid w:val="009E033C"/>
    <w:rsid w:val="009E0570"/>
    <w:rsid w:val="009E0818"/>
    <w:rsid w:val="009E0F1B"/>
    <w:rsid w:val="009E1060"/>
    <w:rsid w:val="009E111A"/>
    <w:rsid w:val="009E13B1"/>
    <w:rsid w:val="009E1A26"/>
    <w:rsid w:val="009E1A41"/>
    <w:rsid w:val="009E1E25"/>
    <w:rsid w:val="009E24EA"/>
    <w:rsid w:val="009E2992"/>
    <w:rsid w:val="009E2EAE"/>
    <w:rsid w:val="009E2F60"/>
    <w:rsid w:val="009E3157"/>
    <w:rsid w:val="009E3919"/>
    <w:rsid w:val="009E3FE0"/>
    <w:rsid w:val="009E48A5"/>
    <w:rsid w:val="009E4BEB"/>
    <w:rsid w:val="009E4C4C"/>
    <w:rsid w:val="009E4E15"/>
    <w:rsid w:val="009E512D"/>
    <w:rsid w:val="009E53B4"/>
    <w:rsid w:val="009E5411"/>
    <w:rsid w:val="009E561F"/>
    <w:rsid w:val="009E58CE"/>
    <w:rsid w:val="009E593F"/>
    <w:rsid w:val="009E59C1"/>
    <w:rsid w:val="009E5F04"/>
    <w:rsid w:val="009E62C8"/>
    <w:rsid w:val="009E673B"/>
    <w:rsid w:val="009E6A89"/>
    <w:rsid w:val="009E6C42"/>
    <w:rsid w:val="009E748C"/>
    <w:rsid w:val="009F02D8"/>
    <w:rsid w:val="009F044F"/>
    <w:rsid w:val="009F057C"/>
    <w:rsid w:val="009F0D1E"/>
    <w:rsid w:val="009F0F6F"/>
    <w:rsid w:val="009F131E"/>
    <w:rsid w:val="009F1433"/>
    <w:rsid w:val="009F1447"/>
    <w:rsid w:val="009F15E1"/>
    <w:rsid w:val="009F1F7F"/>
    <w:rsid w:val="009F23B3"/>
    <w:rsid w:val="009F2899"/>
    <w:rsid w:val="009F2EDF"/>
    <w:rsid w:val="009F3076"/>
    <w:rsid w:val="009F30D9"/>
    <w:rsid w:val="009F3108"/>
    <w:rsid w:val="009F394A"/>
    <w:rsid w:val="009F3C15"/>
    <w:rsid w:val="009F3D5D"/>
    <w:rsid w:val="009F3FBF"/>
    <w:rsid w:val="009F464E"/>
    <w:rsid w:val="009F4686"/>
    <w:rsid w:val="009F49EB"/>
    <w:rsid w:val="009F4BF7"/>
    <w:rsid w:val="009F4D0D"/>
    <w:rsid w:val="009F4DB8"/>
    <w:rsid w:val="009F534F"/>
    <w:rsid w:val="009F53F7"/>
    <w:rsid w:val="009F544D"/>
    <w:rsid w:val="009F548A"/>
    <w:rsid w:val="009F554D"/>
    <w:rsid w:val="009F652C"/>
    <w:rsid w:val="009F66DC"/>
    <w:rsid w:val="009F6995"/>
    <w:rsid w:val="009F6D7A"/>
    <w:rsid w:val="00A00439"/>
    <w:rsid w:val="00A00875"/>
    <w:rsid w:val="00A00C21"/>
    <w:rsid w:val="00A00D27"/>
    <w:rsid w:val="00A00E82"/>
    <w:rsid w:val="00A010EB"/>
    <w:rsid w:val="00A01423"/>
    <w:rsid w:val="00A01985"/>
    <w:rsid w:val="00A02D9C"/>
    <w:rsid w:val="00A02FBE"/>
    <w:rsid w:val="00A03820"/>
    <w:rsid w:val="00A03DB8"/>
    <w:rsid w:val="00A03E5F"/>
    <w:rsid w:val="00A045E8"/>
    <w:rsid w:val="00A04AFB"/>
    <w:rsid w:val="00A05652"/>
    <w:rsid w:val="00A05C7D"/>
    <w:rsid w:val="00A0637C"/>
    <w:rsid w:val="00A0649A"/>
    <w:rsid w:val="00A06A6C"/>
    <w:rsid w:val="00A06B37"/>
    <w:rsid w:val="00A07CC8"/>
    <w:rsid w:val="00A10093"/>
    <w:rsid w:val="00A10B67"/>
    <w:rsid w:val="00A112A5"/>
    <w:rsid w:val="00A11365"/>
    <w:rsid w:val="00A1142C"/>
    <w:rsid w:val="00A1198D"/>
    <w:rsid w:val="00A11B07"/>
    <w:rsid w:val="00A11D39"/>
    <w:rsid w:val="00A11E83"/>
    <w:rsid w:val="00A11F3A"/>
    <w:rsid w:val="00A11FC5"/>
    <w:rsid w:val="00A12A08"/>
    <w:rsid w:val="00A12CD6"/>
    <w:rsid w:val="00A12D18"/>
    <w:rsid w:val="00A134D9"/>
    <w:rsid w:val="00A1375B"/>
    <w:rsid w:val="00A13D62"/>
    <w:rsid w:val="00A13DB5"/>
    <w:rsid w:val="00A13E0D"/>
    <w:rsid w:val="00A1451F"/>
    <w:rsid w:val="00A14FBD"/>
    <w:rsid w:val="00A16239"/>
    <w:rsid w:val="00A16405"/>
    <w:rsid w:val="00A1693D"/>
    <w:rsid w:val="00A16C69"/>
    <w:rsid w:val="00A16EE1"/>
    <w:rsid w:val="00A1729A"/>
    <w:rsid w:val="00A1756C"/>
    <w:rsid w:val="00A17750"/>
    <w:rsid w:val="00A17907"/>
    <w:rsid w:val="00A17B43"/>
    <w:rsid w:val="00A17D52"/>
    <w:rsid w:val="00A17E9A"/>
    <w:rsid w:val="00A17EBB"/>
    <w:rsid w:val="00A20169"/>
    <w:rsid w:val="00A20366"/>
    <w:rsid w:val="00A21923"/>
    <w:rsid w:val="00A21CF8"/>
    <w:rsid w:val="00A21F66"/>
    <w:rsid w:val="00A2255E"/>
    <w:rsid w:val="00A22825"/>
    <w:rsid w:val="00A22C0A"/>
    <w:rsid w:val="00A2312A"/>
    <w:rsid w:val="00A2329E"/>
    <w:rsid w:val="00A23328"/>
    <w:rsid w:val="00A242CF"/>
    <w:rsid w:val="00A248D2"/>
    <w:rsid w:val="00A24978"/>
    <w:rsid w:val="00A24BC8"/>
    <w:rsid w:val="00A25076"/>
    <w:rsid w:val="00A25340"/>
    <w:rsid w:val="00A25379"/>
    <w:rsid w:val="00A2604F"/>
    <w:rsid w:val="00A265F5"/>
    <w:rsid w:val="00A269C8"/>
    <w:rsid w:val="00A27329"/>
    <w:rsid w:val="00A277FE"/>
    <w:rsid w:val="00A278BB"/>
    <w:rsid w:val="00A27934"/>
    <w:rsid w:val="00A27F82"/>
    <w:rsid w:val="00A3004A"/>
    <w:rsid w:val="00A30335"/>
    <w:rsid w:val="00A306CB"/>
    <w:rsid w:val="00A30ECF"/>
    <w:rsid w:val="00A30F8C"/>
    <w:rsid w:val="00A31B6E"/>
    <w:rsid w:val="00A325E0"/>
    <w:rsid w:val="00A32B13"/>
    <w:rsid w:val="00A32B5F"/>
    <w:rsid w:val="00A33249"/>
    <w:rsid w:val="00A33DEC"/>
    <w:rsid w:val="00A33F1B"/>
    <w:rsid w:val="00A347D3"/>
    <w:rsid w:val="00A34D02"/>
    <w:rsid w:val="00A34EDF"/>
    <w:rsid w:val="00A35935"/>
    <w:rsid w:val="00A35B93"/>
    <w:rsid w:val="00A36105"/>
    <w:rsid w:val="00A3671A"/>
    <w:rsid w:val="00A37242"/>
    <w:rsid w:val="00A3736D"/>
    <w:rsid w:val="00A373F1"/>
    <w:rsid w:val="00A379F2"/>
    <w:rsid w:val="00A37E4B"/>
    <w:rsid w:val="00A37EF7"/>
    <w:rsid w:val="00A405C0"/>
    <w:rsid w:val="00A4076C"/>
    <w:rsid w:val="00A408B0"/>
    <w:rsid w:val="00A4135A"/>
    <w:rsid w:val="00A417E4"/>
    <w:rsid w:val="00A41994"/>
    <w:rsid w:val="00A41A00"/>
    <w:rsid w:val="00A4210D"/>
    <w:rsid w:val="00A423C8"/>
    <w:rsid w:val="00A426D7"/>
    <w:rsid w:val="00A429FE"/>
    <w:rsid w:val="00A4369C"/>
    <w:rsid w:val="00A43914"/>
    <w:rsid w:val="00A43D42"/>
    <w:rsid w:val="00A442D1"/>
    <w:rsid w:val="00A442EB"/>
    <w:rsid w:val="00A444E3"/>
    <w:rsid w:val="00A4461A"/>
    <w:rsid w:val="00A45310"/>
    <w:rsid w:val="00A45825"/>
    <w:rsid w:val="00A46EF5"/>
    <w:rsid w:val="00A4707B"/>
    <w:rsid w:val="00A47979"/>
    <w:rsid w:val="00A47995"/>
    <w:rsid w:val="00A47BF5"/>
    <w:rsid w:val="00A47FBE"/>
    <w:rsid w:val="00A5034E"/>
    <w:rsid w:val="00A509FB"/>
    <w:rsid w:val="00A50A68"/>
    <w:rsid w:val="00A50F47"/>
    <w:rsid w:val="00A5117A"/>
    <w:rsid w:val="00A5165A"/>
    <w:rsid w:val="00A51C5A"/>
    <w:rsid w:val="00A522D2"/>
    <w:rsid w:val="00A527B3"/>
    <w:rsid w:val="00A52967"/>
    <w:rsid w:val="00A52B52"/>
    <w:rsid w:val="00A52F99"/>
    <w:rsid w:val="00A5382C"/>
    <w:rsid w:val="00A540F1"/>
    <w:rsid w:val="00A54C18"/>
    <w:rsid w:val="00A54FE4"/>
    <w:rsid w:val="00A55034"/>
    <w:rsid w:val="00A553AF"/>
    <w:rsid w:val="00A55721"/>
    <w:rsid w:val="00A559A3"/>
    <w:rsid w:val="00A55EB4"/>
    <w:rsid w:val="00A55F2F"/>
    <w:rsid w:val="00A5678E"/>
    <w:rsid w:val="00A56A02"/>
    <w:rsid w:val="00A56AED"/>
    <w:rsid w:val="00A56DAD"/>
    <w:rsid w:val="00A56F24"/>
    <w:rsid w:val="00A5725B"/>
    <w:rsid w:val="00A5728B"/>
    <w:rsid w:val="00A57DEC"/>
    <w:rsid w:val="00A60282"/>
    <w:rsid w:val="00A610B8"/>
    <w:rsid w:val="00A61D4F"/>
    <w:rsid w:val="00A61EF0"/>
    <w:rsid w:val="00A625A8"/>
    <w:rsid w:val="00A6276C"/>
    <w:rsid w:val="00A628D0"/>
    <w:rsid w:val="00A62DD2"/>
    <w:rsid w:val="00A62E21"/>
    <w:rsid w:val="00A62EE1"/>
    <w:rsid w:val="00A62F7F"/>
    <w:rsid w:val="00A63039"/>
    <w:rsid w:val="00A63B70"/>
    <w:rsid w:val="00A6402F"/>
    <w:rsid w:val="00A64FD9"/>
    <w:rsid w:val="00A65008"/>
    <w:rsid w:val="00A652E9"/>
    <w:rsid w:val="00A65B9D"/>
    <w:rsid w:val="00A65E6B"/>
    <w:rsid w:val="00A663F1"/>
    <w:rsid w:val="00A6651E"/>
    <w:rsid w:val="00A66BBE"/>
    <w:rsid w:val="00A6703B"/>
    <w:rsid w:val="00A67367"/>
    <w:rsid w:val="00A67488"/>
    <w:rsid w:val="00A67F8D"/>
    <w:rsid w:val="00A70266"/>
    <w:rsid w:val="00A702D4"/>
    <w:rsid w:val="00A70C26"/>
    <w:rsid w:val="00A71F76"/>
    <w:rsid w:val="00A722A8"/>
    <w:rsid w:val="00A729E7"/>
    <w:rsid w:val="00A72BAE"/>
    <w:rsid w:val="00A72CA8"/>
    <w:rsid w:val="00A73139"/>
    <w:rsid w:val="00A7383B"/>
    <w:rsid w:val="00A74246"/>
    <w:rsid w:val="00A742C4"/>
    <w:rsid w:val="00A7446E"/>
    <w:rsid w:val="00A74655"/>
    <w:rsid w:val="00A75034"/>
    <w:rsid w:val="00A7507C"/>
    <w:rsid w:val="00A75204"/>
    <w:rsid w:val="00A75CEF"/>
    <w:rsid w:val="00A75F75"/>
    <w:rsid w:val="00A763CC"/>
    <w:rsid w:val="00A7659C"/>
    <w:rsid w:val="00A76B01"/>
    <w:rsid w:val="00A7705A"/>
    <w:rsid w:val="00A77655"/>
    <w:rsid w:val="00A776FF"/>
    <w:rsid w:val="00A77B7C"/>
    <w:rsid w:val="00A80635"/>
    <w:rsid w:val="00A80E06"/>
    <w:rsid w:val="00A8109A"/>
    <w:rsid w:val="00A8169A"/>
    <w:rsid w:val="00A818C9"/>
    <w:rsid w:val="00A8195D"/>
    <w:rsid w:val="00A81A4B"/>
    <w:rsid w:val="00A829B1"/>
    <w:rsid w:val="00A8341E"/>
    <w:rsid w:val="00A83724"/>
    <w:rsid w:val="00A83B14"/>
    <w:rsid w:val="00A83E62"/>
    <w:rsid w:val="00A83E7F"/>
    <w:rsid w:val="00A841E3"/>
    <w:rsid w:val="00A841F8"/>
    <w:rsid w:val="00A84225"/>
    <w:rsid w:val="00A8458F"/>
    <w:rsid w:val="00A8460E"/>
    <w:rsid w:val="00A84A0C"/>
    <w:rsid w:val="00A84C63"/>
    <w:rsid w:val="00A852B6"/>
    <w:rsid w:val="00A85371"/>
    <w:rsid w:val="00A85582"/>
    <w:rsid w:val="00A85DCD"/>
    <w:rsid w:val="00A85EFD"/>
    <w:rsid w:val="00A87250"/>
    <w:rsid w:val="00A87316"/>
    <w:rsid w:val="00A87F30"/>
    <w:rsid w:val="00A90278"/>
    <w:rsid w:val="00A90CE8"/>
    <w:rsid w:val="00A91AE5"/>
    <w:rsid w:val="00A91B4E"/>
    <w:rsid w:val="00A91BD7"/>
    <w:rsid w:val="00A921E0"/>
    <w:rsid w:val="00A9221C"/>
    <w:rsid w:val="00A925E5"/>
    <w:rsid w:val="00A92961"/>
    <w:rsid w:val="00A92E58"/>
    <w:rsid w:val="00A93449"/>
    <w:rsid w:val="00A9455E"/>
    <w:rsid w:val="00A94C1B"/>
    <w:rsid w:val="00A95522"/>
    <w:rsid w:val="00A958F6"/>
    <w:rsid w:val="00A95C70"/>
    <w:rsid w:val="00A95DCB"/>
    <w:rsid w:val="00A95E5B"/>
    <w:rsid w:val="00A9622A"/>
    <w:rsid w:val="00A96734"/>
    <w:rsid w:val="00A96D4B"/>
    <w:rsid w:val="00A97AE0"/>
    <w:rsid w:val="00AA041D"/>
    <w:rsid w:val="00AA0438"/>
    <w:rsid w:val="00AA0517"/>
    <w:rsid w:val="00AA0B8E"/>
    <w:rsid w:val="00AA120B"/>
    <w:rsid w:val="00AA136E"/>
    <w:rsid w:val="00AA13BC"/>
    <w:rsid w:val="00AA182A"/>
    <w:rsid w:val="00AA1D02"/>
    <w:rsid w:val="00AA2488"/>
    <w:rsid w:val="00AA2FFE"/>
    <w:rsid w:val="00AA3701"/>
    <w:rsid w:val="00AA3A1A"/>
    <w:rsid w:val="00AA3B64"/>
    <w:rsid w:val="00AA3C4A"/>
    <w:rsid w:val="00AA3F29"/>
    <w:rsid w:val="00AA42CD"/>
    <w:rsid w:val="00AA4494"/>
    <w:rsid w:val="00AA4545"/>
    <w:rsid w:val="00AA4596"/>
    <w:rsid w:val="00AA4B1A"/>
    <w:rsid w:val="00AA4CB7"/>
    <w:rsid w:val="00AA4E52"/>
    <w:rsid w:val="00AA5374"/>
    <w:rsid w:val="00AA5467"/>
    <w:rsid w:val="00AA5501"/>
    <w:rsid w:val="00AA5BED"/>
    <w:rsid w:val="00AA6FF9"/>
    <w:rsid w:val="00AA72E4"/>
    <w:rsid w:val="00AA79D1"/>
    <w:rsid w:val="00AA7F8D"/>
    <w:rsid w:val="00AB1416"/>
    <w:rsid w:val="00AB1773"/>
    <w:rsid w:val="00AB2228"/>
    <w:rsid w:val="00AB2457"/>
    <w:rsid w:val="00AB261F"/>
    <w:rsid w:val="00AB26C0"/>
    <w:rsid w:val="00AB2AC6"/>
    <w:rsid w:val="00AB382D"/>
    <w:rsid w:val="00AB3D2C"/>
    <w:rsid w:val="00AB42F8"/>
    <w:rsid w:val="00AB43DC"/>
    <w:rsid w:val="00AB47BB"/>
    <w:rsid w:val="00AB4E4F"/>
    <w:rsid w:val="00AB4EA9"/>
    <w:rsid w:val="00AB5B7B"/>
    <w:rsid w:val="00AB603B"/>
    <w:rsid w:val="00AB6132"/>
    <w:rsid w:val="00AB652F"/>
    <w:rsid w:val="00AB65C1"/>
    <w:rsid w:val="00AB679A"/>
    <w:rsid w:val="00AB694A"/>
    <w:rsid w:val="00AB6CB0"/>
    <w:rsid w:val="00AB6FDC"/>
    <w:rsid w:val="00AB791E"/>
    <w:rsid w:val="00AB7A0C"/>
    <w:rsid w:val="00AB7C10"/>
    <w:rsid w:val="00AC00FB"/>
    <w:rsid w:val="00AC1200"/>
    <w:rsid w:val="00AC13A4"/>
    <w:rsid w:val="00AC13F0"/>
    <w:rsid w:val="00AC1BEC"/>
    <w:rsid w:val="00AC24A0"/>
    <w:rsid w:val="00AC26C9"/>
    <w:rsid w:val="00AC294C"/>
    <w:rsid w:val="00AC30C6"/>
    <w:rsid w:val="00AC31DB"/>
    <w:rsid w:val="00AC33B9"/>
    <w:rsid w:val="00AC35CE"/>
    <w:rsid w:val="00AC3DD8"/>
    <w:rsid w:val="00AC57A8"/>
    <w:rsid w:val="00AC594A"/>
    <w:rsid w:val="00AC5B77"/>
    <w:rsid w:val="00AC6571"/>
    <w:rsid w:val="00AC66FB"/>
    <w:rsid w:val="00AC69B2"/>
    <w:rsid w:val="00AC6BE8"/>
    <w:rsid w:val="00AC6CD1"/>
    <w:rsid w:val="00AC7102"/>
    <w:rsid w:val="00AC716E"/>
    <w:rsid w:val="00AC7C1B"/>
    <w:rsid w:val="00AC7DAB"/>
    <w:rsid w:val="00AD0691"/>
    <w:rsid w:val="00AD0781"/>
    <w:rsid w:val="00AD0F7E"/>
    <w:rsid w:val="00AD1F2F"/>
    <w:rsid w:val="00AD2156"/>
    <w:rsid w:val="00AD24B9"/>
    <w:rsid w:val="00AD28DC"/>
    <w:rsid w:val="00AD2AE2"/>
    <w:rsid w:val="00AD35B4"/>
    <w:rsid w:val="00AD39E5"/>
    <w:rsid w:val="00AD4890"/>
    <w:rsid w:val="00AD4986"/>
    <w:rsid w:val="00AD4B84"/>
    <w:rsid w:val="00AD4D54"/>
    <w:rsid w:val="00AD51FD"/>
    <w:rsid w:val="00AD558C"/>
    <w:rsid w:val="00AD6930"/>
    <w:rsid w:val="00AD7A01"/>
    <w:rsid w:val="00AD7F7A"/>
    <w:rsid w:val="00AE01F6"/>
    <w:rsid w:val="00AE0B36"/>
    <w:rsid w:val="00AE0D41"/>
    <w:rsid w:val="00AE0F83"/>
    <w:rsid w:val="00AE104A"/>
    <w:rsid w:val="00AE12D4"/>
    <w:rsid w:val="00AE1DA0"/>
    <w:rsid w:val="00AE1DC3"/>
    <w:rsid w:val="00AE2247"/>
    <w:rsid w:val="00AE2252"/>
    <w:rsid w:val="00AE2A4B"/>
    <w:rsid w:val="00AE2F30"/>
    <w:rsid w:val="00AE32E0"/>
    <w:rsid w:val="00AE3700"/>
    <w:rsid w:val="00AE3C89"/>
    <w:rsid w:val="00AE4578"/>
    <w:rsid w:val="00AE45D3"/>
    <w:rsid w:val="00AE4A60"/>
    <w:rsid w:val="00AE4C2E"/>
    <w:rsid w:val="00AE500B"/>
    <w:rsid w:val="00AE501B"/>
    <w:rsid w:val="00AE5AD6"/>
    <w:rsid w:val="00AE770A"/>
    <w:rsid w:val="00AE7740"/>
    <w:rsid w:val="00AE78AF"/>
    <w:rsid w:val="00AE79C5"/>
    <w:rsid w:val="00AE7C63"/>
    <w:rsid w:val="00AF040B"/>
    <w:rsid w:val="00AF0905"/>
    <w:rsid w:val="00AF0912"/>
    <w:rsid w:val="00AF0AE2"/>
    <w:rsid w:val="00AF0C24"/>
    <w:rsid w:val="00AF1202"/>
    <w:rsid w:val="00AF13D3"/>
    <w:rsid w:val="00AF18A6"/>
    <w:rsid w:val="00AF1B71"/>
    <w:rsid w:val="00AF21C8"/>
    <w:rsid w:val="00AF23D5"/>
    <w:rsid w:val="00AF25DE"/>
    <w:rsid w:val="00AF2BDE"/>
    <w:rsid w:val="00AF3238"/>
    <w:rsid w:val="00AF3B89"/>
    <w:rsid w:val="00AF3EC5"/>
    <w:rsid w:val="00AF3F96"/>
    <w:rsid w:val="00AF4029"/>
    <w:rsid w:val="00AF40F6"/>
    <w:rsid w:val="00AF45EC"/>
    <w:rsid w:val="00AF4639"/>
    <w:rsid w:val="00AF5D7F"/>
    <w:rsid w:val="00AF5EB8"/>
    <w:rsid w:val="00AF627F"/>
    <w:rsid w:val="00AF75E4"/>
    <w:rsid w:val="00AF762F"/>
    <w:rsid w:val="00AF7988"/>
    <w:rsid w:val="00AF7AB1"/>
    <w:rsid w:val="00B00058"/>
    <w:rsid w:val="00B007A9"/>
    <w:rsid w:val="00B00C2C"/>
    <w:rsid w:val="00B01324"/>
    <w:rsid w:val="00B013E4"/>
    <w:rsid w:val="00B01501"/>
    <w:rsid w:val="00B01CE7"/>
    <w:rsid w:val="00B01DED"/>
    <w:rsid w:val="00B02534"/>
    <w:rsid w:val="00B027B7"/>
    <w:rsid w:val="00B027D2"/>
    <w:rsid w:val="00B02803"/>
    <w:rsid w:val="00B031E6"/>
    <w:rsid w:val="00B03299"/>
    <w:rsid w:val="00B03683"/>
    <w:rsid w:val="00B03C13"/>
    <w:rsid w:val="00B03F8B"/>
    <w:rsid w:val="00B04765"/>
    <w:rsid w:val="00B050A1"/>
    <w:rsid w:val="00B051BA"/>
    <w:rsid w:val="00B051DF"/>
    <w:rsid w:val="00B05558"/>
    <w:rsid w:val="00B056B9"/>
    <w:rsid w:val="00B058BC"/>
    <w:rsid w:val="00B05A95"/>
    <w:rsid w:val="00B05B87"/>
    <w:rsid w:val="00B062E6"/>
    <w:rsid w:val="00B06696"/>
    <w:rsid w:val="00B06A11"/>
    <w:rsid w:val="00B07066"/>
    <w:rsid w:val="00B07E30"/>
    <w:rsid w:val="00B07F09"/>
    <w:rsid w:val="00B10A12"/>
    <w:rsid w:val="00B10E43"/>
    <w:rsid w:val="00B11119"/>
    <w:rsid w:val="00B11262"/>
    <w:rsid w:val="00B1129F"/>
    <w:rsid w:val="00B11AE4"/>
    <w:rsid w:val="00B12638"/>
    <w:rsid w:val="00B12F6E"/>
    <w:rsid w:val="00B13697"/>
    <w:rsid w:val="00B13CFF"/>
    <w:rsid w:val="00B1601D"/>
    <w:rsid w:val="00B16163"/>
    <w:rsid w:val="00B16781"/>
    <w:rsid w:val="00B16A4C"/>
    <w:rsid w:val="00B16C3F"/>
    <w:rsid w:val="00B16FE0"/>
    <w:rsid w:val="00B17567"/>
    <w:rsid w:val="00B177D7"/>
    <w:rsid w:val="00B17901"/>
    <w:rsid w:val="00B1790E"/>
    <w:rsid w:val="00B20627"/>
    <w:rsid w:val="00B20943"/>
    <w:rsid w:val="00B209EC"/>
    <w:rsid w:val="00B20A84"/>
    <w:rsid w:val="00B20CFE"/>
    <w:rsid w:val="00B20F40"/>
    <w:rsid w:val="00B21974"/>
    <w:rsid w:val="00B21B5C"/>
    <w:rsid w:val="00B22081"/>
    <w:rsid w:val="00B2209C"/>
    <w:rsid w:val="00B22302"/>
    <w:rsid w:val="00B22390"/>
    <w:rsid w:val="00B225ED"/>
    <w:rsid w:val="00B22726"/>
    <w:rsid w:val="00B228D6"/>
    <w:rsid w:val="00B22A4F"/>
    <w:rsid w:val="00B22B5F"/>
    <w:rsid w:val="00B2307C"/>
    <w:rsid w:val="00B2338A"/>
    <w:rsid w:val="00B234FE"/>
    <w:rsid w:val="00B23564"/>
    <w:rsid w:val="00B23568"/>
    <w:rsid w:val="00B23623"/>
    <w:rsid w:val="00B246F5"/>
    <w:rsid w:val="00B248B1"/>
    <w:rsid w:val="00B25493"/>
    <w:rsid w:val="00B2629E"/>
    <w:rsid w:val="00B26400"/>
    <w:rsid w:val="00B267FC"/>
    <w:rsid w:val="00B26C1D"/>
    <w:rsid w:val="00B2754D"/>
    <w:rsid w:val="00B27686"/>
    <w:rsid w:val="00B27C1C"/>
    <w:rsid w:val="00B304CF"/>
    <w:rsid w:val="00B30847"/>
    <w:rsid w:val="00B310C0"/>
    <w:rsid w:val="00B3112F"/>
    <w:rsid w:val="00B31C9A"/>
    <w:rsid w:val="00B31FA8"/>
    <w:rsid w:val="00B31FFB"/>
    <w:rsid w:val="00B321EB"/>
    <w:rsid w:val="00B32303"/>
    <w:rsid w:val="00B32726"/>
    <w:rsid w:val="00B3275C"/>
    <w:rsid w:val="00B32C65"/>
    <w:rsid w:val="00B3333D"/>
    <w:rsid w:val="00B33480"/>
    <w:rsid w:val="00B338A9"/>
    <w:rsid w:val="00B33FDC"/>
    <w:rsid w:val="00B34470"/>
    <w:rsid w:val="00B346C4"/>
    <w:rsid w:val="00B34967"/>
    <w:rsid w:val="00B34FDA"/>
    <w:rsid w:val="00B3520E"/>
    <w:rsid w:val="00B3526D"/>
    <w:rsid w:val="00B35CA6"/>
    <w:rsid w:val="00B36122"/>
    <w:rsid w:val="00B36510"/>
    <w:rsid w:val="00B377D3"/>
    <w:rsid w:val="00B37C4E"/>
    <w:rsid w:val="00B37F8D"/>
    <w:rsid w:val="00B40013"/>
    <w:rsid w:val="00B401ED"/>
    <w:rsid w:val="00B40478"/>
    <w:rsid w:val="00B406E5"/>
    <w:rsid w:val="00B410F3"/>
    <w:rsid w:val="00B4159B"/>
    <w:rsid w:val="00B4182C"/>
    <w:rsid w:val="00B4224D"/>
    <w:rsid w:val="00B429AE"/>
    <w:rsid w:val="00B42D2A"/>
    <w:rsid w:val="00B42E76"/>
    <w:rsid w:val="00B42EDF"/>
    <w:rsid w:val="00B43184"/>
    <w:rsid w:val="00B436E3"/>
    <w:rsid w:val="00B43B5F"/>
    <w:rsid w:val="00B43E1D"/>
    <w:rsid w:val="00B445DD"/>
    <w:rsid w:val="00B44967"/>
    <w:rsid w:val="00B44A93"/>
    <w:rsid w:val="00B44D5E"/>
    <w:rsid w:val="00B4563F"/>
    <w:rsid w:val="00B45F16"/>
    <w:rsid w:val="00B461E1"/>
    <w:rsid w:val="00B46E76"/>
    <w:rsid w:val="00B47AC0"/>
    <w:rsid w:val="00B5089D"/>
    <w:rsid w:val="00B50919"/>
    <w:rsid w:val="00B50D86"/>
    <w:rsid w:val="00B50F77"/>
    <w:rsid w:val="00B519DF"/>
    <w:rsid w:val="00B51C58"/>
    <w:rsid w:val="00B51FA9"/>
    <w:rsid w:val="00B52B52"/>
    <w:rsid w:val="00B52DFC"/>
    <w:rsid w:val="00B532A4"/>
    <w:rsid w:val="00B53ECF"/>
    <w:rsid w:val="00B53F89"/>
    <w:rsid w:val="00B54A8B"/>
    <w:rsid w:val="00B5511F"/>
    <w:rsid w:val="00B556BE"/>
    <w:rsid w:val="00B5582B"/>
    <w:rsid w:val="00B55DF2"/>
    <w:rsid w:val="00B56650"/>
    <w:rsid w:val="00B56B48"/>
    <w:rsid w:val="00B56EA9"/>
    <w:rsid w:val="00B60370"/>
    <w:rsid w:val="00B60801"/>
    <w:rsid w:val="00B60D89"/>
    <w:rsid w:val="00B60EB3"/>
    <w:rsid w:val="00B61055"/>
    <w:rsid w:val="00B61698"/>
    <w:rsid w:val="00B616F8"/>
    <w:rsid w:val="00B61913"/>
    <w:rsid w:val="00B61A9E"/>
    <w:rsid w:val="00B61AB2"/>
    <w:rsid w:val="00B61C04"/>
    <w:rsid w:val="00B61D05"/>
    <w:rsid w:val="00B62481"/>
    <w:rsid w:val="00B629D0"/>
    <w:rsid w:val="00B63239"/>
    <w:rsid w:val="00B6324A"/>
    <w:rsid w:val="00B63558"/>
    <w:rsid w:val="00B63984"/>
    <w:rsid w:val="00B63D3F"/>
    <w:rsid w:val="00B63F1D"/>
    <w:rsid w:val="00B64F50"/>
    <w:rsid w:val="00B64FE2"/>
    <w:rsid w:val="00B64FF5"/>
    <w:rsid w:val="00B6502C"/>
    <w:rsid w:val="00B652B3"/>
    <w:rsid w:val="00B65538"/>
    <w:rsid w:val="00B65DA5"/>
    <w:rsid w:val="00B66A3B"/>
    <w:rsid w:val="00B66B0F"/>
    <w:rsid w:val="00B66DF4"/>
    <w:rsid w:val="00B66F39"/>
    <w:rsid w:val="00B67381"/>
    <w:rsid w:val="00B67747"/>
    <w:rsid w:val="00B67777"/>
    <w:rsid w:val="00B67957"/>
    <w:rsid w:val="00B67ABD"/>
    <w:rsid w:val="00B7008B"/>
    <w:rsid w:val="00B70407"/>
    <w:rsid w:val="00B70F34"/>
    <w:rsid w:val="00B70F51"/>
    <w:rsid w:val="00B7110A"/>
    <w:rsid w:val="00B71500"/>
    <w:rsid w:val="00B7155D"/>
    <w:rsid w:val="00B71B81"/>
    <w:rsid w:val="00B71F83"/>
    <w:rsid w:val="00B721A5"/>
    <w:rsid w:val="00B72EDB"/>
    <w:rsid w:val="00B72F3C"/>
    <w:rsid w:val="00B73696"/>
    <w:rsid w:val="00B73AC4"/>
    <w:rsid w:val="00B73D8F"/>
    <w:rsid w:val="00B74613"/>
    <w:rsid w:val="00B74F75"/>
    <w:rsid w:val="00B74FE4"/>
    <w:rsid w:val="00B74FEC"/>
    <w:rsid w:val="00B75344"/>
    <w:rsid w:val="00B756C9"/>
    <w:rsid w:val="00B756CC"/>
    <w:rsid w:val="00B757ED"/>
    <w:rsid w:val="00B75AD0"/>
    <w:rsid w:val="00B75DEE"/>
    <w:rsid w:val="00B773CC"/>
    <w:rsid w:val="00B80497"/>
    <w:rsid w:val="00B80713"/>
    <w:rsid w:val="00B80A11"/>
    <w:rsid w:val="00B80A66"/>
    <w:rsid w:val="00B8112B"/>
    <w:rsid w:val="00B811D6"/>
    <w:rsid w:val="00B82273"/>
    <w:rsid w:val="00B823C7"/>
    <w:rsid w:val="00B82DE3"/>
    <w:rsid w:val="00B832DF"/>
    <w:rsid w:val="00B83987"/>
    <w:rsid w:val="00B83E6B"/>
    <w:rsid w:val="00B84157"/>
    <w:rsid w:val="00B842A5"/>
    <w:rsid w:val="00B8499F"/>
    <w:rsid w:val="00B84F16"/>
    <w:rsid w:val="00B850FC"/>
    <w:rsid w:val="00B85320"/>
    <w:rsid w:val="00B8593C"/>
    <w:rsid w:val="00B859D9"/>
    <w:rsid w:val="00B85A3F"/>
    <w:rsid w:val="00B8655F"/>
    <w:rsid w:val="00B86A27"/>
    <w:rsid w:val="00B86A41"/>
    <w:rsid w:val="00B86B77"/>
    <w:rsid w:val="00B86D9A"/>
    <w:rsid w:val="00B86DB4"/>
    <w:rsid w:val="00B86F34"/>
    <w:rsid w:val="00B8759E"/>
    <w:rsid w:val="00B87E8F"/>
    <w:rsid w:val="00B87F87"/>
    <w:rsid w:val="00B9062D"/>
    <w:rsid w:val="00B906D1"/>
    <w:rsid w:val="00B90BA2"/>
    <w:rsid w:val="00B90C9D"/>
    <w:rsid w:val="00B90FCB"/>
    <w:rsid w:val="00B910A2"/>
    <w:rsid w:val="00B9167A"/>
    <w:rsid w:val="00B91A10"/>
    <w:rsid w:val="00B91B66"/>
    <w:rsid w:val="00B91CF8"/>
    <w:rsid w:val="00B91F6E"/>
    <w:rsid w:val="00B924E1"/>
    <w:rsid w:val="00B9259D"/>
    <w:rsid w:val="00B929E4"/>
    <w:rsid w:val="00B929F6"/>
    <w:rsid w:val="00B92AD5"/>
    <w:rsid w:val="00B93356"/>
    <w:rsid w:val="00B933A8"/>
    <w:rsid w:val="00B93636"/>
    <w:rsid w:val="00B93E08"/>
    <w:rsid w:val="00B941B5"/>
    <w:rsid w:val="00B94C49"/>
    <w:rsid w:val="00B95D99"/>
    <w:rsid w:val="00B95FF0"/>
    <w:rsid w:val="00B9603E"/>
    <w:rsid w:val="00B964AB"/>
    <w:rsid w:val="00B964D4"/>
    <w:rsid w:val="00B96BA3"/>
    <w:rsid w:val="00B96FC7"/>
    <w:rsid w:val="00B973C1"/>
    <w:rsid w:val="00B97FCC"/>
    <w:rsid w:val="00BA000E"/>
    <w:rsid w:val="00BA0176"/>
    <w:rsid w:val="00BA025F"/>
    <w:rsid w:val="00BA0577"/>
    <w:rsid w:val="00BA0842"/>
    <w:rsid w:val="00BA0C68"/>
    <w:rsid w:val="00BA0D64"/>
    <w:rsid w:val="00BA0F9B"/>
    <w:rsid w:val="00BA10DC"/>
    <w:rsid w:val="00BA110E"/>
    <w:rsid w:val="00BA1D14"/>
    <w:rsid w:val="00BA206B"/>
    <w:rsid w:val="00BA2D37"/>
    <w:rsid w:val="00BA30C1"/>
    <w:rsid w:val="00BA34F3"/>
    <w:rsid w:val="00BA3B58"/>
    <w:rsid w:val="00BA3E8D"/>
    <w:rsid w:val="00BA42FE"/>
    <w:rsid w:val="00BA4AC2"/>
    <w:rsid w:val="00BA559C"/>
    <w:rsid w:val="00BA56D9"/>
    <w:rsid w:val="00BA571D"/>
    <w:rsid w:val="00BA5834"/>
    <w:rsid w:val="00BA590B"/>
    <w:rsid w:val="00BA59BD"/>
    <w:rsid w:val="00BA63D6"/>
    <w:rsid w:val="00BA6659"/>
    <w:rsid w:val="00BA6B6F"/>
    <w:rsid w:val="00BA6DA5"/>
    <w:rsid w:val="00BA72BB"/>
    <w:rsid w:val="00BA7A53"/>
    <w:rsid w:val="00BB0402"/>
    <w:rsid w:val="00BB0956"/>
    <w:rsid w:val="00BB09C2"/>
    <w:rsid w:val="00BB14CA"/>
    <w:rsid w:val="00BB2224"/>
    <w:rsid w:val="00BB24BA"/>
    <w:rsid w:val="00BB250C"/>
    <w:rsid w:val="00BB2C8E"/>
    <w:rsid w:val="00BB30B4"/>
    <w:rsid w:val="00BB30F1"/>
    <w:rsid w:val="00BB3148"/>
    <w:rsid w:val="00BB3EBF"/>
    <w:rsid w:val="00BB440C"/>
    <w:rsid w:val="00BB47C2"/>
    <w:rsid w:val="00BB4A36"/>
    <w:rsid w:val="00BB4A8D"/>
    <w:rsid w:val="00BB545B"/>
    <w:rsid w:val="00BB587D"/>
    <w:rsid w:val="00BB60BB"/>
    <w:rsid w:val="00BB6515"/>
    <w:rsid w:val="00BB6576"/>
    <w:rsid w:val="00BB680B"/>
    <w:rsid w:val="00BB6A1D"/>
    <w:rsid w:val="00BB6AF2"/>
    <w:rsid w:val="00BB7842"/>
    <w:rsid w:val="00BC02B0"/>
    <w:rsid w:val="00BC09EB"/>
    <w:rsid w:val="00BC0C7F"/>
    <w:rsid w:val="00BC0E6B"/>
    <w:rsid w:val="00BC124D"/>
    <w:rsid w:val="00BC15F2"/>
    <w:rsid w:val="00BC1A61"/>
    <w:rsid w:val="00BC1C4A"/>
    <w:rsid w:val="00BC231A"/>
    <w:rsid w:val="00BC2A2B"/>
    <w:rsid w:val="00BC2D9A"/>
    <w:rsid w:val="00BC3135"/>
    <w:rsid w:val="00BC348E"/>
    <w:rsid w:val="00BC3AF8"/>
    <w:rsid w:val="00BC42D2"/>
    <w:rsid w:val="00BC4424"/>
    <w:rsid w:val="00BC4458"/>
    <w:rsid w:val="00BC54BA"/>
    <w:rsid w:val="00BC5C44"/>
    <w:rsid w:val="00BC5DA8"/>
    <w:rsid w:val="00BC6491"/>
    <w:rsid w:val="00BC6865"/>
    <w:rsid w:val="00BC6C59"/>
    <w:rsid w:val="00BC7601"/>
    <w:rsid w:val="00BC7C73"/>
    <w:rsid w:val="00BD0448"/>
    <w:rsid w:val="00BD0568"/>
    <w:rsid w:val="00BD0576"/>
    <w:rsid w:val="00BD0609"/>
    <w:rsid w:val="00BD1708"/>
    <w:rsid w:val="00BD1739"/>
    <w:rsid w:val="00BD19CC"/>
    <w:rsid w:val="00BD1BD2"/>
    <w:rsid w:val="00BD1E32"/>
    <w:rsid w:val="00BD1FFE"/>
    <w:rsid w:val="00BD2DDA"/>
    <w:rsid w:val="00BD38C7"/>
    <w:rsid w:val="00BD3A46"/>
    <w:rsid w:val="00BD3B76"/>
    <w:rsid w:val="00BD3C0A"/>
    <w:rsid w:val="00BD4278"/>
    <w:rsid w:val="00BD47D2"/>
    <w:rsid w:val="00BD4A63"/>
    <w:rsid w:val="00BD4E0A"/>
    <w:rsid w:val="00BD4FB9"/>
    <w:rsid w:val="00BD5261"/>
    <w:rsid w:val="00BD560D"/>
    <w:rsid w:val="00BD588F"/>
    <w:rsid w:val="00BD5B68"/>
    <w:rsid w:val="00BD5CE4"/>
    <w:rsid w:val="00BD6975"/>
    <w:rsid w:val="00BD69C1"/>
    <w:rsid w:val="00BD6A2D"/>
    <w:rsid w:val="00BD7083"/>
    <w:rsid w:val="00BD72E4"/>
    <w:rsid w:val="00BD755D"/>
    <w:rsid w:val="00BD78BE"/>
    <w:rsid w:val="00BD78ED"/>
    <w:rsid w:val="00BD799B"/>
    <w:rsid w:val="00BD7B53"/>
    <w:rsid w:val="00BD7C9C"/>
    <w:rsid w:val="00BD7E2F"/>
    <w:rsid w:val="00BE01D2"/>
    <w:rsid w:val="00BE08AD"/>
    <w:rsid w:val="00BE08B6"/>
    <w:rsid w:val="00BE097D"/>
    <w:rsid w:val="00BE1147"/>
    <w:rsid w:val="00BE1B3E"/>
    <w:rsid w:val="00BE207C"/>
    <w:rsid w:val="00BE29F4"/>
    <w:rsid w:val="00BE3748"/>
    <w:rsid w:val="00BE39E7"/>
    <w:rsid w:val="00BE4303"/>
    <w:rsid w:val="00BE46BD"/>
    <w:rsid w:val="00BE46FC"/>
    <w:rsid w:val="00BE47C5"/>
    <w:rsid w:val="00BE4C1D"/>
    <w:rsid w:val="00BE4E11"/>
    <w:rsid w:val="00BE505A"/>
    <w:rsid w:val="00BE512E"/>
    <w:rsid w:val="00BE52E5"/>
    <w:rsid w:val="00BE5491"/>
    <w:rsid w:val="00BE5597"/>
    <w:rsid w:val="00BE591D"/>
    <w:rsid w:val="00BE613D"/>
    <w:rsid w:val="00BE6955"/>
    <w:rsid w:val="00BE6C71"/>
    <w:rsid w:val="00BE6E49"/>
    <w:rsid w:val="00BE7044"/>
    <w:rsid w:val="00BE735B"/>
    <w:rsid w:val="00BE7376"/>
    <w:rsid w:val="00BE74D9"/>
    <w:rsid w:val="00BE7515"/>
    <w:rsid w:val="00BE7583"/>
    <w:rsid w:val="00BF00EC"/>
    <w:rsid w:val="00BF0206"/>
    <w:rsid w:val="00BF023A"/>
    <w:rsid w:val="00BF09E2"/>
    <w:rsid w:val="00BF0EFF"/>
    <w:rsid w:val="00BF1179"/>
    <w:rsid w:val="00BF1396"/>
    <w:rsid w:val="00BF1954"/>
    <w:rsid w:val="00BF1970"/>
    <w:rsid w:val="00BF1999"/>
    <w:rsid w:val="00BF21B7"/>
    <w:rsid w:val="00BF23AF"/>
    <w:rsid w:val="00BF2B5B"/>
    <w:rsid w:val="00BF2D8D"/>
    <w:rsid w:val="00BF37AB"/>
    <w:rsid w:val="00BF38B3"/>
    <w:rsid w:val="00BF41AF"/>
    <w:rsid w:val="00BF4328"/>
    <w:rsid w:val="00BF4396"/>
    <w:rsid w:val="00BF4909"/>
    <w:rsid w:val="00BF4A20"/>
    <w:rsid w:val="00BF4D30"/>
    <w:rsid w:val="00BF517F"/>
    <w:rsid w:val="00BF51DA"/>
    <w:rsid w:val="00BF5318"/>
    <w:rsid w:val="00BF5440"/>
    <w:rsid w:val="00BF58C3"/>
    <w:rsid w:val="00BF5B53"/>
    <w:rsid w:val="00BF5BD4"/>
    <w:rsid w:val="00BF6425"/>
    <w:rsid w:val="00BF7F55"/>
    <w:rsid w:val="00C002D5"/>
    <w:rsid w:val="00C009EB"/>
    <w:rsid w:val="00C00EEE"/>
    <w:rsid w:val="00C012A8"/>
    <w:rsid w:val="00C0158D"/>
    <w:rsid w:val="00C01C57"/>
    <w:rsid w:val="00C01CB5"/>
    <w:rsid w:val="00C01D07"/>
    <w:rsid w:val="00C01F49"/>
    <w:rsid w:val="00C01F9F"/>
    <w:rsid w:val="00C02486"/>
    <w:rsid w:val="00C02A90"/>
    <w:rsid w:val="00C02AA3"/>
    <w:rsid w:val="00C02C66"/>
    <w:rsid w:val="00C02D79"/>
    <w:rsid w:val="00C030D6"/>
    <w:rsid w:val="00C03305"/>
    <w:rsid w:val="00C03489"/>
    <w:rsid w:val="00C0367C"/>
    <w:rsid w:val="00C039AB"/>
    <w:rsid w:val="00C04749"/>
    <w:rsid w:val="00C05347"/>
    <w:rsid w:val="00C054EE"/>
    <w:rsid w:val="00C05880"/>
    <w:rsid w:val="00C06322"/>
    <w:rsid w:val="00C06BD7"/>
    <w:rsid w:val="00C06CAE"/>
    <w:rsid w:val="00C0781A"/>
    <w:rsid w:val="00C078EC"/>
    <w:rsid w:val="00C07CE1"/>
    <w:rsid w:val="00C07EC1"/>
    <w:rsid w:val="00C07F23"/>
    <w:rsid w:val="00C07F51"/>
    <w:rsid w:val="00C07FD2"/>
    <w:rsid w:val="00C10088"/>
    <w:rsid w:val="00C106F8"/>
    <w:rsid w:val="00C116D8"/>
    <w:rsid w:val="00C11FEF"/>
    <w:rsid w:val="00C1289C"/>
    <w:rsid w:val="00C12939"/>
    <w:rsid w:val="00C13017"/>
    <w:rsid w:val="00C130A5"/>
    <w:rsid w:val="00C138D4"/>
    <w:rsid w:val="00C13A59"/>
    <w:rsid w:val="00C14820"/>
    <w:rsid w:val="00C14ECA"/>
    <w:rsid w:val="00C15599"/>
    <w:rsid w:val="00C1565E"/>
    <w:rsid w:val="00C1582A"/>
    <w:rsid w:val="00C1588C"/>
    <w:rsid w:val="00C15EBA"/>
    <w:rsid w:val="00C16280"/>
    <w:rsid w:val="00C177AA"/>
    <w:rsid w:val="00C17B06"/>
    <w:rsid w:val="00C17B2A"/>
    <w:rsid w:val="00C17F2B"/>
    <w:rsid w:val="00C17FC4"/>
    <w:rsid w:val="00C203E9"/>
    <w:rsid w:val="00C206B6"/>
    <w:rsid w:val="00C206DC"/>
    <w:rsid w:val="00C20980"/>
    <w:rsid w:val="00C21A0A"/>
    <w:rsid w:val="00C21DAD"/>
    <w:rsid w:val="00C221F8"/>
    <w:rsid w:val="00C227BF"/>
    <w:rsid w:val="00C22A0C"/>
    <w:rsid w:val="00C22BA6"/>
    <w:rsid w:val="00C22D06"/>
    <w:rsid w:val="00C22F29"/>
    <w:rsid w:val="00C2314D"/>
    <w:rsid w:val="00C23233"/>
    <w:rsid w:val="00C23490"/>
    <w:rsid w:val="00C235E7"/>
    <w:rsid w:val="00C250B8"/>
    <w:rsid w:val="00C25A47"/>
    <w:rsid w:val="00C25E73"/>
    <w:rsid w:val="00C26A86"/>
    <w:rsid w:val="00C27E77"/>
    <w:rsid w:val="00C30203"/>
    <w:rsid w:val="00C3041B"/>
    <w:rsid w:val="00C3086B"/>
    <w:rsid w:val="00C30F4D"/>
    <w:rsid w:val="00C30F83"/>
    <w:rsid w:val="00C30F91"/>
    <w:rsid w:val="00C319EA"/>
    <w:rsid w:val="00C31E06"/>
    <w:rsid w:val="00C326D8"/>
    <w:rsid w:val="00C3285B"/>
    <w:rsid w:val="00C32B9A"/>
    <w:rsid w:val="00C32D3A"/>
    <w:rsid w:val="00C32E54"/>
    <w:rsid w:val="00C32EF5"/>
    <w:rsid w:val="00C33015"/>
    <w:rsid w:val="00C33028"/>
    <w:rsid w:val="00C33503"/>
    <w:rsid w:val="00C335D7"/>
    <w:rsid w:val="00C335EF"/>
    <w:rsid w:val="00C338DA"/>
    <w:rsid w:val="00C3392F"/>
    <w:rsid w:val="00C33A03"/>
    <w:rsid w:val="00C33B15"/>
    <w:rsid w:val="00C33C91"/>
    <w:rsid w:val="00C34043"/>
    <w:rsid w:val="00C341A9"/>
    <w:rsid w:val="00C3426E"/>
    <w:rsid w:val="00C349E4"/>
    <w:rsid w:val="00C35044"/>
    <w:rsid w:val="00C35B41"/>
    <w:rsid w:val="00C36BBA"/>
    <w:rsid w:val="00C36D25"/>
    <w:rsid w:val="00C37203"/>
    <w:rsid w:val="00C37356"/>
    <w:rsid w:val="00C37713"/>
    <w:rsid w:val="00C37E05"/>
    <w:rsid w:val="00C40033"/>
    <w:rsid w:val="00C40206"/>
    <w:rsid w:val="00C4060E"/>
    <w:rsid w:val="00C40CA4"/>
    <w:rsid w:val="00C40F6F"/>
    <w:rsid w:val="00C41BF5"/>
    <w:rsid w:val="00C42F06"/>
    <w:rsid w:val="00C4376E"/>
    <w:rsid w:val="00C43C27"/>
    <w:rsid w:val="00C44431"/>
    <w:rsid w:val="00C4454F"/>
    <w:rsid w:val="00C44956"/>
    <w:rsid w:val="00C44C7E"/>
    <w:rsid w:val="00C44CDF"/>
    <w:rsid w:val="00C44F13"/>
    <w:rsid w:val="00C450B6"/>
    <w:rsid w:val="00C46770"/>
    <w:rsid w:val="00C469F3"/>
    <w:rsid w:val="00C46CF8"/>
    <w:rsid w:val="00C47253"/>
    <w:rsid w:val="00C47572"/>
    <w:rsid w:val="00C475CA"/>
    <w:rsid w:val="00C47682"/>
    <w:rsid w:val="00C476E9"/>
    <w:rsid w:val="00C479B5"/>
    <w:rsid w:val="00C47B13"/>
    <w:rsid w:val="00C47FB3"/>
    <w:rsid w:val="00C50370"/>
    <w:rsid w:val="00C504E9"/>
    <w:rsid w:val="00C50888"/>
    <w:rsid w:val="00C50A97"/>
    <w:rsid w:val="00C50E7B"/>
    <w:rsid w:val="00C50F0E"/>
    <w:rsid w:val="00C511DA"/>
    <w:rsid w:val="00C518EF"/>
    <w:rsid w:val="00C5219C"/>
    <w:rsid w:val="00C5246F"/>
    <w:rsid w:val="00C5251E"/>
    <w:rsid w:val="00C52C69"/>
    <w:rsid w:val="00C52F41"/>
    <w:rsid w:val="00C5302C"/>
    <w:rsid w:val="00C532B1"/>
    <w:rsid w:val="00C532FA"/>
    <w:rsid w:val="00C53382"/>
    <w:rsid w:val="00C53509"/>
    <w:rsid w:val="00C537A0"/>
    <w:rsid w:val="00C5381A"/>
    <w:rsid w:val="00C53849"/>
    <w:rsid w:val="00C53884"/>
    <w:rsid w:val="00C53B94"/>
    <w:rsid w:val="00C5419B"/>
    <w:rsid w:val="00C54202"/>
    <w:rsid w:val="00C546ED"/>
    <w:rsid w:val="00C549FC"/>
    <w:rsid w:val="00C54D9E"/>
    <w:rsid w:val="00C54E15"/>
    <w:rsid w:val="00C55DCA"/>
    <w:rsid w:val="00C564D3"/>
    <w:rsid w:val="00C569E3"/>
    <w:rsid w:val="00C56F9D"/>
    <w:rsid w:val="00C57062"/>
    <w:rsid w:val="00C57B1E"/>
    <w:rsid w:val="00C57E92"/>
    <w:rsid w:val="00C602F0"/>
    <w:rsid w:val="00C603FF"/>
    <w:rsid w:val="00C604C5"/>
    <w:rsid w:val="00C606D7"/>
    <w:rsid w:val="00C61D15"/>
    <w:rsid w:val="00C622BB"/>
    <w:rsid w:val="00C625B9"/>
    <w:rsid w:val="00C62735"/>
    <w:rsid w:val="00C62B97"/>
    <w:rsid w:val="00C62C6E"/>
    <w:rsid w:val="00C62D9F"/>
    <w:rsid w:val="00C631B9"/>
    <w:rsid w:val="00C635D5"/>
    <w:rsid w:val="00C63C9F"/>
    <w:rsid w:val="00C63E27"/>
    <w:rsid w:val="00C64117"/>
    <w:rsid w:val="00C641E5"/>
    <w:rsid w:val="00C642C3"/>
    <w:rsid w:val="00C6473B"/>
    <w:rsid w:val="00C64E1D"/>
    <w:rsid w:val="00C65108"/>
    <w:rsid w:val="00C6525A"/>
    <w:rsid w:val="00C65735"/>
    <w:rsid w:val="00C6587D"/>
    <w:rsid w:val="00C6598B"/>
    <w:rsid w:val="00C6602B"/>
    <w:rsid w:val="00C66481"/>
    <w:rsid w:val="00C66A99"/>
    <w:rsid w:val="00C67AB1"/>
    <w:rsid w:val="00C67D2D"/>
    <w:rsid w:val="00C67D9E"/>
    <w:rsid w:val="00C703A1"/>
    <w:rsid w:val="00C705F0"/>
    <w:rsid w:val="00C7060F"/>
    <w:rsid w:val="00C7094B"/>
    <w:rsid w:val="00C70C7D"/>
    <w:rsid w:val="00C70FEA"/>
    <w:rsid w:val="00C715C2"/>
    <w:rsid w:val="00C71625"/>
    <w:rsid w:val="00C720F0"/>
    <w:rsid w:val="00C7237F"/>
    <w:rsid w:val="00C74085"/>
    <w:rsid w:val="00C74120"/>
    <w:rsid w:val="00C74D36"/>
    <w:rsid w:val="00C74DC3"/>
    <w:rsid w:val="00C74E34"/>
    <w:rsid w:val="00C75059"/>
    <w:rsid w:val="00C757FD"/>
    <w:rsid w:val="00C75C95"/>
    <w:rsid w:val="00C75FDA"/>
    <w:rsid w:val="00C760D3"/>
    <w:rsid w:val="00C76791"/>
    <w:rsid w:val="00C774E0"/>
    <w:rsid w:val="00C77726"/>
    <w:rsid w:val="00C77E25"/>
    <w:rsid w:val="00C80069"/>
    <w:rsid w:val="00C810DA"/>
    <w:rsid w:val="00C811EF"/>
    <w:rsid w:val="00C8162F"/>
    <w:rsid w:val="00C81B68"/>
    <w:rsid w:val="00C81CD6"/>
    <w:rsid w:val="00C82268"/>
    <w:rsid w:val="00C822DF"/>
    <w:rsid w:val="00C8236E"/>
    <w:rsid w:val="00C824ED"/>
    <w:rsid w:val="00C828DD"/>
    <w:rsid w:val="00C8299D"/>
    <w:rsid w:val="00C83138"/>
    <w:rsid w:val="00C83975"/>
    <w:rsid w:val="00C83BD0"/>
    <w:rsid w:val="00C83F02"/>
    <w:rsid w:val="00C84610"/>
    <w:rsid w:val="00C848A1"/>
    <w:rsid w:val="00C84967"/>
    <w:rsid w:val="00C84A98"/>
    <w:rsid w:val="00C84B4A"/>
    <w:rsid w:val="00C8502E"/>
    <w:rsid w:val="00C85143"/>
    <w:rsid w:val="00C85321"/>
    <w:rsid w:val="00C85B62"/>
    <w:rsid w:val="00C86173"/>
    <w:rsid w:val="00C862A2"/>
    <w:rsid w:val="00C86344"/>
    <w:rsid w:val="00C86775"/>
    <w:rsid w:val="00C86DB8"/>
    <w:rsid w:val="00C8701A"/>
    <w:rsid w:val="00C8725D"/>
    <w:rsid w:val="00C8745A"/>
    <w:rsid w:val="00C875F0"/>
    <w:rsid w:val="00C90295"/>
    <w:rsid w:val="00C90309"/>
    <w:rsid w:val="00C9034A"/>
    <w:rsid w:val="00C90845"/>
    <w:rsid w:val="00C90DD3"/>
    <w:rsid w:val="00C91488"/>
    <w:rsid w:val="00C91929"/>
    <w:rsid w:val="00C91FAF"/>
    <w:rsid w:val="00C922B5"/>
    <w:rsid w:val="00C92628"/>
    <w:rsid w:val="00C92BE0"/>
    <w:rsid w:val="00C9315D"/>
    <w:rsid w:val="00C94047"/>
    <w:rsid w:val="00C944E1"/>
    <w:rsid w:val="00C9484D"/>
    <w:rsid w:val="00C94F27"/>
    <w:rsid w:val="00C95090"/>
    <w:rsid w:val="00C95093"/>
    <w:rsid w:val="00C953C8"/>
    <w:rsid w:val="00C9564C"/>
    <w:rsid w:val="00C957D5"/>
    <w:rsid w:val="00C95A4F"/>
    <w:rsid w:val="00C96527"/>
    <w:rsid w:val="00C96B65"/>
    <w:rsid w:val="00C96FD2"/>
    <w:rsid w:val="00C97311"/>
    <w:rsid w:val="00C97514"/>
    <w:rsid w:val="00C97C08"/>
    <w:rsid w:val="00CA0135"/>
    <w:rsid w:val="00CA0222"/>
    <w:rsid w:val="00CA02BB"/>
    <w:rsid w:val="00CA0413"/>
    <w:rsid w:val="00CA044A"/>
    <w:rsid w:val="00CA08D8"/>
    <w:rsid w:val="00CA0D4E"/>
    <w:rsid w:val="00CA14D0"/>
    <w:rsid w:val="00CA1BA9"/>
    <w:rsid w:val="00CA219B"/>
    <w:rsid w:val="00CA2291"/>
    <w:rsid w:val="00CA2891"/>
    <w:rsid w:val="00CA2939"/>
    <w:rsid w:val="00CA2AB6"/>
    <w:rsid w:val="00CA3266"/>
    <w:rsid w:val="00CA3B91"/>
    <w:rsid w:val="00CA3E1B"/>
    <w:rsid w:val="00CA4E4F"/>
    <w:rsid w:val="00CA528C"/>
    <w:rsid w:val="00CA5613"/>
    <w:rsid w:val="00CA56A4"/>
    <w:rsid w:val="00CA5AEB"/>
    <w:rsid w:val="00CA6832"/>
    <w:rsid w:val="00CA726A"/>
    <w:rsid w:val="00CA7488"/>
    <w:rsid w:val="00CB07A8"/>
    <w:rsid w:val="00CB0C3D"/>
    <w:rsid w:val="00CB0C72"/>
    <w:rsid w:val="00CB0E37"/>
    <w:rsid w:val="00CB0F42"/>
    <w:rsid w:val="00CB19F3"/>
    <w:rsid w:val="00CB1AC9"/>
    <w:rsid w:val="00CB1CB4"/>
    <w:rsid w:val="00CB22E1"/>
    <w:rsid w:val="00CB2B5D"/>
    <w:rsid w:val="00CB3506"/>
    <w:rsid w:val="00CB4C6E"/>
    <w:rsid w:val="00CB4D15"/>
    <w:rsid w:val="00CB55E8"/>
    <w:rsid w:val="00CB5706"/>
    <w:rsid w:val="00CB58D5"/>
    <w:rsid w:val="00CB5A17"/>
    <w:rsid w:val="00CB6063"/>
    <w:rsid w:val="00CB613D"/>
    <w:rsid w:val="00CB6500"/>
    <w:rsid w:val="00CB6796"/>
    <w:rsid w:val="00CB683C"/>
    <w:rsid w:val="00CB6902"/>
    <w:rsid w:val="00CB6EE1"/>
    <w:rsid w:val="00CB7007"/>
    <w:rsid w:val="00CB7491"/>
    <w:rsid w:val="00CB7845"/>
    <w:rsid w:val="00CB7A25"/>
    <w:rsid w:val="00CC0459"/>
    <w:rsid w:val="00CC1138"/>
    <w:rsid w:val="00CC146D"/>
    <w:rsid w:val="00CC1EF8"/>
    <w:rsid w:val="00CC27BE"/>
    <w:rsid w:val="00CC2C6A"/>
    <w:rsid w:val="00CC2E09"/>
    <w:rsid w:val="00CC2F74"/>
    <w:rsid w:val="00CC346E"/>
    <w:rsid w:val="00CC394F"/>
    <w:rsid w:val="00CC399B"/>
    <w:rsid w:val="00CC4302"/>
    <w:rsid w:val="00CC4E2A"/>
    <w:rsid w:val="00CC546E"/>
    <w:rsid w:val="00CC69E9"/>
    <w:rsid w:val="00CC6B87"/>
    <w:rsid w:val="00CC727C"/>
    <w:rsid w:val="00CC7F50"/>
    <w:rsid w:val="00CD015C"/>
    <w:rsid w:val="00CD0497"/>
    <w:rsid w:val="00CD0A17"/>
    <w:rsid w:val="00CD1349"/>
    <w:rsid w:val="00CD1359"/>
    <w:rsid w:val="00CD1566"/>
    <w:rsid w:val="00CD1C0D"/>
    <w:rsid w:val="00CD1E4C"/>
    <w:rsid w:val="00CD2A38"/>
    <w:rsid w:val="00CD2B1D"/>
    <w:rsid w:val="00CD2B3B"/>
    <w:rsid w:val="00CD321D"/>
    <w:rsid w:val="00CD453F"/>
    <w:rsid w:val="00CD4A94"/>
    <w:rsid w:val="00CD4BA2"/>
    <w:rsid w:val="00CD4FCB"/>
    <w:rsid w:val="00CD541D"/>
    <w:rsid w:val="00CD55C3"/>
    <w:rsid w:val="00CD688B"/>
    <w:rsid w:val="00CD69B1"/>
    <w:rsid w:val="00CD714E"/>
    <w:rsid w:val="00CD7812"/>
    <w:rsid w:val="00CD78CB"/>
    <w:rsid w:val="00CD78DA"/>
    <w:rsid w:val="00CE0745"/>
    <w:rsid w:val="00CE0F2E"/>
    <w:rsid w:val="00CE11EB"/>
    <w:rsid w:val="00CE11F4"/>
    <w:rsid w:val="00CE2058"/>
    <w:rsid w:val="00CE22CA"/>
    <w:rsid w:val="00CE2407"/>
    <w:rsid w:val="00CE3453"/>
    <w:rsid w:val="00CE35F8"/>
    <w:rsid w:val="00CE3D19"/>
    <w:rsid w:val="00CE3DFB"/>
    <w:rsid w:val="00CE44E7"/>
    <w:rsid w:val="00CE48A1"/>
    <w:rsid w:val="00CE52CA"/>
    <w:rsid w:val="00CE53F3"/>
    <w:rsid w:val="00CE557F"/>
    <w:rsid w:val="00CE58DC"/>
    <w:rsid w:val="00CE59FE"/>
    <w:rsid w:val="00CE714B"/>
    <w:rsid w:val="00CE73F8"/>
    <w:rsid w:val="00CE7AD3"/>
    <w:rsid w:val="00CF03A5"/>
    <w:rsid w:val="00CF0A59"/>
    <w:rsid w:val="00CF1474"/>
    <w:rsid w:val="00CF191A"/>
    <w:rsid w:val="00CF1923"/>
    <w:rsid w:val="00CF1C20"/>
    <w:rsid w:val="00CF1C57"/>
    <w:rsid w:val="00CF1D18"/>
    <w:rsid w:val="00CF272A"/>
    <w:rsid w:val="00CF2D4D"/>
    <w:rsid w:val="00CF3C33"/>
    <w:rsid w:val="00CF3CA5"/>
    <w:rsid w:val="00CF42C0"/>
    <w:rsid w:val="00CF45A0"/>
    <w:rsid w:val="00CF462D"/>
    <w:rsid w:val="00CF476B"/>
    <w:rsid w:val="00CF4983"/>
    <w:rsid w:val="00CF4B94"/>
    <w:rsid w:val="00CF545D"/>
    <w:rsid w:val="00CF5504"/>
    <w:rsid w:val="00CF5DF5"/>
    <w:rsid w:val="00CF750B"/>
    <w:rsid w:val="00CF7774"/>
    <w:rsid w:val="00CF7FDC"/>
    <w:rsid w:val="00D00038"/>
    <w:rsid w:val="00D0085B"/>
    <w:rsid w:val="00D00D72"/>
    <w:rsid w:val="00D00E67"/>
    <w:rsid w:val="00D00F8C"/>
    <w:rsid w:val="00D00FEB"/>
    <w:rsid w:val="00D026D1"/>
    <w:rsid w:val="00D034B4"/>
    <w:rsid w:val="00D035D9"/>
    <w:rsid w:val="00D03767"/>
    <w:rsid w:val="00D03917"/>
    <w:rsid w:val="00D03928"/>
    <w:rsid w:val="00D03C80"/>
    <w:rsid w:val="00D03F85"/>
    <w:rsid w:val="00D04208"/>
    <w:rsid w:val="00D045B2"/>
    <w:rsid w:val="00D04721"/>
    <w:rsid w:val="00D048C3"/>
    <w:rsid w:val="00D052CE"/>
    <w:rsid w:val="00D055C2"/>
    <w:rsid w:val="00D05733"/>
    <w:rsid w:val="00D05783"/>
    <w:rsid w:val="00D05885"/>
    <w:rsid w:val="00D059BD"/>
    <w:rsid w:val="00D059DA"/>
    <w:rsid w:val="00D063C5"/>
    <w:rsid w:val="00D07053"/>
    <w:rsid w:val="00D072A4"/>
    <w:rsid w:val="00D1070B"/>
    <w:rsid w:val="00D1075D"/>
    <w:rsid w:val="00D10790"/>
    <w:rsid w:val="00D10BE3"/>
    <w:rsid w:val="00D10EA3"/>
    <w:rsid w:val="00D11524"/>
    <w:rsid w:val="00D11904"/>
    <w:rsid w:val="00D1212E"/>
    <w:rsid w:val="00D121D2"/>
    <w:rsid w:val="00D122C6"/>
    <w:rsid w:val="00D1247E"/>
    <w:rsid w:val="00D12A6D"/>
    <w:rsid w:val="00D12B57"/>
    <w:rsid w:val="00D12EFF"/>
    <w:rsid w:val="00D12F31"/>
    <w:rsid w:val="00D13429"/>
    <w:rsid w:val="00D13552"/>
    <w:rsid w:val="00D135B3"/>
    <w:rsid w:val="00D13957"/>
    <w:rsid w:val="00D13C47"/>
    <w:rsid w:val="00D13F84"/>
    <w:rsid w:val="00D140E9"/>
    <w:rsid w:val="00D1411F"/>
    <w:rsid w:val="00D14473"/>
    <w:rsid w:val="00D1470A"/>
    <w:rsid w:val="00D14710"/>
    <w:rsid w:val="00D14754"/>
    <w:rsid w:val="00D1493D"/>
    <w:rsid w:val="00D14BF3"/>
    <w:rsid w:val="00D15411"/>
    <w:rsid w:val="00D15A11"/>
    <w:rsid w:val="00D15D05"/>
    <w:rsid w:val="00D16B61"/>
    <w:rsid w:val="00D20583"/>
    <w:rsid w:val="00D20609"/>
    <w:rsid w:val="00D20B4F"/>
    <w:rsid w:val="00D20FAD"/>
    <w:rsid w:val="00D213A1"/>
    <w:rsid w:val="00D219F3"/>
    <w:rsid w:val="00D21A20"/>
    <w:rsid w:val="00D21ECF"/>
    <w:rsid w:val="00D22A00"/>
    <w:rsid w:val="00D23006"/>
    <w:rsid w:val="00D2300A"/>
    <w:rsid w:val="00D2305D"/>
    <w:rsid w:val="00D23A4D"/>
    <w:rsid w:val="00D24738"/>
    <w:rsid w:val="00D24A86"/>
    <w:rsid w:val="00D25496"/>
    <w:rsid w:val="00D258D0"/>
    <w:rsid w:val="00D25CBE"/>
    <w:rsid w:val="00D2610E"/>
    <w:rsid w:val="00D26CB6"/>
    <w:rsid w:val="00D26D2B"/>
    <w:rsid w:val="00D26F22"/>
    <w:rsid w:val="00D27297"/>
    <w:rsid w:val="00D27FE1"/>
    <w:rsid w:val="00D302E0"/>
    <w:rsid w:val="00D309E2"/>
    <w:rsid w:val="00D30A4B"/>
    <w:rsid w:val="00D30F96"/>
    <w:rsid w:val="00D31E30"/>
    <w:rsid w:val="00D327E0"/>
    <w:rsid w:val="00D32B36"/>
    <w:rsid w:val="00D32D05"/>
    <w:rsid w:val="00D32F8F"/>
    <w:rsid w:val="00D331DA"/>
    <w:rsid w:val="00D33915"/>
    <w:rsid w:val="00D340B6"/>
    <w:rsid w:val="00D34387"/>
    <w:rsid w:val="00D34A19"/>
    <w:rsid w:val="00D35DDB"/>
    <w:rsid w:val="00D35EC1"/>
    <w:rsid w:val="00D36236"/>
    <w:rsid w:val="00D36BFB"/>
    <w:rsid w:val="00D36CBB"/>
    <w:rsid w:val="00D372B3"/>
    <w:rsid w:val="00D37523"/>
    <w:rsid w:val="00D37DDD"/>
    <w:rsid w:val="00D4052F"/>
    <w:rsid w:val="00D40584"/>
    <w:rsid w:val="00D40CE2"/>
    <w:rsid w:val="00D40D1D"/>
    <w:rsid w:val="00D41EB6"/>
    <w:rsid w:val="00D4270B"/>
    <w:rsid w:val="00D42B26"/>
    <w:rsid w:val="00D42BBC"/>
    <w:rsid w:val="00D42DA9"/>
    <w:rsid w:val="00D43206"/>
    <w:rsid w:val="00D437F9"/>
    <w:rsid w:val="00D4395B"/>
    <w:rsid w:val="00D43B0A"/>
    <w:rsid w:val="00D43DCD"/>
    <w:rsid w:val="00D43ECF"/>
    <w:rsid w:val="00D450BB"/>
    <w:rsid w:val="00D45675"/>
    <w:rsid w:val="00D4605E"/>
    <w:rsid w:val="00D462D8"/>
    <w:rsid w:val="00D46379"/>
    <w:rsid w:val="00D46B08"/>
    <w:rsid w:val="00D46E4B"/>
    <w:rsid w:val="00D47327"/>
    <w:rsid w:val="00D50898"/>
    <w:rsid w:val="00D5089B"/>
    <w:rsid w:val="00D50965"/>
    <w:rsid w:val="00D51DA3"/>
    <w:rsid w:val="00D51FFB"/>
    <w:rsid w:val="00D52721"/>
    <w:rsid w:val="00D52799"/>
    <w:rsid w:val="00D52851"/>
    <w:rsid w:val="00D52CD3"/>
    <w:rsid w:val="00D532C4"/>
    <w:rsid w:val="00D53542"/>
    <w:rsid w:val="00D536F5"/>
    <w:rsid w:val="00D53832"/>
    <w:rsid w:val="00D5393C"/>
    <w:rsid w:val="00D53A7E"/>
    <w:rsid w:val="00D53AC1"/>
    <w:rsid w:val="00D53B88"/>
    <w:rsid w:val="00D543CB"/>
    <w:rsid w:val="00D54B5A"/>
    <w:rsid w:val="00D54BD2"/>
    <w:rsid w:val="00D551EA"/>
    <w:rsid w:val="00D557AB"/>
    <w:rsid w:val="00D557D0"/>
    <w:rsid w:val="00D55836"/>
    <w:rsid w:val="00D558BC"/>
    <w:rsid w:val="00D564E0"/>
    <w:rsid w:val="00D56583"/>
    <w:rsid w:val="00D56664"/>
    <w:rsid w:val="00D569E8"/>
    <w:rsid w:val="00D56AE9"/>
    <w:rsid w:val="00D56DBF"/>
    <w:rsid w:val="00D56E76"/>
    <w:rsid w:val="00D57C67"/>
    <w:rsid w:val="00D57F81"/>
    <w:rsid w:val="00D57FFB"/>
    <w:rsid w:val="00D601CB"/>
    <w:rsid w:val="00D6027C"/>
    <w:rsid w:val="00D605EB"/>
    <w:rsid w:val="00D60A14"/>
    <w:rsid w:val="00D6165F"/>
    <w:rsid w:val="00D616E1"/>
    <w:rsid w:val="00D61728"/>
    <w:rsid w:val="00D617E4"/>
    <w:rsid w:val="00D620BE"/>
    <w:rsid w:val="00D62B47"/>
    <w:rsid w:val="00D62F54"/>
    <w:rsid w:val="00D630AD"/>
    <w:rsid w:val="00D63639"/>
    <w:rsid w:val="00D64204"/>
    <w:rsid w:val="00D651C0"/>
    <w:rsid w:val="00D65A6C"/>
    <w:rsid w:val="00D660A8"/>
    <w:rsid w:val="00D6652C"/>
    <w:rsid w:val="00D667C7"/>
    <w:rsid w:val="00D66A54"/>
    <w:rsid w:val="00D66C00"/>
    <w:rsid w:val="00D66D17"/>
    <w:rsid w:val="00D6758B"/>
    <w:rsid w:val="00D676C4"/>
    <w:rsid w:val="00D6783F"/>
    <w:rsid w:val="00D67C3D"/>
    <w:rsid w:val="00D700AE"/>
    <w:rsid w:val="00D70201"/>
    <w:rsid w:val="00D70342"/>
    <w:rsid w:val="00D7037B"/>
    <w:rsid w:val="00D70DFF"/>
    <w:rsid w:val="00D71344"/>
    <w:rsid w:val="00D71480"/>
    <w:rsid w:val="00D716D6"/>
    <w:rsid w:val="00D71B6D"/>
    <w:rsid w:val="00D72D36"/>
    <w:rsid w:val="00D7318E"/>
    <w:rsid w:val="00D738CB"/>
    <w:rsid w:val="00D73C04"/>
    <w:rsid w:val="00D74246"/>
    <w:rsid w:val="00D7490C"/>
    <w:rsid w:val="00D74984"/>
    <w:rsid w:val="00D74A11"/>
    <w:rsid w:val="00D74FF9"/>
    <w:rsid w:val="00D75023"/>
    <w:rsid w:val="00D752D1"/>
    <w:rsid w:val="00D7541D"/>
    <w:rsid w:val="00D75754"/>
    <w:rsid w:val="00D7611C"/>
    <w:rsid w:val="00D761AA"/>
    <w:rsid w:val="00D761E4"/>
    <w:rsid w:val="00D76335"/>
    <w:rsid w:val="00D7635D"/>
    <w:rsid w:val="00D7653C"/>
    <w:rsid w:val="00D7684A"/>
    <w:rsid w:val="00D76A6C"/>
    <w:rsid w:val="00D76B8B"/>
    <w:rsid w:val="00D76D96"/>
    <w:rsid w:val="00D76FA3"/>
    <w:rsid w:val="00D77397"/>
    <w:rsid w:val="00D77B93"/>
    <w:rsid w:val="00D804CD"/>
    <w:rsid w:val="00D805DA"/>
    <w:rsid w:val="00D80D19"/>
    <w:rsid w:val="00D80E29"/>
    <w:rsid w:val="00D81232"/>
    <w:rsid w:val="00D81541"/>
    <w:rsid w:val="00D8177E"/>
    <w:rsid w:val="00D82BDC"/>
    <w:rsid w:val="00D83A1D"/>
    <w:rsid w:val="00D83A91"/>
    <w:rsid w:val="00D83ED8"/>
    <w:rsid w:val="00D841F7"/>
    <w:rsid w:val="00D84B46"/>
    <w:rsid w:val="00D84C52"/>
    <w:rsid w:val="00D84C94"/>
    <w:rsid w:val="00D85EC7"/>
    <w:rsid w:val="00D86336"/>
    <w:rsid w:val="00D8665C"/>
    <w:rsid w:val="00D86EEC"/>
    <w:rsid w:val="00D87006"/>
    <w:rsid w:val="00D87123"/>
    <w:rsid w:val="00D8734C"/>
    <w:rsid w:val="00D874FC"/>
    <w:rsid w:val="00D87CA0"/>
    <w:rsid w:val="00D87E5E"/>
    <w:rsid w:val="00D902A8"/>
    <w:rsid w:val="00D906E8"/>
    <w:rsid w:val="00D909F5"/>
    <w:rsid w:val="00D911D1"/>
    <w:rsid w:val="00D9120A"/>
    <w:rsid w:val="00D912D2"/>
    <w:rsid w:val="00D91307"/>
    <w:rsid w:val="00D917A1"/>
    <w:rsid w:val="00D91A6C"/>
    <w:rsid w:val="00D91A7D"/>
    <w:rsid w:val="00D91B91"/>
    <w:rsid w:val="00D91CB0"/>
    <w:rsid w:val="00D91EAC"/>
    <w:rsid w:val="00D925BF"/>
    <w:rsid w:val="00D92EC5"/>
    <w:rsid w:val="00D931F6"/>
    <w:rsid w:val="00D9365A"/>
    <w:rsid w:val="00D938CC"/>
    <w:rsid w:val="00D93953"/>
    <w:rsid w:val="00D93A4A"/>
    <w:rsid w:val="00D93F3A"/>
    <w:rsid w:val="00D950C1"/>
    <w:rsid w:val="00D9514E"/>
    <w:rsid w:val="00D95F10"/>
    <w:rsid w:val="00D970C3"/>
    <w:rsid w:val="00D971C6"/>
    <w:rsid w:val="00D97642"/>
    <w:rsid w:val="00D976EC"/>
    <w:rsid w:val="00D97D70"/>
    <w:rsid w:val="00D97DCA"/>
    <w:rsid w:val="00D97F9F"/>
    <w:rsid w:val="00DA076F"/>
    <w:rsid w:val="00DA0A57"/>
    <w:rsid w:val="00DA14FE"/>
    <w:rsid w:val="00DA179A"/>
    <w:rsid w:val="00DA18FA"/>
    <w:rsid w:val="00DA19CF"/>
    <w:rsid w:val="00DA1AFF"/>
    <w:rsid w:val="00DA2266"/>
    <w:rsid w:val="00DA26FF"/>
    <w:rsid w:val="00DA28A6"/>
    <w:rsid w:val="00DA3162"/>
    <w:rsid w:val="00DA3974"/>
    <w:rsid w:val="00DA39F4"/>
    <w:rsid w:val="00DA3D43"/>
    <w:rsid w:val="00DA40FB"/>
    <w:rsid w:val="00DA44F2"/>
    <w:rsid w:val="00DA4516"/>
    <w:rsid w:val="00DA491B"/>
    <w:rsid w:val="00DA4A48"/>
    <w:rsid w:val="00DA5A50"/>
    <w:rsid w:val="00DA5A81"/>
    <w:rsid w:val="00DA694F"/>
    <w:rsid w:val="00DA6A82"/>
    <w:rsid w:val="00DA6E38"/>
    <w:rsid w:val="00DA7436"/>
    <w:rsid w:val="00DB0B47"/>
    <w:rsid w:val="00DB0CC8"/>
    <w:rsid w:val="00DB12B1"/>
    <w:rsid w:val="00DB1C48"/>
    <w:rsid w:val="00DB1D63"/>
    <w:rsid w:val="00DB1F58"/>
    <w:rsid w:val="00DB2708"/>
    <w:rsid w:val="00DB2720"/>
    <w:rsid w:val="00DB3160"/>
    <w:rsid w:val="00DB3AC5"/>
    <w:rsid w:val="00DB4C15"/>
    <w:rsid w:val="00DB4E14"/>
    <w:rsid w:val="00DB4E15"/>
    <w:rsid w:val="00DB552A"/>
    <w:rsid w:val="00DB56FA"/>
    <w:rsid w:val="00DB5D18"/>
    <w:rsid w:val="00DB6191"/>
    <w:rsid w:val="00DB6494"/>
    <w:rsid w:val="00DB67F0"/>
    <w:rsid w:val="00DB6960"/>
    <w:rsid w:val="00DB74F2"/>
    <w:rsid w:val="00DB76E7"/>
    <w:rsid w:val="00DB7B0D"/>
    <w:rsid w:val="00DB7D00"/>
    <w:rsid w:val="00DC0746"/>
    <w:rsid w:val="00DC07E4"/>
    <w:rsid w:val="00DC091B"/>
    <w:rsid w:val="00DC0A79"/>
    <w:rsid w:val="00DC10E8"/>
    <w:rsid w:val="00DC1295"/>
    <w:rsid w:val="00DC1A75"/>
    <w:rsid w:val="00DC1A89"/>
    <w:rsid w:val="00DC20F7"/>
    <w:rsid w:val="00DC2216"/>
    <w:rsid w:val="00DC27D9"/>
    <w:rsid w:val="00DC299B"/>
    <w:rsid w:val="00DC2F51"/>
    <w:rsid w:val="00DC3158"/>
    <w:rsid w:val="00DC34FA"/>
    <w:rsid w:val="00DC36D3"/>
    <w:rsid w:val="00DC42A4"/>
    <w:rsid w:val="00DC4328"/>
    <w:rsid w:val="00DC465F"/>
    <w:rsid w:val="00DC4833"/>
    <w:rsid w:val="00DC4B46"/>
    <w:rsid w:val="00DC4E85"/>
    <w:rsid w:val="00DC4FF8"/>
    <w:rsid w:val="00DC5415"/>
    <w:rsid w:val="00DC5A3E"/>
    <w:rsid w:val="00DC60B6"/>
    <w:rsid w:val="00DC6517"/>
    <w:rsid w:val="00DC6B3A"/>
    <w:rsid w:val="00DC6DD0"/>
    <w:rsid w:val="00DC705D"/>
    <w:rsid w:val="00DC7288"/>
    <w:rsid w:val="00DC7F28"/>
    <w:rsid w:val="00DD03C2"/>
    <w:rsid w:val="00DD0C53"/>
    <w:rsid w:val="00DD0D08"/>
    <w:rsid w:val="00DD1626"/>
    <w:rsid w:val="00DD1BBB"/>
    <w:rsid w:val="00DD2038"/>
    <w:rsid w:val="00DD2364"/>
    <w:rsid w:val="00DD2377"/>
    <w:rsid w:val="00DD26FD"/>
    <w:rsid w:val="00DD306C"/>
    <w:rsid w:val="00DD31F7"/>
    <w:rsid w:val="00DD384B"/>
    <w:rsid w:val="00DD3B8E"/>
    <w:rsid w:val="00DD44C6"/>
    <w:rsid w:val="00DD47F4"/>
    <w:rsid w:val="00DD4C97"/>
    <w:rsid w:val="00DD4D2A"/>
    <w:rsid w:val="00DD4DB2"/>
    <w:rsid w:val="00DD4E9B"/>
    <w:rsid w:val="00DD4FDF"/>
    <w:rsid w:val="00DD51D9"/>
    <w:rsid w:val="00DD5749"/>
    <w:rsid w:val="00DD5D95"/>
    <w:rsid w:val="00DD5FE4"/>
    <w:rsid w:val="00DD62E4"/>
    <w:rsid w:val="00DD6403"/>
    <w:rsid w:val="00DD671F"/>
    <w:rsid w:val="00DD68D2"/>
    <w:rsid w:val="00DD6C58"/>
    <w:rsid w:val="00DD7F2C"/>
    <w:rsid w:val="00DE0129"/>
    <w:rsid w:val="00DE0746"/>
    <w:rsid w:val="00DE16F7"/>
    <w:rsid w:val="00DE1B8C"/>
    <w:rsid w:val="00DE1EE3"/>
    <w:rsid w:val="00DE2397"/>
    <w:rsid w:val="00DE2AEE"/>
    <w:rsid w:val="00DE2E75"/>
    <w:rsid w:val="00DE3831"/>
    <w:rsid w:val="00DE38A4"/>
    <w:rsid w:val="00DE3E95"/>
    <w:rsid w:val="00DE4009"/>
    <w:rsid w:val="00DE45E8"/>
    <w:rsid w:val="00DE4985"/>
    <w:rsid w:val="00DE49D0"/>
    <w:rsid w:val="00DE4CF9"/>
    <w:rsid w:val="00DE5024"/>
    <w:rsid w:val="00DE5196"/>
    <w:rsid w:val="00DE5322"/>
    <w:rsid w:val="00DE555B"/>
    <w:rsid w:val="00DE635D"/>
    <w:rsid w:val="00DE64F2"/>
    <w:rsid w:val="00DE6530"/>
    <w:rsid w:val="00DE66EF"/>
    <w:rsid w:val="00DF0015"/>
    <w:rsid w:val="00DF0099"/>
    <w:rsid w:val="00DF0FA1"/>
    <w:rsid w:val="00DF1675"/>
    <w:rsid w:val="00DF2D4B"/>
    <w:rsid w:val="00DF34C6"/>
    <w:rsid w:val="00DF3560"/>
    <w:rsid w:val="00DF3DFE"/>
    <w:rsid w:val="00DF46EC"/>
    <w:rsid w:val="00DF48AF"/>
    <w:rsid w:val="00DF48E3"/>
    <w:rsid w:val="00DF4E40"/>
    <w:rsid w:val="00DF4E75"/>
    <w:rsid w:val="00DF5417"/>
    <w:rsid w:val="00DF544E"/>
    <w:rsid w:val="00DF5518"/>
    <w:rsid w:val="00DF59B3"/>
    <w:rsid w:val="00DF640C"/>
    <w:rsid w:val="00DF672C"/>
    <w:rsid w:val="00DF6E35"/>
    <w:rsid w:val="00DF71D9"/>
    <w:rsid w:val="00DF76CE"/>
    <w:rsid w:val="00DF79FF"/>
    <w:rsid w:val="00E00913"/>
    <w:rsid w:val="00E00EDA"/>
    <w:rsid w:val="00E01CB1"/>
    <w:rsid w:val="00E024BE"/>
    <w:rsid w:val="00E0276E"/>
    <w:rsid w:val="00E028B6"/>
    <w:rsid w:val="00E02D5F"/>
    <w:rsid w:val="00E02E94"/>
    <w:rsid w:val="00E0321F"/>
    <w:rsid w:val="00E03244"/>
    <w:rsid w:val="00E032D0"/>
    <w:rsid w:val="00E03373"/>
    <w:rsid w:val="00E03876"/>
    <w:rsid w:val="00E03945"/>
    <w:rsid w:val="00E042B5"/>
    <w:rsid w:val="00E04A5E"/>
    <w:rsid w:val="00E04BB9"/>
    <w:rsid w:val="00E04E28"/>
    <w:rsid w:val="00E050E4"/>
    <w:rsid w:val="00E060FF"/>
    <w:rsid w:val="00E06140"/>
    <w:rsid w:val="00E068E8"/>
    <w:rsid w:val="00E06A5B"/>
    <w:rsid w:val="00E06D00"/>
    <w:rsid w:val="00E06D0B"/>
    <w:rsid w:val="00E07220"/>
    <w:rsid w:val="00E075E4"/>
    <w:rsid w:val="00E076FF"/>
    <w:rsid w:val="00E07E5F"/>
    <w:rsid w:val="00E10179"/>
    <w:rsid w:val="00E1045D"/>
    <w:rsid w:val="00E110C6"/>
    <w:rsid w:val="00E1141D"/>
    <w:rsid w:val="00E11A7B"/>
    <w:rsid w:val="00E11B2E"/>
    <w:rsid w:val="00E12080"/>
    <w:rsid w:val="00E122AF"/>
    <w:rsid w:val="00E1247E"/>
    <w:rsid w:val="00E1307A"/>
    <w:rsid w:val="00E13138"/>
    <w:rsid w:val="00E1384A"/>
    <w:rsid w:val="00E13A6B"/>
    <w:rsid w:val="00E13A85"/>
    <w:rsid w:val="00E13C33"/>
    <w:rsid w:val="00E13FC9"/>
    <w:rsid w:val="00E13FF2"/>
    <w:rsid w:val="00E14509"/>
    <w:rsid w:val="00E14675"/>
    <w:rsid w:val="00E14829"/>
    <w:rsid w:val="00E14ABD"/>
    <w:rsid w:val="00E14BEA"/>
    <w:rsid w:val="00E14FAA"/>
    <w:rsid w:val="00E15180"/>
    <w:rsid w:val="00E15205"/>
    <w:rsid w:val="00E15FC0"/>
    <w:rsid w:val="00E160E0"/>
    <w:rsid w:val="00E17AD0"/>
    <w:rsid w:val="00E17D81"/>
    <w:rsid w:val="00E17FBE"/>
    <w:rsid w:val="00E202B6"/>
    <w:rsid w:val="00E202C6"/>
    <w:rsid w:val="00E20804"/>
    <w:rsid w:val="00E20BD7"/>
    <w:rsid w:val="00E213C9"/>
    <w:rsid w:val="00E217F3"/>
    <w:rsid w:val="00E21813"/>
    <w:rsid w:val="00E21DE4"/>
    <w:rsid w:val="00E21FE8"/>
    <w:rsid w:val="00E22F1A"/>
    <w:rsid w:val="00E2319C"/>
    <w:rsid w:val="00E23281"/>
    <w:rsid w:val="00E234B9"/>
    <w:rsid w:val="00E23EF7"/>
    <w:rsid w:val="00E2439C"/>
    <w:rsid w:val="00E24EB8"/>
    <w:rsid w:val="00E2503F"/>
    <w:rsid w:val="00E2516F"/>
    <w:rsid w:val="00E25A57"/>
    <w:rsid w:val="00E25B57"/>
    <w:rsid w:val="00E264C9"/>
    <w:rsid w:val="00E26E7B"/>
    <w:rsid w:val="00E2715B"/>
    <w:rsid w:val="00E27266"/>
    <w:rsid w:val="00E27B8B"/>
    <w:rsid w:val="00E27C95"/>
    <w:rsid w:val="00E27EF3"/>
    <w:rsid w:val="00E305F3"/>
    <w:rsid w:val="00E306F0"/>
    <w:rsid w:val="00E30713"/>
    <w:rsid w:val="00E30B9C"/>
    <w:rsid w:val="00E312E5"/>
    <w:rsid w:val="00E31544"/>
    <w:rsid w:val="00E31872"/>
    <w:rsid w:val="00E31EB9"/>
    <w:rsid w:val="00E32641"/>
    <w:rsid w:val="00E32E2A"/>
    <w:rsid w:val="00E331A2"/>
    <w:rsid w:val="00E33355"/>
    <w:rsid w:val="00E33AC4"/>
    <w:rsid w:val="00E33F0B"/>
    <w:rsid w:val="00E33F25"/>
    <w:rsid w:val="00E340FA"/>
    <w:rsid w:val="00E34132"/>
    <w:rsid w:val="00E344B7"/>
    <w:rsid w:val="00E3466C"/>
    <w:rsid w:val="00E34755"/>
    <w:rsid w:val="00E34B1F"/>
    <w:rsid w:val="00E3523A"/>
    <w:rsid w:val="00E3541E"/>
    <w:rsid w:val="00E35A50"/>
    <w:rsid w:val="00E35C6C"/>
    <w:rsid w:val="00E367BB"/>
    <w:rsid w:val="00E372CC"/>
    <w:rsid w:val="00E37403"/>
    <w:rsid w:val="00E37C2B"/>
    <w:rsid w:val="00E37FFC"/>
    <w:rsid w:val="00E406A1"/>
    <w:rsid w:val="00E409FE"/>
    <w:rsid w:val="00E40AEA"/>
    <w:rsid w:val="00E40CD3"/>
    <w:rsid w:val="00E41620"/>
    <w:rsid w:val="00E418CE"/>
    <w:rsid w:val="00E41B90"/>
    <w:rsid w:val="00E41F05"/>
    <w:rsid w:val="00E42577"/>
    <w:rsid w:val="00E428C9"/>
    <w:rsid w:val="00E42998"/>
    <w:rsid w:val="00E429FD"/>
    <w:rsid w:val="00E42EAB"/>
    <w:rsid w:val="00E43050"/>
    <w:rsid w:val="00E431A0"/>
    <w:rsid w:val="00E44530"/>
    <w:rsid w:val="00E4467C"/>
    <w:rsid w:val="00E44922"/>
    <w:rsid w:val="00E450EC"/>
    <w:rsid w:val="00E4513A"/>
    <w:rsid w:val="00E455E8"/>
    <w:rsid w:val="00E45AD8"/>
    <w:rsid w:val="00E46085"/>
    <w:rsid w:val="00E4626D"/>
    <w:rsid w:val="00E467C4"/>
    <w:rsid w:val="00E46A25"/>
    <w:rsid w:val="00E474AC"/>
    <w:rsid w:val="00E47635"/>
    <w:rsid w:val="00E47D7E"/>
    <w:rsid w:val="00E50453"/>
    <w:rsid w:val="00E50626"/>
    <w:rsid w:val="00E50739"/>
    <w:rsid w:val="00E51059"/>
    <w:rsid w:val="00E510B6"/>
    <w:rsid w:val="00E51854"/>
    <w:rsid w:val="00E51996"/>
    <w:rsid w:val="00E51A00"/>
    <w:rsid w:val="00E51C82"/>
    <w:rsid w:val="00E51FC9"/>
    <w:rsid w:val="00E52C8E"/>
    <w:rsid w:val="00E537C0"/>
    <w:rsid w:val="00E5462D"/>
    <w:rsid w:val="00E54994"/>
    <w:rsid w:val="00E55892"/>
    <w:rsid w:val="00E55BAA"/>
    <w:rsid w:val="00E55E05"/>
    <w:rsid w:val="00E56099"/>
    <w:rsid w:val="00E56356"/>
    <w:rsid w:val="00E5777F"/>
    <w:rsid w:val="00E61740"/>
    <w:rsid w:val="00E61863"/>
    <w:rsid w:val="00E61BC3"/>
    <w:rsid w:val="00E61DC1"/>
    <w:rsid w:val="00E6238F"/>
    <w:rsid w:val="00E623B4"/>
    <w:rsid w:val="00E62523"/>
    <w:rsid w:val="00E62726"/>
    <w:rsid w:val="00E62964"/>
    <w:rsid w:val="00E6336F"/>
    <w:rsid w:val="00E635BF"/>
    <w:rsid w:val="00E636A6"/>
    <w:rsid w:val="00E637E8"/>
    <w:rsid w:val="00E63C7D"/>
    <w:rsid w:val="00E6420A"/>
    <w:rsid w:val="00E64EF4"/>
    <w:rsid w:val="00E6587F"/>
    <w:rsid w:val="00E660C8"/>
    <w:rsid w:val="00E660E8"/>
    <w:rsid w:val="00E66D40"/>
    <w:rsid w:val="00E66E10"/>
    <w:rsid w:val="00E67E2A"/>
    <w:rsid w:val="00E7049A"/>
    <w:rsid w:val="00E70844"/>
    <w:rsid w:val="00E71285"/>
    <w:rsid w:val="00E71966"/>
    <w:rsid w:val="00E71B3F"/>
    <w:rsid w:val="00E72BA5"/>
    <w:rsid w:val="00E72CAD"/>
    <w:rsid w:val="00E72F08"/>
    <w:rsid w:val="00E72FC0"/>
    <w:rsid w:val="00E73054"/>
    <w:rsid w:val="00E731C0"/>
    <w:rsid w:val="00E73847"/>
    <w:rsid w:val="00E73A8A"/>
    <w:rsid w:val="00E73F11"/>
    <w:rsid w:val="00E7424D"/>
    <w:rsid w:val="00E74469"/>
    <w:rsid w:val="00E744A9"/>
    <w:rsid w:val="00E75F22"/>
    <w:rsid w:val="00E77A87"/>
    <w:rsid w:val="00E800B0"/>
    <w:rsid w:val="00E804DD"/>
    <w:rsid w:val="00E807A6"/>
    <w:rsid w:val="00E80D9E"/>
    <w:rsid w:val="00E81019"/>
    <w:rsid w:val="00E8173E"/>
    <w:rsid w:val="00E81CF5"/>
    <w:rsid w:val="00E81D78"/>
    <w:rsid w:val="00E82485"/>
    <w:rsid w:val="00E8307D"/>
    <w:rsid w:val="00E8311E"/>
    <w:rsid w:val="00E83149"/>
    <w:rsid w:val="00E83364"/>
    <w:rsid w:val="00E8342D"/>
    <w:rsid w:val="00E83723"/>
    <w:rsid w:val="00E838FE"/>
    <w:rsid w:val="00E83BB8"/>
    <w:rsid w:val="00E84FC5"/>
    <w:rsid w:val="00E8512C"/>
    <w:rsid w:val="00E85296"/>
    <w:rsid w:val="00E853A8"/>
    <w:rsid w:val="00E85567"/>
    <w:rsid w:val="00E857F1"/>
    <w:rsid w:val="00E85E5F"/>
    <w:rsid w:val="00E85F30"/>
    <w:rsid w:val="00E861BF"/>
    <w:rsid w:val="00E86375"/>
    <w:rsid w:val="00E87019"/>
    <w:rsid w:val="00E87147"/>
    <w:rsid w:val="00E8715C"/>
    <w:rsid w:val="00E874BC"/>
    <w:rsid w:val="00E874D3"/>
    <w:rsid w:val="00E875DA"/>
    <w:rsid w:val="00E8786F"/>
    <w:rsid w:val="00E878CA"/>
    <w:rsid w:val="00E9010A"/>
    <w:rsid w:val="00E903AF"/>
    <w:rsid w:val="00E9083B"/>
    <w:rsid w:val="00E90935"/>
    <w:rsid w:val="00E90FD3"/>
    <w:rsid w:val="00E91962"/>
    <w:rsid w:val="00E9220B"/>
    <w:rsid w:val="00E92559"/>
    <w:rsid w:val="00E931AC"/>
    <w:rsid w:val="00E93301"/>
    <w:rsid w:val="00E93531"/>
    <w:rsid w:val="00E9365C"/>
    <w:rsid w:val="00E938F4"/>
    <w:rsid w:val="00E93AC1"/>
    <w:rsid w:val="00E93C98"/>
    <w:rsid w:val="00E93E08"/>
    <w:rsid w:val="00E93E2D"/>
    <w:rsid w:val="00E94437"/>
    <w:rsid w:val="00E94864"/>
    <w:rsid w:val="00E94962"/>
    <w:rsid w:val="00E94995"/>
    <w:rsid w:val="00E953A3"/>
    <w:rsid w:val="00E953AF"/>
    <w:rsid w:val="00E9547E"/>
    <w:rsid w:val="00E95724"/>
    <w:rsid w:val="00E95F90"/>
    <w:rsid w:val="00E96292"/>
    <w:rsid w:val="00E9644D"/>
    <w:rsid w:val="00E96B3F"/>
    <w:rsid w:val="00E97422"/>
    <w:rsid w:val="00E9752D"/>
    <w:rsid w:val="00E97ADF"/>
    <w:rsid w:val="00E97CCF"/>
    <w:rsid w:val="00EA0D6F"/>
    <w:rsid w:val="00EA0E73"/>
    <w:rsid w:val="00EA10FB"/>
    <w:rsid w:val="00EA15BD"/>
    <w:rsid w:val="00EA17CB"/>
    <w:rsid w:val="00EA1C3B"/>
    <w:rsid w:val="00EA1D1E"/>
    <w:rsid w:val="00EA25F8"/>
    <w:rsid w:val="00EA2D5C"/>
    <w:rsid w:val="00EA2EE0"/>
    <w:rsid w:val="00EA3335"/>
    <w:rsid w:val="00EA36CF"/>
    <w:rsid w:val="00EA399D"/>
    <w:rsid w:val="00EA3A10"/>
    <w:rsid w:val="00EA3E46"/>
    <w:rsid w:val="00EA4A74"/>
    <w:rsid w:val="00EA4BEB"/>
    <w:rsid w:val="00EA4CBB"/>
    <w:rsid w:val="00EA5445"/>
    <w:rsid w:val="00EA5954"/>
    <w:rsid w:val="00EA5E0A"/>
    <w:rsid w:val="00EA63D0"/>
    <w:rsid w:val="00EA6ADF"/>
    <w:rsid w:val="00EA70C3"/>
    <w:rsid w:val="00EA787E"/>
    <w:rsid w:val="00EB0044"/>
    <w:rsid w:val="00EB0345"/>
    <w:rsid w:val="00EB09F1"/>
    <w:rsid w:val="00EB0C64"/>
    <w:rsid w:val="00EB13A1"/>
    <w:rsid w:val="00EB19FC"/>
    <w:rsid w:val="00EB1A76"/>
    <w:rsid w:val="00EB235F"/>
    <w:rsid w:val="00EB2991"/>
    <w:rsid w:val="00EB2C0D"/>
    <w:rsid w:val="00EB2D40"/>
    <w:rsid w:val="00EB2D8A"/>
    <w:rsid w:val="00EB326E"/>
    <w:rsid w:val="00EB32E0"/>
    <w:rsid w:val="00EB363D"/>
    <w:rsid w:val="00EB380B"/>
    <w:rsid w:val="00EB3B98"/>
    <w:rsid w:val="00EB41CB"/>
    <w:rsid w:val="00EB4A9F"/>
    <w:rsid w:val="00EB4B9E"/>
    <w:rsid w:val="00EB53A2"/>
    <w:rsid w:val="00EB5F18"/>
    <w:rsid w:val="00EB6497"/>
    <w:rsid w:val="00EB6719"/>
    <w:rsid w:val="00EB67C7"/>
    <w:rsid w:val="00EB6A90"/>
    <w:rsid w:val="00EB6D84"/>
    <w:rsid w:val="00EB781F"/>
    <w:rsid w:val="00EB7D2B"/>
    <w:rsid w:val="00EC055C"/>
    <w:rsid w:val="00EC0866"/>
    <w:rsid w:val="00EC0ED5"/>
    <w:rsid w:val="00EC14EB"/>
    <w:rsid w:val="00EC1647"/>
    <w:rsid w:val="00EC1B4C"/>
    <w:rsid w:val="00EC1CF7"/>
    <w:rsid w:val="00EC2214"/>
    <w:rsid w:val="00EC2DA9"/>
    <w:rsid w:val="00EC3F55"/>
    <w:rsid w:val="00EC3FE7"/>
    <w:rsid w:val="00EC43D2"/>
    <w:rsid w:val="00EC4479"/>
    <w:rsid w:val="00EC483E"/>
    <w:rsid w:val="00EC4F01"/>
    <w:rsid w:val="00EC4F93"/>
    <w:rsid w:val="00EC507B"/>
    <w:rsid w:val="00EC5381"/>
    <w:rsid w:val="00EC584A"/>
    <w:rsid w:val="00EC6324"/>
    <w:rsid w:val="00EC742A"/>
    <w:rsid w:val="00EC7594"/>
    <w:rsid w:val="00EC75F5"/>
    <w:rsid w:val="00EC7718"/>
    <w:rsid w:val="00ED00E3"/>
    <w:rsid w:val="00ED0367"/>
    <w:rsid w:val="00ED03CA"/>
    <w:rsid w:val="00ED081A"/>
    <w:rsid w:val="00ED0CCF"/>
    <w:rsid w:val="00ED1D28"/>
    <w:rsid w:val="00ED2210"/>
    <w:rsid w:val="00ED2299"/>
    <w:rsid w:val="00ED2521"/>
    <w:rsid w:val="00ED270F"/>
    <w:rsid w:val="00ED296E"/>
    <w:rsid w:val="00ED31A1"/>
    <w:rsid w:val="00ED3223"/>
    <w:rsid w:val="00ED36D0"/>
    <w:rsid w:val="00ED3A54"/>
    <w:rsid w:val="00ED3D8A"/>
    <w:rsid w:val="00ED3DD5"/>
    <w:rsid w:val="00ED3E57"/>
    <w:rsid w:val="00ED3F13"/>
    <w:rsid w:val="00ED45C0"/>
    <w:rsid w:val="00ED45C4"/>
    <w:rsid w:val="00ED48FD"/>
    <w:rsid w:val="00ED4F4E"/>
    <w:rsid w:val="00ED50C6"/>
    <w:rsid w:val="00ED522D"/>
    <w:rsid w:val="00ED5C68"/>
    <w:rsid w:val="00ED6357"/>
    <w:rsid w:val="00ED6E9D"/>
    <w:rsid w:val="00ED7093"/>
    <w:rsid w:val="00ED736F"/>
    <w:rsid w:val="00ED7E05"/>
    <w:rsid w:val="00EE04C3"/>
    <w:rsid w:val="00EE05DF"/>
    <w:rsid w:val="00EE0A8A"/>
    <w:rsid w:val="00EE0EEE"/>
    <w:rsid w:val="00EE15D5"/>
    <w:rsid w:val="00EE1699"/>
    <w:rsid w:val="00EE1754"/>
    <w:rsid w:val="00EE1B6A"/>
    <w:rsid w:val="00EE24B0"/>
    <w:rsid w:val="00EE278F"/>
    <w:rsid w:val="00EE2856"/>
    <w:rsid w:val="00EE30B8"/>
    <w:rsid w:val="00EE3265"/>
    <w:rsid w:val="00EE3350"/>
    <w:rsid w:val="00EE4675"/>
    <w:rsid w:val="00EE49C4"/>
    <w:rsid w:val="00EE5CC5"/>
    <w:rsid w:val="00EE5D79"/>
    <w:rsid w:val="00EE61FD"/>
    <w:rsid w:val="00EE6290"/>
    <w:rsid w:val="00EE7226"/>
    <w:rsid w:val="00EE747D"/>
    <w:rsid w:val="00EE78F6"/>
    <w:rsid w:val="00EF0790"/>
    <w:rsid w:val="00EF1F68"/>
    <w:rsid w:val="00EF2339"/>
    <w:rsid w:val="00EF2615"/>
    <w:rsid w:val="00EF32B3"/>
    <w:rsid w:val="00EF3309"/>
    <w:rsid w:val="00EF3338"/>
    <w:rsid w:val="00EF3AA8"/>
    <w:rsid w:val="00EF3C4B"/>
    <w:rsid w:val="00EF41B7"/>
    <w:rsid w:val="00EF4324"/>
    <w:rsid w:val="00EF442B"/>
    <w:rsid w:val="00EF4753"/>
    <w:rsid w:val="00EF48AC"/>
    <w:rsid w:val="00EF48D8"/>
    <w:rsid w:val="00EF4BDF"/>
    <w:rsid w:val="00EF502D"/>
    <w:rsid w:val="00EF5062"/>
    <w:rsid w:val="00EF52E9"/>
    <w:rsid w:val="00EF58F3"/>
    <w:rsid w:val="00EF5B52"/>
    <w:rsid w:val="00EF5FDD"/>
    <w:rsid w:val="00EF61D4"/>
    <w:rsid w:val="00EF6785"/>
    <w:rsid w:val="00EF69D7"/>
    <w:rsid w:val="00EF7177"/>
    <w:rsid w:val="00EF720E"/>
    <w:rsid w:val="00EF76DC"/>
    <w:rsid w:val="00EF7DB3"/>
    <w:rsid w:val="00EF7F59"/>
    <w:rsid w:val="00F005B7"/>
    <w:rsid w:val="00F005E1"/>
    <w:rsid w:val="00F0073D"/>
    <w:rsid w:val="00F00A81"/>
    <w:rsid w:val="00F00D3A"/>
    <w:rsid w:val="00F00E3C"/>
    <w:rsid w:val="00F00E4D"/>
    <w:rsid w:val="00F01060"/>
    <w:rsid w:val="00F011FE"/>
    <w:rsid w:val="00F01375"/>
    <w:rsid w:val="00F01D69"/>
    <w:rsid w:val="00F02034"/>
    <w:rsid w:val="00F021AD"/>
    <w:rsid w:val="00F02327"/>
    <w:rsid w:val="00F0285A"/>
    <w:rsid w:val="00F02DAE"/>
    <w:rsid w:val="00F02F72"/>
    <w:rsid w:val="00F02FF2"/>
    <w:rsid w:val="00F034E8"/>
    <w:rsid w:val="00F041A1"/>
    <w:rsid w:val="00F041D3"/>
    <w:rsid w:val="00F04B64"/>
    <w:rsid w:val="00F04B99"/>
    <w:rsid w:val="00F050AF"/>
    <w:rsid w:val="00F053ED"/>
    <w:rsid w:val="00F056D4"/>
    <w:rsid w:val="00F06525"/>
    <w:rsid w:val="00F069E2"/>
    <w:rsid w:val="00F06A5C"/>
    <w:rsid w:val="00F06AF5"/>
    <w:rsid w:val="00F07305"/>
    <w:rsid w:val="00F07364"/>
    <w:rsid w:val="00F07C19"/>
    <w:rsid w:val="00F07FF3"/>
    <w:rsid w:val="00F1052F"/>
    <w:rsid w:val="00F10A4C"/>
    <w:rsid w:val="00F11388"/>
    <w:rsid w:val="00F116B5"/>
    <w:rsid w:val="00F11DCB"/>
    <w:rsid w:val="00F121CC"/>
    <w:rsid w:val="00F12482"/>
    <w:rsid w:val="00F134AC"/>
    <w:rsid w:val="00F1350C"/>
    <w:rsid w:val="00F13A57"/>
    <w:rsid w:val="00F13C64"/>
    <w:rsid w:val="00F13F26"/>
    <w:rsid w:val="00F142E0"/>
    <w:rsid w:val="00F14371"/>
    <w:rsid w:val="00F14982"/>
    <w:rsid w:val="00F16108"/>
    <w:rsid w:val="00F16174"/>
    <w:rsid w:val="00F164BF"/>
    <w:rsid w:val="00F16B16"/>
    <w:rsid w:val="00F171A3"/>
    <w:rsid w:val="00F17486"/>
    <w:rsid w:val="00F17532"/>
    <w:rsid w:val="00F17853"/>
    <w:rsid w:val="00F20234"/>
    <w:rsid w:val="00F2106D"/>
    <w:rsid w:val="00F21532"/>
    <w:rsid w:val="00F21BD0"/>
    <w:rsid w:val="00F21ECF"/>
    <w:rsid w:val="00F224ED"/>
    <w:rsid w:val="00F2271E"/>
    <w:rsid w:val="00F2285C"/>
    <w:rsid w:val="00F22D20"/>
    <w:rsid w:val="00F237BF"/>
    <w:rsid w:val="00F2409D"/>
    <w:rsid w:val="00F248A9"/>
    <w:rsid w:val="00F24DAD"/>
    <w:rsid w:val="00F256DF"/>
    <w:rsid w:val="00F25726"/>
    <w:rsid w:val="00F258A6"/>
    <w:rsid w:val="00F25B12"/>
    <w:rsid w:val="00F25CAF"/>
    <w:rsid w:val="00F26742"/>
    <w:rsid w:val="00F2714E"/>
    <w:rsid w:val="00F271BC"/>
    <w:rsid w:val="00F303D5"/>
    <w:rsid w:val="00F30756"/>
    <w:rsid w:val="00F30AEC"/>
    <w:rsid w:val="00F30C21"/>
    <w:rsid w:val="00F31430"/>
    <w:rsid w:val="00F31553"/>
    <w:rsid w:val="00F317C4"/>
    <w:rsid w:val="00F3182E"/>
    <w:rsid w:val="00F31C1F"/>
    <w:rsid w:val="00F31E3F"/>
    <w:rsid w:val="00F32312"/>
    <w:rsid w:val="00F3238D"/>
    <w:rsid w:val="00F329E5"/>
    <w:rsid w:val="00F32B85"/>
    <w:rsid w:val="00F32BE9"/>
    <w:rsid w:val="00F3379B"/>
    <w:rsid w:val="00F33853"/>
    <w:rsid w:val="00F33A7E"/>
    <w:rsid w:val="00F34201"/>
    <w:rsid w:val="00F342CB"/>
    <w:rsid w:val="00F34BCF"/>
    <w:rsid w:val="00F34F5B"/>
    <w:rsid w:val="00F35175"/>
    <w:rsid w:val="00F3558D"/>
    <w:rsid w:val="00F3608C"/>
    <w:rsid w:val="00F3614B"/>
    <w:rsid w:val="00F36244"/>
    <w:rsid w:val="00F363C4"/>
    <w:rsid w:val="00F364E7"/>
    <w:rsid w:val="00F36BBC"/>
    <w:rsid w:val="00F37C48"/>
    <w:rsid w:val="00F37FE0"/>
    <w:rsid w:val="00F402D2"/>
    <w:rsid w:val="00F403E1"/>
    <w:rsid w:val="00F40729"/>
    <w:rsid w:val="00F407F8"/>
    <w:rsid w:val="00F40CF1"/>
    <w:rsid w:val="00F41354"/>
    <w:rsid w:val="00F41691"/>
    <w:rsid w:val="00F41910"/>
    <w:rsid w:val="00F41DA1"/>
    <w:rsid w:val="00F41E2E"/>
    <w:rsid w:val="00F42453"/>
    <w:rsid w:val="00F4274B"/>
    <w:rsid w:val="00F4280D"/>
    <w:rsid w:val="00F42A45"/>
    <w:rsid w:val="00F42F63"/>
    <w:rsid w:val="00F43275"/>
    <w:rsid w:val="00F4364D"/>
    <w:rsid w:val="00F4378E"/>
    <w:rsid w:val="00F439E4"/>
    <w:rsid w:val="00F43C33"/>
    <w:rsid w:val="00F43C67"/>
    <w:rsid w:val="00F43C73"/>
    <w:rsid w:val="00F4414A"/>
    <w:rsid w:val="00F4483B"/>
    <w:rsid w:val="00F45044"/>
    <w:rsid w:val="00F45519"/>
    <w:rsid w:val="00F45831"/>
    <w:rsid w:val="00F46111"/>
    <w:rsid w:val="00F46E06"/>
    <w:rsid w:val="00F470D5"/>
    <w:rsid w:val="00F4786E"/>
    <w:rsid w:val="00F47A28"/>
    <w:rsid w:val="00F47BF1"/>
    <w:rsid w:val="00F47C00"/>
    <w:rsid w:val="00F47CB6"/>
    <w:rsid w:val="00F47FD1"/>
    <w:rsid w:val="00F50A8B"/>
    <w:rsid w:val="00F50ABF"/>
    <w:rsid w:val="00F512B9"/>
    <w:rsid w:val="00F513A5"/>
    <w:rsid w:val="00F515BB"/>
    <w:rsid w:val="00F518FA"/>
    <w:rsid w:val="00F51E99"/>
    <w:rsid w:val="00F52003"/>
    <w:rsid w:val="00F52363"/>
    <w:rsid w:val="00F52499"/>
    <w:rsid w:val="00F53047"/>
    <w:rsid w:val="00F53575"/>
    <w:rsid w:val="00F54C2A"/>
    <w:rsid w:val="00F550E4"/>
    <w:rsid w:val="00F552EA"/>
    <w:rsid w:val="00F5534C"/>
    <w:rsid w:val="00F554A0"/>
    <w:rsid w:val="00F555F2"/>
    <w:rsid w:val="00F559D4"/>
    <w:rsid w:val="00F55BF1"/>
    <w:rsid w:val="00F55E21"/>
    <w:rsid w:val="00F562A3"/>
    <w:rsid w:val="00F5696E"/>
    <w:rsid w:val="00F56E67"/>
    <w:rsid w:val="00F60BF7"/>
    <w:rsid w:val="00F611F5"/>
    <w:rsid w:val="00F618A4"/>
    <w:rsid w:val="00F62490"/>
    <w:rsid w:val="00F62501"/>
    <w:rsid w:val="00F62E6F"/>
    <w:rsid w:val="00F6350D"/>
    <w:rsid w:val="00F63686"/>
    <w:rsid w:val="00F63AEC"/>
    <w:rsid w:val="00F64A86"/>
    <w:rsid w:val="00F652DE"/>
    <w:rsid w:val="00F654B7"/>
    <w:rsid w:val="00F65685"/>
    <w:rsid w:val="00F66316"/>
    <w:rsid w:val="00F66866"/>
    <w:rsid w:val="00F67889"/>
    <w:rsid w:val="00F701AA"/>
    <w:rsid w:val="00F7076D"/>
    <w:rsid w:val="00F709BC"/>
    <w:rsid w:val="00F709D1"/>
    <w:rsid w:val="00F70A88"/>
    <w:rsid w:val="00F70EB8"/>
    <w:rsid w:val="00F71A6F"/>
    <w:rsid w:val="00F71FC0"/>
    <w:rsid w:val="00F722A0"/>
    <w:rsid w:val="00F723E0"/>
    <w:rsid w:val="00F72709"/>
    <w:rsid w:val="00F72ACB"/>
    <w:rsid w:val="00F72F67"/>
    <w:rsid w:val="00F734A5"/>
    <w:rsid w:val="00F739D3"/>
    <w:rsid w:val="00F73C44"/>
    <w:rsid w:val="00F73E9B"/>
    <w:rsid w:val="00F751F6"/>
    <w:rsid w:val="00F7533F"/>
    <w:rsid w:val="00F75D4E"/>
    <w:rsid w:val="00F75DAC"/>
    <w:rsid w:val="00F76400"/>
    <w:rsid w:val="00F7697C"/>
    <w:rsid w:val="00F76A3F"/>
    <w:rsid w:val="00F77176"/>
    <w:rsid w:val="00F77472"/>
    <w:rsid w:val="00F7758D"/>
    <w:rsid w:val="00F77713"/>
    <w:rsid w:val="00F77D55"/>
    <w:rsid w:val="00F80459"/>
    <w:rsid w:val="00F80B0A"/>
    <w:rsid w:val="00F81030"/>
    <w:rsid w:val="00F81938"/>
    <w:rsid w:val="00F81DC5"/>
    <w:rsid w:val="00F8235D"/>
    <w:rsid w:val="00F825D5"/>
    <w:rsid w:val="00F8261B"/>
    <w:rsid w:val="00F82787"/>
    <w:rsid w:val="00F82967"/>
    <w:rsid w:val="00F82D19"/>
    <w:rsid w:val="00F82EDE"/>
    <w:rsid w:val="00F83137"/>
    <w:rsid w:val="00F835FD"/>
    <w:rsid w:val="00F83897"/>
    <w:rsid w:val="00F83A56"/>
    <w:rsid w:val="00F83A64"/>
    <w:rsid w:val="00F85131"/>
    <w:rsid w:val="00F85746"/>
    <w:rsid w:val="00F85A80"/>
    <w:rsid w:val="00F85ED1"/>
    <w:rsid w:val="00F86C82"/>
    <w:rsid w:val="00F86F84"/>
    <w:rsid w:val="00F8796C"/>
    <w:rsid w:val="00F9016F"/>
    <w:rsid w:val="00F90526"/>
    <w:rsid w:val="00F90569"/>
    <w:rsid w:val="00F911A9"/>
    <w:rsid w:val="00F91C49"/>
    <w:rsid w:val="00F91F5A"/>
    <w:rsid w:val="00F91F70"/>
    <w:rsid w:val="00F923B1"/>
    <w:rsid w:val="00F924C4"/>
    <w:rsid w:val="00F9275E"/>
    <w:rsid w:val="00F92F06"/>
    <w:rsid w:val="00F93552"/>
    <w:rsid w:val="00F93840"/>
    <w:rsid w:val="00F93C37"/>
    <w:rsid w:val="00F93DAD"/>
    <w:rsid w:val="00F94B17"/>
    <w:rsid w:val="00F94E23"/>
    <w:rsid w:val="00F95017"/>
    <w:rsid w:val="00F96BA5"/>
    <w:rsid w:val="00F96CDF"/>
    <w:rsid w:val="00F976C9"/>
    <w:rsid w:val="00F977A1"/>
    <w:rsid w:val="00F97881"/>
    <w:rsid w:val="00FA0215"/>
    <w:rsid w:val="00FA044E"/>
    <w:rsid w:val="00FA0BF2"/>
    <w:rsid w:val="00FA1008"/>
    <w:rsid w:val="00FA10CD"/>
    <w:rsid w:val="00FA12D4"/>
    <w:rsid w:val="00FA132D"/>
    <w:rsid w:val="00FA1363"/>
    <w:rsid w:val="00FA13D0"/>
    <w:rsid w:val="00FA1431"/>
    <w:rsid w:val="00FA151E"/>
    <w:rsid w:val="00FA18A7"/>
    <w:rsid w:val="00FA1B1E"/>
    <w:rsid w:val="00FA2740"/>
    <w:rsid w:val="00FA35A2"/>
    <w:rsid w:val="00FA3987"/>
    <w:rsid w:val="00FA3F5D"/>
    <w:rsid w:val="00FA4104"/>
    <w:rsid w:val="00FA4627"/>
    <w:rsid w:val="00FA4DFB"/>
    <w:rsid w:val="00FA521E"/>
    <w:rsid w:val="00FA58F6"/>
    <w:rsid w:val="00FA5C4B"/>
    <w:rsid w:val="00FA67AF"/>
    <w:rsid w:val="00FA68C4"/>
    <w:rsid w:val="00FA6B46"/>
    <w:rsid w:val="00FA6BBC"/>
    <w:rsid w:val="00FA6F59"/>
    <w:rsid w:val="00FA755A"/>
    <w:rsid w:val="00FA78D8"/>
    <w:rsid w:val="00FA7C06"/>
    <w:rsid w:val="00FB0583"/>
    <w:rsid w:val="00FB166C"/>
    <w:rsid w:val="00FB188E"/>
    <w:rsid w:val="00FB1A5F"/>
    <w:rsid w:val="00FB20C2"/>
    <w:rsid w:val="00FB2233"/>
    <w:rsid w:val="00FB22AD"/>
    <w:rsid w:val="00FB23A7"/>
    <w:rsid w:val="00FB24F1"/>
    <w:rsid w:val="00FB27FE"/>
    <w:rsid w:val="00FB283E"/>
    <w:rsid w:val="00FB2B18"/>
    <w:rsid w:val="00FB31CD"/>
    <w:rsid w:val="00FB335C"/>
    <w:rsid w:val="00FB35D8"/>
    <w:rsid w:val="00FB44EE"/>
    <w:rsid w:val="00FB4502"/>
    <w:rsid w:val="00FB4596"/>
    <w:rsid w:val="00FB49E8"/>
    <w:rsid w:val="00FB49FF"/>
    <w:rsid w:val="00FB4D7C"/>
    <w:rsid w:val="00FB4E10"/>
    <w:rsid w:val="00FB54BF"/>
    <w:rsid w:val="00FB5A8D"/>
    <w:rsid w:val="00FB5F74"/>
    <w:rsid w:val="00FB677F"/>
    <w:rsid w:val="00FB6DE8"/>
    <w:rsid w:val="00FB70A6"/>
    <w:rsid w:val="00FB7254"/>
    <w:rsid w:val="00FB795F"/>
    <w:rsid w:val="00FC058C"/>
    <w:rsid w:val="00FC0F82"/>
    <w:rsid w:val="00FC1D0E"/>
    <w:rsid w:val="00FC2234"/>
    <w:rsid w:val="00FC28C9"/>
    <w:rsid w:val="00FC293F"/>
    <w:rsid w:val="00FC395D"/>
    <w:rsid w:val="00FC3B06"/>
    <w:rsid w:val="00FC3B3D"/>
    <w:rsid w:val="00FC5429"/>
    <w:rsid w:val="00FC57FE"/>
    <w:rsid w:val="00FC5AE3"/>
    <w:rsid w:val="00FC65AE"/>
    <w:rsid w:val="00FC691E"/>
    <w:rsid w:val="00FC6A45"/>
    <w:rsid w:val="00FC6C39"/>
    <w:rsid w:val="00FC6C52"/>
    <w:rsid w:val="00FC7509"/>
    <w:rsid w:val="00FC7CCF"/>
    <w:rsid w:val="00FD01FB"/>
    <w:rsid w:val="00FD05B4"/>
    <w:rsid w:val="00FD06F3"/>
    <w:rsid w:val="00FD0FD1"/>
    <w:rsid w:val="00FD325C"/>
    <w:rsid w:val="00FD38C9"/>
    <w:rsid w:val="00FD43B6"/>
    <w:rsid w:val="00FD43C0"/>
    <w:rsid w:val="00FD4E85"/>
    <w:rsid w:val="00FD4FF8"/>
    <w:rsid w:val="00FD52CB"/>
    <w:rsid w:val="00FD5372"/>
    <w:rsid w:val="00FD5DC0"/>
    <w:rsid w:val="00FD639B"/>
    <w:rsid w:val="00FD64F4"/>
    <w:rsid w:val="00FD656B"/>
    <w:rsid w:val="00FD65B7"/>
    <w:rsid w:val="00FD6723"/>
    <w:rsid w:val="00FD6D4D"/>
    <w:rsid w:val="00FD70CB"/>
    <w:rsid w:val="00FE076A"/>
    <w:rsid w:val="00FE080B"/>
    <w:rsid w:val="00FE0AC8"/>
    <w:rsid w:val="00FE1A86"/>
    <w:rsid w:val="00FE25E9"/>
    <w:rsid w:val="00FE26A6"/>
    <w:rsid w:val="00FE2BE6"/>
    <w:rsid w:val="00FE2C90"/>
    <w:rsid w:val="00FE38D6"/>
    <w:rsid w:val="00FE3B5B"/>
    <w:rsid w:val="00FE40E3"/>
    <w:rsid w:val="00FE44BA"/>
    <w:rsid w:val="00FE45C5"/>
    <w:rsid w:val="00FE470D"/>
    <w:rsid w:val="00FE4858"/>
    <w:rsid w:val="00FE5478"/>
    <w:rsid w:val="00FE5676"/>
    <w:rsid w:val="00FE5C79"/>
    <w:rsid w:val="00FE5E11"/>
    <w:rsid w:val="00FE65AE"/>
    <w:rsid w:val="00FE672D"/>
    <w:rsid w:val="00FE6B32"/>
    <w:rsid w:val="00FE6DF9"/>
    <w:rsid w:val="00FE7137"/>
    <w:rsid w:val="00FE7D77"/>
    <w:rsid w:val="00FF02E9"/>
    <w:rsid w:val="00FF0629"/>
    <w:rsid w:val="00FF1129"/>
    <w:rsid w:val="00FF1BF2"/>
    <w:rsid w:val="00FF1C4D"/>
    <w:rsid w:val="00FF2181"/>
    <w:rsid w:val="00FF23A5"/>
    <w:rsid w:val="00FF24DA"/>
    <w:rsid w:val="00FF2683"/>
    <w:rsid w:val="00FF290F"/>
    <w:rsid w:val="00FF2F32"/>
    <w:rsid w:val="00FF30DF"/>
    <w:rsid w:val="00FF3238"/>
    <w:rsid w:val="00FF371E"/>
    <w:rsid w:val="00FF3ACB"/>
    <w:rsid w:val="00FF4072"/>
    <w:rsid w:val="00FF40D1"/>
    <w:rsid w:val="00FF4B6E"/>
    <w:rsid w:val="00FF58E7"/>
    <w:rsid w:val="00FF5994"/>
    <w:rsid w:val="00FF63D6"/>
    <w:rsid w:val="00FF6787"/>
    <w:rsid w:val="00FF6886"/>
    <w:rsid w:val="00FF6C7B"/>
    <w:rsid w:val="00FF6DB0"/>
    <w:rsid w:val="00FF73A1"/>
    <w:rsid w:val="00FF7440"/>
    <w:rsid w:val="00FF75D9"/>
    <w:rsid w:val="00FF7B93"/>
    <w:rsid w:val="00FF7C99"/>
    <w:rsid w:val="00FF7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qFormat="1"/>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44530"/>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7"/>
    <w:next w:val="a7"/>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1">
    <w:name w:val="heading 2"/>
    <w:aliases w:val="Знак2"/>
    <w:basedOn w:val="a7"/>
    <w:next w:val="a7"/>
    <w:link w:val="24"/>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7"/>
    <w:next w:val="a7"/>
    <w:link w:val="30"/>
    <w:qFormat/>
    <w:rsid w:val="00CE2407"/>
    <w:pPr>
      <w:keepNext/>
      <w:overflowPunct w:val="0"/>
      <w:autoSpaceDE w:val="0"/>
      <w:autoSpaceDN w:val="0"/>
      <w:adjustRightInd w:val="0"/>
      <w:spacing w:before="240" w:after="60" w:line="240" w:lineRule="auto"/>
      <w:ind w:left="0" w:right="0" w:firstLine="0"/>
      <w:textAlignment w:val="baseline"/>
      <w:outlineLvl w:val="2"/>
    </w:pPr>
    <w:rPr>
      <w:rFonts w:ascii="Times New Roman" w:hAnsi="Times New Roman"/>
      <w:b/>
      <w:i w:val="0"/>
      <w:sz w:val="24"/>
      <w:szCs w:val="20"/>
    </w:rPr>
  </w:style>
  <w:style w:type="paragraph" w:styleId="4">
    <w:name w:val="heading 4"/>
    <w:basedOn w:val="a7"/>
    <w:next w:val="a7"/>
    <w:link w:val="40"/>
    <w:qFormat/>
    <w:rsid w:val="009E0818"/>
    <w:pPr>
      <w:keepNext/>
      <w:spacing w:before="240" w:after="60"/>
      <w:outlineLvl w:val="3"/>
    </w:pPr>
    <w:rPr>
      <w:rFonts w:ascii="Times New Roman" w:hAnsi="Times New Roman"/>
      <w:b/>
      <w:bCs/>
      <w:szCs w:val="28"/>
    </w:rPr>
  </w:style>
  <w:style w:type="paragraph" w:styleId="5">
    <w:name w:val="heading 5"/>
    <w:basedOn w:val="a7"/>
    <w:next w:val="a7"/>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7"/>
    <w:next w:val="a7"/>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7"/>
    <w:next w:val="a8"/>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7"/>
    <w:next w:val="a7"/>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7"/>
    <w:next w:val="a8"/>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
    <w:aliases w:val="Знак2 Знак2"/>
    <w:link w:val="21"/>
    <w:rsid w:val="006F4A67"/>
    <w:rPr>
      <w:rFonts w:ascii="GOST type A" w:hAnsi="GOST type A" w:cs="Arial"/>
      <w:b/>
      <w:bCs/>
      <w:i/>
      <w:iCs/>
      <w:sz w:val="28"/>
      <w:szCs w:val="22"/>
    </w:rPr>
  </w:style>
  <w:style w:type="paragraph" w:styleId="25">
    <w:name w:val="toc 2"/>
    <w:basedOn w:val="a7"/>
    <w:next w:val="a7"/>
    <w:autoRedefine/>
    <w:uiPriority w:val="39"/>
    <w:rsid w:val="00AD7F7A"/>
    <w:pPr>
      <w:widowControl w:val="0"/>
      <w:tabs>
        <w:tab w:val="right" w:leader="dot" w:pos="10206"/>
      </w:tabs>
      <w:suppressAutoHyphens/>
      <w:spacing w:line="240" w:lineRule="auto"/>
      <w:ind w:left="0" w:right="0" w:firstLine="0"/>
      <w:jc w:val="both"/>
    </w:pPr>
    <w:rPr>
      <w:rFonts w:ascii="Times New Roman" w:eastAsia="Lucida Sans Unicode" w:hAnsi="Times New Roman"/>
      <w:i w:val="0"/>
      <w:kern w:val="1"/>
      <w:sz w:val="24"/>
    </w:rPr>
  </w:style>
  <w:style w:type="paragraph" w:customStyle="1" w:styleId="ac">
    <w:name w:val="Стиль"/>
    <w:basedOn w:val="ad"/>
    <w:rsid w:val="005673A1"/>
    <w:pPr>
      <w:framePr w:hSpace="181" w:wrap="around" w:hAnchor="margin" w:xAlign="right" w:yAlign="bottom"/>
      <w:suppressOverlap/>
      <w:jc w:val="center"/>
    </w:pPr>
    <w:rPr>
      <w:i w:val="0"/>
      <w:sz w:val="20"/>
    </w:rPr>
  </w:style>
  <w:style w:type="paragraph" w:styleId="ad">
    <w:name w:val="footer"/>
    <w:aliases w:val=" Знак"/>
    <w:basedOn w:val="a7"/>
    <w:link w:val="ae"/>
    <w:uiPriority w:val="99"/>
    <w:rsid w:val="005673A1"/>
    <w:pPr>
      <w:tabs>
        <w:tab w:val="center" w:pos="4677"/>
        <w:tab w:val="right" w:pos="9355"/>
      </w:tabs>
    </w:pPr>
  </w:style>
  <w:style w:type="character" w:customStyle="1" w:styleId="ae">
    <w:name w:val="Нижний колонтитул Знак"/>
    <w:aliases w:val=" Знак Знак"/>
    <w:link w:val="ad"/>
    <w:uiPriority w:val="99"/>
    <w:rsid w:val="00CE2407"/>
    <w:rPr>
      <w:rFonts w:ascii="GOST type A" w:hAnsi="GOST type A"/>
      <w:i/>
      <w:sz w:val="28"/>
      <w:szCs w:val="24"/>
      <w:lang w:val="ru-RU" w:eastAsia="ru-RU" w:bidi="ar-SA"/>
    </w:rPr>
  </w:style>
  <w:style w:type="paragraph" w:styleId="15">
    <w:name w:val="toc 1"/>
    <w:basedOn w:val="a7"/>
    <w:next w:val="a7"/>
    <w:autoRedefine/>
    <w:uiPriority w:val="39"/>
    <w:rsid w:val="00AD7F7A"/>
    <w:pPr>
      <w:tabs>
        <w:tab w:val="right" w:leader="dot" w:pos="10206"/>
      </w:tabs>
      <w:spacing w:line="240" w:lineRule="auto"/>
      <w:ind w:left="0" w:right="0" w:firstLine="0"/>
      <w:contextualSpacing/>
      <w:jc w:val="both"/>
    </w:pPr>
    <w:rPr>
      <w:rFonts w:ascii="Times New Roman" w:hAnsi="Times New Roman"/>
      <w:i w:val="0"/>
      <w:sz w:val="24"/>
    </w:rPr>
  </w:style>
  <w:style w:type="paragraph" w:customStyle="1" w:styleId="-2">
    <w:name w:val="Нормальный-2"/>
    <w:basedOn w:val="a7"/>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8">
    <w:name w:val="Body Text"/>
    <w:aliases w:val="Знак1 Знак,Основной текст1 Знак Знак Знак,Основной текст1 Знак, Знак1 Знак"/>
    <w:basedOn w:val="a7"/>
    <w:link w:val="af"/>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
    <w:name w:val="Основной текст Знак"/>
    <w:aliases w:val="Знак1 Знак Знак,Основной текст1 Знак Знак Знак Знак,Основной текст1 Знак Знак, Знак1 Знак Знак"/>
    <w:link w:val="a8"/>
    <w:rsid w:val="009E0818"/>
    <w:rPr>
      <w:rFonts w:ascii="Arial" w:hAnsi="Arial"/>
      <w:lang w:val="ru-RU" w:eastAsia="ru-RU" w:bidi="ar-SA"/>
    </w:rPr>
  </w:style>
  <w:style w:type="paragraph" w:styleId="af0">
    <w:name w:val="header"/>
    <w:aliases w:val="ВерхКолонтитул"/>
    <w:basedOn w:val="a7"/>
    <w:link w:val="af1"/>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2">
    <w:name w:val="Body Text Indent"/>
    <w:basedOn w:val="a7"/>
    <w:link w:val="af3"/>
    <w:rsid w:val="00FA78D8"/>
    <w:pPr>
      <w:spacing w:after="120"/>
      <w:ind w:left="283"/>
    </w:pPr>
  </w:style>
  <w:style w:type="character" w:customStyle="1" w:styleId="af3">
    <w:name w:val="Основной текст с отступом Знак"/>
    <w:link w:val="af2"/>
    <w:rsid w:val="006F4A67"/>
    <w:rPr>
      <w:rFonts w:ascii="GOST type A" w:hAnsi="GOST type A"/>
      <w:i/>
      <w:sz w:val="28"/>
      <w:szCs w:val="24"/>
    </w:rPr>
  </w:style>
  <w:style w:type="paragraph" w:styleId="26">
    <w:name w:val="Body Text Indent 2"/>
    <w:basedOn w:val="a7"/>
    <w:link w:val="27"/>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7">
    <w:name w:val="Основной текст с отступом 2 Знак"/>
    <w:link w:val="26"/>
    <w:uiPriority w:val="99"/>
    <w:rsid w:val="004F3F1A"/>
    <w:rPr>
      <w:rFonts w:ascii="Arial" w:hAnsi="Arial"/>
      <w:lang w:val="ru-RU" w:eastAsia="ru-RU" w:bidi="ar-SA"/>
    </w:rPr>
  </w:style>
  <w:style w:type="character" w:styleId="af4">
    <w:name w:val="page number"/>
    <w:basedOn w:val="a9"/>
    <w:rsid w:val="005334B5"/>
  </w:style>
  <w:style w:type="paragraph" w:customStyle="1" w:styleId="af5">
    <w:name w:val="Основной шрифт абзаца Знак"/>
    <w:aliases w:val="Знак Знак"/>
    <w:basedOn w:val="a7"/>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7"/>
    <w:rsid w:val="00B7008B"/>
    <w:pPr>
      <w:widowControl w:val="0"/>
      <w:suppressAutoHyphens/>
    </w:pPr>
    <w:rPr>
      <w:rFonts w:ascii="Arial" w:eastAsia="Lucida Sans Unicode" w:hAnsi="Arial"/>
      <w:kern w:val="1"/>
    </w:rPr>
  </w:style>
  <w:style w:type="character" w:styleId="af6">
    <w:name w:val="Strong"/>
    <w:qFormat/>
    <w:rsid w:val="00B7008B"/>
    <w:rPr>
      <w:b/>
      <w:bCs/>
    </w:rPr>
  </w:style>
  <w:style w:type="table" w:styleId="af7">
    <w:name w:val="Table Grid"/>
    <w:basedOn w:val="aa"/>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7"/>
    <w:link w:val="33"/>
    <w:rsid w:val="0003496C"/>
    <w:pPr>
      <w:spacing w:after="120"/>
    </w:pPr>
    <w:rPr>
      <w:sz w:val="16"/>
      <w:szCs w:val="16"/>
    </w:rPr>
  </w:style>
  <w:style w:type="paragraph" w:customStyle="1" w:styleId="af8">
    <w:name w:val="основной"/>
    <w:basedOn w:val="a7"/>
    <w:rsid w:val="00767721"/>
    <w:pPr>
      <w:keepNext/>
      <w:spacing w:line="240" w:lineRule="auto"/>
      <w:ind w:left="0" w:right="0" w:firstLine="0"/>
    </w:pPr>
    <w:rPr>
      <w:rFonts w:ascii="Times New Roman" w:hAnsi="Times New Roman"/>
      <w:i w:val="0"/>
      <w:sz w:val="24"/>
    </w:rPr>
  </w:style>
  <w:style w:type="paragraph" w:styleId="af9">
    <w:name w:val="List Paragraph"/>
    <w:basedOn w:val="a7"/>
    <w:link w:val="afa"/>
    <w:uiPriority w:val="34"/>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7"/>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7"/>
    <w:next w:val="a7"/>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7"/>
    <w:next w:val="a7"/>
    <w:uiPriority w:val="39"/>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7"/>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7"/>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rsid w:val="00CE2407"/>
    <w:rPr>
      <w:rFonts w:ascii="Arial" w:hAnsi="Arial" w:cs="Arial"/>
      <w:b/>
      <w:bCs/>
      <w:i/>
      <w:iCs/>
      <w:sz w:val="22"/>
      <w:szCs w:val="22"/>
    </w:rPr>
  </w:style>
  <w:style w:type="character" w:customStyle="1" w:styleId="FontStyle22">
    <w:name w:val="Font Style22"/>
    <w:rsid w:val="00CE2407"/>
    <w:rPr>
      <w:rFonts w:ascii="Arial" w:hAnsi="Arial" w:cs="Arial"/>
      <w:sz w:val="22"/>
      <w:szCs w:val="22"/>
    </w:rPr>
  </w:style>
  <w:style w:type="paragraph" w:styleId="afc">
    <w:name w:val="Title"/>
    <w:basedOn w:val="a7"/>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7"/>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7"/>
    <w:link w:val="2a"/>
    <w:rsid w:val="0076222F"/>
    <w:pPr>
      <w:spacing w:after="120" w:line="480" w:lineRule="auto"/>
    </w:pPr>
  </w:style>
  <w:style w:type="paragraph" w:styleId="afe">
    <w:name w:val="Balloon Text"/>
    <w:basedOn w:val="a7"/>
    <w:link w:val="aff"/>
    <w:rsid w:val="006F5095"/>
    <w:pPr>
      <w:spacing w:line="240" w:lineRule="auto"/>
    </w:pPr>
    <w:rPr>
      <w:rFonts w:ascii="Tahoma" w:hAnsi="Tahoma" w:cs="Tahoma"/>
      <w:sz w:val="16"/>
      <w:szCs w:val="16"/>
    </w:rPr>
  </w:style>
  <w:style w:type="character" w:customStyle="1" w:styleId="aff">
    <w:name w:val="Текст выноски Знак"/>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D7E44"/>
    <w:rPr>
      <w:sz w:val="22"/>
    </w:rPr>
  </w:style>
  <w:style w:type="paragraph" w:customStyle="1" w:styleId="Web">
    <w:name w:val="Обычный (Web)"/>
    <w:basedOn w:val="a7"/>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9"/>
    <w:rsid w:val="00BE1B3E"/>
  </w:style>
  <w:style w:type="character" w:styleId="aff0">
    <w:name w:val="Hyperlink"/>
    <w:uiPriority w:val="99"/>
    <w:unhideWhenUsed/>
    <w:rsid w:val="00BE1B3E"/>
    <w:rPr>
      <w:color w:val="0000FF"/>
      <w:u w:val="single"/>
    </w:rPr>
  </w:style>
  <w:style w:type="character" w:styleId="aff1">
    <w:name w:val="footnote reference"/>
    <w:rsid w:val="00807F21"/>
    <w:rPr>
      <w:rFonts w:ascii="Times New Roman" w:hAnsi="Times New Roman"/>
      <w:sz w:val="22"/>
      <w:vertAlign w:val="superscript"/>
    </w:rPr>
  </w:style>
  <w:style w:type="paragraph" w:styleId="aff2">
    <w:name w:val="footnote text"/>
    <w:basedOn w:val="a7"/>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9"/>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Знак Знак4,Знак Знак4"/>
    <w:basedOn w:val="a7"/>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link w:val="5"/>
    <w:rsid w:val="002A06A0"/>
    <w:rPr>
      <w:b/>
      <w:bCs/>
      <w:i/>
      <w:iCs/>
      <w:sz w:val="26"/>
      <w:szCs w:val="26"/>
    </w:rPr>
  </w:style>
  <w:style w:type="character" w:customStyle="1" w:styleId="80">
    <w:name w:val="Заголовок 8 Знак"/>
    <w:link w:val="8"/>
    <w:rsid w:val="002A06A0"/>
    <w:rPr>
      <w:i/>
      <w:iCs/>
      <w:sz w:val="24"/>
      <w:szCs w:val="24"/>
    </w:rPr>
  </w:style>
  <w:style w:type="numbering" w:customStyle="1" w:styleId="19">
    <w:name w:val="Нет списка1"/>
    <w:next w:val="ab"/>
    <w:semiHidden/>
    <w:rsid w:val="002A06A0"/>
  </w:style>
  <w:style w:type="table" w:customStyle="1" w:styleId="1a">
    <w:name w:val="Сетка таблицы1"/>
    <w:basedOn w:val="aa"/>
    <w:next w:val="af7"/>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Знак Знак4 Знак"/>
    <w:link w:val="aff4"/>
    <w:locked/>
    <w:rsid w:val="002A06A0"/>
    <w:rPr>
      <w:sz w:val="24"/>
      <w:szCs w:val="24"/>
    </w:rPr>
  </w:style>
  <w:style w:type="paragraph" w:customStyle="1" w:styleId="Pa2">
    <w:name w:val="Pa2"/>
    <w:basedOn w:val="a7"/>
    <w:next w:val="a7"/>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7"/>
    <w:next w:val="a7"/>
    <w:autoRedefine/>
    <w:uiPriority w:val="39"/>
    <w:rsid w:val="00B629D0"/>
    <w:pPr>
      <w:widowControl w:val="0"/>
      <w:tabs>
        <w:tab w:val="right" w:leader="dot" w:pos="10206"/>
      </w:tabs>
      <w:autoSpaceDE w:val="0"/>
      <w:autoSpaceDN w:val="0"/>
      <w:adjustRightInd w:val="0"/>
      <w:spacing w:line="240" w:lineRule="auto"/>
      <w:ind w:left="0" w:right="0" w:firstLine="0"/>
      <w:jc w:val="both"/>
    </w:pPr>
    <w:rPr>
      <w:rFonts w:ascii="Times New Roman" w:hAnsi="Times New Roman"/>
      <w:i w:val="0"/>
      <w:iCs/>
      <w:noProof/>
      <w:sz w:val="24"/>
    </w:rPr>
  </w:style>
  <w:style w:type="paragraph" w:styleId="51">
    <w:name w:val="toc 5"/>
    <w:basedOn w:val="a7"/>
    <w:next w:val="a7"/>
    <w:autoRedefine/>
    <w:uiPriority w:val="39"/>
    <w:rsid w:val="00AD7F7A"/>
    <w:pPr>
      <w:widowControl w:val="0"/>
      <w:tabs>
        <w:tab w:val="right" w:leader="dot" w:pos="10206"/>
      </w:tabs>
      <w:autoSpaceDE w:val="0"/>
      <w:autoSpaceDN w:val="0"/>
      <w:adjustRightInd w:val="0"/>
      <w:spacing w:line="240" w:lineRule="auto"/>
      <w:ind w:left="0" w:right="0" w:firstLine="0"/>
      <w:jc w:val="both"/>
    </w:pPr>
    <w:rPr>
      <w:rFonts w:ascii="Times New Roman" w:hAnsi="Times New Roman"/>
      <w:i w:val="0"/>
      <w:sz w:val="18"/>
      <w:szCs w:val="18"/>
    </w:rPr>
  </w:style>
  <w:style w:type="paragraph" w:styleId="61">
    <w:name w:val="toc 6"/>
    <w:basedOn w:val="a7"/>
    <w:next w:val="a7"/>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7"/>
    <w:next w:val="a7"/>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7"/>
    <w:next w:val="a7"/>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7"/>
    <w:next w:val="a7"/>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7"/>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link w:val="Normal10-02"/>
    <w:rsid w:val="002A06A0"/>
    <w:rPr>
      <w:b/>
      <w:bCs/>
    </w:rPr>
  </w:style>
  <w:style w:type="character" w:customStyle="1" w:styleId="1b">
    <w:name w:val="Знак Знак1"/>
    <w:rsid w:val="002A06A0"/>
    <w:rPr>
      <w:sz w:val="24"/>
      <w:szCs w:val="24"/>
      <w:lang w:val="ru-RU" w:eastAsia="ru-RU" w:bidi="ar-SA"/>
    </w:rPr>
  </w:style>
  <w:style w:type="paragraph" w:styleId="aff6">
    <w:name w:val="caption"/>
    <w:next w:val="a7"/>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7"/>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rsid w:val="002A06A0"/>
    <w:pPr>
      <w:widowControl w:val="0"/>
      <w:autoSpaceDE w:val="0"/>
      <w:autoSpaceDN w:val="0"/>
      <w:adjustRightInd w:val="0"/>
    </w:pPr>
    <w:rPr>
      <w:rFonts w:ascii="Arial" w:hAnsi="Arial" w:cs="Arial"/>
    </w:rPr>
  </w:style>
  <w:style w:type="character" w:customStyle="1" w:styleId="1c">
    <w:name w:val="Обычный (веб) Знак1"/>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9"/>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7"/>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7"/>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b"/>
    <w:semiHidden/>
    <w:rsid w:val="002A06A0"/>
  </w:style>
  <w:style w:type="table" w:customStyle="1" w:styleId="112">
    <w:name w:val="Сетка таблицы11"/>
    <w:basedOn w:val="aa"/>
    <w:next w:val="af7"/>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7"/>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uiPriority w:val="99"/>
    <w:rsid w:val="002A06A0"/>
    <w:rPr>
      <w:color w:val="800080"/>
      <w:u w:val="single"/>
    </w:rPr>
  </w:style>
  <w:style w:type="paragraph" w:customStyle="1" w:styleId="font5">
    <w:name w:val="font5"/>
    <w:basedOn w:val="a7"/>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7"/>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7"/>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7"/>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7"/>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7"/>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7"/>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7"/>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7"/>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7"/>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7"/>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7"/>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7"/>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7"/>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7"/>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7"/>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7"/>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link w:val="3"/>
    <w:locked/>
    <w:rsid w:val="002A06A0"/>
    <w:rPr>
      <w:b/>
      <w:sz w:val="24"/>
    </w:rPr>
  </w:style>
  <w:style w:type="numbering" w:customStyle="1" w:styleId="2c">
    <w:name w:val="Нет списка2"/>
    <w:next w:val="ab"/>
    <w:semiHidden/>
    <w:rsid w:val="002A06A0"/>
  </w:style>
  <w:style w:type="paragraph" w:customStyle="1" w:styleId="affa">
    <w:name w:val="a"/>
    <w:basedOn w:val="a7"/>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a"/>
    <w:next w:val="af7"/>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a"/>
    <w:next w:val="af7"/>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b"/>
    <w:semiHidden/>
    <w:rsid w:val="00A379F2"/>
  </w:style>
  <w:style w:type="character" w:customStyle="1" w:styleId="14">
    <w:name w:val="Заголовок 1 Знак"/>
    <w:aliases w:val="Заголовок 1 Знак Знак Знак1,Заголовок 1 Знак Знак Знак Знак1"/>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7"/>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7"/>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b"/>
    <w:rsid w:val="00A379F2"/>
    <w:rPr>
      <w:rFonts w:ascii="Courier New" w:hAnsi="Courier New" w:cs="Courier New"/>
    </w:rPr>
  </w:style>
  <w:style w:type="table" w:customStyle="1" w:styleId="42">
    <w:name w:val="Сетка таблицы4"/>
    <w:basedOn w:val="aa"/>
    <w:next w:val="af7"/>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a"/>
    <w:next w:val="af7"/>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a"/>
    <w:next w:val="af7"/>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b"/>
    <w:semiHidden/>
    <w:rsid w:val="008B0BBF"/>
  </w:style>
  <w:style w:type="character" w:customStyle="1" w:styleId="apple-style-span">
    <w:name w:val="apple-style-span"/>
    <w:basedOn w:val="a9"/>
    <w:rsid w:val="008B0BBF"/>
  </w:style>
  <w:style w:type="character" w:customStyle="1" w:styleId="news-date-time">
    <w:name w:val="news-date-time"/>
    <w:basedOn w:val="a9"/>
    <w:rsid w:val="008B0BBF"/>
  </w:style>
  <w:style w:type="table" w:customStyle="1" w:styleId="72">
    <w:name w:val="Сетка таблицы7"/>
    <w:basedOn w:val="aa"/>
    <w:next w:val="af7"/>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b"/>
    <w:semiHidden/>
    <w:rsid w:val="008B0BBF"/>
  </w:style>
  <w:style w:type="table" w:customStyle="1" w:styleId="121">
    <w:name w:val="Сетка таблицы12"/>
    <w:basedOn w:val="aa"/>
    <w:next w:val="af7"/>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7"/>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link w:val="37"/>
    <w:rsid w:val="008B0BBF"/>
    <w:rPr>
      <w:sz w:val="16"/>
      <w:szCs w:val="16"/>
    </w:rPr>
  </w:style>
  <w:style w:type="paragraph" w:customStyle="1" w:styleId="affd">
    <w:name w:val="Знак Знак Знак"/>
    <w:basedOn w:val="a7"/>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7"/>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7"/>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7"/>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7"/>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link w:val="HTML"/>
    <w:rsid w:val="008B0BBF"/>
    <w:rPr>
      <w:rFonts w:ascii="Courier New" w:hAnsi="Courier New" w:cs="Courier New"/>
    </w:rPr>
  </w:style>
  <w:style w:type="numbering" w:customStyle="1" w:styleId="53">
    <w:name w:val="Нет списка5"/>
    <w:next w:val="ab"/>
    <w:semiHidden/>
    <w:rsid w:val="002F4DE7"/>
  </w:style>
  <w:style w:type="table" w:customStyle="1" w:styleId="82">
    <w:name w:val="Сетка таблицы8"/>
    <w:basedOn w:val="aa"/>
    <w:next w:val="af7"/>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2F4DE7"/>
  </w:style>
  <w:style w:type="table" w:customStyle="1" w:styleId="131">
    <w:name w:val="Сетка таблицы13"/>
    <w:basedOn w:val="aa"/>
    <w:next w:val="af7"/>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7"/>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7"/>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b"/>
    <w:semiHidden/>
    <w:rsid w:val="00F0285A"/>
  </w:style>
  <w:style w:type="table" w:customStyle="1" w:styleId="92">
    <w:name w:val="Сетка таблицы9"/>
    <w:basedOn w:val="aa"/>
    <w:next w:val="af7"/>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b"/>
    <w:semiHidden/>
    <w:rsid w:val="00F0285A"/>
  </w:style>
  <w:style w:type="table" w:customStyle="1" w:styleId="141">
    <w:name w:val="Сетка таблицы14"/>
    <w:basedOn w:val="aa"/>
    <w:next w:val="af7"/>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a"/>
    <w:next w:val="af7"/>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a"/>
    <w:next w:val="af7"/>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b"/>
    <w:semiHidden/>
    <w:rsid w:val="006B7320"/>
  </w:style>
  <w:style w:type="table" w:customStyle="1" w:styleId="160">
    <w:name w:val="Сетка таблицы16"/>
    <w:basedOn w:val="aa"/>
    <w:next w:val="af7"/>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b"/>
    <w:semiHidden/>
    <w:rsid w:val="006B7320"/>
  </w:style>
  <w:style w:type="table" w:customStyle="1" w:styleId="170">
    <w:name w:val="Сетка таблицы17"/>
    <w:basedOn w:val="aa"/>
    <w:next w:val="af7"/>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a"/>
    <w:next w:val="af7"/>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7"/>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link w:val="affe"/>
    <w:uiPriority w:val="99"/>
    <w:rsid w:val="00404F72"/>
    <w:rPr>
      <w:rFonts w:ascii="Tahoma" w:hAnsi="Tahoma" w:cs="Tahoma"/>
      <w:i/>
      <w:sz w:val="16"/>
      <w:szCs w:val="16"/>
    </w:rPr>
  </w:style>
  <w:style w:type="numbering" w:customStyle="1" w:styleId="83">
    <w:name w:val="Нет списка8"/>
    <w:next w:val="ab"/>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b"/>
    <w:semiHidden/>
    <w:rsid w:val="009E5F04"/>
  </w:style>
  <w:style w:type="table" w:customStyle="1" w:styleId="1100">
    <w:name w:val="Сетка таблицы110"/>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b"/>
    <w:semiHidden/>
    <w:rsid w:val="009E5F04"/>
  </w:style>
  <w:style w:type="table" w:customStyle="1" w:styleId="211">
    <w:name w:val="Сетка таблицы2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b"/>
    <w:semiHidden/>
    <w:rsid w:val="009E5F04"/>
  </w:style>
  <w:style w:type="table" w:customStyle="1" w:styleId="1111">
    <w:name w:val="Сетка таблицы111"/>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b"/>
    <w:semiHidden/>
    <w:rsid w:val="009E5F04"/>
  </w:style>
  <w:style w:type="table" w:customStyle="1" w:styleId="220">
    <w:name w:val="Сетка таблицы2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b"/>
    <w:semiHidden/>
    <w:rsid w:val="009E5F04"/>
  </w:style>
  <w:style w:type="table" w:customStyle="1" w:styleId="1121">
    <w:name w:val="Сетка таблицы11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b"/>
    <w:semiHidden/>
    <w:rsid w:val="009E5F04"/>
  </w:style>
  <w:style w:type="table" w:customStyle="1" w:styleId="250">
    <w:name w:val="Сетка таблицы25"/>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b"/>
    <w:semiHidden/>
    <w:rsid w:val="009E5F04"/>
  </w:style>
  <w:style w:type="table" w:customStyle="1" w:styleId="1130">
    <w:name w:val="Сетка таблицы113"/>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b"/>
    <w:semiHidden/>
    <w:rsid w:val="009E5F04"/>
  </w:style>
  <w:style w:type="table" w:customStyle="1" w:styleId="260">
    <w:name w:val="Сетка таблицы26"/>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b"/>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b"/>
    <w:semiHidden/>
    <w:rsid w:val="009E5F04"/>
  </w:style>
  <w:style w:type="table" w:customStyle="1" w:styleId="1140">
    <w:name w:val="Сетка таблицы114"/>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E5F04"/>
    <w:rPr>
      <w:sz w:val="24"/>
      <w:szCs w:val="24"/>
      <w:lang w:val="ru-RU" w:eastAsia="ru-RU" w:bidi="ar-SA"/>
    </w:rPr>
  </w:style>
  <w:style w:type="numbering" w:customStyle="1" w:styleId="221">
    <w:name w:val="Нет списка22"/>
    <w:next w:val="ab"/>
    <w:semiHidden/>
    <w:rsid w:val="009E5F04"/>
  </w:style>
  <w:style w:type="table" w:customStyle="1" w:styleId="270">
    <w:name w:val="Сетка таблицы27"/>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7"/>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7"/>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9"/>
    <w:rsid w:val="009E5F04"/>
  </w:style>
  <w:style w:type="paragraph" w:customStyle="1" w:styleId="afff0">
    <w:name w:val="Основной"/>
    <w:basedOn w:val="a7"/>
    <w:rsid w:val="009E5F04"/>
    <w:pPr>
      <w:widowControl w:val="0"/>
      <w:spacing w:line="240" w:lineRule="auto"/>
      <w:ind w:left="0" w:right="0"/>
      <w:jc w:val="both"/>
    </w:pPr>
    <w:rPr>
      <w:rFonts w:ascii="Times New Roman" w:hAnsi="Times New Roman" w:cs="Arial"/>
      <w:i w:val="0"/>
      <w:sz w:val="24"/>
    </w:rPr>
  </w:style>
  <w:style w:type="paragraph" w:styleId="a2">
    <w:name w:val="List"/>
    <w:basedOn w:val="a7"/>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7"/>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9"/>
    <w:link w:val="7"/>
    <w:uiPriority w:val="9"/>
    <w:rsid w:val="009E5F04"/>
  </w:style>
  <w:style w:type="character" w:customStyle="1" w:styleId="90">
    <w:name w:val="Заголовок 9 Знак"/>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b"/>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b"/>
    <w:semiHidden/>
    <w:rsid w:val="009E5F04"/>
  </w:style>
  <w:style w:type="table" w:customStyle="1" w:styleId="1150">
    <w:name w:val="Сетка таблицы115"/>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b"/>
    <w:semiHidden/>
    <w:rsid w:val="009E5F04"/>
  </w:style>
  <w:style w:type="table" w:customStyle="1" w:styleId="280">
    <w:name w:val="Сетка таблицы28"/>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7"/>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rsid w:val="009E5F04"/>
    <w:rPr>
      <w:sz w:val="16"/>
      <w:szCs w:val="16"/>
    </w:rPr>
  </w:style>
  <w:style w:type="paragraph" w:styleId="afff3">
    <w:name w:val="annotation text"/>
    <w:basedOn w:val="a7"/>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9"/>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link w:val="afff5"/>
    <w:rsid w:val="009E5F04"/>
    <w:rPr>
      <w:b/>
      <w:bCs/>
    </w:rPr>
  </w:style>
  <w:style w:type="numbering" w:customStyle="1" w:styleId="251">
    <w:name w:val="Нет списка25"/>
    <w:next w:val="ab"/>
    <w:semiHidden/>
    <w:rsid w:val="009E5F04"/>
  </w:style>
  <w:style w:type="numbering" w:customStyle="1" w:styleId="1131">
    <w:name w:val="Нет списка113"/>
    <w:next w:val="ab"/>
    <w:semiHidden/>
    <w:rsid w:val="009E5F04"/>
  </w:style>
  <w:style w:type="table" w:customStyle="1" w:styleId="1160">
    <w:name w:val="Сетка таблицы116"/>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b"/>
    <w:semiHidden/>
    <w:rsid w:val="009E5F04"/>
  </w:style>
  <w:style w:type="table" w:customStyle="1" w:styleId="290">
    <w:name w:val="Сетка таблицы29"/>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b"/>
    <w:uiPriority w:val="99"/>
    <w:semiHidden/>
    <w:unhideWhenUsed/>
    <w:rsid w:val="009E5F04"/>
  </w:style>
  <w:style w:type="character" w:customStyle="1" w:styleId="40">
    <w:name w:val="Заголовок 4 Знак"/>
    <w:link w:val="4"/>
    <w:rsid w:val="009E5F04"/>
    <w:rPr>
      <w:b/>
      <w:bCs/>
      <w:i/>
      <w:sz w:val="28"/>
      <w:szCs w:val="28"/>
    </w:rPr>
  </w:style>
  <w:style w:type="character" w:customStyle="1" w:styleId="60">
    <w:name w:val="Заголовок 6 Знак"/>
    <w:link w:val="6"/>
    <w:rsid w:val="009E5F04"/>
    <w:rPr>
      <w:b/>
      <w:bCs/>
      <w:sz w:val="22"/>
      <w:szCs w:val="22"/>
    </w:rPr>
  </w:style>
  <w:style w:type="paragraph" w:customStyle="1" w:styleId="810">
    <w:name w:val="Заголовок 81"/>
    <w:basedOn w:val="a7"/>
    <w:next w:val="a7"/>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b"/>
    <w:uiPriority w:val="99"/>
    <w:semiHidden/>
    <w:unhideWhenUsed/>
    <w:rsid w:val="009E5F04"/>
  </w:style>
  <w:style w:type="paragraph" w:customStyle="1" w:styleId="2111">
    <w:name w:val="Знак2 Знак1 Знак1 Знак Знак1"/>
    <w:basedOn w:val="a7"/>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1">
    <w:name w:val="Верхний колонтитул Знак"/>
    <w:aliases w:val="ВерхКолонтитул Знак"/>
    <w:link w:val="af0"/>
    <w:locked/>
    <w:rsid w:val="009E5F04"/>
    <w:rPr>
      <w:rFonts w:ascii="Arial" w:hAnsi="Arial"/>
    </w:rPr>
  </w:style>
  <w:style w:type="character" w:customStyle="1" w:styleId="afd">
    <w:name w:val="Название Знак"/>
    <w:link w:val="afc"/>
    <w:locked/>
    <w:rsid w:val="009E5F04"/>
    <w:rPr>
      <w:b/>
      <w:bCs/>
      <w:sz w:val="28"/>
      <w:szCs w:val="24"/>
    </w:rPr>
  </w:style>
  <w:style w:type="character" w:customStyle="1" w:styleId="2a">
    <w:name w:val="Основной текст 2 Знак"/>
    <w:link w:val="29"/>
    <w:locked/>
    <w:rsid w:val="009E5F04"/>
    <w:rPr>
      <w:rFonts w:ascii="GOST type A" w:hAnsi="GOST type A"/>
      <w:i/>
      <w:sz w:val="28"/>
      <w:szCs w:val="24"/>
    </w:rPr>
  </w:style>
  <w:style w:type="character" w:customStyle="1" w:styleId="33">
    <w:name w:val="Основной текст 3 Знак"/>
    <w:link w:val="32"/>
    <w:locked/>
    <w:rsid w:val="009E5F04"/>
    <w:rPr>
      <w:rFonts w:ascii="GOST type A" w:hAnsi="GOST type A"/>
      <w:i/>
      <w:sz w:val="16"/>
      <w:szCs w:val="16"/>
    </w:rPr>
  </w:style>
  <w:style w:type="paragraph" w:customStyle="1" w:styleId="310">
    <w:name w:val="Знак3 Знак1"/>
    <w:basedOn w:val="a7"/>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7"/>
    <w:next w:val="ad"/>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semiHidden/>
    <w:rsid w:val="009E5F04"/>
    <w:rPr>
      <w:rFonts w:ascii="Cambria" w:eastAsia="Times New Roman" w:hAnsi="Cambria" w:cs="Times New Roman"/>
      <w:i/>
      <w:color w:val="404040"/>
    </w:rPr>
  </w:style>
  <w:style w:type="paragraph" w:customStyle="1" w:styleId="1f1">
    <w:name w:val="Основной текст1"/>
    <w:basedOn w:val="a7"/>
    <w:next w:val="a8"/>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7"/>
    <w:next w:val="af0"/>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7"/>
    <w:next w:val="af2"/>
    <w:semiHidden/>
    <w:unhideWhenUsed/>
    <w:rsid w:val="009E5F04"/>
    <w:pPr>
      <w:spacing w:after="120"/>
      <w:ind w:left="283"/>
    </w:pPr>
    <w:rPr>
      <w:rFonts w:eastAsia="Calibri"/>
      <w:lang w:eastAsia="en-US"/>
    </w:rPr>
  </w:style>
  <w:style w:type="character" w:customStyle="1" w:styleId="1f6">
    <w:name w:val="Основной текст с отступом Знак1"/>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7"/>
    <w:next w:val="26"/>
    <w:semiHidden/>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7"/>
    <w:next w:val="32"/>
    <w:semiHidden/>
    <w:unhideWhenUsed/>
    <w:rsid w:val="009E5F04"/>
    <w:pPr>
      <w:spacing w:after="120"/>
    </w:pPr>
    <w:rPr>
      <w:rFonts w:eastAsia="Calibri"/>
      <w:sz w:val="16"/>
      <w:szCs w:val="16"/>
      <w:lang w:eastAsia="en-US"/>
    </w:rPr>
  </w:style>
  <w:style w:type="character" w:customStyle="1" w:styleId="311">
    <w:name w:val="Основной текст 3 Знак1"/>
    <w:semiHidden/>
    <w:rsid w:val="009E5F04"/>
    <w:rPr>
      <w:rFonts w:ascii="GOST type A" w:eastAsia="Times New Roman" w:hAnsi="GOST type A" w:cs="Times New Roman"/>
      <w:i/>
      <w:sz w:val="16"/>
      <w:szCs w:val="16"/>
      <w:lang w:eastAsia="ru-RU"/>
    </w:rPr>
  </w:style>
  <w:style w:type="paragraph" w:customStyle="1" w:styleId="1f7">
    <w:name w:val="Название1"/>
    <w:basedOn w:val="a7"/>
    <w:next w:val="a7"/>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7"/>
    <w:next w:val="29"/>
    <w:semiHidden/>
    <w:unhideWhenUsed/>
    <w:rsid w:val="009E5F04"/>
    <w:pPr>
      <w:spacing w:after="120" w:line="480" w:lineRule="auto"/>
    </w:pPr>
    <w:rPr>
      <w:rFonts w:eastAsia="Calibri"/>
      <w:lang w:eastAsia="en-US"/>
    </w:rPr>
  </w:style>
  <w:style w:type="character" w:customStyle="1" w:styleId="215">
    <w:name w:val="Основной текст 2 Знак1"/>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7"/>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semiHidden/>
    <w:rsid w:val="009E5F04"/>
    <w:rPr>
      <w:rFonts w:ascii="Tahoma" w:eastAsia="Times New Roman" w:hAnsi="Tahoma" w:cs="Tahoma"/>
      <w:i/>
      <w:sz w:val="16"/>
      <w:szCs w:val="16"/>
      <w:lang w:eastAsia="ru-RU"/>
    </w:rPr>
  </w:style>
  <w:style w:type="paragraph" w:customStyle="1" w:styleId="1fb">
    <w:name w:val="Текст сноски1"/>
    <w:basedOn w:val="a7"/>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7"/>
    <w:next w:val="37"/>
    <w:semiHidden/>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7"/>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semiHidden/>
    <w:rsid w:val="009E5F04"/>
    <w:rPr>
      <w:rFonts w:ascii="Tahoma" w:eastAsia="Times New Roman" w:hAnsi="Tahoma" w:cs="Tahoma"/>
      <w:i/>
      <w:sz w:val="16"/>
      <w:szCs w:val="16"/>
      <w:lang w:eastAsia="ru-RU"/>
    </w:rPr>
  </w:style>
  <w:style w:type="table" w:customStyle="1" w:styleId="300">
    <w:name w:val="Сетка таблицы30"/>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uiPriority w:val="99"/>
    <w:semiHidden/>
    <w:rsid w:val="009E5F04"/>
    <w:rPr>
      <w:sz w:val="20"/>
      <w:szCs w:val="20"/>
    </w:rPr>
  </w:style>
  <w:style w:type="character" w:customStyle="1" w:styleId="2f3">
    <w:name w:val="Верхний колонтитул Знак2"/>
    <w:basedOn w:val="a9"/>
    <w:uiPriority w:val="99"/>
    <w:semiHidden/>
    <w:rsid w:val="009E5F04"/>
  </w:style>
  <w:style w:type="character" w:customStyle="1" w:styleId="2f4">
    <w:name w:val="Нижний колонтитул Знак2"/>
    <w:basedOn w:val="a9"/>
    <w:uiPriority w:val="99"/>
    <w:semiHidden/>
    <w:rsid w:val="009E5F04"/>
  </w:style>
  <w:style w:type="character" w:customStyle="1" w:styleId="2f5">
    <w:name w:val="Название Знак2"/>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9"/>
    <w:uiPriority w:val="99"/>
    <w:semiHidden/>
    <w:rsid w:val="009E5F04"/>
  </w:style>
  <w:style w:type="character" w:customStyle="1" w:styleId="2f7">
    <w:name w:val="Основной текст с отступом Знак2"/>
    <w:basedOn w:val="a9"/>
    <w:uiPriority w:val="99"/>
    <w:semiHidden/>
    <w:rsid w:val="009E5F04"/>
  </w:style>
  <w:style w:type="character" w:customStyle="1" w:styleId="223">
    <w:name w:val="Основной текст 2 Знак2"/>
    <w:basedOn w:val="a9"/>
    <w:uiPriority w:val="99"/>
    <w:semiHidden/>
    <w:rsid w:val="009E5F04"/>
  </w:style>
  <w:style w:type="character" w:customStyle="1" w:styleId="321">
    <w:name w:val="Основной текст 3 Знак2"/>
    <w:uiPriority w:val="99"/>
    <w:semiHidden/>
    <w:rsid w:val="009E5F04"/>
    <w:rPr>
      <w:sz w:val="16"/>
      <w:szCs w:val="16"/>
    </w:rPr>
  </w:style>
  <w:style w:type="character" w:customStyle="1" w:styleId="224">
    <w:name w:val="Основной текст с отступом 2 Знак2"/>
    <w:basedOn w:val="a9"/>
    <w:uiPriority w:val="99"/>
    <w:semiHidden/>
    <w:rsid w:val="009E5F04"/>
  </w:style>
  <w:style w:type="character" w:customStyle="1" w:styleId="322">
    <w:name w:val="Основной текст с отступом 3 Знак2"/>
    <w:uiPriority w:val="99"/>
    <w:semiHidden/>
    <w:rsid w:val="009E5F04"/>
    <w:rPr>
      <w:sz w:val="16"/>
      <w:szCs w:val="16"/>
    </w:rPr>
  </w:style>
  <w:style w:type="character" w:customStyle="1" w:styleId="2f8">
    <w:name w:val="Схема документа Знак2"/>
    <w:uiPriority w:val="99"/>
    <w:semiHidden/>
    <w:rsid w:val="009E5F04"/>
    <w:rPr>
      <w:rFonts w:ascii="Tahoma" w:hAnsi="Tahoma" w:cs="Tahoma"/>
      <w:sz w:val="16"/>
      <w:szCs w:val="16"/>
    </w:rPr>
  </w:style>
  <w:style w:type="character" w:customStyle="1" w:styleId="2f9">
    <w:name w:val="Текст выноски Знак2"/>
    <w:uiPriority w:val="99"/>
    <w:semiHidden/>
    <w:rsid w:val="009E5F04"/>
    <w:rPr>
      <w:rFonts w:ascii="Tahoma" w:hAnsi="Tahoma" w:cs="Tahoma"/>
      <w:sz w:val="16"/>
      <w:szCs w:val="16"/>
    </w:rPr>
  </w:style>
  <w:style w:type="numbering" w:customStyle="1" w:styleId="281">
    <w:name w:val="Нет списка28"/>
    <w:next w:val="ab"/>
    <w:uiPriority w:val="99"/>
    <w:semiHidden/>
    <w:unhideWhenUsed/>
    <w:rsid w:val="009E5F04"/>
  </w:style>
  <w:style w:type="table" w:customStyle="1" w:styleId="2810">
    <w:name w:val="Сетка таблицы281"/>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b"/>
    <w:semiHidden/>
    <w:rsid w:val="009E5F04"/>
  </w:style>
  <w:style w:type="table" w:customStyle="1" w:styleId="11510">
    <w:name w:val="Сетка таблицы115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b"/>
    <w:semiHidden/>
    <w:rsid w:val="009E5F04"/>
  </w:style>
  <w:style w:type="table" w:customStyle="1" w:styleId="1161">
    <w:name w:val="Сетка таблицы1161"/>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b"/>
    <w:semiHidden/>
    <w:rsid w:val="009E5F04"/>
  </w:style>
  <w:style w:type="table" w:customStyle="1" w:styleId="291">
    <w:name w:val="Сетка таблицы29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b"/>
    <w:semiHidden/>
    <w:rsid w:val="009E5F04"/>
  </w:style>
  <w:style w:type="numbering" w:customStyle="1" w:styleId="411">
    <w:name w:val="Нет списка41"/>
    <w:next w:val="ab"/>
    <w:semiHidden/>
    <w:rsid w:val="009E5F04"/>
  </w:style>
  <w:style w:type="numbering" w:customStyle="1" w:styleId="1211">
    <w:name w:val="Нет списка121"/>
    <w:next w:val="ab"/>
    <w:semiHidden/>
    <w:rsid w:val="009E5F04"/>
  </w:style>
  <w:style w:type="numbering" w:customStyle="1" w:styleId="511">
    <w:name w:val="Нет списка51"/>
    <w:next w:val="ab"/>
    <w:semiHidden/>
    <w:rsid w:val="009E5F04"/>
  </w:style>
  <w:style w:type="numbering" w:customStyle="1" w:styleId="1311">
    <w:name w:val="Нет списка131"/>
    <w:next w:val="ab"/>
    <w:semiHidden/>
    <w:rsid w:val="009E5F04"/>
  </w:style>
  <w:style w:type="numbering" w:customStyle="1" w:styleId="611">
    <w:name w:val="Нет списка61"/>
    <w:next w:val="ab"/>
    <w:semiHidden/>
    <w:rsid w:val="009E5F04"/>
  </w:style>
  <w:style w:type="numbering" w:customStyle="1" w:styleId="1411">
    <w:name w:val="Нет списка141"/>
    <w:next w:val="ab"/>
    <w:semiHidden/>
    <w:rsid w:val="009E5F04"/>
  </w:style>
  <w:style w:type="numbering" w:customStyle="1" w:styleId="711">
    <w:name w:val="Нет списка71"/>
    <w:next w:val="ab"/>
    <w:semiHidden/>
    <w:rsid w:val="009E5F04"/>
  </w:style>
  <w:style w:type="numbering" w:customStyle="1" w:styleId="1511">
    <w:name w:val="Нет списка151"/>
    <w:next w:val="ab"/>
    <w:semiHidden/>
    <w:rsid w:val="009E5F04"/>
  </w:style>
  <w:style w:type="numbering" w:customStyle="1" w:styleId="813">
    <w:name w:val="Нет списка81"/>
    <w:next w:val="ab"/>
    <w:semiHidden/>
    <w:rsid w:val="009E5F04"/>
  </w:style>
  <w:style w:type="numbering" w:customStyle="1" w:styleId="1611">
    <w:name w:val="Нет списка161"/>
    <w:next w:val="ab"/>
    <w:semiHidden/>
    <w:rsid w:val="009E5F04"/>
  </w:style>
  <w:style w:type="numbering" w:customStyle="1" w:styleId="911">
    <w:name w:val="Нет списка91"/>
    <w:next w:val="ab"/>
    <w:semiHidden/>
    <w:rsid w:val="009E5F04"/>
  </w:style>
  <w:style w:type="numbering" w:customStyle="1" w:styleId="1711">
    <w:name w:val="Нет списка171"/>
    <w:next w:val="ab"/>
    <w:semiHidden/>
    <w:rsid w:val="009E5F04"/>
  </w:style>
  <w:style w:type="numbering" w:customStyle="1" w:styleId="1011">
    <w:name w:val="Нет списка101"/>
    <w:next w:val="ab"/>
    <w:semiHidden/>
    <w:rsid w:val="009E5F04"/>
  </w:style>
  <w:style w:type="numbering" w:customStyle="1" w:styleId="1811">
    <w:name w:val="Нет списка181"/>
    <w:next w:val="ab"/>
    <w:semiHidden/>
    <w:rsid w:val="009E5F04"/>
  </w:style>
  <w:style w:type="numbering" w:customStyle="1" w:styleId="1911">
    <w:name w:val="Нет списка191"/>
    <w:next w:val="ab"/>
    <w:semiHidden/>
    <w:rsid w:val="009E5F04"/>
  </w:style>
  <w:style w:type="numbering" w:customStyle="1" w:styleId="11011">
    <w:name w:val="Нет списка1101"/>
    <w:next w:val="ab"/>
    <w:semiHidden/>
    <w:rsid w:val="009E5F04"/>
  </w:style>
  <w:style w:type="numbering" w:customStyle="1" w:styleId="21110">
    <w:name w:val="Нет списка2111"/>
    <w:next w:val="ab"/>
    <w:semiHidden/>
    <w:rsid w:val="009E5F04"/>
  </w:style>
  <w:style w:type="numbering" w:customStyle="1" w:styleId="2011">
    <w:name w:val="Нет списка201"/>
    <w:next w:val="ab"/>
    <w:semiHidden/>
    <w:rsid w:val="009E5F04"/>
  </w:style>
  <w:style w:type="numbering" w:customStyle="1" w:styleId="111110">
    <w:name w:val="Нет списка11111"/>
    <w:next w:val="ab"/>
    <w:semiHidden/>
    <w:rsid w:val="009E5F04"/>
  </w:style>
  <w:style w:type="numbering" w:customStyle="1" w:styleId="2211">
    <w:name w:val="Нет списка221"/>
    <w:next w:val="ab"/>
    <w:semiHidden/>
    <w:rsid w:val="009E5F04"/>
  </w:style>
  <w:style w:type="numbering" w:customStyle="1" w:styleId="2311">
    <w:name w:val="Нет списка231"/>
    <w:next w:val="ab"/>
    <w:uiPriority w:val="99"/>
    <w:semiHidden/>
    <w:unhideWhenUsed/>
    <w:rsid w:val="009E5F04"/>
  </w:style>
  <w:style w:type="numbering" w:customStyle="1" w:styleId="11211">
    <w:name w:val="Нет списка1121"/>
    <w:next w:val="ab"/>
    <w:semiHidden/>
    <w:rsid w:val="009E5F04"/>
  </w:style>
  <w:style w:type="numbering" w:customStyle="1" w:styleId="11311">
    <w:name w:val="Нет списка1131"/>
    <w:next w:val="ab"/>
    <w:semiHidden/>
    <w:rsid w:val="009E5F04"/>
  </w:style>
  <w:style w:type="numbering" w:customStyle="1" w:styleId="2411">
    <w:name w:val="Нет списка241"/>
    <w:next w:val="ab"/>
    <w:semiHidden/>
    <w:rsid w:val="009E5F04"/>
  </w:style>
  <w:style w:type="table" w:customStyle="1" w:styleId="323">
    <w:name w:val="Сетка таблицы3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b"/>
    <w:semiHidden/>
    <w:rsid w:val="009E5F04"/>
  </w:style>
  <w:style w:type="table" w:customStyle="1" w:styleId="420">
    <w:name w:val="Сетка таблицы4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b"/>
    <w:semiHidden/>
    <w:rsid w:val="009E5F04"/>
  </w:style>
  <w:style w:type="table" w:customStyle="1" w:styleId="720">
    <w:name w:val="Сетка таблицы7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b"/>
    <w:semiHidden/>
    <w:rsid w:val="009E5F04"/>
  </w:style>
  <w:style w:type="table" w:customStyle="1" w:styleId="122">
    <w:name w:val="Сетка таблицы12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b"/>
    <w:semiHidden/>
    <w:rsid w:val="009E5F04"/>
  </w:style>
  <w:style w:type="table" w:customStyle="1" w:styleId="821">
    <w:name w:val="Сетка таблицы8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b"/>
    <w:semiHidden/>
    <w:rsid w:val="009E5F04"/>
  </w:style>
  <w:style w:type="table" w:customStyle="1" w:styleId="132">
    <w:name w:val="Сетка таблицы13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b"/>
    <w:semiHidden/>
    <w:rsid w:val="009E5F04"/>
  </w:style>
  <w:style w:type="table" w:customStyle="1" w:styleId="920">
    <w:name w:val="Сетка таблицы9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b"/>
    <w:semiHidden/>
    <w:rsid w:val="009E5F04"/>
  </w:style>
  <w:style w:type="table" w:customStyle="1" w:styleId="142">
    <w:name w:val="Сетка таблицы14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b"/>
    <w:semiHidden/>
    <w:rsid w:val="009E5F04"/>
  </w:style>
  <w:style w:type="table" w:customStyle="1" w:styleId="162">
    <w:name w:val="Сетка таблицы1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b"/>
    <w:semiHidden/>
    <w:rsid w:val="009E5F04"/>
  </w:style>
  <w:style w:type="table" w:customStyle="1" w:styleId="172">
    <w:name w:val="Сетка таблицы17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b"/>
    <w:semiHidden/>
    <w:rsid w:val="009E5F04"/>
  </w:style>
  <w:style w:type="table" w:customStyle="1" w:styleId="202">
    <w:name w:val="Сетка таблицы20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b"/>
    <w:semiHidden/>
    <w:rsid w:val="009E5F04"/>
  </w:style>
  <w:style w:type="table" w:customStyle="1" w:styleId="1102">
    <w:name w:val="Сетка таблицы110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b"/>
    <w:semiHidden/>
    <w:rsid w:val="009E5F04"/>
  </w:style>
  <w:style w:type="table" w:customStyle="1" w:styleId="2120">
    <w:name w:val="Сетка таблицы21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b"/>
    <w:semiHidden/>
    <w:rsid w:val="009E5F04"/>
  </w:style>
  <w:style w:type="table" w:customStyle="1" w:styleId="11120">
    <w:name w:val="Сетка таблицы111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b"/>
    <w:semiHidden/>
    <w:rsid w:val="009E5F04"/>
  </w:style>
  <w:style w:type="table" w:customStyle="1" w:styleId="2220">
    <w:name w:val="Сетка таблицы22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b"/>
    <w:semiHidden/>
    <w:rsid w:val="009E5F04"/>
  </w:style>
  <w:style w:type="table" w:customStyle="1" w:styleId="11220">
    <w:name w:val="Сетка таблицы112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b"/>
    <w:semiHidden/>
    <w:rsid w:val="009E5F04"/>
  </w:style>
  <w:style w:type="table" w:customStyle="1" w:styleId="252">
    <w:name w:val="Сетка таблицы2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b"/>
    <w:semiHidden/>
    <w:rsid w:val="009E5F04"/>
  </w:style>
  <w:style w:type="table" w:customStyle="1" w:styleId="1132">
    <w:name w:val="Сетка таблицы1132"/>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b"/>
    <w:semiHidden/>
    <w:rsid w:val="009E5F04"/>
  </w:style>
  <w:style w:type="table" w:customStyle="1" w:styleId="262">
    <w:name w:val="Сетка таблицы2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b"/>
    <w:semiHidden/>
    <w:rsid w:val="009E5F04"/>
  </w:style>
  <w:style w:type="numbering" w:customStyle="1" w:styleId="11121">
    <w:name w:val="Нет списка1112"/>
    <w:next w:val="ab"/>
    <w:semiHidden/>
    <w:rsid w:val="009E5F04"/>
  </w:style>
  <w:style w:type="table" w:customStyle="1" w:styleId="1142">
    <w:name w:val="Сетка таблицы1142"/>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b"/>
    <w:semiHidden/>
    <w:rsid w:val="009E5F04"/>
  </w:style>
  <w:style w:type="table" w:customStyle="1" w:styleId="272">
    <w:name w:val="Сетка таблицы27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b"/>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link w:val="S1"/>
    <w:locked/>
    <w:rsid w:val="009E5F04"/>
    <w:rPr>
      <w:sz w:val="24"/>
      <w:szCs w:val="24"/>
    </w:rPr>
  </w:style>
  <w:style w:type="paragraph" w:customStyle="1" w:styleId="S1">
    <w:name w:val="S_Обычный"/>
    <w:basedOn w:val="a7"/>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7"/>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7"/>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7"/>
    <w:autoRedefine/>
    <w:rsid w:val="009E5F04"/>
    <w:pPr>
      <w:tabs>
        <w:tab w:val="num" w:pos="567"/>
      </w:tabs>
      <w:ind w:left="0" w:right="0" w:firstLine="288"/>
      <w:jc w:val="center"/>
      <w:outlineLvl w:val="2"/>
    </w:pPr>
    <w:rPr>
      <w:rFonts w:ascii="Times New Roman" w:hAnsi="Times New Roman"/>
      <w:i w:val="0"/>
      <w:sz w:val="24"/>
      <w:u w:val="single"/>
    </w:rPr>
  </w:style>
  <w:style w:type="paragraph" w:customStyle="1" w:styleId="afff7">
    <w:name w:val="Четвертый уровень"/>
    <w:basedOn w:val="a7"/>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link w:val="ConsNormal"/>
    <w:locked/>
    <w:rsid w:val="009E5F04"/>
    <w:rPr>
      <w:rFonts w:ascii="Arial" w:hAnsi="Arial" w:cs="Arial"/>
    </w:rPr>
  </w:style>
  <w:style w:type="character" w:customStyle="1" w:styleId="S4">
    <w:name w:val="S_Маркированный Знак Знак"/>
    <w:link w:val="S5"/>
    <w:locked/>
    <w:rsid w:val="009E5F04"/>
    <w:rPr>
      <w:sz w:val="24"/>
      <w:szCs w:val="24"/>
    </w:rPr>
  </w:style>
  <w:style w:type="paragraph" w:styleId="afff8">
    <w:name w:val="List Bullet"/>
    <w:basedOn w:val="a7"/>
    <w:uiPriority w:val="99"/>
    <w:unhideWhenUsed/>
    <w:qFormat/>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link w:val="ConsNonformat0"/>
    <w:locked/>
    <w:rsid w:val="009E5F04"/>
    <w:rPr>
      <w:rFonts w:ascii="Courier New" w:hAnsi="Courier New" w:cs="Courier New"/>
    </w:rPr>
  </w:style>
  <w:style w:type="paragraph" w:customStyle="1" w:styleId="ConsNonformat0">
    <w:name w:val="ConsNonformat"/>
    <w:link w:val="ConsNonformat"/>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1"/>
    <w:link w:val="S21"/>
    <w:autoRedefine/>
    <w:rsid w:val="009E5F04"/>
    <w:pPr>
      <w:numPr>
        <w:ilvl w:val="1"/>
      </w:numPr>
      <w:tabs>
        <w:tab w:val="num" w:pos="3621"/>
      </w:tabs>
      <w:ind w:left="3621" w:hanging="360"/>
    </w:pPr>
  </w:style>
  <w:style w:type="character" w:customStyle="1" w:styleId="S21">
    <w:name w:val="S_Заголовок 2 Знак"/>
    <w:link w:val="S20"/>
    <w:locked/>
    <w:rsid w:val="009E5F04"/>
    <w:rPr>
      <w:rFonts w:ascii="GOST type A" w:hAnsi="GOST type A" w:cs="Arial"/>
      <w:b/>
      <w:bCs/>
      <w:i/>
      <w:iCs/>
      <w:sz w:val="28"/>
      <w:szCs w:val="22"/>
    </w:rPr>
  </w:style>
  <w:style w:type="character" w:customStyle="1" w:styleId="S6">
    <w:name w:val="S_Нумерованный Знак Знак"/>
    <w:link w:val="S7"/>
    <w:locked/>
    <w:rsid w:val="009E5F04"/>
    <w:rPr>
      <w:rFonts w:ascii="GOST type A" w:hAnsi="GOST type A" w:cs="Arial"/>
      <w:b/>
      <w:bCs/>
      <w:i/>
      <w:iCs/>
      <w:sz w:val="28"/>
      <w:szCs w:val="22"/>
    </w:rPr>
  </w:style>
  <w:style w:type="paragraph" w:customStyle="1" w:styleId="S7">
    <w:name w:val="S_Нумерованный"/>
    <w:basedOn w:val="a7"/>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7"/>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9"/>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9"/>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9"/>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9"/>
    <w:next w:val="a7"/>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link w:val="S3"/>
    <w:locked/>
    <w:rsid w:val="009E5F04"/>
    <w:rPr>
      <w:rFonts w:ascii="Arial" w:hAnsi="Arial" w:cs="Arial"/>
      <w:sz w:val="24"/>
      <w:szCs w:val="24"/>
    </w:rPr>
  </w:style>
  <w:style w:type="paragraph" w:customStyle="1" w:styleId="a3">
    <w:name w:val="Перечисление цифр."/>
    <w:basedOn w:val="a7"/>
    <w:rsid w:val="009E5F04"/>
    <w:pPr>
      <w:numPr>
        <w:numId w:val="4"/>
      </w:numPr>
      <w:spacing w:line="312" w:lineRule="auto"/>
      <w:ind w:right="0"/>
      <w:jc w:val="both"/>
    </w:pPr>
    <w:rPr>
      <w:rFonts w:ascii="Times New Roman" w:hAnsi="Times New Roman"/>
      <w:i w:val="0"/>
      <w:sz w:val="24"/>
      <w:szCs w:val="22"/>
      <w:lang w:eastAsia="en-US"/>
    </w:rPr>
  </w:style>
  <w:style w:type="paragraph" w:styleId="a4">
    <w:name w:val="Bibliography"/>
    <w:basedOn w:val="a7"/>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7"/>
    <w:next w:val="a7"/>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semiHidden/>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7"/>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link w:val="afffe"/>
    <w:semiHidden/>
    <w:locked/>
    <w:rsid w:val="009E5F04"/>
    <w:rPr>
      <w:sz w:val="24"/>
      <w:szCs w:val="24"/>
    </w:rPr>
  </w:style>
  <w:style w:type="paragraph" w:customStyle="1" w:styleId="a5">
    <w:name w:val="Список нумерованный Знак"/>
    <w:basedOn w:val="a7"/>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7"/>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7"/>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7"/>
    <w:link w:val="affff3"/>
    <w:semiHidden/>
    <w:rsid w:val="009E5F04"/>
    <w:pPr>
      <w:ind w:left="0" w:right="0" w:firstLine="567"/>
    </w:pPr>
    <w:rPr>
      <w:rFonts w:ascii="Times New Roman" w:hAnsi="Times New Roman"/>
      <w:i w:val="0"/>
      <w:sz w:val="24"/>
    </w:rPr>
  </w:style>
  <w:style w:type="character" w:customStyle="1" w:styleId="affff3">
    <w:name w:val="Статья Знак"/>
    <w:link w:val="affff2"/>
    <w:semiHidden/>
    <w:locked/>
    <w:rsid w:val="009E5F04"/>
    <w:rPr>
      <w:sz w:val="24"/>
      <w:szCs w:val="24"/>
    </w:rPr>
  </w:style>
  <w:style w:type="paragraph" w:customStyle="1" w:styleId="xl22">
    <w:name w:val="xl22"/>
    <w:basedOn w:val="a7"/>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7"/>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7"/>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link w:val="S8"/>
    <w:locked/>
    <w:rsid w:val="009E5F04"/>
    <w:rPr>
      <w:sz w:val="24"/>
      <w:szCs w:val="24"/>
    </w:rPr>
  </w:style>
  <w:style w:type="character" w:customStyle="1" w:styleId="affff5">
    <w:name w:val="Обычный в таблице Знак"/>
    <w:link w:val="affff4"/>
    <w:locked/>
    <w:rsid w:val="009E5F04"/>
    <w:rPr>
      <w:sz w:val="24"/>
      <w:szCs w:val="24"/>
    </w:rPr>
  </w:style>
  <w:style w:type="character" w:customStyle="1" w:styleId="1ff0">
    <w:name w:val="Заголовок 1 Знак Знак Знак Знак"/>
    <w:semiHidden/>
    <w:rsid w:val="009E5F04"/>
    <w:rPr>
      <w:rFonts w:cs="Times New Roman"/>
      <w:bCs/>
      <w:sz w:val="28"/>
      <w:szCs w:val="28"/>
      <w:lang w:val="ru-RU" w:eastAsia="ru-RU" w:bidi="ar-SA"/>
    </w:rPr>
  </w:style>
  <w:style w:type="paragraph" w:styleId="affff6">
    <w:name w:val="Block Text"/>
    <w:basedOn w:val="a7"/>
    <w:uiPriority w:val="99"/>
    <w:rsid w:val="009E5F04"/>
    <w:pPr>
      <w:ind w:left="360" w:right="-8" w:firstLine="709"/>
      <w:jc w:val="both"/>
    </w:pPr>
    <w:rPr>
      <w:rFonts w:ascii="Times New Roman" w:hAnsi="Times New Roman"/>
      <w:bCs/>
      <w:i w:val="0"/>
      <w:szCs w:val="28"/>
    </w:rPr>
  </w:style>
  <w:style w:type="paragraph" w:customStyle="1" w:styleId="affff7">
    <w:name w:val="Îáû÷íûé"/>
    <w:semiHidden/>
    <w:rsid w:val="009E5F04"/>
    <w:rPr>
      <w:lang w:val="en-US"/>
    </w:rPr>
  </w:style>
  <w:style w:type="paragraph" w:customStyle="1" w:styleId="affff8">
    <w:name w:val="Заглавие раздела"/>
    <w:basedOn w:val="21"/>
    <w:semiHidden/>
    <w:rsid w:val="009E5F04"/>
    <w:pPr>
      <w:numPr>
        <w:ilvl w:val="1"/>
      </w:numPr>
      <w:tabs>
        <w:tab w:val="num" w:pos="3621"/>
      </w:tabs>
      <w:ind w:left="3621" w:hanging="360"/>
    </w:pPr>
  </w:style>
  <w:style w:type="paragraph" w:customStyle="1" w:styleId="1ff1">
    <w:name w:val="Заголовок_1 Знак"/>
    <w:basedOn w:val="a7"/>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link w:val="1ff1"/>
    <w:semiHidden/>
    <w:locked/>
    <w:rsid w:val="009E5F04"/>
    <w:rPr>
      <w:b/>
      <w:caps/>
      <w:sz w:val="24"/>
      <w:szCs w:val="24"/>
    </w:rPr>
  </w:style>
  <w:style w:type="paragraph" w:customStyle="1" w:styleId="affff9">
    <w:name w:val="Неразрывный основной текст"/>
    <w:basedOn w:val="a8"/>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7"/>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7"/>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8"/>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7"/>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7"/>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link w:val="11"/>
    <w:semiHidden/>
    <w:locked/>
    <w:rsid w:val="009E5F04"/>
    <w:rPr>
      <w:sz w:val="24"/>
      <w:szCs w:val="24"/>
    </w:rPr>
  </w:style>
  <w:style w:type="paragraph" w:customStyle="1" w:styleId="afffff0">
    <w:name w:val="Текст таблицы"/>
    <w:basedOn w:val="a7"/>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7"/>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link w:val="afffff1"/>
    <w:semiHidden/>
    <w:locked/>
    <w:rsid w:val="009E5F04"/>
    <w:rPr>
      <w:sz w:val="24"/>
      <w:szCs w:val="24"/>
      <w:u w:val="single"/>
    </w:rPr>
  </w:style>
  <w:style w:type="paragraph" w:customStyle="1" w:styleId="afffff3">
    <w:name w:val="Название документа"/>
    <w:basedOn w:val="a7"/>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uiPriority w:val="99"/>
    <w:rsid w:val="009E5F04"/>
    <w:rPr>
      <w:rFonts w:cs="Times New Roman"/>
      <w:sz w:val="18"/>
      <w:szCs w:val="18"/>
    </w:rPr>
  </w:style>
  <w:style w:type="paragraph" w:styleId="2fa">
    <w:name w:val="List 2"/>
    <w:basedOn w:val="a2"/>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2"/>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2"/>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2"/>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7"/>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7"/>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7"/>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7"/>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2"/>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7"/>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7"/>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7"/>
    <w:next w:val="a8"/>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7"/>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7"/>
    <w:next w:val="a8"/>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7"/>
    <w:next w:val="a8"/>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uiPriority w:val="99"/>
    <w:rsid w:val="009E5F04"/>
    <w:rPr>
      <w:rFonts w:ascii="Courier New" w:hAnsi="Courier New" w:cs="Courier New"/>
      <w:lang w:val="ru-RU"/>
    </w:rPr>
  </w:style>
  <w:style w:type="paragraph" w:styleId="2fe">
    <w:name w:val="envelope return"/>
    <w:basedOn w:val="a7"/>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uiPriority w:val="99"/>
    <w:rsid w:val="009E5F04"/>
    <w:rPr>
      <w:rFonts w:cs="Times New Roman"/>
      <w:i/>
      <w:iCs/>
      <w:lang w:val="ru-RU"/>
    </w:rPr>
  </w:style>
  <w:style w:type="character" w:styleId="HTML3">
    <w:name w:val="HTML Variable"/>
    <w:uiPriority w:val="99"/>
    <w:rsid w:val="009E5F04"/>
    <w:rPr>
      <w:rFonts w:cs="Times New Roman"/>
      <w:i/>
      <w:iCs/>
      <w:lang w:val="ru-RU"/>
    </w:rPr>
  </w:style>
  <w:style w:type="character" w:styleId="HTML4">
    <w:name w:val="HTML Typewriter"/>
    <w:uiPriority w:val="99"/>
    <w:rsid w:val="009E5F04"/>
    <w:rPr>
      <w:rFonts w:ascii="Courier New" w:hAnsi="Courier New" w:cs="Courier New"/>
      <w:sz w:val="20"/>
      <w:szCs w:val="20"/>
      <w:lang w:val="ru-RU"/>
    </w:rPr>
  </w:style>
  <w:style w:type="paragraph" w:styleId="affffff0">
    <w:name w:val="Signature"/>
    <w:basedOn w:val="a7"/>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link w:val="affffff0"/>
    <w:uiPriority w:val="99"/>
    <w:rsid w:val="009E5F04"/>
    <w:rPr>
      <w:rFonts w:ascii="Arial" w:hAnsi="Arial" w:cs="Arial"/>
      <w:spacing w:val="-5"/>
      <w:lang w:eastAsia="en-US"/>
    </w:rPr>
  </w:style>
  <w:style w:type="paragraph" w:styleId="affffff2">
    <w:name w:val="Salutation"/>
    <w:basedOn w:val="a7"/>
    <w:next w:val="a7"/>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link w:val="affffff2"/>
    <w:uiPriority w:val="99"/>
    <w:rsid w:val="009E5F04"/>
    <w:rPr>
      <w:rFonts w:ascii="Arial" w:hAnsi="Arial" w:cs="Arial"/>
      <w:spacing w:val="-5"/>
      <w:lang w:eastAsia="en-US"/>
    </w:rPr>
  </w:style>
  <w:style w:type="paragraph" w:styleId="affffff4">
    <w:name w:val="Closing"/>
    <w:basedOn w:val="a7"/>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link w:val="affffff4"/>
    <w:uiPriority w:val="99"/>
    <w:rsid w:val="009E5F04"/>
    <w:rPr>
      <w:rFonts w:ascii="Arial" w:hAnsi="Arial" w:cs="Arial"/>
      <w:spacing w:val="-5"/>
      <w:lang w:eastAsia="en-US"/>
    </w:rPr>
  </w:style>
  <w:style w:type="paragraph" w:styleId="affffff6">
    <w:name w:val="E-mail Signature"/>
    <w:basedOn w:val="a7"/>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link w:val="affffff6"/>
    <w:uiPriority w:val="99"/>
    <w:rsid w:val="009E5F04"/>
    <w:rPr>
      <w:rFonts w:ascii="Arial" w:hAnsi="Arial" w:cs="Arial"/>
      <w:spacing w:val="-5"/>
      <w:lang w:eastAsia="en-US"/>
    </w:rPr>
  </w:style>
  <w:style w:type="character" w:customStyle="1" w:styleId="1ff4">
    <w:name w:val="Заголовок_1 Знак Знак Знак"/>
    <w:semiHidden/>
    <w:rsid w:val="009E5F04"/>
    <w:rPr>
      <w:rFonts w:cs="Times New Roman"/>
      <w:b/>
      <w:caps/>
      <w:sz w:val="24"/>
      <w:szCs w:val="24"/>
      <w:lang w:val="ru-RU" w:eastAsia="ru-RU" w:bidi="ar-SA"/>
    </w:rPr>
  </w:style>
  <w:style w:type="paragraph" w:customStyle="1" w:styleId="1ff5">
    <w:name w:val="Стиль1"/>
    <w:basedOn w:val="a7"/>
    <w:rsid w:val="009E5F04"/>
    <w:pPr>
      <w:ind w:left="0" w:right="0" w:firstLine="540"/>
      <w:jc w:val="center"/>
    </w:pPr>
    <w:rPr>
      <w:rFonts w:ascii="Times New Roman" w:hAnsi="Times New Roman"/>
      <w:b/>
      <w:i w:val="0"/>
      <w:sz w:val="24"/>
    </w:rPr>
  </w:style>
  <w:style w:type="paragraph" w:customStyle="1" w:styleId="2ff">
    <w:name w:val="Стиль2"/>
    <w:basedOn w:val="a7"/>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7"/>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7"/>
    <w:next w:val="a8"/>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7"/>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7"/>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7"/>
    <w:link w:val="affffffc"/>
    <w:rsid w:val="009E5F04"/>
    <w:pPr>
      <w:ind w:left="0" w:right="0" w:firstLine="709"/>
      <w:jc w:val="center"/>
    </w:pPr>
    <w:rPr>
      <w:rFonts w:ascii="Times New Roman" w:hAnsi="Times New Roman"/>
      <w:i w:val="0"/>
      <w:caps/>
      <w:sz w:val="24"/>
    </w:rPr>
  </w:style>
  <w:style w:type="paragraph" w:customStyle="1" w:styleId="affffffd">
    <w:name w:val="База сноски"/>
    <w:basedOn w:val="a7"/>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e">
    <w:name w:val="Заголовок титульного листа"/>
    <w:basedOn w:val="affffff8"/>
    <w:next w:val="a7"/>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
    <w:name w:val="Emphasis"/>
    <w:uiPriority w:val="20"/>
    <w:qFormat/>
    <w:rsid w:val="009E5F04"/>
    <w:rPr>
      <w:rFonts w:ascii="Arial Black" w:hAnsi="Arial Black" w:cs="Arial Black"/>
      <w:spacing w:val="-4"/>
      <w:sz w:val="18"/>
      <w:szCs w:val="18"/>
    </w:rPr>
  </w:style>
  <w:style w:type="paragraph" w:customStyle="1" w:styleId="afffffff0">
    <w:name w:val="База верхнего колонтитула"/>
    <w:basedOn w:val="a7"/>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1">
    <w:name w:val="Верхний колонтитул (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2">
    <w:name w:val="Верхний колонтитул (первый)"/>
    <w:basedOn w:val="af0"/>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3">
    <w:name w:val="Верхний колонтитул (не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4">
    <w:name w:val="База указателя"/>
    <w:basedOn w:val="a7"/>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5">
    <w:name w:val="Вступление"/>
    <w:semiHidden/>
    <w:rsid w:val="009E5F04"/>
    <w:rPr>
      <w:rFonts w:ascii="Arial Black" w:hAnsi="Arial Black"/>
      <w:spacing w:val="-4"/>
      <w:sz w:val="18"/>
    </w:rPr>
  </w:style>
  <w:style w:type="paragraph" w:customStyle="1" w:styleId="afffffff6">
    <w:name w:val="Заголовок таблицы"/>
    <w:basedOn w:val="a7"/>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7">
    <w:name w:val="Message Header"/>
    <w:basedOn w:val="a8"/>
    <w:link w:val="afffffff8"/>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8">
    <w:name w:val="Шапка Знак"/>
    <w:link w:val="afffffff7"/>
    <w:uiPriority w:val="99"/>
    <w:rsid w:val="009E5F04"/>
    <w:rPr>
      <w:rFonts w:ascii="Arial" w:hAnsi="Arial" w:cs="Arial"/>
      <w:sz w:val="22"/>
      <w:szCs w:val="22"/>
      <w:lang w:eastAsia="en-US"/>
    </w:rPr>
  </w:style>
  <w:style w:type="character" w:customStyle="1" w:styleId="afffffff9">
    <w:name w:val="Девиз"/>
    <w:semiHidden/>
    <w:rsid w:val="009E5F04"/>
    <w:rPr>
      <w:rFonts w:cs="Times New Roman"/>
      <w:i/>
      <w:iCs/>
      <w:spacing w:val="-6"/>
      <w:sz w:val="24"/>
      <w:szCs w:val="24"/>
      <w:lang w:val="ru-RU"/>
    </w:rPr>
  </w:style>
  <w:style w:type="paragraph" w:customStyle="1" w:styleId="afffffffa">
    <w:name w:val="База оглавления"/>
    <w:basedOn w:val="a7"/>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7"/>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link w:val="HTML5"/>
    <w:uiPriority w:val="99"/>
    <w:rsid w:val="009E5F04"/>
    <w:rPr>
      <w:rFonts w:ascii="Arial" w:hAnsi="Arial" w:cs="Arial"/>
      <w:i/>
      <w:iCs/>
      <w:spacing w:val="-5"/>
      <w:lang w:eastAsia="en-US"/>
    </w:rPr>
  </w:style>
  <w:style w:type="paragraph" w:styleId="afffffffb">
    <w:name w:val="envelope address"/>
    <w:basedOn w:val="a7"/>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uiPriority w:val="99"/>
    <w:rsid w:val="009E5F04"/>
    <w:rPr>
      <w:rFonts w:cs="Times New Roman"/>
      <w:lang w:val="ru-RU"/>
    </w:rPr>
  </w:style>
  <w:style w:type="paragraph" w:styleId="afffffffc">
    <w:name w:val="Date"/>
    <w:basedOn w:val="a7"/>
    <w:next w:val="a7"/>
    <w:link w:val="afffffffd"/>
    <w:uiPriority w:val="99"/>
    <w:rsid w:val="009E5F04"/>
    <w:pPr>
      <w:ind w:left="1080" w:right="0" w:firstLine="709"/>
      <w:jc w:val="both"/>
    </w:pPr>
    <w:rPr>
      <w:rFonts w:ascii="Arial" w:hAnsi="Arial" w:cs="Arial"/>
      <w:i w:val="0"/>
      <w:spacing w:val="-5"/>
      <w:sz w:val="20"/>
      <w:szCs w:val="20"/>
      <w:lang w:eastAsia="en-US"/>
    </w:rPr>
  </w:style>
  <w:style w:type="character" w:customStyle="1" w:styleId="afffffffd">
    <w:name w:val="Дата Знак"/>
    <w:link w:val="afffffffc"/>
    <w:uiPriority w:val="99"/>
    <w:rsid w:val="009E5F04"/>
    <w:rPr>
      <w:rFonts w:ascii="Arial" w:hAnsi="Arial" w:cs="Arial"/>
      <w:spacing w:val="-5"/>
      <w:lang w:eastAsia="en-US"/>
    </w:rPr>
  </w:style>
  <w:style w:type="paragraph" w:styleId="afffffffe">
    <w:name w:val="Note Heading"/>
    <w:basedOn w:val="a7"/>
    <w:next w:val="a7"/>
    <w:link w:val="affffffff"/>
    <w:uiPriority w:val="99"/>
    <w:rsid w:val="009E5F04"/>
    <w:pPr>
      <w:ind w:left="1080" w:right="0" w:firstLine="709"/>
      <w:jc w:val="both"/>
    </w:pPr>
    <w:rPr>
      <w:rFonts w:ascii="Arial" w:hAnsi="Arial" w:cs="Arial"/>
      <w:i w:val="0"/>
      <w:spacing w:val="-5"/>
      <w:sz w:val="20"/>
      <w:szCs w:val="20"/>
      <w:lang w:eastAsia="en-US"/>
    </w:rPr>
  </w:style>
  <w:style w:type="character" w:customStyle="1" w:styleId="affffffff">
    <w:name w:val="Заголовок записки Знак"/>
    <w:link w:val="afffffffe"/>
    <w:uiPriority w:val="99"/>
    <w:rsid w:val="009E5F04"/>
    <w:rPr>
      <w:rFonts w:ascii="Arial" w:hAnsi="Arial" w:cs="Arial"/>
      <w:spacing w:val="-5"/>
      <w:lang w:eastAsia="en-US"/>
    </w:rPr>
  </w:style>
  <w:style w:type="character" w:styleId="HTML8">
    <w:name w:val="HTML Keyboard"/>
    <w:uiPriority w:val="99"/>
    <w:rsid w:val="009E5F04"/>
    <w:rPr>
      <w:rFonts w:ascii="Courier New" w:hAnsi="Courier New" w:cs="Courier New"/>
      <w:sz w:val="20"/>
      <w:szCs w:val="20"/>
      <w:lang w:val="ru-RU"/>
    </w:rPr>
  </w:style>
  <w:style w:type="character" w:styleId="HTML9">
    <w:name w:val="HTML Code"/>
    <w:uiPriority w:val="99"/>
    <w:rsid w:val="009E5F04"/>
    <w:rPr>
      <w:rFonts w:ascii="Courier New" w:hAnsi="Courier New" w:cs="Courier New"/>
      <w:sz w:val="20"/>
      <w:szCs w:val="20"/>
      <w:lang w:val="ru-RU"/>
    </w:rPr>
  </w:style>
  <w:style w:type="paragraph" w:styleId="affffffff0">
    <w:name w:val="Body Text First Indent"/>
    <w:basedOn w:val="a8"/>
    <w:link w:val="affffffff1"/>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1">
    <w:name w:val="Красная строка Знак"/>
    <w:link w:val="affffffff0"/>
    <w:uiPriority w:val="99"/>
    <w:rsid w:val="009E5F04"/>
    <w:rPr>
      <w:rFonts w:ascii="Arial" w:hAnsi="Arial" w:cs="Arial"/>
      <w:spacing w:val="-5"/>
      <w:lang w:val="ru-RU" w:eastAsia="en-US" w:bidi="ar-SA"/>
    </w:rPr>
  </w:style>
  <w:style w:type="paragraph" w:styleId="2ff0">
    <w:name w:val="Body Text First Indent 2"/>
    <w:basedOn w:val="af2"/>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link w:val="2ff0"/>
    <w:uiPriority w:val="99"/>
    <w:rsid w:val="009E5F04"/>
    <w:rPr>
      <w:rFonts w:ascii="Arial" w:hAnsi="Arial" w:cs="Arial"/>
      <w:i w:val="0"/>
      <w:spacing w:val="-5"/>
      <w:sz w:val="28"/>
      <w:szCs w:val="24"/>
      <w:lang w:eastAsia="en-US"/>
    </w:rPr>
  </w:style>
  <w:style w:type="character" w:styleId="HTMLa">
    <w:name w:val="HTML Cite"/>
    <w:uiPriority w:val="99"/>
    <w:rsid w:val="009E5F04"/>
    <w:rPr>
      <w:rFonts w:cs="Times New Roman"/>
      <w:i/>
      <w:iCs/>
      <w:lang w:val="ru-RU"/>
    </w:rPr>
  </w:style>
  <w:style w:type="paragraph" w:customStyle="1" w:styleId="1ff7">
    <w:name w:val="Название объекта1"/>
    <w:basedOn w:val="a7"/>
    <w:semiHidden/>
    <w:rsid w:val="009E5F04"/>
    <w:pPr>
      <w:ind w:left="1080" w:right="0" w:firstLine="709"/>
      <w:jc w:val="both"/>
    </w:pPr>
    <w:rPr>
      <w:rFonts w:ascii="Arial" w:hAnsi="Arial" w:cs="Arial"/>
      <w:i w:val="0"/>
      <w:spacing w:val="-5"/>
      <w:sz w:val="20"/>
      <w:szCs w:val="20"/>
    </w:rPr>
  </w:style>
  <w:style w:type="character" w:customStyle="1" w:styleId="1ff8">
    <w:name w:val="Знак1"/>
    <w:semiHidden/>
    <w:rsid w:val="009E5F04"/>
    <w:rPr>
      <w:rFonts w:ascii="Arial" w:hAnsi="Arial" w:cs="Arial"/>
      <w:b/>
      <w:bCs/>
      <w:i/>
      <w:iCs/>
      <w:sz w:val="28"/>
      <w:szCs w:val="28"/>
      <w:lang w:val="ru-RU" w:eastAsia="ru-RU" w:bidi="ar-SA"/>
    </w:rPr>
  </w:style>
  <w:style w:type="paragraph" w:customStyle="1" w:styleId="1ff9">
    <w:name w:val="Цитата1"/>
    <w:basedOn w:val="a7"/>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7"/>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7"/>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a"/>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a"/>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a"/>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a"/>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a"/>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a"/>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a"/>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a"/>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a"/>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a"/>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a"/>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a"/>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a"/>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a"/>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a"/>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a"/>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a"/>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a"/>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a"/>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a"/>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a"/>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a"/>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a"/>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a"/>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a"/>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a"/>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a"/>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6">
    <w:name w:val="Таблица"/>
    <w:basedOn w:val="a7"/>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semiHidden/>
    <w:rsid w:val="009E5F04"/>
    <w:rPr>
      <w:rFonts w:cs="Times New Roman"/>
      <w:sz w:val="24"/>
      <w:szCs w:val="24"/>
      <w:lang w:val="ru-RU" w:eastAsia="ru-RU" w:bidi="ar-SA"/>
    </w:rPr>
  </w:style>
  <w:style w:type="character" w:customStyle="1" w:styleId="affffffff7">
    <w:name w:val="Подчеркнутый Знак Знак"/>
    <w:semiHidden/>
    <w:rsid w:val="009E5F04"/>
    <w:rPr>
      <w:rFonts w:cs="Times New Roman"/>
      <w:sz w:val="24"/>
      <w:szCs w:val="24"/>
      <w:u w:val="single"/>
      <w:lang w:val="ru-RU" w:eastAsia="ru-RU" w:bidi="ar-SA"/>
    </w:rPr>
  </w:style>
  <w:style w:type="paragraph" w:customStyle="1" w:styleId="1fff5">
    <w:name w:val="текст 1"/>
    <w:basedOn w:val="a7"/>
    <w:next w:val="a7"/>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7"/>
    <w:next w:val="a7"/>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7"/>
    <w:next w:val="a7"/>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7"/>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semiHidden/>
    <w:rsid w:val="009E5F04"/>
    <w:rPr>
      <w:rFonts w:cs="Times New Roman"/>
      <w:sz w:val="24"/>
      <w:szCs w:val="24"/>
      <w:lang w:val="ru-RU" w:eastAsia="ru-RU" w:bidi="ar-SA"/>
    </w:rPr>
  </w:style>
  <w:style w:type="paragraph" w:customStyle="1" w:styleId="xl23">
    <w:name w:val="xl23"/>
    <w:basedOn w:val="a7"/>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semiHidden/>
    <w:rsid w:val="009E5F04"/>
    <w:rPr>
      <w:rFonts w:cs="Times New Roman"/>
      <w:sz w:val="24"/>
      <w:szCs w:val="24"/>
      <w:u w:val="single"/>
      <w:lang w:val="ru-RU" w:eastAsia="ru-RU" w:bidi="ar-SA"/>
    </w:rPr>
  </w:style>
  <w:style w:type="character" w:customStyle="1" w:styleId="1fff7">
    <w:name w:val="Маркированный_1 Знак Знак Знак Знак"/>
    <w:semiHidden/>
    <w:rsid w:val="009E5F04"/>
    <w:rPr>
      <w:rFonts w:cs="Times New Roman"/>
      <w:sz w:val="24"/>
      <w:szCs w:val="24"/>
      <w:lang w:val="ru-RU" w:eastAsia="ru-RU" w:bidi="ar-SA"/>
    </w:rPr>
  </w:style>
  <w:style w:type="character" w:customStyle="1" w:styleId="1fff8">
    <w:name w:val="Подчеркнутый Знак Знак1"/>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link w:val="S40"/>
    <w:locked/>
    <w:rsid w:val="009E5F04"/>
    <w:rPr>
      <w:b/>
      <w:bCs/>
      <w:i/>
      <w:sz w:val="28"/>
      <w:szCs w:val="28"/>
    </w:rPr>
  </w:style>
  <w:style w:type="paragraph" w:customStyle="1" w:styleId="Sa">
    <w:name w:val="S_Титульный"/>
    <w:basedOn w:val="affffffe"/>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7"/>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7"/>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7"/>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7"/>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semiHidden/>
    <w:rsid w:val="009E5F04"/>
    <w:rPr>
      <w:rFonts w:cs="Times New Roman"/>
      <w:b/>
      <w:caps/>
      <w:sz w:val="24"/>
      <w:szCs w:val="24"/>
      <w:lang w:val="ru-RU" w:eastAsia="ru-RU" w:bidi="ar-SA"/>
    </w:rPr>
  </w:style>
  <w:style w:type="paragraph" w:customStyle="1" w:styleId="12">
    <w:name w:val="Таблица 1 + Обычный"/>
    <w:basedOn w:val="a7"/>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7"/>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link w:val="affffffffd"/>
    <w:semiHidden/>
    <w:locked/>
    <w:rsid w:val="009E5F04"/>
    <w:rPr>
      <w:sz w:val="24"/>
      <w:szCs w:val="24"/>
      <w:u w:val="single"/>
    </w:rPr>
  </w:style>
  <w:style w:type="character" w:customStyle="1" w:styleId="afffffffff">
    <w:name w:val="Обычный в таблице Знак Знак"/>
    <w:semiHidden/>
    <w:rsid w:val="009E5F04"/>
    <w:rPr>
      <w:rFonts w:cs="Times New Roman"/>
      <w:sz w:val="24"/>
      <w:szCs w:val="24"/>
      <w:lang w:val="ru-RU" w:eastAsia="ru-RU" w:bidi="ar-SA"/>
    </w:rPr>
  </w:style>
  <w:style w:type="character" w:customStyle="1" w:styleId="afffffffff0">
    <w:name w:val="Подчеркнутый Знак Знак Знак Знак"/>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E5F04"/>
    <w:rPr>
      <w:rFonts w:cs="Times New Roman"/>
      <w:sz w:val="24"/>
      <w:szCs w:val="24"/>
      <w:lang w:val="ru-RU" w:eastAsia="ru-RU" w:bidi="ar-SA"/>
    </w:rPr>
  </w:style>
  <w:style w:type="character" w:customStyle="1" w:styleId="1fffb">
    <w:name w:val="Знак1 Знак Знак Знак"/>
    <w:semiHidden/>
    <w:rsid w:val="009E5F04"/>
    <w:rPr>
      <w:rFonts w:cs="Times New Roman"/>
      <w:sz w:val="24"/>
      <w:szCs w:val="24"/>
      <w:lang w:val="ru-RU" w:eastAsia="ru-RU" w:bidi="ar-SA"/>
    </w:rPr>
  </w:style>
  <w:style w:type="character" w:customStyle="1" w:styleId="1fffc">
    <w:name w:val="Заголовок_1 Знак Знак Знак Знак Знак"/>
    <w:semiHidden/>
    <w:rsid w:val="009E5F04"/>
    <w:rPr>
      <w:rFonts w:cs="Times New Roman"/>
      <w:b/>
      <w:caps/>
      <w:sz w:val="24"/>
      <w:szCs w:val="24"/>
      <w:lang w:val="ru-RU" w:eastAsia="ru-RU" w:bidi="ar-SA"/>
    </w:rPr>
  </w:style>
  <w:style w:type="paragraph" w:customStyle="1" w:styleId="xl77">
    <w:name w:val="xl77"/>
    <w:basedOn w:val="a7"/>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7"/>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7"/>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7"/>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7"/>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7"/>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7"/>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link w:val="Sc"/>
    <w:locked/>
    <w:rsid w:val="009E5F04"/>
    <w:rPr>
      <w:sz w:val="24"/>
      <w:szCs w:val="24"/>
      <w:u w:val="single"/>
    </w:rPr>
  </w:style>
  <w:style w:type="paragraph" w:customStyle="1" w:styleId="S0">
    <w:name w:val="S_рисунок"/>
    <w:basedOn w:val="a7"/>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7"/>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7"/>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7"/>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7"/>
    <w:next w:val="a7"/>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7"/>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semiHidden/>
    <w:rsid w:val="009E5F04"/>
    <w:rPr>
      <w:rFonts w:ascii="Arial" w:hAnsi="Arial" w:cs="Arial"/>
      <w:b/>
      <w:bCs/>
      <w:i/>
      <w:iCs/>
      <w:sz w:val="28"/>
      <w:szCs w:val="28"/>
      <w:lang w:val="ru-RU" w:eastAsia="ru-RU" w:bidi="ar-SA"/>
    </w:rPr>
  </w:style>
  <w:style w:type="paragraph" w:customStyle="1" w:styleId="2ffa">
    <w:name w:val="Цитата2"/>
    <w:basedOn w:val="a7"/>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7"/>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7"/>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semiHidden/>
    <w:rsid w:val="009E5F04"/>
    <w:rPr>
      <w:rFonts w:cs="Times New Roman"/>
      <w:sz w:val="24"/>
      <w:szCs w:val="24"/>
      <w:u w:val="single"/>
      <w:lang w:val="ru-RU" w:eastAsia="ru-RU" w:bidi="ar-SA"/>
    </w:rPr>
  </w:style>
  <w:style w:type="character" w:customStyle="1" w:styleId="1fffe">
    <w:name w:val="Знак Знак Знак Знак1"/>
    <w:semiHidden/>
    <w:rsid w:val="009E5F04"/>
    <w:rPr>
      <w:rFonts w:cs="Times New Roman"/>
      <w:sz w:val="24"/>
      <w:szCs w:val="24"/>
      <w:lang w:val="ru-RU" w:eastAsia="ru-RU" w:bidi="ar-SA"/>
    </w:rPr>
  </w:style>
  <w:style w:type="character" w:customStyle="1" w:styleId="216">
    <w:name w:val="Знак2 Знак Знак Знак1"/>
    <w:semiHidden/>
    <w:rsid w:val="009E5F04"/>
    <w:rPr>
      <w:rFonts w:cs="Times New Roman"/>
      <w:b/>
      <w:bCs/>
      <w:sz w:val="24"/>
      <w:szCs w:val="24"/>
      <w:lang w:val="ru-RU" w:eastAsia="ru-RU" w:bidi="ar-SA"/>
    </w:rPr>
  </w:style>
  <w:style w:type="character" w:customStyle="1" w:styleId="11d">
    <w:name w:val="Знак1 Знак Знак Знак1"/>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7"/>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6">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7"/>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7"/>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link w:val="-"/>
    <w:locked/>
    <w:rsid w:val="009E5F04"/>
    <w:rPr>
      <w:sz w:val="24"/>
    </w:rPr>
  </w:style>
  <w:style w:type="character" w:styleId="afffffffff9">
    <w:name w:val="Placeholder Text"/>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b"/>
    <w:uiPriority w:val="99"/>
    <w:unhideWhenUsed/>
    <w:rsid w:val="009E5F04"/>
    <w:pPr>
      <w:numPr>
        <w:numId w:val="21"/>
      </w:numPr>
    </w:pPr>
  </w:style>
  <w:style w:type="numbering" w:customStyle="1" w:styleId="20">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b"/>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b"/>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b"/>
    <w:uiPriority w:val="99"/>
    <w:semiHidden/>
    <w:unhideWhenUsed/>
    <w:rsid w:val="009E5F04"/>
  </w:style>
  <w:style w:type="numbering" w:customStyle="1" w:styleId="324">
    <w:name w:val="Нет списка32"/>
    <w:next w:val="ab"/>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7"/>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b"/>
    <w:semiHidden/>
    <w:rsid w:val="00084F8D"/>
  </w:style>
  <w:style w:type="table" w:customStyle="1" w:styleId="1191">
    <w:name w:val="Сетка таблицы119"/>
    <w:basedOn w:val="aa"/>
    <w:next w:val="af7"/>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b"/>
    <w:semiHidden/>
    <w:rsid w:val="00084F8D"/>
  </w:style>
  <w:style w:type="table" w:customStyle="1" w:styleId="2130">
    <w:name w:val="Сетка таблицы213"/>
    <w:basedOn w:val="aa"/>
    <w:next w:val="af7"/>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7"/>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7"/>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7"/>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7"/>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link w:val="afffffffffa"/>
    <w:rsid w:val="00BE3748"/>
    <w:rPr>
      <w:color w:val="E422E4"/>
    </w:rPr>
  </w:style>
  <w:style w:type="paragraph" w:customStyle="1" w:styleId="afffffffffc">
    <w:name w:val="правка Лены"/>
    <w:basedOn w:val="a7"/>
    <w:link w:val="afffffffffd"/>
    <w:qFormat/>
    <w:rsid w:val="006208B6"/>
    <w:pPr>
      <w:spacing w:line="240" w:lineRule="auto"/>
      <w:ind w:left="18" w:right="0" w:firstLine="0"/>
      <w:jc w:val="both"/>
    </w:pPr>
    <w:rPr>
      <w:rFonts w:ascii="Times New Roman" w:hAnsi="Times New Roman"/>
      <w:i w:val="0"/>
      <w:color w:val="7030A0"/>
      <w:sz w:val="24"/>
    </w:rPr>
  </w:style>
  <w:style w:type="character" w:customStyle="1" w:styleId="afffffffffd">
    <w:name w:val="правка Лены Знак"/>
    <w:link w:val="afffffffffc"/>
    <w:rsid w:val="006208B6"/>
    <w:rPr>
      <w:color w:val="7030A0"/>
      <w:sz w:val="24"/>
      <w:szCs w:val="24"/>
    </w:rPr>
  </w:style>
  <w:style w:type="paragraph" w:styleId="afffffffffe">
    <w:name w:val="Revision"/>
    <w:hidden/>
    <w:uiPriority w:val="99"/>
    <w:semiHidden/>
    <w:rsid w:val="00F709D1"/>
    <w:rPr>
      <w:rFonts w:ascii="GOST type A" w:hAnsi="GOST type A"/>
      <w:i/>
      <w:sz w:val="28"/>
      <w:szCs w:val="24"/>
    </w:rPr>
  </w:style>
  <w:style w:type="paragraph" w:customStyle="1" w:styleId="formattext">
    <w:name w:val="formattext"/>
    <w:rsid w:val="006315C1"/>
    <w:pPr>
      <w:widowControl w:val="0"/>
      <w:autoSpaceDE w:val="0"/>
      <w:autoSpaceDN w:val="0"/>
      <w:adjustRightInd w:val="0"/>
    </w:pPr>
    <w:rPr>
      <w:sz w:val="18"/>
      <w:szCs w:val="18"/>
    </w:rPr>
  </w:style>
  <w:style w:type="table" w:customStyle="1" w:styleId="330">
    <w:name w:val="Сетка таблицы33"/>
    <w:basedOn w:val="aa"/>
    <w:next w:val="af7"/>
    <w:uiPriority w:val="59"/>
    <w:rsid w:val="001246F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1">
    <w:name w:val="s_1"/>
    <w:basedOn w:val="a7"/>
    <w:rsid w:val="00F13F26"/>
    <w:pPr>
      <w:spacing w:before="100" w:beforeAutospacing="1" w:after="100" w:afterAutospacing="1" w:line="240" w:lineRule="auto"/>
      <w:ind w:left="0" w:right="0" w:firstLine="0"/>
    </w:pPr>
    <w:rPr>
      <w:rFonts w:ascii="Times New Roman" w:hAnsi="Times New Roman"/>
      <w:i w:val="0"/>
      <w:sz w:val="24"/>
    </w:rPr>
  </w:style>
  <w:style w:type="numbering" w:customStyle="1" w:styleId="331">
    <w:name w:val="Нет списка33"/>
    <w:next w:val="ab"/>
    <w:uiPriority w:val="99"/>
    <w:semiHidden/>
    <w:unhideWhenUsed/>
    <w:rsid w:val="004C4FC1"/>
  </w:style>
  <w:style w:type="paragraph" w:customStyle="1" w:styleId="4d">
    <w:name w:val="Стиль4"/>
    <w:basedOn w:val="3"/>
    <w:link w:val="4e"/>
    <w:qFormat/>
    <w:rsid w:val="0059388C"/>
    <w:pPr>
      <w:spacing w:before="0" w:after="0"/>
      <w:jc w:val="center"/>
    </w:pPr>
  </w:style>
  <w:style w:type="paragraph" w:customStyle="1" w:styleId="3f7">
    <w:name w:val="Стиль3"/>
    <w:basedOn w:val="3"/>
    <w:link w:val="3f8"/>
    <w:qFormat/>
    <w:rsid w:val="0059388C"/>
    <w:pPr>
      <w:spacing w:before="0" w:after="0"/>
      <w:jc w:val="center"/>
    </w:pPr>
  </w:style>
  <w:style w:type="character" w:customStyle="1" w:styleId="3f8">
    <w:name w:val="Стиль3 Знак"/>
    <w:basedOn w:val="30"/>
    <w:link w:val="3f7"/>
    <w:rsid w:val="0059388C"/>
    <w:rPr>
      <w:b/>
      <w:sz w:val="24"/>
    </w:rPr>
  </w:style>
  <w:style w:type="character" w:customStyle="1" w:styleId="4e">
    <w:name w:val="Стиль4 Знак"/>
    <w:basedOn w:val="30"/>
    <w:link w:val="4d"/>
    <w:rsid w:val="0059388C"/>
    <w:rPr>
      <w:b/>
      <w:sz w:val="24"/>
    </w:rPr>
  </w:style>
  <w:style w:type="table" w:customStyle="1" w:styleId="3310">
    <w:name w:val="Сетка таблицы331"/>
    <w:basedOn w:val="aa"/>
    <w:next w:val="af7"/>
    <w:uiPriority w:val="59"/>
    <w:rsid w:val="0059388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f7"/>
    <w:uiPriority w:val="59"/>
    <w:rsid w:val="0059388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b"/>
    <w:uiPriority w:val="99"/>
    <w:semiHidden/>
    <w:unhideWhenUsed/>
    <w:rsid w:val="0059388C"/>
  </w:style>
  <w:style w:type="table" w:customStyle="1" w:styleId="350">
    <w:name w:val="Сетка таблицы35"/>
    <w:basedOn w:val="aa"/>
    <w:next w:val="af7"/>
    <w:uiPriority w:val="59"/>
    <w:rsid w:val="0059388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a"/>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a"/>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a"/>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a"/>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a"/>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a"/>
    <w:next w:val="af7"/>
    <w:rsid w:val="0059388C"/>
    <w:pPr>
      <w:widowControl w:val="0"/>
      <w:autoSpaceDE w:val="0"/>
      <w:autoSpaceDN w:val="0"/>
      <w:adjustRightInd w:val="0"/>
      <w:spacing w:before="120"/>
      <w:ind w:firstLine="720"/>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a"/>
    <w:next w:val="-1"/>
    <w:uiPriority w:val="99"/>
    <w:rsid w:val="0059388C"/>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a"/>
    <w:next w:val="-21"/>
    <w:uiPriority w:val="99"/>
    <w:rsid w:val="0059388C"/>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59388C"/>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0">
    <w:name w:val="Изысканная таблица1"/>
    <w:basedOn w:val="aa"/>
    <w:next w:val="affffffff2"/>
    <w:uiPriority w:val="99"/>
    <w:rsid w:val="0059388C"/>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a"/>
    <w:next w:val="1ffc"/>
    <w:uiPriority w:val="99"/>
    <w:rsid w:val="0059388C"/>
    <w:rPr>
      <w:rFonts w:eastAsiaTheme="minorHAnsi"/>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a"/>
    <w:next w:val="2ff2"/>
    <w:uiPriority w:val="99"/>
    <w:rsid w:val="0059388C"/>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a"/>
    <w:next w:val="1ffd"/>
    <w:uiPriority w:val="99"/>
    <w:rsid w:val="0059388C"/>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3"/>
    <w:uiPriority w:val="99"/>
    <w:rsid w:val="0059388C"/>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
    <w:uiPriority w:val="99"/>
    <w:rsid w:val="0059388C"/>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a"/>
    <w:next w:val="4a"/>
    <w:uiPriority w:val="99"/>
    <w:rsid w:val="0059388C"/>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a"/>
    <w:next w:val="1ffe"/>
    <w:uiPriority w:val="99"/>
    <w:rsid w:val="0059388C"/>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4"/>
    <w:uiPriority w:val="99"/>
    <w:rsid w:val="0059388C"/>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a"/>
    <w:next w:val="3f0"/>
    <w:uiPriority w:val="99"/>
    <w:rsid w:val="0059388C"/>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a"/>
    <w:next w:val="1fff"/>
    <w:uiPriority w:val="99"/>
    <w:rsid w:val="0059388C"/>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5"/>
    <w:uiPriority w:val="99"/>
    <w:rsid w:val="0059388C"/>
    <w:rPr>
      <w:rFonts w:eastAsiaTheme="minorHAnsi"/>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1"/>
    <w:uiPriority w:val="99"/>
    <w:rsid w:val="0059388C"/>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a"/>
    <w:next w:val="1fff0"/>
    <w:uiPriority w:val="99"/>
    <w:rsid w:val="0059388C"/>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a"/>
    <w:next w:val="2ff6"/>
    <w:uiPriority w:val="99"/>
    <w:rsid w:val="0059388C"/>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a"/>
    <w:next w:val="3f2"/>
    <w:uiPriority w:val="99"/>
    <w:rsid w:val="0059388C"/>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a"/>
    <w:next w:val="4b"/>
    <w:uiPriority w:val="99"/>
    <w:rsid w:val="0059388C"/>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a"/>
    <w:next w:val="5a"/>
    <w:uiPriority w:val="99"/>
    <w:rsid w:val="0059388C"/>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a"/>
    <w:next w:val="65"/>
    <w:uiPriority w:val="99"/>
    <w:rsid w:val="0059388C"/>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a"/>
    <w:next w:val="74"/>
    <w:uiPriority w:val="99"/>
    <w:rsid w:val="0059388C"/>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a"/>
    <w:next w:val="84"/>
    <w:uiPriority w:val="99"/>
    <w:rsid w:val="0059388C"/>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1">
    <w:name w:val="Современная таблица1"/>
    <w:basedOn w:val="aa"/>
    <w:next w:val="affffffff3"/>
    <w:uiPriority w:val="99"/>
    <w:rsid w:val="0059388C"/>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2">
    <w:name w:val="Стандартная таблица1"/>
    <w:basedOn w:val="aa"/>
    <w:next w:val="affffffff4"/>
    <w:uiPriority w:val="99"/>
    <w:rsid w:val="0059388C"/>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a"/>
    <w:next w:val="1fff1"/>
    <w:uiPriority w:val="99"/>
    <w:rsid w:val="0059388C"/>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a"/>
    <w:next w:val="2ff7"/>
    <w:uiPriority w:val="99"/>
    <w:rsid w:val="0059388C"/>
    <w:rPr>
      <w:rFonts w:eastAsiaTheme="minorHAnsi"/>
      <w:b/>
      <w:bCs/>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59388C"/>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a"/>
    <w:next w:val="4c"/>
    <w:uiPriority w:val="99"/>
    <w:rsid w:val="0059388C"/>
    <w:rPr>
      <w:rFonts w:eastAsiaTheme="minorHAnsi"/>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a"/>
    <w:next w:val="5b"/>
    <w:uiPriority w:val="99"/>
    <w:rsid w:val="0059388C"/>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a"/>
    <w:next w:val="-10"/>
    <w:uiPriority w:val="99"/>
    <w:rsid w:val="0059388C"/>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a"/>
    <w:next w:val="-22"/>
    <w:uiPriority w:val="99"/>
    <w:rsid w:val="0059388C"/>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59388C"/>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59388C"/>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59388C"/>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59388C"/>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59388C"/>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59388C"/>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3">
    <w:name w:val="Тема таблицы1"/>
    <w:basedOn w:val="aa"/>
    <w:next w:val="affffffff5"/>
    <w:uiPriority w:val="99"/>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a"/>
    <w:next w:val="1fff2"/>
    <w:uiPriority w:val="99"/>
    <w:rsid w:val="0059388C"/>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8"/>
    <w:uiPriority w:val="99"/>
    <w:rsid w:val="0059388C"/>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59388C"/>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a"/>
    <w:next w:val="af7"/>
    <w:rsid w:val="0059388C"/>
    <w:pPr>
      <w:widowControl w:val="0"/>
      <w:autoSpaceDE w:val="0"/>
      <w:autoSpaceDN w:val="0"/>
      <w:adjustRightInd w:val="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a"/>
    <w:next w:val="af7"/>
    <w:rsid w:val="0059388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a"/>
    <w:next w:val="af7"/>
    <w:uiPriority w:val="59"/>
    <w:rsid w:val="0059388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a"/>
    <w:next w:val="af7"/>
    <w:uiPriority w:val="59"/>
    <w:rsid w:val="0059388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link w:val="af9"/>
    <w:uiPriority w:val="34"/>
    <w:rsid w:val="0059388C"/>
    <w:rPr>
      <w:rFonts w:ascii="Calibri" w:eastAsia="Calibri" w:hAnsi="Calibri"/>
      <w:sz w:val="22"/>
      <w:szCs w:val="22"/>
      <w:lang w:eastAsia="ar-SA"/>
    </w:rPr>
  </w:style>
  <w:style w:type="table" w:customStyle="1" w:styleId="332">
    <w:name w:val="Сетка таблицы332"/>
    <w:basedOn w:val="aa"/>
    <w:next w:val="af7"/>
    <w:uiPriority w:val="59"/>
    <w:rsid w:val="00D66D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a"/>
    <w:next w:val="af7"/>
    <w:uiPriority w:val="59"/>
    <w:rsid w:val="00D66D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a"/>
    <w:next w:val="af7"/>
    <w:uiPriority w:val="59"/>
    <w:rsid w:val="00D66D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basedOn w:val="aa"/>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0">
    <w:name w:val="Сетка таблицы110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basedOn w:val="aa"/>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a"/>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basedOn w:val="aa"/>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a"/>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етка таблицы110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a"/>
    <w:next w:val="af7"/>
    <w:rsid w:val="00D66D17"/>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D66D17"/>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basedOn w:val="aa"/>
    <w:next w:val="-21"/>
    <w:uiPriority w:val="99"/>
    <w:rsid w:val="00D66D17"/>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D66D17"/>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a"/>
    <w:next w:val="affffffff2"/>
    <w:uiPriority w:val="99"/>
    <w:rsid w:val="00D66D17"/>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basedOn w:val="aa"/>
    <w:next w:val="1ffc"/>
    <w:uiPriority w:val="99"/>
    <w:rsid w:val="00D66D17"/>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Изящная таблица 211"/>
    <w:basedOn w:val="aa"/>
    <w:next w:val="2ff2"/>
    <w:uiPriority w:val="99"/>
    <w:rsid w:val="00D66D17"/>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basedOn w:val="aa"/>
    <w:next w:val="1ffd"/>
    <w:uiPriority w:val="99"/>
    <w:rsid w:val="00D66D17"/>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4">
    <w:name w:val="Классическая таблица 211"/>
    <w:basedOn w:val="aa"/>
    <w:next w:val="2ff3"/>
    <w:uiPriority w:val="99"/>
    <w:rsid w:val="00D66D17"/>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f"/>
    <w:uiPriority w:val="99"/>
    <w:rsid w:val="00D66D17"/>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a"/>
    <w:uiPriority w:val="99"/>
    <w:rsid w:val="00D66D17"/>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basedOn w:val="aa"/>
    <w:next w:val="1ffe"/>
    <w:uiPriority w:val="99"/>
    <w:rsid w:val="00D66D17"/>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5">
    <w:name w:val="Объемная таблица 211"/>
    <w:basedOn w:val="aa"/>
    <w:next w:val="2ff4"/>
    <w:uiPriority w:val="99"/>
    <w:rsid w:val="00D66D17"/>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Объемная таблица 311"/>
    <w:basedOn w:val="aa"/>
    <w:next w:val="3f0"/>
    <w:uiPriority w:val="99"/>
    <w:rsid w:val="00D66D17"/>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basedOn w:val="aa"/>
    <w:next w:val="1fff"/>
    <w:uiPriority w:val="99"/>
    <w:rsid w:val="00D66D17"/>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6">
    <w:name w:val="Простая таблица 211"/>
    <w:basedOn w:val="aa"/>
    <w:next w:val="2ff5"/>
    <w:uiPriority w:val="99"/>
    <w:rsid w:val="00D66D17"/>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D66D17"/>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a"/>
    <w:next w:val="1fff0"/>
    <w:uiPriority w:val="99"/>
    <w:rsid w:val="00D66D17"/>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7">
    <w:name w:val="Сетка таблицы 211"/>
    <w:basedOn w:val="aa"/>
    <w:next w:val="2ff6"/>
    <w:uiPriority w:val="99"/>
    <w:rsid w:val="00D66D17"/>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D66D17"/>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3">
    <w:name w:val="Сетка таблицы 411"/>
    <w:basedOn w:val="aa"/>
    <w:next w:val="4b"/>
    <w:uiPriority w:val="99"/>
    <w:rsid w:val="00D66D17"/>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a"/>
    <w:uiPriority w:val="99"/>
    <w:rsid w:val="00D66D17"/>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2">
    <w:name w:val="Сетка таблицы 611"/>
    <w:basedOn w:val="aa"/>
    <w:next w:val="65"/>
    <w:uiPriority w:val="99"/>
    <w:rsid w:val="00D66D17"/>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2">
    <w:name w:val="Сетка таблицы 711"/>
    <w:basedOn w:val="aa"/>
    <w:next w:val="74"/>
    <w:uiPriority w:val="99"/>
    <w:rsid w:val="00D66D17"/>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2">
    <w:name w:val="Сетка таблицы 811"/>
    <w:basedOn w:val="aa"/>
    <w:next w:val="84"/>
    <w:uiPriority w:val="99"/>
    <w:rsid w:val="00D66D17"/>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basedOn w:val="aa"/>
    <w:next w:val="affffffff3"/>
    <w:uiPriority w:val="99"/>
    <w:rsid w:val="00D66D17"/>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a"/>
    <w:next w:val="affffffff4"/>
    <w:uiPriority w:val="99"/>
    <w:rsid w:val="00D66D17"/>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a"/>
    <w:next w:val="1fff1"/>
    <w:uiPriority w:val="99"/>
    <w:rsid w:val="00D66D17"/>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8">
    <w:name w:val="Столбцы таблицы 211"/>
    <w:basedOn w:val="aa"/>
    <w:next w:val="2ff7"/>
    <w:uiPriority w:val="99"/>
    <w:rsid w:val="00D66D17"/>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D66D17"/>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4">
    <w:name w:val="Столбцы таблицы 411"/>
    <w:basedOn w:val="aa"/>
    <w:next w:val="4c"/>
    <w:uiPriority w:val="99"/>
    <w:rsid w:val="00D66D17"/>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
    <w:name w:val="Столбцы таблицы 511"/>
    <w:basedOn w:val="aa"/>
    <w:next w:val="5b"/>
    <w:uiPriority w:val="99"/>
    <w:rsid w:val="00D66D17"/>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0">
    <w:name w:val="Таблица-список 111"/>
    <w:basedOn w:val="aa"/>
    <w:next w:val="-10"/>
    <w:uiPriority w:val="99"/>
    <w:rsid w:val="00D66D17"/>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basedOn w:val="aa"/>
    <w:next w:val="-22"/>
    <w:uiPriority w:val="99"/>
    <w:rsid w:val="00D66D17"/>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D66D17"/>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D66D17"/>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D66D17"/>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D66D17"/>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D66D17"/>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D66D17"/>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8">
    <w:name w:val="Тема таблицы11"/>
    <w:basedOn w:val="aa"/>
    <w:next w:val="affffffff5"/>
    <w:uiPriority w:val="99"/>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Цветная таблица 111"/>
    <w:basedOn w:val="aa"/>
    <w:next w:val="1fff2"/>
    <w:uiPriority w:val="99"/>
    <w:rsid w:val="00D66D17"/>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9">
    <w:name w:val="Цветная таблица 211"/>
    <w:basedOn w:val="aa"/>
    <w:next w:val="2ff8"/>
    <w:uiPriority w:val="99"/>
    <w:rsid w:val="00D66D17"/>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D66D17"/>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1">
    <w:name w:val="Сетка таблицы11911"/>
    <w:basedOn w:val="aa"/>
    <w:next w:val="af7"/>
    <w:rsid w:val="00D66D17"/>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a"/>
    <w:next w:val="af7"/>
    <w:rsid w:val="00D66D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a"/>
    <w:next w:val="af7"/>
    <w:uiPriority w:val="59"/>
    <w:rsid w:val="00D66D17"/>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a"/>
    <w:next w:val="af7"/>
    <w:uiPriority w:val="59"/>
    <w:rsid w:val="00D66D17"/>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a"/>
    <w:next w:val="af7"/>
    <w:uiPriority w:val="59"/>
    <w:rsid w:val="00D66D17"/>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link w:val="afffffffff5"/>
    <w:uiPriority w:val="1"/>
    <w:locked/>
    <w:rsid w:val="00BA63D6"/>
    <w:rPr>
      <w:rFonts w:ascii="Calibri" w:hAnsi="Calibri"/>
      <w:sz w:val="22"/>
      <w:szCs w:val="22"/>
      <w:lang w:eastAsia="en-US"/>
    </w:rPr>
  </w:style>
  <w:style w:type="paragraph" w:customStyle="1" w:styleId="124">
    <w:name w:val="Знак12"/>
    <w:basedOn w:val="a7"/>
    <w:rsid w:val="00F65685"/>
    <w:pPr>
      <w:spacing w:after="160" w:line="240" w:lineRule="exact"/>
      <w:ind w:left="0" w:right="0" w:firstLine="0"/>
    </w:pPr>
    <w:rPr>
      <w:rFonts w:ascii="Verdana" w:hAnsi="Verdana"/>
      <w:i w:val="0"/>
      <w:sz w:val="24"/>
      <w:lang w:val="en-US" w:eastAsia="en-US"/>
    </w:rPr>
  </w:style>
  <w:style w:type="numbering" w:customStyle="1" w:styleId="353">
    <w:name w:val="Нет списка35"/>
    <w:next w:val="ab"/>
    <w:uiPriority w:val="99"/>
    <w:semiHidden/>
    <w:unhideWhenUsed/>
    <w:rsid w:val="00BC1A61"/>
  </w:style>
  <w:style w:type="paragraph" w:customStyle="1" w:styleId="affffffffff">
    <w:name w:val="Табличный_заголовки"/>
    <w:basedOn w:val="a7"/>
    <w:rsid w:val="004E5642"/>
    <w:pPr>
      <w:keepNext/>
      <w:keepLines/>
      <w:spacing w:line="240" w:lineRule="auto"/>
      <w:ind w:left="0" w:right="0" w:firstLine="0"/>
      <w:jc w:val="center"/>
    </w:pPr>
    <w:rPr>
      <w:rFonts w:ascii="Times New Roman" w:hAnsi="Times New Roman"/>
      <w:b/>
      <w:i w:val="0"/>
      <w:sz w:val="20"/>
      <w:szCs w:val="20"/>
    </w:rPr>
  </w:style>
  <w:style w:type="paragraph" w:customStyle="1" w:styleId="affffffffff0">
    <w:name w:val="Табличный_центр"/>
    <w:basedOn w:val="a7"/>
    <w:rsid w:val="004E5642"/>
    <w:pPr>
      <w:spacing w:line="240" w:lineRule="auto"/>
      <w:ind w:left="0" w:right="0" w:firstLine="0"/>
      <w:jc w:val="center"/>
    </w:pPr>
    <w:rPr>
      <w:rFonts w:ascii="Times New Roman" w:hAnsi="Times New Roman"/>
      <w:i w:val="0"/>
      <w:sz w:val="22"/>
      <w:szCs w:val="22"/>
    </w:rPr>
  </w:style>
  <w:style w:type="paragraph" w:customStyle="1" w:styleId="affffffffff1">
    <w:name w:val="Табличный_слева"/>
    <w:basedOn w:val="a7"/>
    <w:rsid w:val="004E5642"/>
    <w:pPr>
      <w:spacing w:line="240" w:lineRule="auto"/>
      <w:ind w:left="0" w:right="0" w:firstLine="0"/>
    </w:pPr>
    <w:rPr>
      <w:rFonts w:ascii="Times New Roman" w:hAnsi="Times New Roman"/>
      <w:i w:val="0"/>
      <w:sz w:val="22"/>
      <w:szCs w:val="22"/>
    </w:rPr>
  </w:style>
  <w:style w:type="paragraph" w:customStyle="1" w:styleId="Report">
    <w:name w:val="Report"/>
    <w:basedOn w:val="a7"/>
    <w:uiPriority w:val="99"/>
    <w:rsid w:val="00CD78DA"/>
    <w:pPr>
      <w:ind w:left="0" w:right="0" w:firstLine="567"/>
      <w:jc w:val="both"/>
    </w:pPr>
    <w:rPr>
      <w:rFonts w:ascii="Times New Roman" w:hAnsi="Times New Roman"/>
      <w:i w:val="0"/>
      <w:sz w:val="24"/>
      <w:szCs w:val="20"/>
    </w:rPr>
  </w:style>
  <w:style w:type="paragraph" w:customStyle="1" w:styleId="2">
    <w:name w:val="2"/>
    <w:basedOn w:val="a7"/>
    <w:next w:val="aff4"/>
    <w:rsid w:val="000976AE"/>
    <w:pPr>
      <w:numPr>
        <w:numId w:val="24"/>
      </w:numPr>
      <w:tabs>
        <w:tab w:val="clear" w:pos="360"/>
      </w:tabs>
      <w:spacing w:before="100" w:beforeAutospacing="1" w:after="100" w:afterAutospacing="1" w:line="240" w:lineRule="auto"/>
      <w:ind w:left="0" w:right="0" w:firstLine="0"/>
    </w:pPr>
    <w:rPr>
      <w:rFonts w:ascii="Times New Roman" w:hAnsi="Times New Roman"/>
      <w:i w:val="0"/>
      <w:sz w:val="24"/>
    </w:rPr>
  </w:style>
  <w:style w:type="paragraph" w:customStyle="1" w:styleId="affffffffff2">
    <w:name w:val="Единицы"/>
    <w:basedOn w:val="a7"/>
    <w:autoRedefine/>
    <w:rsid w:val="000149C5"/>
    <w:pPr>
      <w:spacing w:before="20" w:after="40" w:line="240" w:lineRule="auto"/>
      <w:ind w:left="0" w:right="0" w:firstLine="0"/>
      <w:jc w:val="center"/>
      <w:outlineLvl w:val="0"/>
    </w:pPr>
    <w:rPr>
      <w:rFonts w:ascii="Times New Roman" w:hAnsi="Times New Roman"/>
      <w:bCs/>
      <w:i w:val="0"/>
      <w:snapToGrid w:val="0"/>
      <w:sz w:val="24"/>
    </w:rPr>
  </w:style>
  <w:style w:type="paragraph" w:customStyle="1" w:styleId="cntr">
    <w:name w:val="cntr"/>
    <w:basedOn w:val="a7"/>
    <w:rsid w:val="000976AE"/>
    <w:pPr>
      <w:spacing w:before="100" w:beforeAutospacing="1" w:after="100" w:afterAutospacing="1" w:line="240" w:lineRule="auto"/>
      <w:ind w:left="0" w:right="0" w:firstLine="0"/>
    </w:pPr>
    <w:rPr>
      <w:rFonts w:ascii="Arial Unicode MS" w:eastAsia="Arial Unicode MS" w:hAnsi="Arial Unicode MS"/>
      <w:i w:val="0"/>
      <w:sz w:val="24"/>
    </w:rPr>
  </w:style>
  <w:style w:type="paragraph" w:customStyle="1" w:styleId="normalj">
    <w:name w:val="normalj"/>
    <w:basedOn w:val="a7"/>
    <w:rsid w:val="000976AE"/>
    <w:pPr>
      <w:spacing w:before="100" w:beforeAutospacing="1" w:after="100" w:afterAutospacing="1" w:line="240" w:lineRule="auto"/>
      <w:ind w:left="0" w:right="0" w:firstLine="0"/>
      <w:jc w:val="both"/>
    </w:pPr>
    <w:rPr>
      <w:rFonts w:ascii="Arial" w:hAnsi="Arial" w:cs="Arial"/>
      <w:i w:val="0"/>
      <w:color w:val="000000"/>
      <w:sz w:val="18"/>
      <w:szCs w:val="18"/>
    </w:rPr>
  </w:style>
  <w:style w:type="paragraph" w:customStyle="1" w:styleId="headline">
    <w:name w:val="headline"/>
    <w:basedOn w:val="a7"/>
    <w:rsid w:val="000976AE"/>
    <w:pPr>
      <w:spacing w:before="100" w:beforeAutospacing="1" w:after="100" w:afterAutospacing="1" w:line="240" w:lineRule="auto"/>
      <w:ind w:left="0" w:right="0" w:firstLine="0"/>
    </w:pPr>
    <w:rPr>
      <w:rFonts w:ascii="Arial" w:hAnsi="Arial" w:cs="Arial"/>
      <w:b/>
      <w:bCs/>
      <w:i w:val="0"/>
      <w:color w:val="993300"/>
      <w:sz w:val="18"/>
      <w:szCs w:val="18"/>
    </w:rPr>
  </w:style>
  <w:style w:type="character" w:customStyle="1" w:styleId="normalboldorange1">
    <w:name w:val="normalboldorange1"/>
    <w:basedOn w:val="a9"/>
    <w:rsid w:val="000976AE"/>
    <w:rPr>
      <w:rFonts w:ascii="Arial" w:hAnsi="Arial" w:cs="Arial" w:hint="default"/>
      <w:b/>
      <w:bCs/>
      <w:color w:val="993300"/>
      <w:sz w:val="18"/>
      <w:szCs w:val="18"/>
    </w:rPr>
  </w:style>
  <w:style w:type="character" w:customStyle="1" w:styleId="normalbold1">
    <w:name w:val="normalbold1"/>
    <w:basedOn w:val="a9"/>
    <w:rsid w:val="000976AE"/>
    <w:rPr>
      <w:rFonts w:ascii="Arial" w:hAnsi="Arial" w:cs="Arial" w:hint="default"/>
      <w:b/>
      <w:bCs/>
      <w:color w:val="000000"/>
      <w:sz w:val="18"/>
      <w:szCs w:val="18"/>
    </w:rPr>
  </w:style>
  <w:style w:type="character" w:customStyle="1" w:styleId="culture1">
    <w:name w:val="culture1"/>
    <w:basedOn w:val="a9"/>
    <w:rsid w:val="000976AE"/>
    <w:rPr>
      <w:b/>
      <w:bCs/>
      <w:color w:val="CC0000"/>
    </w:rPr>
  </w:style>
  <w:style w:type="character" w:customStyle="1" w:styleId="natureminor1">
    <w:name w:val="natureminor1"/>
    <w:basedOn w:val="a9"/>
    <w:rsid w:val="000976AE"/>
    <w:rPr>
      <w:color w:val="009900"/>
    </w:rPr>
  </w:style>
  <w:style w:type="character" w:customStyle="1" w:styleId="cultureminor1">
    <w:name w:val="cultureminor1"/>
    <w:basedOn w:val="a9"/>
    <w:rsid w:val="000976AE"/>
    <w:rPr>
      <w:color w:val="CC0000"/>
    </w:rPr>
  </w:style>
  <w:style w:type="character" w:customStyle="1" w:styleId="industryminor1">
    <w:name w:val="industryminor1"/>
    <w:basedOn w:val="a9"/>
    <w:rsid w:val="000976AE"/>
    <w:rPr>
      <w:color w:val="000099"/>
    </w:rPr>
  </w:style>
  <w:style w:type="character" w:customStyle="1" w:styleId="nature1">
    <w:name w:val="nature1"/>
    <w:basedOn w:val="a9"/>
    <w:rsid w:val="000976AE"/>
    <w:rPr>
      <w:b/>
      <w:bCs/>
      <w:color w:val="009900"/>
    </w:rPr>
  </w:style>
  <w:style w:type="paragraph" w:customStyle="1" w:styleId="u">
    <w:name w:val="u"/>
    <w:basedOn w:val="a7"/>
    <w:rsid w:val="000976AE"/>
    <w:pPr>
      <w:spacing w:line="240" w:lineRule="auto"/>
      <w:ind w:left="0" w:right="0" w:firstLine="240"/>
      <w:jc w:val="both"/>
    </w:pPr>
    <w:rPr>
      <w:rFonts w:ascii="Times New Roman" w:hAnsi="Times New Roman"/>
      <w:i w:val="0"/>
      <w:color w:val="000000"/>
      <w:sz w:val="24"/>
    </w:rPr>
  </w:style>
  <w:style w:type="paragraph" w:customStyle="1" w:styleId="uni">
    <w:name w:val="uni"/>
    <w:basedOn w:val="a7"/>
    <w:rsid w:val="000976AE"/>
    <w:pPr>
      <w:spacing w:before="150" w:after="150" w:line="240" w:lineRule="auto"/>
      <w:ind w:left="0" w:right="0" w:firstLine="0"/>
      <w:jc w:val="both"/>
    </w:pPr>
    <w:rPr>
      <w:rFonts w:ascii="Times New Roman" w:hAnsi="Times New Roman"/>
      <w:i w:val="0"/>
      <w:color w:val="000000"/>
      <w:sz w:val="24"/>
    </w:rPr>
  </w:style>
  <w:style w:type="paragraph" w:customStyle="1" w:styleId="unip">
    <w:name w:val="unip"/>
    <w:basedOn w:val="a7"/>
    <w:rsid w:val="000976AE"/>
    <w:pPr>
      <w:spacing w:line="240" w:lineRule="auto"/>
      <w:ind w:left="0" w:right="0" w:firstLine="0"/>
      <w:jc w:val="both"/>
    </w:pPr>
    <w:rPr>
      <w:rFonts w:ascii="Times New Roman" w:hAnsi="Times New Roman"/>
      <w:i w:val="0"/>
      <w:color w:val="000000"/>
      <w:sz w:val="24"/>
    </w:rPr>
  </w:style>
  <w:style w:type="paragraph" w:customStyle="1" w:styleId="1ffff4">
    <w:name w:val="стиль1"/>
    <w:basedOn w:val="a7"/>
    <w:rsid w:val="000976AE"/>
    <w:pPr>
      <w:spacing w:before="100" w:beforeAutospacing="1" w:after="100" w:afterAutospacing="1" w:line="240" w:lineRule="auto"/>
      <w:ind w:left="0" w:right="0" w:firstLine="0"/>
    </w:pPr>
    <w:rPr>
      <w:rFonts w:ascii="Times New Roman" w:hAnsi="Times New Roman"/>
      <w:b/>
      <w:bCs/>
      <w:i w:val="0"/>
      <w:sz w:val="18"/>
      <w:szCs w:val="18"/>
    </w:rPr>
  </w:style>
  <w:style w:type="character" w:customStyle="1" w:styleId="31c">
    <w:name w:val="стиль31"/>
    <w:basedOn w:val="a9"/>
    <w:rsid w:val="000976AE"/>
    <w:rPr>
      <w:sz w:val="18"/>
      <w:szCs w:val="18"/>
    </w:rPr>
  </w:style>
  <w:style w:type="character" w:customStyle="1" w:styleId="11f9">
    <w:name w:val="стиль11"/>
    <w:basedOn w:val="a9"/>
    <w:rsid w:val="000976AE"/>
    <w:rPr>
      <w:b/>
      <w:bCs/>
      <w:sz w:val="18"/>
      <w:szCs w:val="18"/>
    </w:rPr>
  </w:style>
  <w:style w:type="character" w:customStyle="1" w:styleId="postbody1">
    <w:name w:val="postbody1"/>
    <w:basedOn w:val="a9"/>
    <w:rsid w:val="000976AE"/>
    <w:rPr>
      <w:sz w:val="18"/>
      <w:szCs w:val="18"/>
    </w:rPr>
  </w:style>
  <w:style w:type="paragraph" w:customStyle="1" w:styleId="istor">
    <w:name w:val="istor"/>
    <w:basedOn w:val="a7"/>
    <w:rsid w:val="000976AE"/>
    <w:pPr>
      <w:spacing w:before="100" w:beforeAutospacing="1" w:after="100" w:afterAutospacing="1" w:line="240" w:lineRule="auto"/>
      <w:ind w:left="100" w:right="100" w:firstLine="0"/>
    </w:pPr>
    <w:rPr>
      <w:rFonts w:ascii="Verdana" w:hAnsi="Verdana"/>
      <w:i w:val="0"/>
      <w:color w:val="3C375E"/>
      <w:sz w:val="17"/>
      <w:szCs w:val="17"/>
    </w:rPr>
  </w:style>
  <w:style w:type="character" w:customStyle="1" w:styleId="content-txt10">
    <w:name w:val="content-txt10"/>
    <w:basedOn w:val="a9"/>
    <w:rsid w:val="000976AE"/>
  </w:style>
  <w:style w:type="character" w:customStyle="1" w:styleId="newsbody">
    <w:name w:val="newsbody"/>
    <w:basedOn w:val="a9"/>
    <w:rsid w:val="000976AE"/>
  </w:style>
  <w:style w:type="paragraph" w:customStyle="1" w:styleId="style1">
    <w:name w:val="style1"/>
    <w:basedOn w:val="a7"/>
    <w:rsid w:val="000976AE"/>
    <w:pPr>
      <w:spacing w:before="100" w:beforeAutospacing="1" w:after="100" w:afterAutospacing="1" w:line="240" w:lineRule="auto"/>
      <w:ind w:left="0" w:right="0" w:firstLine="0"/>
    </w:pPr>
    <w:rPr>
      <w:rFonts w:ascii="Arial" w:hAnsi="Arial" w:cs="Arial"/>
      <w:i w:val="0"/>
      <w:sz w:val="24"/>
    </w:rPr>
  </w:style>
  <w:style w:type="paragraph" w:customStyle="1" w:styleId="ReportTab">
    <w:name w:val="Report_Tab"/>
    <w:basedOn w:val="a7"/>
    <w:rsid w:val="000976AE"/>
    <w:pPr>
      <w:spacing w:line="240" w:lineRule="auto"/>
      <w:ind w:left="0" w:right="0" w:firstLine="0"/>
    </w:pPr>
    <w:rPr>
      <w:rFonts w:ascii="Times New Roman" w:hAnsi="Times New Roman"/>
      <w:i w:val="0"/>
      <w:sz w:val="24"/>
      <w:szCs w:val="20"/>
    </w:rPr>
  </w:style>
  <w:style w:type="paragraph" w:customStyle="1" w:styleId="FR3">
    <w:name w:val="FR3"/>
    <w:rsid w:val="000976AE"/>
    <w:pPr>
      <w:widowControl w:val="0"/>
      <w:spacing w:before="60"/>
      <w:jc w:val="both"/>
    </w:pPr>
    <w:rPr>
      <w:b/>
      <w:snapToGrid w:val="0"/>
      <w:sz w:val="28"/>
    </w:rPr>
  </w:style>
  <w:style w:type="paragraph" w:customStyle="1" w:styleId="FR2">
    <w:name w:val="FR2"/>
    <w:rsid w:val="000976AE"/>
    <w:pPr>
      <w:widowControl w:val="0"/>
      <w:spacing w:before="40"/>
      <w:jc w:val="both"/>
    </w:pPr>
    <w:rPr>
      <w:b/>
      <w:snapToGrid w:val="0"/>
      <w:sz w:val="32"/>
    </w:rPr>
  </w:style>
  <w:style w:type="paragraph" w:customStyle="1" w:styleId="3f9">
    <w:name w:val="заголовок 3"/>
    <w:basedOn w:val="a7"/>
    <w:next w:val="a7"/>
    <w:rsid w:val="000976AE"/>
    <w:pPr>
      <w:keepNext/>
      <w:widowControl w:val="0"/>
      <w:autoSpaceDE w:val="0"/>
      <w:autoSpaceDN w:val="0"/>
      <w:spacing w:line="240" w:lineRule="auto"/>
      <w:ind w:left="0" w:right="0" w:firstLine="0"/>
      <w:jc w:val="center"/>
    </w:pPr>
    <w:rPr>
      <w:rFonts w:ascii="Times New Roman" w:hAnsi="Times New Roman"/>
      <w:b/>
      <w:bCs/>
      <w:i w:val="0"/>
      <w:szCs w:val="28"/>
    </w:rPr>
  </w:style>
  <w:style w:type="paragraph" w:customStyle="1" w:styleId="affffffffff3">
    <w:name w:val="программа Знак"/>
    <w:basedOn w:val="a7"/>
    <w:link w:val="affffffffff4"/>
    <w:rsid w:val="000976AE"/>
    <w:pPr>
      <w:tabs>
        <w:tab w:val="left" w:pos="567"/>
      </w:tabs>
      <w:spacing w:before="60" w:line="240" w:lineRule="auto"/>
      <w:ind w:left="0" w:right="0" w:firstLine="709"/>
      <w:jc w:val="both"/>
    </w:pPr>
    <w:rPr>
      <w:rFonts w:ascii="Times New Roman" w:hAnsi="Times New Roman"/>
      <w:i w:val="0"/>
      <w:szCs w:val="28"/>
    </w:rPr>
  </w:style>
  <w:style w:type="character" w:customStyle="1" w:styleId="affffffffff4">
    <w:name w:val="программа Знак Знак"/>
    <w:basedOn w:val="a9"/>
    <w:link w:val="affffffffff3"/>
    <w:rsid w:val="000976AE"/>
    <w:rPr>
      <w:sz w:val="28"/>
      <w:szCs w:val="28"/>
    </w:rPr>
  </w:style>
  <w:style w:type="paragraph" w:customStyle="1" w:styleId="affffffffff5">
    <w:name w:val="программа"/>
    <w:basedOn w:val="a7"/>
    <w:rsid w:val="000976AE"/>
    <w:pPr>
      <w:tabs>
        <w:tab w:val="left" w:pos="567"/>
      </w:tabs>
      <w:spacing w:before="60" w:line="240" w:lineRule="auto"/>
      <w:ind w:left="0" w:right="0" w:firstLine="709"/>
      <w:jc w:val="both"/>
    </w:pPr>
    <w:rPr>
      <w:rFonts w:ascii="Times New Roman" w:hAnsi="Times New Roman"/>
      <w:i w:val="0"/>
      <w:szCs w:val="28"/>
    </w:rPr>
  </w:style>
  <w:style w:type="paragraph" w:customStyle="1" w:styleId="affffffffff6">
    <w:name w:val="Стандарт Знак"/>
    <w:basedOn w:val="a8"/>
    <w:link w:val="affffffffff7"/>
    <w:rsid w:val="000976AE"/>
    <w:pPr>
      <w:widowControl w:val="0"/>
      <w:overflowPunct/>
      <w:autoSpaceDE/>
      <w:autoSpaceDN/>
      <w:adjustRightInd/>
      <w:spacing w:after="0" w:line="264" w:lineRule="auto"/>
      <w:ind w:firstLine="720"/>
      <w:jc w:val="both"/>
      <w:textAlignment w:val="auto"/>
    </w:pPr>
    <w:rPr>
      <w:rFonts w:ascii="Times New Roman" w:hAnsi="Times New Roman"/>
      <w:snapToGrid w:val="0"/>
      <w:sz w:val="28"/>
      <w:szCs w:val="24"/>
    </w:rPr>
  </w:style>
  <w:style w:type="character" w:customStyle="1" w:styleId="affffffffff7">
    <w:name w:val="Стандарт Знак Знак"/>
    <w:basedOn w:val="a9"/>
    <w:link w:val="affffffffff6"/>
    <w:rsid w:val="000976AE"/>
    <w:rPr>
      <w:snapToGrid w:val="0"/>
      <w:sz w:val="28"/>
      <w:szCs w:val="24"/>
    </w:rPr>
  </w:style>
  <w:style w:type="paragraph" w:customStyle="1" w:styleId="affffffffff8">
    <w:name w:val="Стандарт"/>
    <w:basedOn w:val="a8"/>
    <w:rsid w:val="000976AE"/>
    <w:pPr>
      <w:widowControl w:val="0"/>
      <w:overflowPunct/>
      <w:autoSpaceDE/>
      <w:autoSpaceDN/>
      <w:adjustRightInd/>
      <w:spacing w:after="0" w:line="264" w:lineRule="auto"/>
      <w:ind w:firstLine="720"/>
      <w:jc w:val="both"/>
      <w:textAlignment w:val="auto"/>
    </w:pPr>
    <w:rPr>
      <w:rFonts w:ascii="Times New Roman" w:hAnsi="Times New Roman"/>
      <w:snapToGrid w:val="0"/>
      <w:sz w:val="28"/>
      <w:szCs w:val="24"/>
    </w:rPr>
  </w:style>
  <w:style w:type="paragraph" w:customStyle="1" w:styleId="Normal0">
    <w:name w:val="Normal Знак Знак Знак Знак"/>
    <w:rsid w:val="000976AE"/>
    <w:pPr>
      <w:spacing w:before="100" w:after="100"/>
      <w:jc w:val="both"/>
    </w:pPr>
    <w:rPr>
      <w:snapToGrid w:val="0"/>
      <w:sz w:val="24"/>
      <w:szCs w:val="24"/>
    </w:rPr>
  </w:style>
  <w:style w:type="paragraph" w:customStyle="1" w:styleId="affffffffff9">
    <w:name w:val="список"/>
    <w:basedOn w:val="a7"/>
    <w:rsid w:val="000976AE"/>
    <w:pPr>
      <w:tabs>
        <w:tab w:val="num" w:pos="1935"/>
        <w:tab w:val="left" w:pos="2410"/>
      </w:tabs>
      <w:spacing w:line="240" w:lineRule="auto"/>
      <w:ind w:left="1935" w:right="0" w:hanging="1215"/>
      <w:jc w:val="both"/>
    </w:pPr>
    <w:rPr>
      <w:rFonts w:ascii="Times New Roman" w:hAnsi="Times New Roman"/>
      <w:i w:val="0"/>
      <w:sz w:val="22"/>
      <w:szCs w:val="22"/>
    </w:rPr>
  </w:style>
  <w:style w:type="character" w:customStyle="1" w:styleId="3fa">
    <w:name w:val="Знак Знак3"/>
    <w:basedOn w:val="a9"/>
    <w:locked/>
    <w:rsid w:val="000976AE"/>
    <w:rPr>
      <w:sz w:val="24"/>
      <w:szCs w:val="24"/>
      <w:lang w:val="ru-RU" w:eastAsia="ru-RU" w:bidi="ar-SA"/>
    </w:rPr>
  </w:style>
  <w:style w:type="paragraph" w:customStyle="1" w:styleId="85">
    <w:name w:val="Обычный8"/>
    <w:rsid w:val="000976AE"/>
    <w:rPr>
      <w:sz w:val="22"/>
    </w:rPr>
  </w:style>
  <w:style w:type="character" w:customStyle="1" w:styleId="affffffc">
    <w:name w:val="Заголовок главы Знак"/>
    <w:basedOn w:val="a9"/>
    <w:link w:val="affffffb"/>
    <w:rsid w:val="000976AE"/>
    <w:rPr>
      <w:caps/>
      <w:sz w:val="24"/>
      <w:szCs w:val="24"/>
    </w:rPr>
  </w:style>
  <w:style w:type="paragraph" w:customStyle="1" w:styleId="2ffd">
    <w:name w:val="Знак Знак Знак Знак2"/>
    <w:basedOn w:val="a7"/>
    <w:rsid w:val="000976AE"/>
    <w:pPr>
      <w:spacing w:line="240" w:lineRule="auto"/>
      <w:ind w:left="0" w:right="0" w:firstLine="0"/>
    </w:pPr>
    <w:rPr>
      <w:rFonts w:ascii="Verdana" w:hAnsi="Verdana" w:cs="Verdana"/>
      <w:i w:val="0"/>
      <w:sz w:val="20"/>
      <w:szCs w:val="20"/>
      <w:lang w:val="en-US" w:eastAsia="en-US"/>
    </w:rPr>
  </w:style>
  <w:style w:type="character" w:customStyle="1" w:styleId="headeraa">
    <w:name w:val="header_aa"/>
    <w:basedOn w:val="a9"/>
    <w:rsid w:val="00D00D72"/>
  </w:style>
  <w:style w:type="paragraph" w:styleId="affffffffffa">
    <w:name w:val="endnote text"/>
    <w:basedOn w:val="a7"/>
    <w:link w:val="affffffffffb"/>
    <w:semiHidden/>
    <w:unhideWhenUsed/>
    <w:rsid w:val="001C2591"/>
    <w:pPr>
      <w:spacing w:line="240" w:lineRule="auto"/>
    </w:pPr>
    <w:rPr>
      <w:sz w:val="20"/>
      <w:szCs w:val="20"/>
    </w:rPr>
  </w:style>
  <w:style w:type="character" w:customStyle="1" w:styleId="affffffffffb">
    <w:name w:val="Текст концевой сноски Знак"/>
    <w:basedOn w:val="a9"/>
    <w:link w:val="affffffffffa"/>
    <w:semiHidden/>
    <w:rsid w:val="001C2591"/>
    <w:rPr>
      <w:rFonts w:ascii="GOST type A" w:hAnsi="GOST type A"/>
      <w:i/>
    </w:rPr>
  </w:style>
  <w:style w:type="character" w:styleId="affffffffffc">
    <w:name w:val="endnote reference"/>
    <w:basedOn w:val="a9"/>
    <w:semiHidden/>
    <w:unhideWhenUsed/>
    <w:rsid w:val="001C2591"/>
    <w:rPr>
      <w:vertAlign w:val="superscript"/>
    </w:rPr>
  </w:style>
  <w:style w:type="character" w:customStyle="1" w:styleId="blk">
    <w:name w:val="blk"/>
    <w:basedOn w:val="a9"/>
    <w:rsid w:val="006179FF"/>
  </w:style>
  <w:style w:type="table" w:customStyle="1" w:styleId="390">
    <w:name w:val="Сетка таблицы39"/>
    <w:basedOn w:val="aa"/>
    <w:next w:val="af7"/>
    <w:uiPriority w:val="59"/>
    <w:rsid w:val="00395D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4">
    <w:name w:val="Обычный9"/>
    <w:rsid w:val="00112AD4"/>
    <w:rPr>
      <w:rFonts w:eastAsia="Times New Roman"/>
      <w:sz w:val="22"/>
    </w:rPr>
  </w:style>
  <w:style w:type="character" w:customStyle="1" w:styleId="Bodytext7115">
    <w:name w:val="Body text (7)115"/>
    <w:rsid w:val="00112AD4"/>
    <w:rPr>
      <w:rFonts w:ascii="Franklin Gothic Book" w:eastAsia="Arial Unicode MS" w:hAnsi="Franklin Gothic Book" w:cs="Franklin Gothic Book"/>
      <w:sz w:val="22"/>
      <w:szCs w:val="22"/>
      <w:lang w:val="ru-RU" w:eastAsia="ru-RU" w:bidi="ar-SA"/>
    </w:rPr>
  </w:style>
  <w:style w:type="character" w:customStyle="1" w:styleId="Bodytext">
    <w:name w:val="Body text_"/>
    <w:link w:val="Bodytext1"/>
    <w:rsid w:val="00112AD4"/>
    <w:rPr>
      <w:rFonts w:eastAsia="Arial Unicode MS" w:cs="Calibri"/>
      <w:shd w:val="clear" w:color="auto" w:fill="FFFFFF"/>
    </w:rPr>
  </w:style>
  <w:style w:type="paragraph" w:customStyle="1" w:styleId="Bodytext1">
    <w:name w:val="Body text1"/>
    <w:basedOn w:val="a7"/>
    <w:link w:val="Bodytext"/>
    <w:rsid w:val="00112AD4"/>
    <w:pPr>
      <w:shd w:val="clear" w:color="auto" w:fill="FFFFFF"/>
      <w:spacing w:line="240" w:lineRule="atLeast"/>
      <w:ind w:left="0" w:right="0" w:hanging="620"/>
    </w:pPr>
    <w:rPr>
      <w:rFonts w:ascii="Times New Roman" w:eastAsia="Arial Unicode MS" w:hAnsi="Times New Roman" w:cs="Calibri"/>
      <w:i w:val="0"/>
      <w:sz w:val="20"/>
      <w:szCs w:val="20"/>
    </w:rPr>
  </w:style>
  <w:style w:type="character" w:customStyle="1" w:styleId="Normal00">
    <w:name w:val="Normal0"/>
    <w:rsid w:val="00112AD4"/>
    <w:rPr>
      <w:rFonts w:ascii="Times New Roman" w:eastAsia="Times New Roman" w:hAnsi="Times New Roman"/>
      <w:sz w:val="22"/>
    </w:rPr>
  </w:style>
  <w:style w:type="paragraph" w:customStyle="1" w:styleId="Normal1">
    <w:name w:val="Normal1"/>
    <w:rsid w:val="00112AD4"/>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39288563">
      <w:bodyDiv w:val="1"/>
      <w:marLeft w:val="0"/>
      <w:marRight w:val="0"/>
      <w:marTop w:val="0"/>
      <w:marBottom w:val="0"/>
      <w:divBdr>
        <w:top w:val="none" w:sz="0" w:space="0" w:color="auto"/>
        <w:left w:val="none" w:sz="0" w:space="0" w:color="auto"/>
        <w:bottom w:val="none" w:sz="0" w:space="0" w:color="auto"/>
        <w:right w:val="none" w:sz="0" w:space="0" w:color="auto"/>
      </w:divBdr>
    </w:div>
    <w:div w:id="40909139">
      <w:bodyDiv w:val="1"/>
      <w:marLeft w:val="0"/>
      <w:marRight w:val="0"/>
      <w:marTop w:val="0"/>
      <w:marBottom w:val="0"/>
      <w:divBdr>
        <w:top w:val="none" w:sz="0" w:space="0" w:color="auto"/>
        <w:left w:val="none" w:sz="0" w:space="0" w:color="auto"/>
        <w:bottom w:val="none" w:sz="0" w:space="0" w:color="auto"/>
        <w:right w:val="none" w:sz="0" w:space="0" w:color="auto"/>
      </w:divBdr>
    </w:div>
    <w:div w:id="41368307">
      <w:bodyDiv w:val="1"/>
      <w:marLeft w:val="0"/>
      <w:marRight w:val="0"/>
      <w:marTop w:val="0"/>
      <w:marBottom w:val="0"/>
      <w:divBdr>
        <w:top w:val="none" w:sz="0" w:space="0" w:color="auto"/>
        <w:left w:val="none" w:sz="0" w:space="0" w:color="auto"/>
        <w:bottom w:val="none" w:sz="0" w:space="0" w:color="auto"/>
        <w:right w:val="none" w:sz="0" w:space="0" w:color="auto"/>
      </w:divBdr>
    </w:div>
    <w:div w:id="43219490">
      <w:bodyDiv w:val="1"/>
      <w:marLeft w:val="0"/>
      <w:marRight w:val="0"/>
      <w:marTop w:val="0"/>
      <w:marBottom w:val="0"/>
      <w:divBdr>
        <w:top w:val="none" w:sz="0" w:space="0" w:color="auto"/>
        <w:left w:val="none" w:sz="0" w:space="0" w:color="auto"/>
        <w:bottom w:val="none" w:sz="0" w:space="0" w:color="auto"/>
        <w:right w:val="none" w:sz="0" w:space="0" w:color="auto"/>
      </w:divBdr>
    </w:div>
    <w:div w:id="45420902">
      <w:bodyDiv w:val="1"/>
      <w:marLeft w:val="0"/>
      <w:marRight w:val="0"/>
      <w:marTop w:val="0"/>
      <w:marBottom w:val="0"/>
      <w:divBdr>
        <w:top w:val="none" w:sz="0" w:space="0" w:color="auto"/>
        <w:left w:val="none" w:sz="0" w:space="0" w:color="auto"/>
        <w:bottom w:val="none" w:sz="0" w:space="0" w:color="auto"/>
        <w:right w:val="none" w:sz="0" w:space="0" w:color="auto"/>
      </w:divBdr>
    </w:div>
    <w:div w:id="49232820">
      <w:bodyDiv w:val="1"/>
      <w:marLeft w:val="0"/>
      <w:marRight w:val="0"/>
      <w:marTop w:val="0"/>
      <w:marBottom w:val="0"/>
      <w:divBdr>
        <w:top w:val="none" w:sz="0" w:space="0" w:color="auto"/>
        <w:left w:val="none" w:sz="0" w:space="0" w:color="auto"/>
        <w:bottom w:val="none" w:sz="0" w:space="0" w:color="auto"/>
        <w:right w:val="none" w:sz="0" w:space="0" w:color="auto"/>
      </w:divBdr>
    </w:div>
    <w:div w:id="62457564">
      <w:bodyDiv w:val="1"/>
      <w:marLeft w:val="0"/>
      <w:marRight w:val="0"/>
      <w:marTop w:val="0"/>
      <w:marBottom w:val="0"/>
      <w:divBdr>
        <w:top w:val="none" w:sz="0" w:space="0" w:color="auto"/>
        <w:left w:val="none" w:sz="0" w:space="0" w:color="auto"/>
        <w:bottom w:val="none" w:sz="0" w:space="0" w:color="auto"/>
        <w:right w:val="none" w:sz="0" w:space="0" w:color="auto"/>
      </w:divBdr>
    </w:div>
    <w:div w:id="64690485">
      <w:bodyDiv w:val="1"/>
      <w:marLeft w:val="0"/>
      <w:marRight w:val="0"/>
      <w:marTop w:val="0"/>
      <w:marBottom w:val="0"/>
      <w:divBdr>
        <w:top w:val="none" w:sz="0" w:space="0" w:color="auto"/>
        <w:left w:val="none" w:sz="0" w:space="0" w:color="auto"/>
        <w:bottom w:val="none" w:sz="0" w:space="0" w:color="auto"/>
        <w:right w:val="none" w:sz="0" w:space="0" w:color="auto"/>
      </w:divBdr>
    </w:div>
    <w:div w:id="67113033">
      <w:bodyDiv w:val="1"/>
      <w:marLeft w:val="0"/>
      <w:marRight w:val="0"/>
      <w:marTop w:val="0"/>
      <w:marBottom w:val="0"/>
      <w:divBdr>
        <w:top w:val="none" w:sz="0" w:space="0" w:color="auto"/>
        <w:left w:val="none" w:sz="0" w:space="0" w:color="auto"/>
        <w:bottom w:val="none" w:sz="0" w:space="0" w:color="auto"/>
        <w:right w:val="none" w:sz="0" w:space="0" w:color="auto"/>
      </w:divBdr>
    </w:div>
    <w:div w:id="71777005">
      <w:bodyDiv w:val="1"/>
      <w:marLeft w:val="0"/>
      <w:marRight w:val="0"/>
      <w:marTop w:val="0"/>
      <w:marBottom w:val="0"/>
      <w:divBdr>
        <w:top w:val="none" w:sz="0" w:space="0" w:color="auto"/>
        <w:left w:val="none" w:sz="0" w:space="0" w:color="auto"/>
        <w:bottom w:val="none" w:sz="0" w:space="0" w:color="auto"/>
        <w:right w:val="none" w:sz="0" w:space="0" w:color="auto"/>
      </w:divBdr>
    </w:div>
    <w:div w:id="75251409">
      <w:bodyDiv w:val="1"/>
      <w:marLeft w:val="0"/>
      <w:marRight w:val="0"/>
      <w:marTop w:val="0"/>
      <w:marBottom w:val="0"/>
      <w:divBdr>
        <w:top w:val="none" w:sz="0" w:space="0" w:color="auto"/>
        <w:left w:val="none" w:sz="0" w:space="0" w:color="auto"/>
        <w:bottom w:val="none" w:sz="0" w:space="0" w:color="auto"/>
        <w:right w:val="none" w:sz="0" w:space="0" w:color="auto"/>
      </w:divBdr>
    </w:div>
    <w:div w:id="86198878">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86923278">
      <w:bodyDiv w:val="1"/>
      <w:marLeft w:val="0"/>
      <w:marRight w:val="0"/>
      <w:marTop w:val="0"/>
      <w:marBottom w:val="0"/>
      <w:divBdr>
        <w:top w:val="none" w:sz="0" w:space="0" w:color="auto"/>
        <w:left w:val="none" w:sz="0" w:space="0" w:color="auto"/>
        <w:bottom w:val="none" w:sz="0" w:space="0" w:color="auto"/>
        <w:right w:val="none" w:sz="0" w:space="0" w:color="auto"/>
      </w:divBdr>
      <w:divsChild>
        <w:div w:id="278997980">
          <w:marLeft w:val="0"/>
          <w:marRight w:val="0"/>
          <w:marTop w:val="0"/>
          <w:marBottom w:val="0"/>
          <w:divBdr>
            <w:top w:val="none" w:sz="0" w:space="0" w:color="auto"/>
            <w:left w:val="none" w:sz="0" w:space="0" w:color="auto"/>
            <w:bottom w:val="none" w:sz="0" w:space="0" w:color="auto"/>
            <w:right w:val="none" w:sz="0" w:space="0" w:color="auto"/>
          </w:divBdr>
          <w:divsChild>
            <w:div w:id="12365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0873">
      <w:bodyDiv w:val="1"/>
      <w:marLeft w:val="0"/>
      <w:marRight w:val="0"/>
      <w:marTop w:val="0"/>
      <w:marBottom w:val="0"/>
      <w:divBdr>
        <w:top w:val="none" w:sz="0" w:space="0" w:color="auto"/>
        <w:left w:val="none" w:sz="0" w:space="0" w:color="auto"/>
        <w:bottom w:val="none" w:sz="0" w:space="0" w:color="auto"/>
        <w:right w:val="none" w:sz="0" w:space="0" w:color="auto"/>
      </w:divBdr>
    </w:div>
    <w:div w:id="99566404">
      <w:bodyDiv w:val="1"/>
      <w:marLeft w:val="0"/>
      <w:marRight w:val="0"/>
      <w:marTop w:val="0"/>
      <w:marBottom w:val="0"/>
      <w:divBdr>
        <w:top w:val="none" w:sz="0" w:space="0" w:color="auto"/>
        <w:left w:val="none" w:sz="0" w:space="0" w:color="auto"/>
        <w:bottom w:val="none" w:sz="0" w:space="0" w:color="auto"/>
        <w:right w:val="none" w:sz="0" w:space="0" w:color="auto"/>
      </w:divBdr>
    </w:div>
    <w:div w:id="114642179">
      <w:bodyDiv w:val="1"/>
      <w:marLeft w:val="0"/>
      <w:marRight w:val="0"/>
      <w:marTop w:val="0"/>
      <w:marBottom w:val="0"/>
      <w:divBdr>
        <w:top w:val="none" w:sz="0" w:space="0" w:color="auto"/>
        <w:left w:val="none" w:sz="0" w:space="0" w:color="auto"/>
        <w:bottom w:val="none" w:sz="0" w:space="0" w:color="auto"/>
        <w:right w:val="none" w:sz="0" w:space="0" w:color="auto"/>
      </w:divBdr>
    </w:div>
    <w:div w:id="120811900">
      <w:bodyDiv w:val="1"/>
      <w:marLeft w:val="0"/>
      <w:marRight w:val="0"/>
      <w:marTop w:val="0"/>
      <w:marBottom w:val="0"/>
      <w:divBdr>
        <w:top w:val="none" w:sz="0" w:space="0" w:color="auto"/>
        <w:left w:val="none" w:sz="0" w:space="0" w:color="auto"/>
        <w:bottom w:val="none" w:sz="0" w:space="0" w:color="auto"/>
        <w:right w:val="none" w:sz="0" w:space="0" w:color="auto"/>
      </w:divBdr>
    </w:div>
    <w:div w:id="125322123">
      <w:bodyDiv w:val="1"/>
      <w:marLeft w:val="0"/>
      <w:marRight w:val="0"/>
      <w:marTop w:val="0"/>
      <w:marBottom w:val="0"/>
      <w:divBdr>
        <w:top w:val="none" w:sz="0" w:space="0" w:color="auto"/>
        <w:left w:val="none" w:sz="0" w:space="0" w:color="auto"/>
        <w:bottom w:val="none" w:sz="0" w:space="0" w:color="auto"/>
        <w:right w:val="none" w:sz="0" w:space="0" w:color="auto"/>
      </w:divBdr>
    </w:div>
    <w:div w:id="138156926">
      <w:bodyDiv w:val="1"/>
      <w:marLeft w:val="0"/>
      <w:marRight w:val="0"/>
      <w:marTop w:val="0"/>
      <w:marBottom w:val="0"/>
      <w:divBdr>
        <w:top w:val="none" w:sz="0" w:space="0" w:color="auto"/>
        <w:left w:val="none" w:sz="0" w:space="0" w:color="auto"/>
        <w:bottom w:val="none" w:sz="0" w:space="0" w:color="auto"/>
        <w:right w:val="none" w:sz="0" w:space="0" w:color="auto"/>
      </w:divBdr>
    </w:div>
    <w:div w:id="139537553">
      <w:bodyDiv w:val="1"/>
      <w:marLeft w:val="0"/>
      <w:marRight w:val="0"/>
      <w:marTop w:val="0"/>
      <w:marBottom w:val="0"/>
      <w:divBdr>
        <w:top w:val="none" w:sz="0" w:space="0" w:color="auto"/>
        <w:left w:val="none" w:sz="0" w:space="0" w:color="auto"/>
        <w:bottom w:val="none" w:sz="0" w:space="0" w:color="auto"/>
        <w:right w:val="none" w:sz="0" w:space="0" w:color="auto"/>
      </w:divBdr>
    </w:div>
    <w:div w:id="169412680">
      <w:bodyDiv w:val="1"/>
      <w:marLeft w:val="0"/>
      <w:marRight w:val="0"/>
      <w:marTop w:val="0"/>
      <w:marBottom w:val="0"/>
      <w:divBdr>
        <w:top w:val="none" w:sz="0" w:space="0" w:color="auto"/>
        <w:left w:val="none" w:sz="0" w:space="0" w:color="auto"/>
        <w:bottom w:val="none" w:sz="0" w:space="0" w:color="auto"/>
        <w:right w:val="none" w:sz="0" w:space="0" w:color="auto"/>
      </w:divBdr>
    </w:div>
    <w:div w:id="169492088">
      <w:bodyDiv w:val="1"/>
      <w:marLeft w:val="0"/>
      <w:marRight w:val="0"/>
      <w:marTop w:val="0"/>
      <w:marBottom w:val="0"/>
      <w:divBdr>
        <w:top w:val="none" w:sz="0" w:space="0" w:color="auto"/>
        <w:left w:val="none" w:sz="0" w:space="0" w:color="auto"/>
        <w:bottom w:val="none" w:sz="0" w:space="0" w:color="auto"/>
        <w:right w:val="none" w:sz="0" w:space="0" w:color="auto"/>
      </w:divBdr>
    </w:div>
    <w:div w:id="172233623">
      <w:bodyDiv w:val="1"/>
      <w:marLeft w:val="0"/>
      <w:marRight w:val="0"/>
      <w:marTop w:val="0"/>
      <w:marBottom w:val="0"/>
      <w:divBdr>
        <w:top w:val="none" w:sz="0" w:space="0" w:color="auto"/>
        <w:left w:val="none" w:sz="0" w:space="0" w:color="auto"/>
        <w:bottom w:val="none" w:sz="0" w:space="0" w:color="auto"/>
        <w:right w:val="none" w:sz="0" w:space="0" w:color="auto"/>
      </w:divBdr>
    </w:div>
    <w:div w:id="200018714">
      <w:bodyDiv w:val="1"/>
      <w:marLeft w:val="0"/>
      <w:marRight w:val="0"/>
      <w:marTop w:val="0"/>
      <w:marBottom w:val="0"/>
      <w:divBdr>
        <w:top w:val="none" w:sz="0" w:space="0" w:color="auto"/>
        <w:left w:val="none" w:sz="0" w:space="0" w:color="auto"/>
        <w:bottom w:val="none" w:sz="0" w:space="0" w:color="auto"/>
        <w:right w:val="none" w:sz="0" w:space="0" w:color="auto"/>
      </w:divBdr>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228851973">
      <w:bodyDiv w:val="1"/>
      <w:marLeft w:val="0"/>
      <w:marRight w:val="0"/>
      <w:marTop w:val="0"/>
      <w:marBottom w:val="0"/>
      <w:divBdr>
        <w:top w:val="none" w:sz="0" w:space="0" w:color="auto"/>
        <w:left w:val="none" w:sz="0" w:space="0" w:color="auto"/>
        <w:bottom w:val="none" w:sz="0" w:space="0" w:color="auto"/>
        <w:right w:val="none" w:sz="0" w:space="0" w:color="auto"/>
      </w:divBdr>
    </w:div>
    <w:div w:id="255142370">
      <w:bodyDiv w:val="1"/>
      <w:marLeft w:val="0"/>
      <w:marRight w:val="0"/>
      <w:marTop w:val="0"/>
      <w:marBottom w:val="0"/>
      <w:divBdr>
        <w:top w:val="none" w:sz="0" w:space="0" w:color="auto"/>
        <w:left w:val="none" w:sz="0" w:space="0" w:color="auto"/>
        <w:bottom w:val="none" w:sz="0" w:space="0" w:color="auto"/>
        <w:right w:val="none" w:sz="0" w:space="0" w:color="auto"/>
      </w:divBdr>
    </w:div>
    <w:div w:id="265620436">
      <w:bodyDiv w:val="1"/>
      <w:marLeft w:val="0"/>
      <w:marRight w:val="0"/>
      <w:marTop w:val="0"/>
      <w:marBottom w:val="0"/>
      <w:divBdr>
        <w:top w:val="none" w:sz="0" w:space="0" w:color="auto"/>
        <w:left w:val="none" w:sz="0" w:space="0" w:color="auto"/>
        <w:bottom w:val="none" w:sz="0" w:space="0" w:color="auto"/>
        <w:right w:val="none" w:sz="0" w:space="0" w:color="auto"/>
      </w:divBdr>
    </w:div>
    <w:div w:id="266158752">
      <w:bodyDiv w:val="1"/>
      <w:marLeft w:val="0"/>
      <w:marRight w:val="0"/>
      <w:marTop w:val="0"/>
      <w:marBottom w:val="0"/>
      <w:divBdr>
        <w:top w:val="none" w:sz="0" w:space="0" w:color="auto"/>
        <w:left w:val="none" w:sz="0" w:space="0" w:color="auto"/>
        <w:bottom w:val="none" w:sz="0" w:space="0" w:color="auto"/>
        <w:right w:val="none" w:sz="0" w:space="0" w:color="auto"/>
      </w:divBdr>
    </w:div>
    <w:div w:id="283275898">
      <w:bodyDiv w:val="1"/>
      <w:marLeft w:val="0"/>
      <w:marRight w:val="0"/>
      <w:marTop w:val="0"/>
      <w:marBottom w:val="0"/>
      <w:divBdr>
        <w:top w:val="none" w:sz="0" w:space="0" w:color="auto"/>
        <w:left w:val="none" w:sz="0" w:space="0" w:color="auto"/>
        <w:bottom w:val="none" w:sz="0" w:space="0" w:color="auto"/>
        <w:right w:val="none" w:sz="0" w:space="0" w:color="auto"/>
      </w:divBdr>
    </w:div>
    <w:div w:id="309595978">
      <w:bodyDiv w:val="1"/>
      <w:marLeft w:val="0"/>
      <w:marRight w:val="0"/>
      <w:marTop w:val="0"/>
      <w:marBottom w:val="0"/>
      <w:divBdr>
        <w:top w:val="none" w:sz="0" w:space="0" w:color="auto"/>
        <w:left w:val="none" w:sz="0" w:space="0" w:color="auto"/>
        <w:bottom w:val="none" w:sz="0" w:space="0" w:color="auto"/>
        <w:right w:val="none" w:sz="0" w:space="0" w:color="auto"/>
      </w:divBdr>
    </w:div>
    <w:div w:id="310017644">
      <w:bodyDiv w:val="1"/>
      <w:marLeft w:val="0"/>
      <w:marRight w:val="0"/>
      <w:marTop w:val="0"/>
      <w:marBottom w:val="0"/>
      <w:divBdr>
        <w:top w:val="none" w:sz="0" w:space="0" w:color="auto"/>
        <w:left w:val="none" w:sz="0" w:space="0" w:color="auto"/>
        <w:bottom w:val="none" w:sz="0" w:space="0" w:color="auto"/>
        <w:right w:val="none" w:sz="0" w:space="0" w:color="auto"/>
      </w:divBdr>
    </w:div>
    <w:div w:id="318585424">
      <w:bodyDiv w:val="1"/>
      <w:marLeft w:val="0"/>
      <w:marRight w:val="0"/>
      <w:marTop w:val="0"/>
      <w:marBottom w:val="0"/>
      <w:divBdr>
        <w:top w:val="none" w:sz="0" w:space="0" w:color="auto"/>
        <w:left w:val="none" w:sz="0" w:space="0" w:color="auto"/>
        <w:bottom w:val="none" w:sz="0" w:space="0" w:color="auto"/>
        <w:right w:val="none" w:sz="0" w:space="0" w:color="auto"/>
      </w:divBdr>
    </w:div>
    <w:div w:id="324823158">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33848628">
      <w:bodyDiv w:val="1"/>
      <w:marLeft w:val="0"/>
      <w:marRight w:val="0"/>
      <w:marTop w:val="0"/>
      <w:marBottom w:val="0"/>
      <w:divBdr>
        <w:top w:val="none" w:sz="0" w:space="0" w:color="auto"/>
        <w:left w:val="none" w:sz="0" w:space="0" w:color="auto"/>
        <w:bottom w:val="none" w:sz="0" w:space="0" w:color="auto"/>
        <w:right w:val="none" w:sz="0" w:space="0" w:color="auto"/>
      </w:divBdr>
    </w:div>
    <w:div w:id="341592725">
      <w:bodyDiv w:val="1"/>
      <w:marLeft w:val="0"/>
      <w:marRight w:val="0"/>
      <w:marTop w:val="0"/>
      <w:marBottom w:val="0"/>
      <w:divBdr>
        <w:top w:val="none" w:sz="0" w:space="0" w:color="auto"/>
        <w:left w:val="none" w:sz="0" w:space="0" w:color="auto"/>
        <w:bottom w:val="none" w:sz="0" w:space="0" w:color="auto"/>
        <w:right w:val="none" w:sz="0" w:space="0" w:color="auto"/>
      </w:divBdr>
    </w:div>
    <w:div w:id="379398526">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00175431">
      <w:bodyDiv w:val="1"/>
      <w:marLeft w:val="0"/>
      <w:marRight w:val="0"/>
      <w:marTop w:val="0"/>
      <w:marBottom w:val="0"/>
      <w:divBdr>
        <w:top w:val="none" w:sz="0" w:space="0" w:color="auto"/>
        <w:left w:val="none" w:sz="0" w:space="0" w:color="auto"/>
        <w:bottom w:val="none" w:sz="0" w:space="0" w:color="auto"/>
        <w:right w:val="none" w:sz="0" w:space="0" w:color="auto"/>
      </w:divBdr>
    </w:div>
    <w:div w:id="418066196">
      <w:bodyDiv w:val="1"/>
      <w:marLeft w:val="0"/>
      <w:marRight w:val="0"/>
      <w:marTop w:val="0"/>
      <w:marBottom w:val="0"/>
      <w:divBdr>
        <w:top w:val="none" w:sz="0" w:space="0" w:color="auto"/>
        <w:left w:val="none" w:sz="0" w:space="0" w:color="auto"/>
        <w:bottom w:val="none" w:sz="0" w:space="0" w:color="auto"/>
        <w:right w:val="none" w:sz="0" w:space="0" w:color="auto"/>
      </w:divBdr>
    </w:div>
    <w:div w:id="427190162">
      <w:bodyDiv w:val="1"/>
      <w:marLeft w:val="0"/>
      <w:marRight w:val="0"/>
      <w:marTop w:val="0"/>
      <w:marBottom w:val="0"/>
      <w:divBdr>
        <w:top w:val="none" w:sz="0" w:space="0" w:color="auto"/>
        <w:left w:val="none" w:sz="0" w:space="0" w:color="auto"/>
        <w:bottom w:val="none" w:sz="0" w:space="0" w:color="auto"/>
        <w:right w:val="none" w:sz="0" w:space="0" w:color="auto"/>
      </w:divBdr>
    </w:div>
    <w:div w:id="434861205">
      <w:bodyDiv w:val="1"/>
      <w:marLeft w:val="0"/>
      <w:marRight w:val="0"/>
      <w:marTop w:val="0"/>
      <w:marBottom w:val="0"/>
      <w:divBdr>
        <w:top w:val="none" w:sz="0" w:space="0" w:color="auto"/>
        <w:left w:val="none" w:sz="0" w:space="0" w:color="auto"/>
        <w:bottom w:val="none" w:sz="0" w:space="0" w:color="auto"/>
        <w:right w:val="none" w:sz="0" w:space="0" w:color="auto"/>
      </w:divBdr>
    </w:div>
    <w:div w:id="443620915">
      <w:bodyDiv w:val="1"/>
      <w:marLeft w:val="0"/>
      <w:marRight w:val="0"/>
      <w:marTop w:val="0"/>
      <w:marBottom w:val="0"/>
      <w:divBdr>
        <w:top w:val="none" w:sz="0" w:space="0" w:color="auto"/>
        <w:left w:val="none" w:sz="0" w:space="0" w:color="auto"/>
        <w:bottom w:val="none" w:sz="0" w:space="0" w:color="auto"/>
        <w:right w:val="none" w:sz="0" w:space="0" w:color="auto"/>
      </w:divBdr>
    </w:div>
    <w:div w:id="450712516">
      <w:bodyDiv w:val="1"/>
      <w:marLeft w:val="0"/>
      <w:marRight w:val="0"/>
      <w:marTop w:val="0"/>
      <w:marBottom w:val="0"/>
      <w:divBdr>
        <w:top w:val="none" w:sz="0" w:space="0" w:color="auto"/>
        <w:left w:val="none" w:sz="0" w:space="0" w:color="auto"/>
        <w:bottom w:val="none" w:sz="0" w:space="0" w:color="auto"/>
        <w:right w:val="none" w:sz="0" w:space="0" w:color="auto"/>
      </w:divBdr>
    </w:div>
    <w:div w:id="456025722">
      <w:bodyDiv w:val="1"/>
      <w:marLeft w:val="0"/>
      <w:marRight w:val="0"/>
      <w:marTop w:val="0"/>
      <w:marBottom w:val="0"/>
      <w:divBdr>
        <w:top w:val="none" w:sz="0" w:space="0" w:color="auto"/>
        <w:left w:val="none" w:sz="0" w:space="0" w:color="auto"/>
        <w:bottom w:val="none" w:sz="0" w:space="0" w:color="auto"/>
        <w:right w:val="none" w:sz="0" w:space="0" w:color="auto"/>
      </w:divBdr>
    </w:div>
    <w:div w:id="457915479">
      <w:bodyDiv w:val="1"/>
      <w:marLeft w:val="0"/>
      <w:marRight w:val="0"/>
      <w:marTop w:val="0"/>
      <w:marBottom w:val="0"/>
      <w:divBdr>
        <w:top w:val="none" w:sz="0" w:space="0" w:color="auto"/>
        <w:left w:val="none" w:sz="0" w:space="0" w:color="auto"/>
        <w:bottom w:val="none" w:sz="0" w:space="0" w:color="auto"/>
        <w:right w:val="none" w:sz="0" w:space="0" w:color="auto"/>
      </w:divBdr>
    </w:div>
    <w:div w:id="473759963">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77841191">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494882267">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08370817">
      <w:bodyDiv w:val="1"/>
      <w:marLeft w:val="0"/>
      <w:marRight w:val="0"/>
      <w:marTop w:val="0"/>
      <w:marBottom w:val="0"/>
      <w:divBdr>
        <w:top w:val="none" w:sz="0" w:space="0" w:color="auto"/>
        <w:left w:val="none" w:sz="0" w:space="0" w:color="auto"/>
        <w:bottom w:val="none" w:sz="0" w:space="0" w:color="auto"/>
        <w:right w:val="none" w:sz="0" w:space="0" w:color="auto"/>
      </w:divBdr>
    </w:div>
    <w:div w:id="512305082">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532616685">
      <w:bodyDiv w:val="1"/>
      <w:marLeft w:val="0"/>
      <w:marRight w:val="0"/>
      <w:marTop w:val="0"/>
      <w:marBottom w:val="0"/>
      <w:divBdr>
        <w:top w:val="none" w:sz="0" w:space="0" w:color="auto"/>
        <w:left w:val="none" w:sz="0" w:space="0" w:color="auto"/>
        <w:bottom w:val="none" w:sz="0" w:space="0" w:color="auto"/>
        <w:right w:val="none" w:sz="0" w:space="0" w:color="auto"/>
      </w:divBdr>
    </w:div>
    <w:div w:id="535120966">
      <w:bodyDiv w:val="1"/>
      <w:marLeft w:val="0"/>
      <w:marRight w:val="0"/>
      <w:marTop w:val="0"/>
      <w:marBottom w:val="0"/>
      <w:divBdr>
        <w:top w:val="none" w:sz="0" w:space="0" w:color="auto"/>
        <w:left w:val="none" w:sz="0" w:space="0" w:color="auto"/>
        <w:bottom w:val="none" w:sz="0" w:space="0" w:color="auto"/>
        <w:right w:val="none" w:sz="0" w:space="0" w:color="auto"/>
      </w:divBdr>
    </w:div>
    <w:div w:id="550268040">
      <w:bodyDiv w:val="1"/>
      <w:marLeft w:val="0"/>
      <w:marRight w:val="0"/>
      <w:marTop w:val="0"/>
      <w:marBottom w:val="0"/>
      <w:divBdr>
        <w:top w:val="none" w:sz="0" w:space="0" w:color="auto"/>
        <w:left w:val="none" w:sz="0" w:space="0" w:color="auto"/>
        <w:bottom w:val="none" w:sz="0" w:space="0" w:color="auto"/>
        <w:right w:val="none" w:sz="0" w:space="0" w:color="auto"/>
      </w:divBdr>
    </w:div>
    <w:div w:id="561525905">
      <w:bodyDiv w:val="1"/>
      <w:marLeft w:val="0"/>
      <w:marRight w:val="0"/>
      <w:marTop w:val="0"/>
      <w:marBottom w:val="0"/>
      <w:divBdr>
        <w:top w:val="none" w:sz="0" w:space="0" w:color="auto"/>
        <w:left w:val="none" w:sz="0" w:space="0" w:color="auto"/>
        <w:bottom w:val="none" w:sz="0" w:space="0" w:color="auto"/>
        <w:right w:val="none" w:sz="0" w:space="0" w:color="auto"/>
      </w:divBdr>
    </w:div>
    <w:div w:id="569967534">
      <w:bodyDiv w:val="1"/>
      <w:marLeft w:val="0"/>
      <w:marRight w:val="0"/>
      <w:marTop w:val="0"/>
      <w:marBottom w:val="0"/>
      <w:divBdr>
        <w:top w:val="none" w:sz="0" w:space="0" w:color="auto"/>
        <w:left w:val="none" w:sz="0" w:space="0" w:color="auto"/>
        <w:bottom w:val="none" w:sz="0" w:space="0" w:color="auto"/>
        <w:right w:val="none" w:sz="0" w:space="0" w:color="auto"/>
      </w:divBdr>
    </w:div>
    <w:div w:id="594094912">
      <w:bodyDiv w:val="1"/>
      <w:marLeft w:val="0"/>
      <w:marRight w:val="0"/>
      <w:marTop w:val="0"/>
      <w:marBottom w:val="0"/>
      <w:divBdr>
        <w:top w:val="none" w:sz="0" w:space="0" w:color="auto"/>
        <w:left w:val="none" w:sz="0" w:space="0" w:color="auto"/>
        <w:bottom w:val="none" w:sz="0" w:space="0" w:color="auto"/>
        <w:right w:val="none" w:sz="0" w:space="0" w:color="auto"/>
      </w:divBdr>
    </w:div>
    <w:div w:id="595940769">
      <w:bodyDiv w:val="1"/>
      <w:marLeft w:val="0"/>
      <w:marRight w:val="0"/>
      <w:marTop w:val="0"/>
      <w:marBottom w:val="0"/>
      <w:divBdr>
        <w:top w:val="none" w:sz="0" w:space="0" w:color="auto"/>
        <w:left w:val="none" w:sz="0" w:space="0" w:color="auto"/>
        <w:bottom w:val="none" w:sz="0" w:space="0" w:color="auto"/>
        <w:right w:val="none" w:sz="0" w:space="0" w:color="auto"/>
      </w:divBdr>
    </w:div>
    <w:div w:id="605045149">
      <w:bodyDiv w:val="1"/>
      <w:marLeft w:val="0"/>
      <w:marRight w:val="0"/>
      <w:marTop w:val="0"/>
      <w:marBottom w:val="0"/>
      <w:divBdr>
        <w:top w:val="none" w:sz="0" w:space="0" w:color="auto"/>
        <w:left w:val="none" w:sz="0" w:space="0" w:color="auto"/>
        <w:bottom w:val="none" w:sz="0" w:space="0" w:color="auto"/>
        <w:right w:val="none" w:sz="0" w:space="0" w:color="auto"/>
      </w:divBdr>
    </w:div>
    <w:div w:id="626551304">
      <w:bodyDiv w:val="1"/>
      <w:marLeft w:val="0"/>
      <w:marRight w:val="0"/>
      <w:marTop w:val="0"/>
      <w:marBottom w:val="0"/>
      <w:divBdr>
        <w:top w:val="none" w:sz="0" w:space="0" w:color="auto"/>
        <w:left w:val="none" w:sz="0" w:space="0" w:color="auto"/>
        <w:bottom w:val="none" w:sz="0" w:space="0" w:color="auto"/>
        <w:right w:val="none" w:sz="0" w:space="0" w:color="auto"/>
      </w:divBdr>
    </w:div>
    <w:div w:id="639308417">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58921454">
      <w:bodyDiv w:val="1"/>
      <w:marLeft w:val="0"/>
      <w:marRight w:val="0"/>
      <w:marTop w:val="0"/>
      <w:marBottom w:val="0"/>
      <w:divBdr>
        <w:top w:val="none" w:sz="0" w:space="0" w:color="auto"/>
        <w:left w:val="none" w:sz="0" w:space="0" w:color="auto"/>
        <w:bottom w:val="none" w:sz="0" w:space="0" w:color="auto"/>
        <w:right w:val="none" w:sz="0" w:space="0" w:color="auto"/>
      </w:divBdr>
      <w:divsChild>
        <w:div w:id="443311961">
          <w:marLeft w:val="0"/>
          <w:marRight w:val="0"/>
          <w:marTop w:val="0"/>
          <w:marBottom w:val="0"/>
          <w:divBdr>
            <w:top w:val="none" w:sz="0" w:space="0" w:color="auto"/>
            <w:left w:val="none" w:sz="0" w:space="0" w:color="auto"/>
            <w:bottom w:val="none" w:sz="0" w:space="0" w:color="auto"/>
            <w:right w:val="none" w:sz="0" w:space="0" w:color="auto"/>
          </w:divBdr>
        </w:div>
        <w:div w:id="1549760501">
          <w:marLeft w:val="0"/>
          <w:marRight w:val="0"/>
          <w:marTop w:val="0"/>
          <w:marBottom w:val="0"/>
          <w:divBdr>
            <w:top w:val="none" w:sz="0" w:space="0" w:color="auto"/>
            <w:left w:val="none" w:sz="0" w:space="0" w:color="auto"/>
            <w:bottom w:val="none" w:sz="0" w:space="0" w:color="auto"/>
            <w:right w:val="none" w:sz="0" w:space="0" w:color="auto"/>
          </w:divBdr>
        </w:div>
      </w:divsChild>
    </w:div>
    <w:div w:id="661280357">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82634271">
      <w:bodyDiv w:val="1"/>
      <w:marLeft w:val="0"/>
      <w:marRight w:val="0"/>
      <w:marTop w:val="0"/>
      <w:marBottom w:val="0"/>
      <w:divBdr>
        <w:top w:val="none" w:sz="0" w:space="0" w:color="auto"/>
        <w:left w:val="none" w:sz="0" w:space="0" w:color="auto"/>
        <w:bottom w:val="none" w:sz="0" w:space="0" w:color="auto"/>
        <w:right w:val="none" w:sz="0" w:space="0" w:color="auto"/>
      </w:divBdr>
    </w:div>
    <w:div w:id="685059771">
      <w:bodyDiv w:val="1"/>
      <w:marLeft w:val="0"/>
      <w:marRight w:val="0"/>
      <w:marTop w:val="0"/>
      <w:marBottom w:val="0"/>
      <w:divBdr>
        <w:top w:val="none" w:sz="0" w:space="0" w:color="auto"/>
        <w:left w:val="none" w:sz="0" w:space="0" w:color="auto"/>
        <w:bottom w:val="none" w:sz="0" w:space="0" w:color="auto"/>
        <w:right w:val="none" w:sz="0" w:space="0" w:color="auto"/>
      </w:divBdr>
    </w:div>
    <w:div w:id="689068269">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14696067">
      <w:bodyDiv w:val="1"/>
      <w:marLeft w:val="0"/>
      <w:marRight w:val="0"/>
      <w:marTop w:val="0"/>
      <w:marBottom w:val="0"/>
      <w:divBdr>
        <w:top w:val="none" w:sz="0" w:space="0" w:color="auto"/>
        <w:left w:val="none" w:sz="0" w:space="0" w:color="auto"/>
        <w:bottom w:val="none" w:sz="0" w:space="0" w:color="auto"/>
        <w:right w:val="none" w:sz="0" w:space="0" w:color="auto"/>
      </w:divBdr>
    </w:div>
    <w:div w:id="719938010">
      <w:bodyDiv w:val="1"/>
      <w:marLeft w:val="0"/>
      <w:marRight w:val="0"/>
      <w:marTop w:val="0"/>
      <w:marBottom w:val="0"/>
      <w:divBdr>
        <w:top w:val="none" w:sz="0" w:space="0" w:color="auto"/>
        <w:left w:val="none" w:sz="0" w:space="0" w:color="auto"/>
        <w:bottom w:val="none" w:sz="0" w:space="0" w:color="auto"/>
        <w:right w:val="none" w:sz="0" w:space="0" w:color="auto"/>
      </w:divBdr>
    </w:div>
    <w:div w:id="722366053">
      <w:bodyDiv w:val="1"/>
      <w:marLeft w:val="0"/>
      <w:marRight w:val="0"/>
      <w:marTop w:val="0"/>
      <w:marBottom w:val="0"/>
      <w:divBdr>
        <w:top w:val="none" w:sz="0" w:space="0" w:color="auto"/>
        <w:left w:val="none" w:sz="0" w:space="0" w:color="auto"/>
        <w:bottom w:val="none" w:sz="0" w:space="0" w:color="auto"/>
        <w:right w:val="none" w:sz="0" w:space="0" w:color="auto"/>
      </w:divBdr>
    </w:div>
    <w:div w:id="723649114">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32776166">
      <w:bodyDiv w:val="1"/>
      <w:marLeft w:val="0"/>
      <w:marRight w:val="0"/>
      <w:marTop w:val="0"/>
      <w:marBottom w:val="0"/>
      <w:divBdr>
        <w:top w:val="none" w:sz="0" w:space="0" w:color="auto"/>
        <w:left w:val="none" w:sz="0" w:space="0" w:color="auto"/>
        <w:bottom w:val="none" w:sz="0" w:space="0" w:color="auto"/>
        <w:right w:val="none" w:sz="0" w:space="0" w:color="auto"/>
      </w:divBdr>
    </w:div>
    <w:div w:id="742065316">
      <w:bodyDiv w:val="1"/>
      <w:marLeft w:val="0"/>
      <w:marRight w:val="0"/>
      <w:marTop w:val="0"/>
      <w:marBottom w:val="0"/>
      <w:divBdr>
        <w:top w:val="none" w:sz="0" w:space="0" w:color="auto"/>
        <w:left w:val="none" w:sz="0" w:space="0" w:color="auto"/>
        <w:bottom w:val="none" w:sz="0" w:space="0" w:color="auto"/>
        <w:right w:val="none" w:sz="0" w:space="0" w:color="auto"/>
      </w:divBdr>
    </w:div>
    <w:div w:id="744645944">
      <w:bodyDiv w:val="1"/>
      <w:marLeft w:val="0"/>
      <w:marRight w:val="0"/>
      <w:marTop w:val="0"/>
      <w:marBottom w:val="0"/>
      <w:divBdr>
        <w:top w:val="none" w:sz="0" w:space="0" w:color="auto"/>
        <w:left w:val="none" w:sz="0" w:space="0" w:color="auto"/>
        <w:bottom w:val="none" w:sz="0" w:space="0" w:color="auto"/>
        <w:right w:val="none" w:sz="0" w:space="0" w:color="auto"/>
      </w:divBdr>
    </w:div>
    <w:div w:id="749037701">
      <w:bodyDiv w:val="1"/>
      <w:marLeft w:val="0"/>
      <w:marRight w:val="0"/>
      <w:marTop w:val="0"/>
      <w:marBottom w:val="0"/>
      <w:divBdr>
        <w:top w:val="none" w:sz="0" w:space="0" w:color="auto"/>
        <w:left w:val="none" w:sz="0" w:space="0" w:color="auto"/>
        <w:bottom w:val="none" w:sz="0" w:space="0" w:color="auto"/>
        <w:right w:val="none" w:sz="0" w:space="0" w:color="auto"/>
      </w:divBdr>
    </w:div>
    <w:div w:id="751512928">
      <w:bodyDiv w:val="1"/>
      <w:marLeft w:val="0"/>
      <w:marRight w:val="0"/>
      <w:marTop w:val="0"/>
      <w:marBottom w:val="0"/>
      <w:divBdr>
        <w:top w:val="none" w:sz="0" w:space="0" w:color="auto"/>
        <w:left w:val="none" w:sz="0" w:space="0" w:color="auto"/>
        <w:bottom w:val="none" w:sz="0" w:space="0" w:color="auto"/>
        <w:right w:val="none" w:sz="0" w:space="0" w:color="auto"/>
      </w:divBdr>
    </w:div>
    <w:div w:id="75282282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770467517">
      <w:bodyDiv w:val="1"/>
      <w:marLeft w:val="0"/>
      <w:marRight w:val="0"/>
      <w:marTop w:val="0"/>
      <w:marBottom w:val="0"/>
      <w:divBdr>
        <w:top w:val="none" w:sz="0" w:space="0" w:color="auto"/>
        <w:left w:val="none" w:sz="0" w:space="0" w:color="auto"/>
        <w:bottom w:val="none" w:sz="0" w:space="0" w:color="auto"/>
        <w:right w:val="none" w:sz="0" w:space="0" w:color="auto"/>
      </w:divBdr>
    </w:div>
    <w:div w:id="773401178">
      <w:bodyDiv w:val="1"/>
      <w:marLeft w:val="0"/>
      <w:marRight w:val="0"/>
      <w:marTop w:val="0"/>
      <w:marBottom w:val="0"/>
      <w:divBdr>
        <w:top w:val="none" w:sz="0" w:space="0" w:color="auto"/>
        <w:left w:val="none" w:sz="0" w:space="0" w:color="auto"/>
        <w:bottom w:val="none" w:sz="0" w:space="0" w:color="auto"/>
        <w:right w:val="none" w:sz="0" w:space="0" w:color="auto"/>
      </w:divBdr>
    </w:div>
    <w:div w:id="787822900">
      <w:bodyDiv w:val="1"/>
      <w:marLeft w:val="0"/>
      <w:marRight w:val="0"/>
      <w:marTop w:val="0"/>
      <w:marBottom w:val="0"/>
      <w:divBdr>
        <w:top w:val="none" w:sz="0" w:space="0" w:color="auto"/>
        <w:left w:val="none" w:sz="0" w:space="0" w:color="auto"/>
        <w:bottom w:val="none" w:sz="0" w:space="0" w:color="auto"/>
        <w:right w:val="none" w:sz="0" w:space="0" w:color="auto"/>
      </w:divBdr>
    </w:div>
    <w:div w:id="790518343">
      <w:bodyDiv w:val="1"/>
      <w:marLeft w:val="0"/>
      <w:marRight w:val="0"/>
      <w:marTop w:val="0"/>
      <w:marBottom w:val="0"/>
      <w:divBdr>
        <w:top w:val="none" w:sz="0" w:space="0" w:color="auto"/>
        <w:left w:val="none" w:sz="0" w:space="0" w:color="auto"/>
        <w:bottom w:val="none" w:sz="0" w:space="0" w:color="auto"/>
        <w:right w:val="none" w:sz="0" w:space="0" w:color="auto"/>
      </w:divBdr>
    </w:div>
    <w:div w:id="802651844">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25168341">
      <w:bodyDiv w:val="1"/>
      <w:marLeft w:val="0"/>
      <w:marRight w:val="0"/>
      <w:marTop w:val="0"/>
      <w:marBottom w:val="0"/>
      <w:divBdr>
        <w:top w:val="none" w:sz="0" w:space="0" w:color="auto"/>
        <w:left w:val="none" w:sz="0" w:space="0" w:color="auto"/>
        <w:bottom w:val="none" w:sz="0" w:space="0" w:color="auto"/>
        <w:right w:val="none" w:sz="0" w:space="0" w:color="auto"/>
      </w:divBdr>
    </w:div>
    <w:div w:id="826213003">
      <w:bodyDiv w:val="1"/>
      <w:marLeft w:val="0"/>
      <w:marRight w:val="0"/>
      <w:marTop w:val="0"/>
      <w:marBottom w:val="0"/>
      <w:divBdr>
        <w:top w:val="none" w:sz="0" w:space="0" w:color="auto"/>
        <w:left w:val="none" w:sz="0" w:space="0" w:color="auto"/>
        <w:bottom w:val="none" w:sz="0" w:space="0" w:color="auto"/>
        <w:right w:val="none" w:sz="0" w:space="0" w:color="auto"/>
      </w:divBdr>
    </w:div>
    <w:div w:id="826701231">
      <w:bodyDiv w:val="1"/>
      <w:marLeft w:val="0"/>
      <w:marRight w:val="0"/>
      <w:marTop w:val="0"/>
      <w:marBottom w:val="0"/>
      <w:divBdr>
        <w:top w:val="none" w:sz="0" w:space="0" w:color="auto"/>
        <w:left w:val="none" w:sz="0" w:space="0" w:color="auto"/>
        <w:bottom w:val="none" w:sz="0" w:space="0" w:color="auto"/>
        <w:right w:val="none" w:sz="0" w:space="0" w:color="auto"/>
      </w:divBdr>
    </w:div>
    <w:div w:id="827744926">
      <w:bodyDiv w:val="1"/>
      <w:marLeft w:val="0"/>
      <w:marRight w:val="0"/>
      <w:marTop w:val="0"/>
      <w:marBottom w:val="0"/>
      <w:divBdr>
        <w:top w:val="none" w:sz="0" w:space="0" w:color="auto"/>
        <w:left w:val="none" w:sz="0" w:space="0" w:color="auto"/>
        <w:bottom w:val="none" w:sz="0" w:space="0" w:color="auto"/>
        <w:right w:val="none" w:sz="0" w:space="0" w:color="auto"/>
      </w:divBdr>
    </w:div>
    <w:div w:id="829172426">
      <w:bodyDiv w:val="1"/>
      <w:marLeft w:val="0"/>
      <w:marRight w:val="0"/>
      <w:marTop w:val="0"/>
      <w:marBottom w:val="0"/>
      <w:divBdr>
        <w:top w:val="none" w:sz="0" w:space="0" w:color="auto"/>
        <w:left w:val="none" w:sz="0" w:space="0" w:color="auto"/>
        <w:bottom w:val="none" w:sz="0" w:space="0" w:color="auto"/>
        <w:right w:val="none" w:sz="0" w:space="0" w:color="auto"/>
      </w:divBdr>
    </w:div>
    <w:div w:id="838079497">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868107118">
      <w:bodyDiv w:val="1"/>
      <w:marLeft w:val="0"/>
      <w:marRight w:val="0"/>
      <w:marTop w:val="0"/>
      <w:marBottom w:val="0"/>
      <w:divBdr>
        <w:top w:val="none" w:sz="0" w:space="0" w:color="auto"/>
        <w:left w:val="none" w:sz="0" w:space="0" w:color="auto"/>
        <w:bottom w:val="none" w:sz="0" w:space="0" w:color="auto"/>
        <w:right w:val="none" w:sz="0" w:space="0" w:color="auto"/>
      </w:divBdr>
    </w:div>
    <w:div w:id="880242618">
      <w:bodyDiv w:val="1"/>
      <w:marLeft w:val="0"/>
      <w:marRight w:val="0"/>
      <w:marTop w:val="0"/>
      <w:marBottom w:val="0"/>
      <w:divBdr>
        <w:top w:val="none" w:sz="0" w:space="0" w:color="auto"/>
        <w:left w:val="none" w:sz="0" w:space="0" w:color="auto"/>
        <w:bottom w:val="none" w:sz="0" w:space="0" w:color="auto"/>
        <w:right w:val="none" w:sz="0" w:space="0" w:color="auto"/>
      </w:divBdr>
    </w:div>
    <w:div w:id="898637613">
      <w:bodyDiv w:val="1"/>
      <w:marLeft w:val="0"/>
      <w:marRight w:val="0"/>
      <w:marTop w:val="0"/>
      <w:marBottom w:val="0"/>
      <w:divBdr>
        <w:top w:val="none" w:sz="0" w:space="0" w:color="auto"/>
        <w:left w:val="none" w:sz="0" w:space="0" w:color="auto"/>
        <w:bottom w:val="none" w:sz="0" w:space="0" w:color="auto"/>
        <w:right w:val="none" w:sz="0" w:space="0" w:color="auto"/>
      </w:divBdr>
    </w:div>
    <w:div w:id="898713380">
      <w:bodyDiv w:val="1"/>
      <w:marLeft w:val="0"/>
      <w:marRight w:val="0"/>
      <w:marTop w:val="0"/>
      <w:marBottom w:val="0"/>
      <w:divBdr>
        <w:top w:val="none" w:sz="0" w:space="0" w:color="auto"/>
        <w:left w:val="none" w:sz="0" w:space="0" w:color="auto"/>
        <w:bottom w:val="none" w:sz="0" w:space="0" w:color="auto"/>
        <w:right w:val="none" w:sz="0" w:space="0" w:color="auto"/>
      </w:divBdr>
    </w:div>
    <w:div w:id="899753598">
      <w:bodyDiv w:val="1"/>
      <w:marLeft w:val="0"/>
      <w:marRight w:val="0"/>
      <w:marTop w:val="0"/>
      <w:marBottom w:val="0"/>
      <w:divBdr>
        <w:top w:val="none" w:sz="0" w:space="0" w:color="auto"/>
        <w:left w:val="none" w:sz="0" w:space="0" w:color="auto"/>
        <w:bottom w:val="none" w:sz="0" w:space="0" w:color="auto"/>
        <w:right w:val="none" w:sz="0" w:space="0" w:color="auto"/>
      </w:divBdr>
      <w:divsChild>
        <w:div w:id="1997106285">
          <w:marLeft w:val="0"/>
          <w:marRight w:val="0"/>
          <w:marTop w:val="0"/>
          <w:marBottom w:val="0"/>
          <w:divBdr>
            <w:top w:val="none" w:sz="0" w:space="0" w:color="auto"/>
            <w:left w:val="none" w:sz="0" w:space="0" w:color="auto"/>
            <w:bottom w:val="none" w:sz="0" w:space="0" w:color="auto"/>
            <w:right w:val="none" w:sz="0" w:space="0" w:color="auto"/>
          </w:divBdr>
          <w:divsChild>
            <w:div w:id="5231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5246">
      <w:bodyDiv w:val="1"/>
      <w:marLeft w:val="0"/>
      <w:marRight w:val="0"/>
      <w:marTop w:val="0"/>
      <w:marBottom w:val="0"/>
      <w:divBdr>
        <w:top w:val="none" w:sz="0" w:space="0" w:color="auto"/>
        <w:left w:val="none" w:sz="0" w:space="0" w:color="auto"/>
        <w:bottom w:val="none" w:sz="0" w:space="0" w:color="auto"/>
        <w:right w:val="none" w:sz="0" w:space="0" w:color="auto"/>
      </w:divBdr>
    </w:div>
    <w:div w:id="907617900">
      <w:bodyDiv w:val="1"/>
      <w:marLeft w:val="0"/>
      <w:marRight w:val="0"/>
      <w:marTop w:val="0"/>
      <w:marBottom w:val="0"/>
      <w:divBdr>
        <w:top w:val="none" w:sz="0" w:space="0" w:color="auto"/>
        <w:left w:val="none" w:sz="0" w:space="0" w:color="auto"/>
        <w:bottom w:val="none" w:sz="0" w:space="0" w:color="auto"/>
        <w:right w:val="none" w:sz="0" w:space="0" w:color="auto"/>
      </w:divBdr>
    </w:div>
    <w:div w:id="917904983">
      <w:bodyDiv w:val="1"/>
      <w:marLeft w:val="0"/>
      <w:marRight w:val="0"/>
      <w:marTop w:val="0"/>
      <w:marBottom w:val="0"/>
      <w:divBdr>
        <w:top w:val="none" w:sz="0" w:space="0" w:color="auto"/>
        <w:left w:val="none" w:sz="0" w:space="0" w:color="auto"/>
        <w:bottom w:val="none" w:sz="0" w:space="0" w:color="auto"/>
        <w:right w:val="none" w:sz="0" w:space="0" w:color="auto"/>
      </w:divBdr>
    </w:div>
    <w:div w:id="928855463">
      <w:bodyDiv w:val="1"/>
      <w:marLeft w:val="0"/>
      <w:marRight w:val="0"/>
      <w:marTop w:val="0"/>
      <w:marBottom w:val="0"/>
      <w:divBdr>
        <w:top w:val="none" w:sz="0" w:space="0" w:color="auto"/>
        <w:left w:val="none" w:sz="0" w:space="0" w:color="auto"/>
        <w:bottom w:val="none" w:sz="0" w:space="0" w:color="auto"/>
        <w:right w:val="none" w:sz="0" w:space="0" w:color="auto"/>
      </w:divBdr>
    </w:div>
    <w:div w:id="933585681">
      <w:bodyDiv w:val="1"/>
      <w:marLeft w:val="0"/>
      <w:marRight w:val="0"/>
      <w:marTop w:val="0"/>
      <w:marBottom w:val="0"/>
      <w:divBdr>
        <w:top w:val="none" w:sz="0" w:space="0" w:color="auto"/>
        <w:left w:val="none" w:sz="0" w:space="0" w:color="auto"/>
        <w:bottom w:val="none" w:sz="0" w:space="0" w:color="auto"/>
        <w:right w:val="none" w:sz="0" w:space="0" w:color="auto"/>
      </w:divBdr>
    </w:div>
    <w:div w:id="964458480">
      <w:bodyDiv w:val="1"/>
      <w:marLeft w:val="0"/>
      <w:marRight w:val="0"/>
      <w:marTop w:val="0"/>
      <w:marBottom w:val="0"/>
      <w:divBdr>
        <w:top w:val="none" w:sz="0" w:space="0" w:color="auto"/>
        <w:left w:val="none" w:sz="0" w:space="0" w:color="auto"/>
        <w:bottom w:val="none" w:sz="0" w:space="0" w:color="auto"/>
        <w:right w:val="none" w:sz="0" w:space="0" w:color="auto"/>
      </w:divBdr>
    </w:div>
    <w:div w:id="975454527">
      <w:bodyDiv w:val="1"/>
      <w:marLeft w:val="0"/>
      <w:marRight w:val="0"/>
      <w:marTop w:val="0"/>
      <w:marBottom w:val="0"/>
      <w:divBdr>
        <w:top w:val="none" w:sz="0" w:space="0" w:color="auto"/>
        <w:left w:val="none" w:sz="0" w:space="0" w:color="auto"/>
        <w:bottom w:val="none" w:sz="0" w:space="0" w:color="auto"/>
        <w:right w:val="none" w:sz="0" w:space="0" w:color="auto"/>
      </w:divBdr>
    </w:div>
    <w:div w:id="975570928">
      <w:bodyDiv w:val="1"/>
      <w:marLeft w:val="0"/>
      <w:marRight w:val="0"/>
      <w:marTop w:val="0"/>
      <w:marBottom w:val="0"/>
      <w:divBdr>
        <w:top w:val="none" w:sz="0" w:space="0" w:color="auto"/>
        <w:left w:val="none" w:sz="0" w:space="0" w:color="auto"/>
        <w:bottom w:val="none" w:sz="0" w:space="0" w:color="auto"/>
        <w:right w:val="none" w:sz="0" w:space="0" w:color="auto"/>
      </w:divBdr>
      <w:divsChild>
        <w:div w:id="985622882">
          <w:marLeft w:val="0"/>
          <w:marRight w:val="0"/>
          <w:marTop w:val="0"/>
          <w:marBottom w:val="0"/>
          <w:divBdr>
            <w:top w:val="none" w:sz="0" w:space="0" w:color="auto"/>
            <w:left w:val="none" w:sz="0" w:space="0" w:color="auto"/>
            <w:bottom w:val="none" w:sz="0" w:space="0" w:color="auto"/>
            <w:right w:val="none" w:sz="0" w:space="0" w:color="auto"/>
          </w:divBdr>
          <w:divsChild>
            <w:div w:id="893001071">
              <w:marLeft w:val="0"/>
              <w:marRight w:val="0"/>
              <w:marTop w:val="0"/>
              <w:marBottom w:val="0"/>
              <w:divBdr>
                <w:top w:val="none" w:sz="0" w:space="0" w:color="auto"/>
                <w:left w:val="none" w:sz="0" w:space="0" w:color="auto"/>
                <w:bottom w:val="none" w:sz="0" w:space="0" w:color="auto"/>
                <w:right w:val="none" w:sz="0" w:space="0" w:color="auto"/>
              </w:divBdr>
            </w:div>
          </w:divsChild>
        </w:div>
        <w:div w:id="1198933011">
          <w:marLeft w:val="0"/>
          <w:marRight w:val="0"/>
          <w:marTop w:val="0"/>
          <w:marBottom w:val="0"/>
          <w:divBdr>
            <w:top w:val="none" w:sz="0" w:space="0" w:color="auto"/>
            <w:left w:val="none" w:sz="0" w:space="0" w:color="auto"/>
            <w:bottom w:val="none" w:sz="0" w:space="0" w:color="auto"/>
            <w:right w:val="none" w:sz="0" w:space="0" w:color="auto"/>
          </w:divBdr>
          <w:divsChild>
            <w:div w:id="1893418754">
              <w:marLeft w:val="0"/>
              <w:marRight w:val="0"/>
              <w:marTop w:val="0"/>
              <w:marBottom w:val="0"/>
              <w:divBdr>
                <w:top w:val="none" w:sz="0" w:space="0" w:color="auto"/>
                <w:left w:val="none" w:sz="0" w:space="0" w:color="auto"/>
                <w:bottom w:val="none" w:sz="0" w:space="0" w:color="auto"/>
                <w:right w:val="none" w:sz="0" w:space="0" w:color="auto"/>
              </w:divBdr>
            </w:div>
          </w:divsChild>
        </w:div>
        <w:div w:id="1239367002">
          <w:marLeft w:val="0"/>
          <w:marRight w:val="0"/>
          <w:marTop w:val="0"/>
          <w:marBottom w:val="0"/>
          <w:divBdr>
            <w:top w:val="none" w:sz="0" w:space="0" w:color="auto"/>
            <w:left w:val="none" w:sz="0" w:space="0" w:color="auto"/>
            <w:bottom w:val="none" w:sz="0" w:space="0" w:color="auto"/>
            <w:right w:val="none" w:sz="0" w:space="0" w:color="auto"/>
          </w:divBdr>
          <w:divsChild>
            <w:div w:id="19366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275">
      <w:bodyDiv w:val="1"/>
      <w:marLeft w:val="0"/>
      <w:marRight w:val="0"/>
      <w:marTop w:val="0"/>
      <w:marBottom w:val="0"/>
      <w:divBdr>
        <w:top w:val="none" w:sz="0" w:space="0" w:color="auto"/>
        <w:left w:val="none" w:sz="0" w:space="0" w:color="auto"/>
        <w:bottom w:val="none" w:sz="0" w:space="0" w:color="auto"/>
        <w:right w:val="none" w:sz="0" w:space="0" w:color="auto"/>
      </w:divBdr>
    </w:div>
    <w:div w:id="982781572">
      <w:bodyDiv w:val="1"/>
      <w:marLeft w:val="0"/>
      <w:marRight w:val="0"/>
      <w:marTop w:val="0"/>
      <w:marBottom w:val="0"/>
      <w:divBdr>
        <w:top w:val="none" w:sz="0" w:space="0" w:color="auto"/>
        <w:left w:val="none" w:sz="0" w:space="0" w:color="auto"/>
        <w:bottom w:val="none" w:sz="0" w:space="0" w:color="auto"/>
        <w:right w:val="none" w:sz="0" w:space="0" w:color="auto"/>
      </w:divBdr>
    </w:div>
    <w:div w:id="985083092">
      <w:bodyDiv w:val="1"/>
      <w:marLeft w:val="0"/>
      <w:marRight w:val="0"/>
      <w:marTop w:val="0"/>
      <w:marBottom w:val="0"/>
      <w:divBdr>
        <w:top w:val="none" w:sz="0" w:space="0" w:color="auto"/>
        <w:left w:val="none" w:sz="0" w:space="0" w:color="auto"/>
        <w:bottom w:val="none" w:sz="0" w:space="0" w:color="auto"/>
        <w:right w:val="none" w:sz="0" w:space="0" w:color="auto"/>
      </w:divBdr>
    </w:div>
    <w:div w:id="1017123981">
      <w:bodyDiv w:val="1"/>
      <w:marLeft w:val="0"/>
      <w:marRight w:val="0"/>
      <w:marTop w:val="0"/>
      <w:marBottom w:val="0"/>
      <w:divBdr>
        <w:top w:val="none" w:sz="0" w:space="0" w:color="auto"/>
        <w:left w:val="none" w:sz="0" w:space="0" w:color="auto"/>
        <w:bottom w:val="none" w:sz="0" w:space="0" w:color="auto"/>
        <w:right w:val="none" w:sz="0" w:space="0" w:color="auto"/>
      </w:divBdr>
    </w:div>
    <w:div w:id="1019434176">
      <w:bodyDiv w:val="1"/>
      <w:marLeft w:val="0"/>
      <w:marRight w:val="0"/>
      <w:marTop w:val="0"/>
      <w:marBottom w:val="0"/>
      <w:divBdr>
        <w:top w:val="none" w:sz="0" w:space="0" w:color="auto"/>
        <w:left w:val="none" w:sz="0" w:space="0" w:color="auto"/>
        <w:bottom w:val="none" w:sz="0" w:space="0" w:color="auto"/>
        <w:right w:val="none" w:sz="0" w:space="0" w:color="auto"/>
      </w:divBdr>
    </w:div>
    <w:div w:id="1030060876">
      <w:bodyDiv w:val="1"/>
      <w:marLeft w:val="0"/>
      <w:marRight w:val="0"/>
      <w:marTop w:val="0"/>
      <w:marBottom w:val="0"/>
      <w:divBdr>
        <w:top w:val="none" w:sz="0" w:space="0" w:color="auto"/>
        <w:left w:val="none" w:sz="0" w:space="0" w:color="auto"/>
        <w:bottom w:val="none" w:sz="0" w:space="0" w:color="auto"/>
        <w:right w:val="none" w:sz="0" w:space="0" w:color="auto"/>
      </w:divBdr>
    </w:div>
    <w:div w:id="1037585623">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1727995">
      <w:bodyDiv w:val="1"/>
      <w:marLeft w:val="0"/>
      <w:marRight w:val="0"/>
      <w:marTop w:val="0"/>
      <w:marBottom w:val="0"/>
      <w:divBdr>
        <w:top w:val="none" w:sz="0" w:space="0" w:color="auto"/>
        <w:left w:val="none" w:sz="0" w:space="0" w:color="auto"/>
        <w:bottom w:val="none" w:sz="0" w:space="0" w:color="auto"/>
        <w:right w:val="none" w:sz="0" w:space="0" w:color="auto"/>
      </w:divBdr>
    </w:div>
    <w:div w:id="1053118904">
      <w:bodyDiv w:val="1"/>
      <w:marLeft w:val="0"/>
      <w:marRight w:val="0"/>
      <w:marTop w:val="0"/>
      <w:marBottom w:val="0"/>
      <w:divBdr>
        <w:top w:val="none" w:sz="0" w:space="0" w:color="auto"/>
        <w:left w:val="none" w:sz="0" w:space="0" w:color="auto"/>
        <w:bottom w:val="none" w:sz="0" w:space="0" w:color="auto"/>
        <w:right w:val="none" w:sz="0" w:space="0" w:color="auto"/>
      </w:divBdr>
    </w:div>
    <w:div w:id="1056313975">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75511551">
      <w:bodyDiv w:val="1"/>
      <w:marLeft w:val="0"/>
      <w:marRight w:val="0"/>
      <w:marTop w:val="0"/>
      <w:marBottom w:val="0"/>
      <w:divBdr>
        <w:top w:val="none" w:sz="0" w:space="0" w:color="auto"/>
        <w:left w:val="none" w:sz="0" w:space="0" w:color="auto"/>
        <w:bottom w:val="none" w:sz="0" w:space="0" w:color="auto"/>
        <w:right w:val="none" w:sz="0" w:space="0" w:color="auto"/>
      </w:divBdr>
    </w:div>
    <w:div w:id="1080297702">
      <w:bodyDiv w:val="1"/>
      <w:marLeft w:val="0"/>
      <w:marRight w:val="0"/>
      <w:marTop w:val="0"/>
      <w:marBottom w:val="0"/>
      <w:divBdr>
        <w:top w:val="none" w:sz="0" w:space="0" w:color="auto"/>
        <w:left w:val="none" w:sz="0" w:space="0" w:color="auto"/>
        <w:bottom w:val="none" w:sz="0" w:space="0" w:color="auto"/>
        <w:right w:val="none" w:sz="0" w:space="0" w:color="auto"/>
      </w:divBdr>
    </w:div>
    <w:div w:id="1089542661">
      <w:bodyDiv w:val="1"/>
      <w:marLeft w:val="0"/>
      <w:marRight w:val="0"/>
      <w:marTop w:val="0"/>
      <w:marBottom w:val="0"/>
      <w:divBdr>
        <w:top w:val="none" w:sz="0" w:space="0" w:color="auto"/>
        <w:left w:val="none" w:sz="0" w:space="0" w:color="auto"/>
        <w:bottom w:val="none" w:sz="0" w:space="0" w:color="auto"/>
        <w:right w:val="none" w:sz="0" w:space="0" w:color="auto"/>
      </w:divBdr>
    </w:div>
    <w:div w:id="1092968182">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095588614">
      <w:bodyDiv w:val="1"/>
      <w:marLeft w:val="0"/>
      <w:marRight w:val="0"/>
      <w:marTop w:val="0"/>
      <w:marBottom w:val="0"/>
      <w:divBdr>
        <w:top w:val="none" w:sz="0" w:space="0" w:color="auto"/>
        <w:left w:val="none" w:sz="0" w:space="0" w:color="auto"/>
        <w:bottom w:val="none" w:sz="0" w:space="0" w:color="auto"/>
        <w:right w:val="none" w:sz="0" w:space="0" w:color="auto"/>
      </w:divBdr>
    </w:div>
    <w:div w:id="1104496245">
      <w:bodyDiv w:val="1"/>
      <w:marLeft w:val="0"/>
      <w:marRight w:val="0"/>
      <w:marTop w:val="0"/>
      <w:marBottom w:val="0"/>
      <w:divBdr>
        <w:top w:val="none" w:sz="0" w:space="0" w:color="auto"/>
        <w:left w:val="none" w:sz="0" w:space="0" w:color="auto"/>
        <w:bottom w:val="none" w:sz="0" w:space="0" w:color="auto"/>
        <w:right w:val="none" w:sz="0" w:space="0" w:color="auto"/>
      </w:divBdr>
    </w:div>
    <w:div w:id="1108503113">
      <w:bodyDiv w:val="1"/>
      <w:marLeft w:val="0"/>
      <w:marRight w:val="0"/>
      <w:marTop w:val="0"/>
      <w:marBottom w:val="0"/>
      <w:divBdr>
        <w:top w:val="none" w:sz="0" w:space="0" w:color="auto"/>
        <w:left w:val="none" w:sz="0" w:space="0" w:color="auto"/>
        <w:bottom w:val="none" w:sz="0" w:space="0" w:color="auto"/>
        <w:right w:val="none" w:sz="0" w:space="0" w:color="auto"/>
      </w:divBdr>
    </w:div>
    <w:div w:id="1131676072">
      <w:bodyDiv w:val="1"/>
      <w:marLeft w:val="0"/>
      <w:marRight w:val="0"/>
      <w:marTop w:val="0"/>
      <w:marBottom w:val="0"/>
      <w:divBdr>
        <w:top w:val="none" w:sz="0" w:space="0" w:color="auto"/>
        <w:left w:val="none" w:sz="0" w:space="0" w:color="auto"/>
        <w:bottom w:val="none" w:sz="0" w:space="0" w:color="auto"/>
        <w:right w:val="none" w:sz="0" w:space="0" w:color="auto"/>
      </w:divBdr>
    </w:div>
    <w:div w:id="1143233123">
      <w:bodyDiv w:val="1"/>
      <w:marLeft w:val="0"/>
      <w:marRight w:val="0"/>
      <w:marTop w:val="0"/>
      <w:marBottom w:val="0"/>
      <w:divBdr>
        <w:top w:val="none" w:sz="0" w:space="0" w:color="auto"/>
        <w:left w:val="none" w:sz="0" w:space="0" w:color="auto"/>
        <w:bottom w:val="none" w:sz="0" w:space="0" w:color="auto"/>
        <w:right w:val="none" w:sz="0" w:space="0" w:color="auto"/>
      </w:divBdr>
    </w:div>
    <w:div w:id="1186595541">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00555467">
      <w:bodyDiv w:val="1"/>
      <w:marLeft w:val="0"/>
      <w:marRight w:val="0"/>
      <w:marTop w:val="0"/>
      <w:marBottom w:val="0"/>
      <w:divBdr>
        <w:top w:val="none" w:sz="0" w:space="0" w:color="auto"/>
        <w:left w:val="none" w:sz="0" w:space="0" w:color="auto"/>
        <w:bottom w:val="none" w:sz="0" w:space="0" w:color="auto"/>
        <w:right w:val="none" w:sz="0" w:space="0" w:color="auto"/>
      </w:divBdr>
    </w:div>
    <w:div w:id="1238903002">
      <w:bodyDiv w:val="1"/>
      <w:marLeft w:val="0"/>
      <w:marRight w:val="0"/>
      <w:marTop w:val="0"/>
      <w:marBottom w:val="0"/>
      <w:divBdr>
        <w:top w:val="none" w:sz="0" w:space="0" w:color="auto"/>
        <w:left w:val="none" w:sz="0" w:space="0" w:color="auto"/>
        <w:bottom w:val="none" w:sz="0" w:space="0" w:color="auto"/>
        <w:right w:val="none" w:sz="0" w:space="0" w:color="auto"/>
      </w:divBdr>
    </w:div>
    <w:div w:id="124422256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52279277">
      <w:bodyDiv w:val="1"/>
      <w:marLeft w:val="0"/>
      <w:marRight w:val="0"/>
      <w:marTop w:val="0"/>
      <w:marBottom w:val="0"/>
      <w:divBdr>
        <w:top w:val="none" w:sz="0" w:space="0" w:color="auto"/>
        <w:left w:val="none" w:sz="0" w:space="0" w:color="auto"/>
        <w:bottom w:val="none" w:sz="0" w:space="0" w:color="auto"/>
        <w:right w:val="none" w:sz="0" w:space="0" w:color="auto"/>
      </w:divBdr>
    </w:div>
    <w:div w:id="1258757036">
      <w:bodyDiv w:val="1"/>
      <w:marLeft w:val="0"/>
      <w:marRight w:val="0"/>
      <w:marTop w:val="0"/>
      <w:marBottom w:val="0"/>
      <w:divBdr>
        <w:top w:val="none" w:sz="0" w:space="0" w:color="auto"/>
        <w:left w:val="none" w:sz="0" w:space="0" w:color="auto"/>
        <w:bottom w:val="none" w:sz="0" w:space="0" w:color="auto"/>
        <w:right w:val="none" w:sz="0" w:space="0" w:color="auto"/>
      </w:divBdr>
    </w:div>
    <w:div w:id="1262646397">
      <w:bodyDiv w:val="1"/>
      <w:marLeft w:val="0"/>
      <w:marRight w:val="0"/>
      <w:marTop w:val="0"/>
      <w:marBottom w:val="0"/>
      <w:divBdr>
        <w:top w:val="none" w:sz="0" w:space="0" w:color="auto"/>
        <w:left w:val="none" w:sz="0" w:space="0" w:color="auto"/>
        <w:bottom w:val="none" w:sz="0" w:space="0" w:color="auto"/>
        <w:right w:val="none" w:sz="0" w:space="0" w:color="auto"/>
      </w:divBdr>
    </w:div>
    <w:div w:id="1270310059">
      <w:bodyDiv w:val="1"/>
      <w:marLeft w:val="0"/>
      <w:marRight w:val="0"/>
      <w:marTop w:val="0"/>
      <w:marBottom w:val="0"/>
      <w:divBdr>
        <w:top w:val="none" w:sz="0" w:space="0" w:color="auto"/>
        <w:left w:val="none" w:sz="0" w:space="0" w:color="auto"/>
        <w:bottom w:val="none" w:sz="0" w:space="0" w:color="auto"/>
        <w:right w:val="none" w:sz="0" w:space="0" w:color="auto"/>
      </w:divBdr>
    </w:div>
    <w:div w:id="1300721596">
      <w:bodyDiv w:val="1"/>
      <w:marLeft w:val="0"/>
      <w:marRight w:val="0"/>
      <w:marTop w:val="0"/>
      <w:marBottom w:val="0"/>
      <w:divBdr>
        <w:top w:val="none" w:sz="0" w:space="0" w:color="auto"/>
        <w:left w:val="none" w:sz="0" w:space="0" w:color="auto"/>
        <w:bottom w:val="none" w:sz="0" w:space="0" w:color="auto"/>
        <w:right w:val="none" w:sz="0" w:space="0" w:color="auto"/>
      </w:divBdr>
    </w:div>
    <w:div w:id="1312978199">
      <w:bodyDiv w:val="1"/>
      <w:marLeft w:val="0"/>
      <w:marRight w:val="0"/>
      <w:marTop w:val="0"/>
      <w:marBottom w:val="0"/>
      <w:divBdr>
        <w:top w:val="none" w:sz="0" w:space="0" w:color="auto"/>
        <w:left w:val="none" w:sz="0" w:space="0" w:color="auto"/>
        <w:bottom w:val="none" w:sz="0" w:space="0" w:color="auto"/>
        <w:right w:val="none" w:sz="0" w:space="0" w:color="auto"/>
      </w:divBdr>
    </w:div>
    <w:div w:id="1324359201">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31760225">
      <w:bodyDiv w:val="1"/>
      <w:marLeft w:val="0"/>
      <w:marRight w:val="0"/>
      <w:marTop w:val="0"/>
      <w:marBottom w:val="0"/>
      <w:divBdr>
        <w:top w:val="none" w:sz="0" w:space="0" w:color="auto"/>
        <w:left w:val="none" w:sz="0" w:space="0" w:color="auto"/>
        <w:bottom w:val="none" w:sz="0" w:space="0" w:color="auto"/>
        <w:right w:val="none" w:sz="0" w:space="0" w:color="auto"/>
      </w:divBdr>
    </w:div>
    <w:div w:id="1343124435">
      <w:bodyDiv w:val="1"/>
      <w:marLeft w:val="0"/>
      <w:marRight w:val="0"/>
      <w:marTop w:val="0"/>
      <w:marBottom w:val="0"/>
      <w:divBdr>
        <w:top w:val="none" w:sz="0" w:space="0" w:color="auto"/>
        <w:left w:val="none" w:sz="0" w:space="0" w:color="auto"/>
        <w:bottom w:val="none" w:sz="0" w:space="0" w:color="auto"/>
        <w:right w:val="none" w:sz="0" w:space="0" w:color="auto"/>
      </w:divBdr>
    </w:div>
    <w:div w:id="1354767701">
      <w:bodyDiv w:val="1"/>
      <w:marLeft w:val="0"/>
      <w:marRight w:val="0"/>
      <w:marTop w:val="0"/>
      <w:marBottom w:val="0"/>
      <w:divBdr>
        <w:top w:val="none" w:sz="0" w:space="0" w:color="auto"/>
        <w:left w:val="none" w:sz="0" w:space="0" w:color="auto"/>
        <w:bottom w:val="none" w:sz="0" w:space="0" w:color="auto"/>
        <w:right w:val="none" w:sz="0" w:space="0" w:color="auto"/>
      </w:divBdr>
    </w:div>
    <w:div w:id="1357580757">
      <w:bodyDiv w:val="1"/>
      <w:marLeft w:val="0"/>
      <w:marRight w:val="0"/>
      <w:marTop w:val="0"/>
      <w:marBottom w:val="0"/>
      <w:divBdr>
        <w:top w:val="none" w:sz="0" w:space="0" w:color="auto"/>
        <w:left w:val="none" w:sz="0" w:space="0" w:color="auto"/>
        <w:bottom w:val="none" w:sz="0" w:space="0" w:color="auto"/>
        <w:right w:val="none" w:sz="0" w:space="0" w:color="auto"/>
      </w:divBdr>
    </w:div>
    <w:div w:id="1365326784">
      <w:bodyDiv w:val="1"/>
      <w:marLeft w:val="0"/>
      <w:marRight w:val="0"/>
      <w:marTop w:val="0"/>
      <w:marBottom w:val="0"/>
      <w:divBdr>
        <w:top w:val="none" w:sz="0" w:space="0" w:color="auto"/>
        <w:left w:val="none" w:sz="0" w:space="0" w:color="auto"/>
        <w:bottom w:val="none" w:sz="0" w:space="0" w:color="auto"/>
        <w:right w:val="none" w:sz="0" w:space="0" w:color="auto"/>
      </w:divBdr>
    </w:div>
    <w:div w:id="1370837633">
      <w:bodyDiv w:val="1"/>
      <w:marLeft w:val="0"/>
      <w:marRight w:val="0"/>
      <w:marTop w:val="0"/>
      <w:marBottom w:val="0"/>
      <w:divBdr>
        <w:top w:val="none" w:sz="0" w:space="0" w:color="auto"/>
        <w:left w:val="none" w:sz="0" w:space="0" w:color="auto"/>
        <w:bottom w:val="none" w:sz="0" w:space="0" w:color="auto"/>
        <w:right w:val="none" w:sz="0" w:space="0" w:color="auto"/>
      </w:divBdr>
    </w:div>
    <w:div w:id="1374883158">
      <w:bodyDiv w:val="1"/>
      <w:marLeft w:val="0"/>
      <w:marRight w:val="0"/>
      <w:marTop w:val="0"/>
      <w:marBottom w:val="0"/>
      <w:divBdr>
        <w:top w:val="none" w:sz="0" w:space="0" w:color="auto"/>
        <w:left w:val="none" w:sz="0" w:space="0" w:color="auto"/>
        <w:bottom w:val="none" w:sz="0" w:space="0" w:color="auto"/>
        <w:right w:val="none" w:sz="0" w:space="0" w:color="auto"/>
      </w:divBdr>
    </w:div>
    <w:div w:id="1390884073">
      <w:bodyDiv w:val="1"/>
      <w:marLeft w:val="0"/>
      <w:marRight w:val="0"/>
      <w:marTop w:val="0"/>
      <w:marBottom w:val="0"/>
      <w:divBdr>
        <w:top w:val="none" w:sz="0" w:space="0" w:color="auto"/>
        <w:left w:val="none" w:sz="0" w:space="0" w:color="auto"/>
        <w:bottom w:val="none" w:sz="0" w:space="0" w:color="auto"/>
        <w:right w:val="none" w:sz="0" w:space="0" w:color="auto"/>
      </w:divBdr>
    </w:div>
    <w:div w:id="1406032163">
      <w:bodyDiv w:val="1"/>
      <w:marLeft w:val="0"/>
      <w:marRight w:val="0"/>
      <w:marTop w:val="0"/>
      <w:marBottom w:val="0"/>
      <w:divBdr>
        <w:top w:val="none" w:sz="0" w:space="0" w:color="auto"/>
        <w:left w:val="none" w:sz="0" w:space="0" w:color="auto"/>
        <w:bottom w:val="none" w:sz="0" w:space="0" w:color="auto"/>
        <w:right w:val="none" w:sz="0" w:space="0" w:color="auto"/>
      </w:divBdr>
    </w:div>
    <w:div w:id="1409302384">
      <w:bodyDiv w:val="1"/>
      <w:marLeft w:val="0"/>
      <w:marRight w:val="0"/>
      <w:marTop w:val="0"/>
      <w:marBottom w:val="0"/>
      <w:divBdr>
        <w:top w:val="none" w:sz="0" w:space="0" w:color="auto"/>
        <w:left w:val="none" w:sz="0" w:space="0" w:color="auto"/>
        <w:bottom w:val="none" w:sz="0" w:space="0" w:color="auto"/>
        <w:right w:val="none" w:sz="0" w:space="0" w:color="auto"/>
      </w:divBdr>
    </w:div>
    <w:div w:id="1409766867">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45464152">
      <w:bodyDiv w:val="1"/>
      <w:marLeft w:val="0"/>
      <w:marRight w:val="0"/>
      <w:marTop w:val="0"/>
      <w:marBottom w:val="0"/>
      <w:divBdr>
        <w:top w:val="none" w:sz="0" w:space="0" w:color="auto"/>
        <w:left w:val="none" w:sz="0" w:space="0" w:color="auto"/>
        <w:bottom w:val="none" w:sz="0" w:space="0" w:color="auto"/>
        <w:right w:val="none" w:sz="0" w:space="0" w:color="auto"/>
      </w:divBdr>
    </w:div>
    <w:div w:id="1453094107">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84345533">
      <w:bodyDiv w:val="1"/>
      <w:marLeft w:val="0"/>
      <w:marRight w:val="0"/>
      <w:marTop w:val="0"/>
      <w:marBottom w:val="0"/>
      <w:divBdr>
        <w:top w:val="none" w:sz="0" w:space="0" w:color="auto"/>
        <w:left w:val="none" w:sz="0" w:space="0" w:color="auto"/>
        <w:bottom w:val="none" w:sz="0" w:space="0" w:color="auto"/>
        <w:right w:val="none" w:sz="0" w:space="0" w:color="auto"/>
      </w:divBdr>
    </w:div>
    <w:div w:id="1489830732">
      <w:bodyDiv w:val="1"/>
      <w:marLeft w:val="0"/>
      <w:marRight w:val="0"/>
      <w:marTop w:val="0"/>
      <w:marBottom w:val="0"/>
      <w:divBdr>
        <w:top w:val="none" w:sz="0" w:space="0" w:color="auto"/>
        <w:left w:val="none" w:sz="0" w:space="0" w:color="auto"/>
        <w:bottom w:val="none" w:sz="0" w:space="0" w:color="auto"/>
        <w:right w:val="none" w:sz="0" w:space="0" w:color="auto"/>
      </w:divBdr>
    </w:div>
    <w:div w:id="1509369449">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52307995">
      <w:bodyDiv w:val="1"/>
      <w:marLeft w:val="0"/>
      <w:marRight w:val="0"/>
      <w:marTop w:val="0"/>
      <w:marBottom w:val="0"/>
      <w:divBdr>
        <w:top w:val="none" w:sz="0" w:space="0" w:color="auto"/>
        <w:left w:val="none" w:sz="0" w:space="0" w:color="auto"/>
        <w:bottom w:val="none" w:sz="0" w:space="0" w:color="auto"/>
        <w:right w:val="none" w:sz="0" w:space="0" w:color="auto"/>
      </w:divBdr>
      <w:divsChild>
        <w:div w:id="329675814">
          <w:marLeft w:val="0"/>
          <w:marRight w:val="0"/>
          <w:marTop w:val="0"/>
          <w:marBottom w:val="0"/>
          <w:divBdr>
            <w:top w:val="none" w:sz="0" w:space="0" w:color="auto"/>
            <w:left w:val="none" w:sz="0" w:space="0" w:color="auto"/>
            <w:bottom w:val="none" w:sz="0" w:space="0" w:color="auto"/>
            <w:right w:val="none" w:sz="0" w:space="0" w:color="auto"/>
          </w:divBdr>
          <w:divsChild>
            <w:div w:id="11842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4275">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72888344">
      <w:bodyDiv w:val="1"/>
      <w:marLeft w:val="0"/>
      <w:marRight w:val="0"/>
      <w:marTop w:val="0"/>
      <w:marBottom w:val="0"/>
      <w:divBdr>
        <w:top w:val="none" w:sz="0" w:space="0" w:color="auto"/>
        <w:left w:val="none" w:sz="0" w:space="0" w:color="auto"/>
        <w:bottom w:val="none" w:sz="0" w:space="0" w:color="auto"/>
        <w:right w:val="none" w:sz="0" w:space="0" w:color="auto"/>
      </w:divBdr>
    </w:div>
    <w:div w:id="1574001545">
      <w:bodyDiv w:val="1"/>
      <w:marLeft w:val="0"/>
      <w:marRight w:val="0"/>
      <w:marTop w:val="0"/>
      <w:marBottom w:val="0"/>
      <w:divBdr>
        <w:top w:val="none" w:sz="0" w:space="0" w:color="auto"/>
        <w:left w:val="none" w:sz="0" w:space="0" w:color="auto"/>
        <w:bottom w:val="none" w:sz="0" w:space="0" w:color="auto"/>
        <w:right w:val="none" w:sz="0" w:space="0" w:color="auto"/>
      </w:divBdr>
    </w:div>
    <w:div w:id="157771401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584411665">
      <w:bodyDiv w:val="1"/>
      <w:marLeft w:val="0"/>
      <w:marRight w:val="0"/>
      <w:marTop w:val="0"/>
      <w:marBottom w:val="0"/>
      <w:divBdr>
        <w:top w:val="none" w:sz="0" w:space="0" w:color="auto"/>
        <w:left w:val="none" w:sz="0" w:space="0" w:color="auto"/>
        <w:bottom w:val="none" w:sz="0" w:space="0" w:color="auto"/>
        <w:right w:val="none" w:sz="0" w:space="0" w:color="auto"/>
      </w:divBdr>
    </w:div>
    <w:div w:id="1587225672">
      <w:bodyDiv w:val="1"/>
      <w:marLeft w:val="0"/>
      <w:marRight w:val="0"/>
      <w:marTop w:val="0"/>
      <w:marBottom w:val="0"/>
      <w:divBdr>
        <w:top w:val="none" w:sz="0" w:space="0" w:color="auto"/>
        <w:left w:val="none" w:sz="0" w:space="0" w:color="auto"/>
        <w:bottom w:val="none" w:sz="0" w:space="0" w:color="auto"/>
        <w:right w:val="none" w:sz="0" w:space="0" w:color="auto"/>
      </w:divBdr>
    </w:div>
    <w:div w:id="1592810082">
      <w:bodyDiv w:val="1"/>
      <w:marLeft w:val="0"/>
      <w:marRight w:val="0"/>
      <w:marTop w:val="0"/>
      <w:marBottom w:val="0"/>
      <w:divBdr>
        <w:top w:val="none" w:sz="0" w:space="0" w:color="auto"/>
        <w:left w:val="none" w:sz="0" w:space="0" w:color="auto"/>
        <w:bottom w:val="none" w:sz="0" w:space="0" w:color="auto"/>
        <w:right w:val="none" w:sz="0" w:space="0" w:color="auto"/>
      </w:divBdr>
    </w:div>
    <w:div w:id="1594699969">
      <w:bodyDiv w:val="1"/>
      <w:marLeft w:val="0"/>
      <w:marRight w:val="0"/>
      <w:marTop w:val="0"/>
      <w:marBottom w:val="0"/>
      <w:divBdr>
        <w:top w:val="none" w:sz="0" w:space="0" w:color="auto"/>
        <w:left w:val="none" w:sz="0" w:space="0" w:color="auto"/>
        <w:bottom w:val="none" w:sz="0" w:space="0" w:color="auto"/>
        <w:right w:val="none" w:sz="0" w:space="0" w:color="auto"/>
      </w:divBdr>
    </w:div>
    <w:div w:id="1596400471">
      <w:bodyDiv w:val="1"/>
      <w:marLeft w:val="0"/>
      <w:marRight w:val="0"/>
      <w:marTop w:val="0"/>
      <w:marBottom w:val="0"/>
      <w:divBdr>
        <w:top w:val="none" w:sz="0" w:space="0" w:color="auto"/>
        <w:left w:val="none" w:sz="0" w:space="0" w:color="auto"/>
        <w:bottom w:val="none" w:sz="0" w:space="0" w:color="auto"/>
        <w:right w:val="none" w:sz="0" w:space="0" w:color="auto"/>
      </w:divBdr>
    </w:div>
    <w:div w:id="1597325100">
      <w:bodyDiv w:val="1"/>
      <w:marLeft w:val="0"/>
      <w:marRight w:val="0"/>
      <w:marTop w:val="0"/>
      <w:marBottom w:val="0"/>
      <w:divBdr>
        <w:top w:val="none" w:sz="0" w:space="0" w:color="auto"/>
        <w:left w:val="none" w:sz="0" w:space="0" w:color="auto"/>
        <w:bottom w:val="none" w:sz="0" w:space="0" w:color="auto"/>
        <w:right w:val="none" w:sz="0" w:space="0" w:color="auto"/>
      </w:divBdr>
    </w:div>
    <w:div w:id="1615095034">
      <w:bodyDiv w:val="1"/>
      <w:marLeft w:val="0"/>
      <w:marRight w:val="0"/>
      <w:marTop w:val="0"/>
      <w:marBottom w:val="0"/>
      <w:divBdr>
        <w:top w:val="none" w:sz="0" w:space="0" w:color="auto"/>
        <w:left w:val="none" w:sz="0" w:space="0" w:color="auto"/>
        <w:bottom w:val="none" w:sz="0" w:space="0" w:color="auto"/>
        <w:right w:val="none" w:sz="0" w:space="0" w:color="auto"/>
      </w:divBdr>
    </w:div>
    <w:div w:id="1618949755">
      <w:bodyDiv w:val="1"/>
      <w:marLeft w:val="0"/>
      <w:marRight w:val="0"/>
      <w:marTop w:val="0"/>
      <w:marBottom w:val="0"/>
      <w:divBdr>
        <w:top w:val="none" w:sz="0" w:space="0" w:color="auto"/>
        <w:left w:val="none" w:sz="0" w:space="0" w:color="auto"/>
        <w:bottom w:val="none" w:sz="0" w:space="0" w:color="auto"/>
        <w:right w:val="none" w:sz="0" w:space="0" w:color="auto"/>
      </w:divBdr>
    </w:div>
    <w:div w:id="1619558371">
      <w:bodyDiv w:val="1"/>
      <w:marLeft w:val="0"/>
      <w:marRight w:val="0"/>
      <w:marTop w:val="0"/>
      <w:marBottom w:val="0"/>
      <w:divBdr>
        <w:top w:val="none" w:sz="0" w:space="0" w:color="auto"/>
        <w:left w:val="none" w:sz="0" w:space="0" w:color="auto"/>
        <w:bottom w:val="none" w:sz="0" w:space="0" w:color="auto"/>
        <w:right w:val="none" w:sz="0" w:space="0" w:color="auto"/>
      </w:divBdr>
    </w:div>
    <w:div w:id="1622153081">
      <w:bodyDiv w:val="1"/>
      <w:marLeft w:val="0"/>
      <w:marRight w:val="0"/>
      <w:marTop w:val="0"/>
      <w:marBottom w:val="0"/>
      <w:divBdr>
        <w:top w:val="none" w:sz="0" w:space="0" w:color="auto"/>
        <w:left w:val="none" w:sz="0" w:space="0" w:color="auto"/>
        <w:bottom w:val="none" w:sz="0" w:space="0" w:color="auto"/>
        <w:right w:val="none" w:sz="0" w:space="0" w:color="auto"/>
      </w:divBdr>
    </w:div>
    <w:div w:id="1636911231">
      <w:bodyDiv w:val="1"/>
      <w:marLeft w:val="0"/>
      <w:marRight w:val="0"/>
      <w:marTop w:val="0"/>
      <w:marBottom w:val="0"/>
      <w:divBdr>
        <w:top w:val="none" w:sz="0" w:space="0" w:color="auto"/>
        <w:left w:val="none" w:sz="0" w:space="0" w:color="auto"/>
        <w:bottom w:val="none" w:sz="0" w:space="0" w:color="auto"/>
        <w:right w:val="none" w:sz="0" w:space="0" w:color="auto"/>
      </w:divBdr>
    </w:div>
    <w:div w:id="1638104509">
      <w:bodyDiv w:val="1"/>
      <w:marLeft w:val="0"/>
      <w:marRight w:val="0"/>
      <w:marTop w:val="0"/>
      <w:marBottom w:val="0"/>
      <w:divBdr>
        <w:top w:val="none" w:sz="0" w:space="0" w:color="auto"/>
        <w:left w:val="none" w:sz="0" w:space="0" w:color="auto"/>
        <w:bottom w:val="none" w:sz="0" w:space="0" w:color="auto"/>
        <w:right w:val="none" w:sz="0" w:space="0" w:color="auto"/>
      </w:divBdr>
      <w:divsChild>
        <w:div w:id="457917820">
          <w:marLeft w:val="0"/>
          <w:marRight w:val="0"/>
          <w:marTop w:val="0"/>
          <w:marBottom w:val="0"/>
          <w:divBdr>
            <w:top w:val="none" w:sz="0" w:space="0" w:color="auto"/>
            <w:left w:val="none" w:sz="0" w:space="0" w:color="auto"/>
            <w:bottom w:val="none" w:sz="0" w:space="0" w:color="auto"/>
            <w:right w:val="none" w:sz="0" w:space="0" w:color="auto"/>
          </w:divBdr>
          <w:divsChild>
            <w:div w:id="17518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50091922">
      <w:bodyDiv w:val="1"/>
      <w:marLeft w:val="0"/>
      <w:marRight w:val="0"/>
      <w:marTop w:val="0"/>
      <w:marBottom w:val="0"/>
      <w:divBdr>
        <w:top w:val="none" w:sz="0" w:space="0" w:color="auto"/>
        <w:left w:val="none" w:sz="0" w:space="0" w:color="auto"/>
        <w:bottom w:val="none" w:sz="0" w:space="0" w:color="auto"/>
        <w:right w:val="none" w:sz="0" w:space="0" w:color="auto"/>
      </w:divBdr>
    </w:div>
    <w:div w:id="1697148913">
      <w:bodyDiv w:val="1"/>
      <w:marLeft w:val="0"/>
      <w:marRight w:val="0"/>
      <w:marTop w:val="0"/>
      <w:marBottom w:val="0"/>
      <w:divBdr>
        <w:top w:val="none" w:sz="0" w:space="0" w:color="auto"/>
        <w:left w:val="none" w:sz="0" w:space="0" w:color="auto"/>
        <w:bottom w:val="none" w:sz="0" w:space="0" w:color="auto"/>
        <w:right w:val="none" w:sz="0" w:space="0" w:color="auto"/>
      </w:divBdr>
      <w:divsChild>
        <w:div w:id="405995923">
          <w:marLeft w:val="0"/>
          <w:marRight w:val="0"/>
          <w:marTop w:val="0"/>
          <w:marBottom w:val="0"/>
          <w:divBdr>
            <w:top w:val="none" w:sz="0" w:space="0" w:color="auto"/>
            <w:left w:val="none" w:sz="0" w:space="0" w:color="auto"/>
            <w:bottom w:val="none" w:sz="0" w:space="0" w:color="auto"/>
            <w:right w:val="none" w:sz="0" w:space="0" w:color="auto"/>
          </w:divBdr>
        </w:div>
        <w:div w:id="790243268">
          <w:marLeft w:val="0"/>
          <w:marRight w:val="0"/>
          <w:marTop w:val="0"/>
          <w:marBottom w:val="0"/>
          <w:divBdr>
            <w:top w:val="none" w:sz="0" w:space="0" w:color="auto"/>
            <w:left w:val="none" w:sz="0" w:space="0" w:color="auto"/>
            <w:bottom w:val="none" w:sz="0" w:space="0" w:color="auto"/>
            <w:right w:val="none" w:sz="0" w:space="0" w:color="auto"/>
          </w:divBdr>
        </w:div>
        <w:div w:id="856189001">
          <w:marLeft w:val="0"/>
          <w:marRight w:val="0"/>
          <w:marTop w:val="0"/>
          <w:marBottom w:val="0"/>
          <w:divBdr>
            <w:top w:val="none" w:sz="0" w:space="0" w:color="auto"/>
            <w:left w:val="none" w:sz="0" w:space="0" w:color="auto"/>
            <w:bottom w:val="none" w:sz="0" w:space="0" w:color="auto"/>
            <w:right w:val="none" w:sz="0" w:space="0" w:color="auto"/>
          </w:divBdr>
        </w:div>
        <w:div w:id="1729260990">
          <w:marLeft w:val="0"/>
          <w:marRight w:val="0"/>
          <w:marTop w:val="0"/>
          <w:marBottom w:val="0"/>
          <w:divBdr>
            <w:top w:val="none" w:sz="0" w:space="0" w:color="auto"/>
            <w:left w:val="none" w:sz="0" w:space="0" w:color="auto"/>
            <w:bottom w:val="none" w:sz="0" w:space="0" w:color="auto"/>
            <w:right w:val="none" w:sz="0" w:space="0" w:color="auto"/>
          </w:divBdr>
        </w:div>
      </w:divsChild>
    </w:div>
    <w:div w:id="1701279476">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705057994">
      <w:bodyDiv w:val="1"/>
      <w:marLeft w:val="0"/>
      <w:marRight w:val="0"/>
      <w:marTop w:val="0"/>
      <w:marBottom w:val="0"/>
      <w:divBdr>
        <w:top w:val="none" w:sz="0" w:space="0" w:color="auto"/>
        <w:left w:val="none" w:sz="0" w:space="0" w:color="auto"/>
        <w:bottom w:val="none" w:sz="0" w:space="0" w:color="auto"/>
        <w:right w:val="none" w:sz="0" w:space="0" w:color="auto"/>
      </w:divBdr>
    </w:div>
    <w:div w:id="1706562338">
      <w:bodyDiv w:val="1"/>
      <w:marLeft w:val="0"/>
      <w:marRight w:val="0"/>
      <w:marTop w:val="0"/>
      <w:marBottom w:val="0"/>
      <w:divBdr>
        <w:top w:val="none" w:sz="0" w:space="0" w:color="auto"/>
        <w:left w:val="none" w:sz="0" w:space="0" w:color="auto"/>
        <w:bottom w:val="none" w:sz="0" w:space="0" w:color="auto"/>
        <w:right w:val="none" w:sz="0" w:space="0" w:color="auto"/>
      </w:divBdr>
      <w:divsChild>
        <w:div w:id="818303317">
          <w:marLeft w:val="0"/>
          <w:marRight w:val="0"/>
          <w:marTop w:val="0"/>
          <w:marBottom w:val="0"/>
          <w:divBdr>
            <w:top w:val="none" w:sz="0" w:space="0" w:color="auto"/>
            <w:left w:val="none" w:sz="0" w:space="0" w:color="auto"/>
            <w:bottom w:val="none" w:sz="0" w:space="0" w:color="auto"/>
            <w:right w:val="none" w:sz="0" w:space="0" w:color="auto"/>
          </w:divBdr>
          <w:divsChild>
            <w:div w:id="16838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4132">
      <w:bodyDiv w:val="1"/>
      <w:marLeft w:val="0"/>
      <w:marRight w:val="0"/>
      <w:marTop w:val="0"/>
      <w:marBottom w:val="0"/>
      <w:divBdr>
        <w:top w:val="none" w:sz="0" w:space="0" w:color="auto"/>
        <w:left w:val="none" w:sz="0" w:space="0" w:color="auto"/>
        <w:bottom w:val="none" w:sz="0" w:space="0" w:color="auto"/>
        <w:right w:val="none" w:sz="0" w:space="0" w:color="auto"/>
      </w:divBdr>
    </w:div>
    <w:div w:id="1737972474">
      <w:bodyDiv w:val="1"/>
      <w:marLeft w:val="0"/>
      <w:marRight w:val="0"/>
      <w:marTop w:val="0"/>
      <w:marBottom w:val="0"/>
      <w:divBdr>
        <w:top w:val="none" w:sz="0" w:space="0" w:color="auto"/>
        <w:left w:val="none" w:sz="0" w:space="0" w:color="auto"/>
        <w:bottom w:val="none" w:sz="0" w:space="0" w:color="auto"/>
        <w:right w:val="none" w:sz="0" w:space="0" w:color="auto"/>
      </w:divBdr>
    </w:div>
    <w:div w:id="1742365802">
      <w:bodyDiv w:val="1"/>
      <w:marLeft w:val="0"/>
      <w:marRight w:val="0"/>
      <w:marTop w:val="0"/>
      <w:marBottom w:val="0"/>
      <w:divBdr>
        <w:top w:val="none" w:sz="0" w:space="0" w:color="auto"/>
        <w:left w:val="none" w:sz="0" w:space="0" w:color="auto"/>
        <w:bottom w:val="none" w:sz="0" w:space="0" w:color="auto"/>
        <w:right w:val="none" w:sz="0" w:space="0" w:color="auto"/>
      </w:divBdr>
    </w:div>
    <w:div w:id="1748649222">
      <w:bodyDiv w:val="1"/>
      <w:marLeft w:val="0"/>
      <w:marRight w:val="0"/>
      <w:marTop w:val="0"/>
      <w:marBottom w:val="0"/>
      <w:divBdr>
        <w:top w:val="none" w:sz="0" w:space="0" w:color="auto"/>
        <w:left w:val="none" w:sz="0" w:space="0" w:color="auto"/>
        <w:bottom w:val="none" w:sz="0" w:space="0" w:color="auto"/>
        <w:right w:val="none" w:sz="0" w:space="0" w:color="auto"/>
      </w:divBdr>
    </w:div>
    <w:div w:id="1771509443">
      <w:bodyDiv w:val="1"/>
      <w:marLeft w:val="0"/>
      <w:marRight w:val="0"/>
      <w:marTop w:val="0"/>
      <w:marBottom w:val="0"/>
      <w:divBdr>
        <w:top w:val="none" w:sz="0" w:space="0" w:color="auto"/>
        <w:left w:val="none" w:sz="0" w:space="0" w:color="auto"/>
        <w:bottom w:val="none" w:sz="0" w:space="0" w:color="auto"/>
        <w:right w:val="none" w:sz="0" w:space="0" w:color="auto"/>
      </w:divBdr>
    </w:div>
    <w:div w:id="1795557053">
      <w:bodyDiv w:val="1"/>
      <w:marLeft w:val="0"/>
      <w:marRight w:val="0"/>
      <w:marTop w:val="0"/>
      <w:marBottom w:val="0"/>
      <w:divBdr>
        <w:top w:val="none" w:sz="0" w:space="0" w:color="auto"/>
        <w:left w:val="none" w:sz="0" w:space="0" w:color="auto"/>
        <w:bottom w:val="none" w:sz="0" w:space="0" w:color="auto"/>
        <w:right w:val="none" w:sz="0" w:space="0" w:color="auto"/>
      </w:divBdr>
    </w:div>
    <w:div w:id="1811509278">
      <w:bodyDiv w:val="1"/>
      <w:marLeft w:val="0"/>
      <w:marRight w:val="0"/>
      <w:marTop w:val="0"/>
      <w:marBottom w:val="0"/>
      <w:divBdr>
        <w:top w:val="none" w:sz="0" w:space="0" w:color="auto"/>
        <w:left w:val="none" w:sz="0" w:space="0" w:color="auto"/>
        <w:bottom w:val="none" w:sz="0" w:space="0" w:color="auto"/>
        <w:right w:val="none" w:sz="0" w:space="0" w:color="auto"/>
      </w:divBdr>
    </w:div>
    <w:div w:id="1814717087">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35678124">
      <w:bodyDiv w:val="1"/>
      <w:marLeft w:val="0"/>
      <w:marRight w:val="0"/>
      <w:marTop w:val="0"/>
      <w:marBottom w:val="0"/>
      <w:divBdr>
        <w:top w:val="none" w:sz="0" w:space="0" w:color="auto"/>
        <w:left w:val="none" w:sz="0" w:space="0" w:color="auto"/>
        <w:bottom w:val="none" w:sz="0" w:space="0" w:color="auto"/>
        <w:right w:val="none" w:sz="0" w:space="0" w:color="auto"/>
      </w:divBdr>
    </w:div>
    <w:div w:id="1840658776">
      <w:bodyDiv w:val="1"/>
      <w:marLeft w:val="0"/>
      <w:marRight w:val="0"/>
      <w:marTop w:val="0"/>
      <w:marBottom w:val="0"/>
      <w:divBdr>
        <w:top w:val="none" w:sz="0" w:space="0" w:color="auto"/>
        <w:left w:val="none" w:sz="0" w:space="0" w:color="auto"/>
        <w:bottom w:val="none" w:sz="0" w:space="0" w:color="auto"/>
        <w:right w:val="none" w:sz="0" w:space="0" w:color="auto"/>
      </w:divBdr>
    </w:div>
    <w:div w:id="186883398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897669138">
      <w:bodyDiv w:val="1"/>
      <w:marLeft w:val="0"/>
      <w:marRight w:val="0"/>
      <w:marTop w:val="0"/>
      <w:marBottom w:val="0"/>
      <w:divBdr>
        <w:top w:val="none" w:sz="0" w:space="0" w:color="auto"/>
        <w:left w:val="none" w:sz="0" w:space="0" w:color="auto"/>
        <w:bottom w:val="none" w:sz="0" w:space="0" w:color="auto"/>
        <w:right w:val="none" w:sz="0" w:space="0" w:color="auto"/>
      </w:divBdr>
    </w:div>
    <w:div w:id="1901556203">
      <w:bodyDiv w:val="1"/>
      <w:marLeft w:val="0"/>
      <w:marRight w:val="0"/>
      <w:marTop w:val="0"/>
      <w:marBottom w:val="0"/>
      <w:divBdr>
        <w:top w:val="none" w:sz="0" w:space="0" w:color="auto"/>
        <w:left w:val="none" w:sz="0" w:space="0" w:color="auto"/>
        <w:bottom w:val="none" w:sz="0" w:space="0" w:color="auto"/>
        <w:right w:val="none" w:sz="0" w:space="0" w:color="auto"/>
      </w:divBdr>
    </w:div>
    <w:div w:id="1904757441">
      <w:bodyDiv w:val="1"/>
      <w:marLeft w:val="0"/>
      <w:marRight w:val="0"/>
      <w:marTop w:val="0"/>
      <w:marBottom w:val="0"/>
      <w:divBdr>
        <w:top w:val="none" w:sz="0" w:space="0" w:color="auto"/>
        <w:left w:val="none" w:sz="0" w:space="0" w:color="auto"/>
        <w:bottom w:val="none" w:sz="0" w:space="0" w:color="auto"/>
        <w:right w:val="none" w:sz="0" w:space="0" w:color="auto"/>
      </w:divBdr>
    </w:div>
    <w:div w:id="1949506890">
      <w:bodyDiv w:val="1"/>
      <w:marLeft w:val="0"/>
      <w:marRight w:val="0"/>
      <w:marTop w:val="0"/>
      <w:marBottom w:val="0"/>
      <w:divBdr>
        <w:top w:val="none" w:sz="0" w:space="0" w:color="auto"/>
        <w:left w:val="none" w:sz="0" w:space="0" w:color="auto"/>
        <w:bottom w:val="none" w:sz="0" w:space="0" w:color="auto"/>
        <w:right w:val="none" w:sz="0" w:space="0" w:color="auto"/>
      </w:divBdr>
    </w:div>
    <w:div w:id="1958490500">
      <w:bodyDiv w:val="1"/>
      <w:marLeft w:val="0"/>
      <w:marRight w:val="0"/>
      <w:marTop w:val="0"/>
      <w:marBottom w:val="0"/>
      <w:divBdr>
        <w:top w:val="none" w:sz="0" w:space="0" w:color="auto"/>
        <w:left w:val="none" w:sz="0" w:space="0" w:color="auto"/>
        <w:bottom w:val="none" w:sz="0" w:space="0" w:color="auto"/>
        <w:right w:val="none" w:sz="0" w:space="0" w:color="auto"/>
      </w:divBdr>
    </w:div>
    <w:div w:id="1962346888">
      <w:bodyDiv w:val="1"/>
      <w:marLeft w:val="0"/>
      <w:marRight w:val="0"/>
      <w:marTop w:val="0"/>
      <w:marBottom w:val="0"/>
      <w:divBdr>
        <w:top w:val="none" w:sz="0" w:space="0" w:color="auto"/>
        <w:left w:val="none" w:sz="0" w:space="0" w:color="auto"/>
        <w:bottom w:val="none" w:sz="0" w:space="0" w:color="auto"/>
        <w:right w:val="none" w:sz="0" w:space="0" w:color="auto"/>
      </w:divBdr>
    </w:div>
    <w:div w:id="1962805981">
      <w:bodyDiv w:val="1"/>
      <w:marLeft w:val="0"/>
      <w:marRight w:val="0"/>
      <w:marTop w:val="0"/>
      <w:marBottom w:val="0"/>
      <w:divBdr>
        <w:top w:val="none" w:sz="0" w:space="0" w:color="auto"/>
        <w:left w:val="none" w:sz="0" w:space="0" w:color="auto"/>
        <w:bottom w:val="none" w:sz="0" w:space="0" w:color="auto"/>
        <w:right w:val="none" w:sz="0" w:space="0" w:color="auto"/>
      </w:divBdr>
    </w:div>
    <w:div w:id="1966884463">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69973262">
      <w:bodyDiv w:val="1"/>
      <w:marLeft w:val="0"/>
      <w:marRight w:val="0"/>
      <w:marTop w:val="0"/>
      <w:marBottom w:val="0"/>
      <w:divBdr>
        <w:top w:val="none" w:sz="0" w:space="0" w:color="auto"/>
        <w:left w:val="none" w:sz="0" w:space="0" w:color="auto"/>
        <w:bottom w:val="none" w:sz="0" w:space="0" w:color="auto"/>
        <w:right w:val="none" w:sz="0" w:space="0" w:color="auto"/>
      </w:divBdr>
    </w:div>
    <w:div w:id="1970092088">
      <w:bodyDiv w:val="1"/>
      <w:marLeft w:val="0"/>
      <w:marRight w:val="0"/>
      <w:marTop w:val="0"/>
      <w:marBottom w:val="0"/>
      <w:divBdr>
        <w:top w:val="none" w:sz="0" w:space="0" w:color="auto"/>
        <w:left w:val="none" w:sz="0" w:space="0" w:color="auto"/>
        <w:bottom w:val="none" w:sz="0" w:space="0" w:color="auto"/>
        <w:right w:val="none" w:sz="0" w:space="0" w:color="auto"/>
      </w:divBdr>
    </w:div>
    <w:div w:id="1975714631">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1987002436">
      <w:bodyDiv w:val="1"/>
      <w:marLeft w:val="0"/>
      <w:marRight w:val="0"/>
      <w:marTop w:val="0"/>
      <w:marBottom w:val="0"/>
      <w:divBdr>
        <w:top w:val="none" w:sz="0" w:space="0" w:color="auto"/>
        <w:left w:val="none" w:sz="0" w:space="0" w:color="auto"/>
        <w:bottom w:val="none" w:sz="0" w:space="0" w:color="auto"/>
        <w:right w:val="none" w:sz="0" w:space="0" w:color="auto"/>
      </w:divBdr>
      <w:divsChild>
        <w:div w:id="1811822462">
          <w:marLeft w:val="0"/>
          <w:marRight w:val="0"/>
          <w:marTop w:val="0"/>
          <w:marBottom w:val="0"/>
          <w:divBdr>
            <w:top w:val="none" w:sz="0" w:space="0" w:color="auto"/>
            <w:left w:val="none" w:sz="0" w:space="0" w:color="auto"/>
            <w:bottom w:val="none" w:sz="0" w:space="0" w:color="auto"/>
            <w:right w:val="none" w:sz="0" w:space="0" w:color="auto"/>
          </w:divBdr>
          <w:divsChild>
            <w:div w:id="735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7723">
      <w:bodyDiv w:val="1"/>
      <w:marLeft w:val="0"/>
      <w:marRight w:val="0"/>
      <w:marTop w:val="0"/>
      <w:marBottom w:val="0"/>
      <w:divBdr>
        <w:top w:val="none" w:sz="0" w:space="0" w:color="auto"/>
        <w:left w:val="none" w:sz="0" w:space="0" w:color="auto"/>
        <w:bottom w:val="none" w:sz="0" w:space="0" w:color="auto"/>
        <w:right w:val="none" w:sz="0" w:space="0" w:color="auto"/>
      </w:divBdr>
    </w:div>
    <w:div w:id="2010403016">
      <w:bodyDiv w:val="1"/>
      <w:marLeft w:val="0"/>
      <w:marRight w:val="0"/>
      <w:marTop w:val="0"/>
      <w:marBottom w:val="0"/>
      <w:divBdr>
        <w:top w:val="none" w:sz="0" w:space="0" w:color="auto"/>
        <w:left w:val="none" w:sz="0" w:space="0" w:color="auto"/>
        <w:bottom w:val="none" w:sz="0" w:space="0" w:color="auto"/>
        <w:right w:val="none" w:sz="0" w:space="0" w:color="auto"/>
      </w:divBdr>
    </w:div>
    <w:div w:id="2038963543">
      <w:bodyDiv w:val="1"/>
      <w:marLeft w:val="0"/>
      <w:marRight w:val="0"/>
      <w:marTop w:val="0"/>
      <w:marBottom w:val="0"/>
      <w:divBdr>
        <w:top w:val="none" w:sz="0" w:space="0" w:color="auto"/>
        <w:left w:val="none" w:sz="0" w:space="0" w:color="auto"/>
        <w:bottom w:val="none" w:sz="0" w:space="0" w:color="auto"/>
        <w:right w:val="none" w:sz="0" w:space="0" w:color="auto"/>
      </w:divBdr>
    </w:div>
    <w:div w:id="2046786789">
      <w:bodyDiv w:val="1"/>
      <w:marLeft w:val="0"/>
      <w:marRight w:val="0"/>
      <w:marTop w:val="0"/>
      <w:marBottom w:val="0"/>
      <w:divBdr>
        <w:top w:val="none" w:sz="0" w:space="0" w:color="auto"/>
        <w:left w:val="none" w:sz="0" w:space="0" w:color="auto"/>
        <w:bottom w:val="none" w:sz="0" w:space="0" w:color="auto"/>
        <w:right w:val="none" w:sz="0" w:space="0" w:color="auto"/>
      </w:divBdr>
    </w:div>
    <w:div w:id="2050375402">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079940408">
      <w:bodyDiv w:val="1"/>
      <w:marLeft w:val="0"/>
      <w:marRight w:val="0"/>
      <w:marTop w:val="0"/>
      <w:marBottom w:val="0"/>
      <w:divBdr>
        <w:top w:val="none" w:sz="0" w:space="0" w:color="auto"/>
        <w:left w:val="none" w:sz="0" w:space="0" w:color="auto"/>
        <w:bottom w:val="none" w:sz="0" w:space="0" w:color="auto"/>
        <w:right w:val="none" w:sz="0" w:space="0" w:color="auto"/>
      </w:divBdr>
    </w:div>
    <w:div w:id="2087680048">
      <w:bodyDiv w:val="1"/>
      <w:marLeft w:val="0"/>
      <w:marRight w:val="0"/>
      <w:marTop w:val="0"/>
      <w:marBottom w:val="0"/>
      <w:divBdr>
        <w:top w:val="none" w:sz="0" w:space="0" w:color="auto"/>
        <w:left w:val="none" w:sz="0" w:space="0" w:color="auto"/>
        <w:bottom w:val="none" w:sz="0" w:space="0" w:color="auto"/>
        <w:right w:val="none" w:sz="0" w:space="0" w:color="auto"/>
      </w:divBdr>
    </w:div>
    <w:div w:id="2096433748">
      <w:bodyDiv w:val="1"/>
      <w:marLeft w:val="0"/>
      <w:marRight w:val="0"/>
      <w:marTop w:val="0"/>
      <w:marBottom w:val="0"/>
      <w:divBdr>
        <w:top w:val="none" w:sz="0" w:space="0" w:color="auto"/>
        <w:left w:val="none" w:sz="0" w:space="0" w:color="auto"/>
        <w:bottom w:val="none" w:sz="0" w:space="0" w:color="auto"/>
        <w:right w:val="none" w:sz="0" w:space="0" w:color="auto"/>
      </w:divBdr>
    </w:div>
    <w:div w:id="2107580223">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 w:id="2118793646">
      <w:bodyDiv w:val="1"/>
      <w:marLeft w:val="0"/>
      <w:marRight w:val="0"/>
      <w:marTop w:val="0"/>
      <w:marBottom w:val="0"/>
      <w:divBdr>
        <w:top w:val="none" w:sz="0" w:space="0" w:color="auto"/>
        <w:left w:val="none" w:sz="0" w:space="0" w:color="auto"/>
        <w:bottom w:val="none" w:sz="0" w:space="0" w:color="auto"/>
        <w:right w:val="none" w:sz="0" w:space="0" w:color="auto"/>
      </w:divBdr>
    </w:div>
    <w:div w:id="2120635326">
      <w:bodyDiv w:val="1"/>
      <w:marLeft w:val="0"/>
      <w:marRight w:val="0"/>
      <w:marTop w:val="0"/>
      <w:marBottom w:val="0"/>
      <w:divBdr>
        <w:top w:val="none" w:sz="0" w:space="0" w:color="auto"/>
        <w:left w:val="none" w:sz="0" w:space="0" w:color="auto"/>
        <w:bottom w:val="none" w:sz="0" w:space="0" w:color="auto"/>
        <w:right w:val="none" w:sz="0" w:space="0" w:color="auto"/>
      </w:divBdr>
    </w:div>
    <w:div w:id="2122646693">
      <w:bodyDiv w:val="1"/>
      <w:marLeft w:val="0"/>
      <w:marRight w:val="0"/>
      <w:marTop w:val="0"/>
      <w:marBottom w:val="0"/>
      <w:divBdr>
        <w:top w:val="none" w:sz="0" w:space="0" w:color="auto"/>
        <w:left w:val="none" w:sz="0" w:space="0" w:color="auto"/>
        <w:bottom w:val="none" w:sz="0" w:space="0" w:color="auto"/>
        <w:right w:val="none" w:sz="0" w:space="0" w:color="auto"/>
      </w:divBdr>
    </w:div>
    <w:div w:id="2123720852">
      <w:bodyDiv w:val="1"/>
      <w:marLeft w:val="0"/>
      <w:marRight w:val="0"/>
      <w:marTop w:val="0"/>
      <w:marBottom w:val="0"/>
      <w:divBdr>
        <w:top w:val="none" w:sz="0" w:space="0" w:color="auto"/>
        <w:left w:val="none" w:sz="0" w:space="0" w:color="auto"/>
        <w:bottom w:val="none" w:sz="0" w:space="0" w:color="auto"/>
        <w:right w:val="none" w:sz="0" w:space="0" w:color="auto"/>
      </w:divBdr>
    </w:div>
    <w:div w:id="21301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D1%80%D0%B0%D1%81%D0%BD%D0%BE%D1%83%D1%84%D0%B8%D0%BC%D1%81%D0%BA%D0%B8%D0%B9_%D1%83%D0%B5%D0%B7%D0%B4" TargetMode="External"/><Relationship Id="rId18" Type="http://schemas.openxmlformats.org/officeDocument/2006/relationships/hyperlink" Target="http://ecology.sci-lib.com/article0000606.html"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u.wikipedia.org/wiki/%D0%9A%D1%83%D1%80%D0%BE%D1%80%D1%82"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ru.wikipedia.org/wiki/%D0%9A%D0%BE%D0%BD%D0%BA%D1%83%D1%80%D0%B5%D0%BD%D1%82%D0%BE%D1%81%D0%BF%D0%BE%D1%81%D0%BE%D0%B1%D0%BD%D0%BE%D1%81%D1%82%D1%8C"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u.wikipedia.org/wiki/%D0%A2%D1%83%D1%80%D0%B8%D0%B7%D0%BC"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9E%D1%81%D0%BE%D0%B1%D0%B0%D1%8F_%D1%8D%D0%BA%D0%BE%D0%BD%D0%BE%D0%BC%D0%B8%D1%87%D0%B5%D1%81%D0%BA%D0%B0%D1%8F_%D0%B7%D0%BE%D0%BD%D0%B0" TargetMode="External"/><Relationship Id="rId22" Type="http://schemas.openxmlformats.org/officeDocument/2006/relationships/footer" Target="footer6.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3799D-050B-451B-ADDF-78B86120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142</Pages>
  <Words>40465</Words>
  <Characters>295451</Characters>
  <Application>Microsoft Office Word</Application>
  <DocSecurity>0</DocSecurity>
  <Lines>2462</Lines>
  <Paragraphs>670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Hewlett-Packard</Company>
  <LinksUpToDate>false</LinksUpToDate>
  <CharactersWithSpaces>335246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MICHAIL</cp:lastModifiedBy>
  <cp:revision>14</cp:revision>
  <cp:lastPrinted>2016-05-11T05:25:00Z</cp:lastPrinted>
  <dcterms:created xsi:type="dcterms:W3CDTF">2016-07-24T10:36:00Z</dcterms:created>
  <dcterms:modified xsi:type="dcterms:W3CDTF">2018-10-16T03:06:00Z</dcterms:modified>
</cp:coreProperties>
</file>