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89" w:rsidRPr="00526CE2" w:rsidRDefault="00526CE2" w:rsidP="0080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E2">
        <w:rPr>
          <w:rFonts w:ascii="Times New Roman" w:hAnsi="Times New Roman" w:cs="Times New Roman"/>
          <w:b/>
          <w:sz w:val="28"/>
          <w:szCs w:val="28"/>
        </w:rPr>
        <w:t>Ежегодное послание главы Суксунского муниципального района «Инвестиционный климат и инвестиционная политика Суксунского муниципального района»</w:t>
      </w:r>
    </w:p>
    <w:p w:rsidR="00BF4C75" w:rsidRDefault="00BF4C75" w:rsidP="00806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6CE2" w:rsidRDefault="00526CE2" w:rsidP="00806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26CE2" w:rsidRDefault="00526CE2" w:rsidP="00806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района!</w:t>
      </w:r>
    </w:p>
    <w:p w:rsidR="00A55DFF" w:rsidRDefault="00A55DFF" w:rsidP="00806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6CE2" w:rsidRPr="00E207B5" w:rsidRDefault="00E207B5" w:rsidP="0080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B5">
        <w:rPr>
          <w:rFonts w:ascii="Times New Roman" w:hAnsi="Times New Roman" w:cs="Times New Roman"/>
          <w:sz w:val="28"/>
          <w:szCs w:val="28"/>
        </w:rPr>
        <w:t>В условиях нестабильной экономической ситуации вопрос привлечения инвестиций усложняется, а значимость его возрастает. Сокращение притока инвестиций - это общероссийская и общемировая тенденция. В текущих условиях за инвестора надо «бороться». Необходимость повышения инвестиционной привлекательности Суксунского муниципального района продиктована, прежде всего, острой межмуниципальной и межрегиональной конкуренцией в инвестиционной сфере. Заинтересованность инвестора в той или иной территории определяется множеством факторов: наличием готовой производственной инфраструктуры, предоставлением налоговых льгот или субсидий, величиной тарифов на услуги естественных монополий, взаимоотношением (доверием) между бизнесом и властью и т.д.</w:t>
      </w:r>
    </w:p>
    <w:p w:rsidR="00526CE2" w:rsidRPr="00E207B5" w:rsidRDefault="00526CE2" w:rsidP="0080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B5">
        <w:rPr>
          <w:rFonts w:ascii="Times New Roman" w:hAnsi="Times New Roman" w:cs="Times New Roman"/>
          <w:sz w:val="28"/>
          <w:szCs w:val="28"/>
        </w:rPr>
        <w:t>В настоящее время привлечение инвестиций - одна из самых актуальных тем на федеральном, региональном и муниципальном уровнях. И когда поднимается вопрос об увеличении объемов инвестиций в экономику какого-либо региона, речь идет о привлечении инвесторов на площадку конкретного муниципального образования. Поэтому именно от органов местного самоуправления зависит, насколько хорошо выстроена система поддержки инвестиционной деятельности на территории района.</w:t>
      </w:r>
    </w:p>
    <w:p w:rsidR="00526CE2" w:rsidRPr="00E207B5" w:rsidRDefault="00526CE2" w:rsidP="0080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B5">
        <w:rPr>
          <w:rFonts w:ascii="Times New Roman" w:hAnsi="Times New Roman" w:cs="Times New Roman"/>
          <w:sz w:val="28"/>
          <w:szCs w:val="28"/>
        </w:rPr>
        <w:t>На сегодняшний день, по основным показателям социально-экономического развития</w:t>
      </w:r>
      <w:r w:rsidR="007F7F1D">
        <w:rPr>
          <w:rFonts w:ascii="Times New Roman" w:hAnsi="Times New Roman" w:cs="Times New Roman"/>
          <w:sz w:val="28"/>
          <w:szCs w:val="28"/>
        </w:rPr>
        <w:t>,</w:t>
      </w:r>
      <w:r w:rsidR="00E207B5">
        <w:rPr>
          <w:rFonts w:ascii="Times New Roman" w:hAnsi="Times New Roman" w:cs="Times New Roman"/>
          <w:sz w:val="28"/>
          <w:szCs w:val="28"/>
        </w:rPr>
        <w:t xml:space="preserve"> Суксунский муниципальный район </w:t>
      </w:r>
      <w:r w:rsidR="00F932E9">
        <w:rPr>
          <w:rFonts w:ascii="Times New Roman" w:hAnsi="Times New Roman" w:cs="Times New Roman"/>
          <w:sz w:val="28"/>
          <w:szCs w:val="28"/>
        </w:rPr>
        <w:t>входит в число лидеров по многим направлениям и достойно выглядит на фоне других муниципальных образований края.</w:t>
      </w:r>
    </w:p>
    <w:p w:rsidR="00D02887" w:rsidRPr="0060793A" w:rsidRDefault="00F932E9" w:rsidP="0080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3A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2015 года </w:t>
      </w:r>
      <w:r w:rsidR="001971D5" w:rsidRPr="0060793A">
        <w:rPr>
          <w:rFonts w:ascii="Times New Roman" w:hAnsi="Times New Roman" w:cs="Times New Roman"/>
          <w:sz w:val="28"/>
          <w:szCs w:val="28"/>
        </w:rPr>
        <w:t>о</w:t>
      </w:r>
      <w:r w:rsidR="003B1A2D" w:rsidRPr="0060793A">
        <w:rPr>
          <w:rFonts w:ascii="Times New Roman" w:hAnsi="Times New Roman" w:cs="Times New Roman"/>
          <w:sz w:val="28"/>
          <w:szCs w:val="28"/>
        </w:rPr>
        <w:t xml:space="preserve">бъем отгруженных товаров собственного производства, выполненных работ и услуг составил 1877,8 млн. </w:t>
      </w:r>
      <w:r w:rsidR="002056E6" w:rsidRPr="0060793A">
        <w:rPr>
          <w:rFonts w:ascii="Times New Roman" w:hAnsi="Times New Roman" w:cs="Times New Roman"/>
          <w:sz w:val="28"/>
          <w:szCs w:val="28"/>
        </w:rPr>
        <w:t>руб.</w:t>
      </w:r>
      <w:r w:rsidR="0060793A" w:rsidRPr="0060793A">
        <w:rPr>
          <w:rFonts w:ascii="Times New Roman" w:hAnsi="Times New Roman" w:cs="Times New Roman"/>
          <w:sz w:val="28"/>
          <w:szCs w:val="28"/>
        </w:rPr>
        <w:t xml:space="preserve"> (</w:t>
      </w:r>
      <w:r w:rsidR="00551B78">
        <w:rPr>
          <w:rFonts w:ascii="Times New Roman" w:hAnsi="Times New Roman" w:cs="Times New Roman"/>
          <w:sz w:val="28"/>
          <w:szCs w:val="28"/>
        </w:rPr>
        <w:t xml:space="preserve">удельный вес района </w:t>
      </w:r>
      <w:r w:rsidR="00551B78" w:rsidRPr="00551B78">
        <w:rPr>
          <w:rFonts w:ascii="Times New Roman" w:hAnsi="Times New Roman" w:cs="Times New Roman"/>
          <w:sz w:val="28"/>
          <w:szCs w:val="28"/>
        </w:rPr>
        <w:t>0,</w:t>
      </w:r>
      <w:r w:rsidR="0060793A" w:rsidRPr="00551B78">
        <w:rPr>
          <w:rFonts w:ascii="Times New Roman" w:hAnsi="Times New Roman" w:cs="Times New Roman"/>
          <w:sz w:val="28"/>
          <w:szCs w:val="28"/>
        </w:rPr>
        <w:t>13% от объема отгруженных товаров</w:t>
      </w:r>
      <w:r w:rsidR="00D1238D" w:rsidRPr="00551B78">
        <w:rPr>
          <w:rFonts w:ascii="Times New Roman" w:hAnsi="Times New Roman" w:cs="Times New Roman"/>
          <w:sz w:val="28"/>
          <w:szCs w:val="28"/>
        </w:rPr>
        <w:t>, выполненных работ и услуг</w:t>
      </w:r>
      <w:r w:rsidR="0060793A" w:rsidRPr="00551B78">
        <w:rPr>
          <w:rFonts w:ascii="Times New Roman" w:hAnsi="Times New Roman" w:cs="Times New Roman"/>
          <w:sz w:val="28"/>
          <w:szCs w:val="28"/>
        </w:rPr>
        <w:t xml:space="preserve"> в целом по краю)</w:t>
      </w:r>
      <w:r w:rsidR="002056E6" w:rsidRPr="00551B78">
        <w:rPr>
          <w:rFonts w:ascii="Times New Roman" w:hAnsi="Times New Roman" w:cs="Times New Roman"/>
          <w:sz w:val="28"/>
          <w:szCs w:val="28"/>
        </w:rPr>
        <w:t>,</w:t>
      </w:r>
      <w:r w:rsidR="002056E6" w:rsidRPr="0060793A">
        <w:rPr>
          <w:rFonts w:ascii="Times New Roman" w:hAnsi="Times New Roman" w:cs="Times New Roman"/>
          <w:sz w:val="28"/>
          <w:szCs w:val="28"/>
        </w:rPr>
        <w:t xml:space="preserve"> увеличение по сравнению с прошлым годом на 19,7%.</w:t>
      </w:r>
      <w:r w:rsidR="0060793A" w:rsidRPr="0060793A">
        <w:rPr>
          <w:rFonts w:ascii="Times New Roman" w:hAnsi="Times New Roman" w:cs="Times New Roman"/>
          <w:sz w:val="28"/>
          <w:szCs w:val="28"/>
        </w:rPr>
        <w:t xml:space="preserve"> </w:t>
      </w:r>
      <w:r w:rsidR="0060793A" w:rsidRPr="00607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Наибольший объём в структуре экономики района составляет обрабатывающая промышленность. На её долю по итогам 2015 года приходится </w:t>
      </w:r>
      <w:r w:rsidR="00D1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40,</w:t>
      </w:r>
      <w:r w:rsidR="0060793A" w:rsidRPr="00607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6 %.</w:t>
      </w:r>
    </w:p>
    <w:p w:rsidR="00023BC4" w:rsidRDefault="00023BC4" w:rsidP="0080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налоговых и неналоговых поступлений за 2015 год составил 96,46 млн. руб., рост 9%.</w:t>
      </w:r>
    </w:p>
    <w:p w:rsidR="00526CE2" w:rsidRDefault="00D02887" w:rsidP="0080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рост среднемесячной заработной платы в районе. По итогам 2015 года она составила 21542,3 руб., рост по сравнению с предыдущим годом 4,3%.</w:t>
      </w:r>
    </w:p>
    <w:p w:rsidR="00BC5CA8" w:rsidRDefault="00BC5CA8" w:rsidP="0080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наметилась тенденция к снижению числа субъектов малого и среднего предпринимательства. По итогам 2015 года количество средних предприятий и предприятий малого бизнеса составило 76 предприятий</w:t>
      </w:r>
      <w:r w:rsidR="004837EE">
        <w:rPr>
          <w:rFonts w:ascii="Times New Roman" w:hAnsi="Times New Roman" w:cs="Times New Roman"/>
          <w:sz w:val="28"/>
          <w:szCs w:val="28"/>
        </w:rPr>
        <w:t>, также 362 ИП.</w:t>
      </w:r>
    </w:p>
    <w:p w:rsidR="00F932E9" w:rsidRDefault="00023BC4" w:rsidP="0080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05">
        <w:rPr>
          <w:rFonts w:ascii="Times New Roman" w:hAnsi="Times New Roman" w:cs="Times New Roman"/>
          <w:sz w:val="28"/>
          <w:szCs w:val="28"/>
        </w:rPr>
        <w:lastRenderedPageBreak/>
        <w:t>За 2015 год  введено в действие</w:t>
      </w:r>
      <w:r w:rsidR="00557F05" w:rsidRPr="00557F05">
        <w:rPr>
          <w:rFonts w:ascii="Times New Roman" w:hAnsi="Times New Roman" w:cs="Times New Roman"/>
          <w:sz w:val="28"/>
          <w:szCs w:val="28"/>
        </w:rPr>
        <w:t xml:space="preserve"> 3,9 тыс. кв.м. общей площади</w:t>
      </w:r>
      <w:r w:rsidR="00557F05">
        <w:rPr>
          <w:rFonts w:ascii="Times New Roman" w:hAnsi="Times New Roman" w:cs="Times New Roman"/>
          <w:sz w:val="28"/>
          <w:szCs w:val="28"/>
        </w:rPr>
        <w:t xml:space="preserve"> жилых домов.</w:t>
      </w:r>
    </w:p>
    <w:p w:rsidR="00023BC4" w:rsidRDefault="00DF18FE" w:rsidP="0080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FB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составили 244,2 млн. руб., рост по сравнению с предыдущим годом составил </w:t>
      </w:r>
      <w:r w:rsidR="007142A2" w:rsidRPr="008173FB">
        <w:rPr>
          <w:rFonts w:ascii="Times New Roman" w:hAnsi="Times New Roman" w:cs="Times New Roman"/>
          <w:sz w:val="28"/>
          <w:szCs w:val="28"/>
        </w:rPr>
        <w:t>14,3</w:t>
      </w:r>
      <w:r w:rsidRPr="008173FB">
        <w:rPr>
          <w:rFonts w:ascii="Times New Roman" w:hAnsi="Times New Roman" w:cs="Times New Roman"/>
          <w:sz w:val="28"/>
          <w:szCs w:val="28"/>
        </w:rPr>
        <w:t xml:space="preserve">%. </w:t>
      </w:r>
      <w:r w:rsidR="00B06201" w:rsidRPr="008173FB">
        <w:rPr>
          <w:rFonts w:ascii="Times New Roman" w:hAnsi="Times New Roman" w:cs="Times New Roman"/>
          <w:sz w:val="28"/>
          <w:szCs w:val="28"/>
        </w:rPr>
        <w:t xml:space="preserve">Лидирующие позиции по инвестициям в основной капитал занимают ЗАО «Курорт «Ключи» </w:t>
      </w:r>
      <w:r w:rsidR="000F40AC">
        <w:rPr>
          <w:rFonts w:ascii="Times New Roman" w:hAnsi="Times New Roman" w:cs="Times New Roman"/>
          <w:sz w:val="28"/>
          <w:szCs w:val="28"/>
        </w:rPr>
        <w:t>со строительством элитного корпуса «Алмаз» (</w:t>
      </w:r>
      <w:r w:rsidR="00B06201" w:rsidRPr="008173FB">
        <w:rPr>
          <w:rFonts w:ascii="Times New Roman" w:hAnsi="Times New Roman" w:cs="Times New Roman"/>
          <w:sz w:val="28"/>
          <w:szCs w:val="28"/>
        </w:rPr>
        <w:t xml:space="preserve">113 млн. руб.) и ОАО «Суксунский оптико-механический завод» (75 млн. руб.). </w:t>
      </w:r>
      <w:r w:rsidRPr="008173FB">
        <w:rPr>
          <w:rFonts w:ascii="Times New Roman" w:hAnsi="Times New Roman" w:cs="Times New Roman"/>
          <w:sz w:val="28"/>
          <w:szCs w:val="28"/>
        </w:rPr>
        <w:t xml:space="preserve">Показатели роста объёмов инвестиций говорят о том, что </w:t>
      </w:r>
      <w:r w:rsidR="003B621E" w:rsidRPr="008173F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173FB">
        <w:rPr>
          <w:rFonts w:ascii="Times New Roman" w:hAnsi="Times New Roman" w:cs="Times New Roman"/>
          <w:sz w:val="28"/>
          <w:szCs w:val="28"/>
        </w:rPr>
        <w:t>район</w:t>
      </w:r>
      <w:r w:rsidR="003B621E" w:rsidRPr="008173FB">
        <w:rPr>
          <w:rFonts w:ascii="Times New Roman" w:hAnsi="Times New Roman" w:cs="Times New Roman"/>
          <w:sz w:val="28"/>
          <w:szCs w:val="28"/>
        </w:rPr>
        <w:t>а</w:t>
      </w:r>
      <w:r w:rsidRPr="008173FB">
        <w:rPr>
          <w:rFonts w:ascii="Times New Roman" w:hAnsi="Times New Roman" w:cs="Times New Roman"/>
          <w:sz w:val="28"/>
          <w:szCs w:val="28"/>
        </w:rPr>
        <w:t xml:space="preserve"> </w:t>
      </w:r>
      <w:r w:rsidR="003B621E" w:rsidRPr="008173FB">
        <w:rPr>
          <w:rFonts w:ascii="Times New Roman" w:hAnsi="Times New Roman" w:cs="Times New Roman"/>
          <w:sz w:val="28"/>
          <w:szCs w:val="28"/>
        </w:rPr>
        <w:t>не</w:t>
      </w:r>
      <w:r w:rsidRPr="008173FB">
        <w:rPr>
          <w:rFonts w:ascii="Times New Roman" w:hAnsi="Times New Roman" w:cs="Times New Roman"/>
          <w:sz w:val="28"/>
          <w:szCs w:val="28"/>
        </w:rPr>
        <w:t xml:space="preserve"> </w:t>
      </w:r>
      <w:r w:rsidR="003B621E" w:rsidRPr="008173FB">
        <w:rPr>
          <w:rFonts w:ascii="Times New Roman" w:hAnsi="Times New Roman" w:cs="Times New Roman"/>
          <w:sz w:val="28"/>
          <w:szCs w:val="28"/>
        </w:rPr>
        <w:t>стоит на месте</w:t>
      </w:r>
      <w:r w:rsidRPr="008173FB">
        <w:rPr>
          <w:rFonts w:ascii="Times New Roman" w:hAnsi="Times New Roman" w:cs="Times New Roman"/>
          <w:sz w:val="28"/>
          <w:szCs w:val="28"/>
        </w:rPr>
        <w:t>.</w:t>
      </w:r>
    </w:p>
    <w:p w:rsidR="00DF18FE" w:rsidRDefault="00B12051" w:rsidP="0080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основе софинансирования, из бюджетов всех уровней на строительство и ремонт объектов социальной и коммунальной инфраструктуры в 2015 году выделено 49, 4 млн. руб.</w:t>
      </w:r>
      <w:r w:rsidR="00063222">
        <w:rPr>
          <w:rFonts w:ascii="Times New Roman" w:hAnsi="Times New Roman" w:cs="Times New Roman"/>
          <w:sz w:val="28"/>
          <w:szCs w:val="28"/>
        </w:rPr>
        <w:t>, за счет которых реализовывались следующие инвестиционные проекты:</w:t>
      </w:r>
    </w:p>
    <w:p w:rsidR="00063222" w:rsidRDefault="00063222" w:rsidP="0080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распределительных газопроводов в с.Ключи (2,6 млн. руб.);</w:t>
      </w:r>
    </w:p>
    <w:p w:rsidR="00063222" w:rsidRDefault="00063222" w:rsidP="0080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межшкольного стадиона в п. Суксун (33,9 млн. руб.);</w:t>
      </w:r>
    </w:p>
    <w:p w:rsidR="00063222" w:rsidRDefault="00063222" w:rsidP="0080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детского сада в д. Брехово (12,9 млн. руб.).</w:t>
      </w:r>
    </w:p>
    <w:p w:rsidR="003B621E" w:rsidRPr="003B621E" w:rsidRDefault="003B621E" w:rsidP="0080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1E">
        <w:rPr>
          <w:rFonts w:ascii="Times New Roman" w:hAnsi="Times New Roman" w:cs="Times New Roman"/>
          <w:sz w:val="28"/>
          <w:szCs w:val="28"/>
          <w:shd w:val="clear" w:color="auto" w:fill="FFFFFF"/>
        </w:rPr>
        <w:t>Тем не менее, инвестиции, которые поступают сегодня в район, недостаточны для вывода экономики района на уровень, обеспечивающий формирование собственной доходной базы, который позволил бы содержать и развивать социальную сферу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йона.</w:t>
      </w:r>
    </w:p>
    <w:p w:rsidR="00806F94" w:rsidRDefault="00A55DFF" w:rsidP="0080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</w:t>
      </w:r>
      <w:r w:rsidR="00D125B5">
        <w:rPr>
          <w:rFonts w:ascii="Times New Roman" w:hAnsi="Times New Roman" w:cs="Times New Roman"/>
          <w:sz w:val="28"/>
          <w:szCs w:val="28"/>
        </w:rPr>
        <w:t>Земским собранием Суксунского муниципального района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B5" w:rsidRPr="00D125B5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  <w:r w:rsidR="00D125B5">
        <w:rPr>
          <w:rFonts w:ascii="Times New Roman" w:hAnsi="Times New Roman"/>
          <w:bCs/>
          <w:sz w:val="28"/>
          <w:szCs w:val="28"/>
        </w:rPr>
        <w:t xml:space="preserve"> </w:t>
      </w:r>
      <w:r w:rsidR="00D125B5" w:rsidRPr="00D125B5">
        <w:rPr>
          <w:rFonts w:ascii="Times New Roman" w:eastAsia="Calibri" w:hAnsi="Times New Roman" w:cs="Times New Roman"/>
          <w:bCs/>
          <w:sz w:val="28"/>
          <w:szCs w:val="28"/>
        </w:rPr>
        <w:t>проведения оценки регулирующего воздействия проектов</w:t>
      </w:r>
      <w:r w:rsidR="00D125B5">
        <w:rPr>
          <w:rFonts w:ascii="Times New Roman" w:hAnsi="Times New Roman"/>
          <w:bCs/>
          <w:sz w:val="28"/>
          <w:szCs w:val="28"/>
        </w:rPr>
        <w:t xml:space="preserve"> </w:t>
      </w:r>
      <w:r w:rsidR="00D125B5" w:rsidRPr="00D125B5">
        <w:rPr>
          <w:rFonts w:ascii="Times New Roman" w:eastAsia="Calibri" w:hAnsi="Times New Roman" w:cs="Times New Roman"/>
          <w:bCs/>
          <w:sz w:val="28"/>
          <w:szCs w:val="28"/>
        </w:rPr>
        <w:t>муниципальных нормативных правовых актов Суксунского муниципального района, затрагивающих вопросы осуществления</w:t>
      </w:r>
      <w:r w:rsidR="00D125B5">
        <w:rPr>
          <w:rFonts w:ascii="Times New Roman" w:hAnsi="Times New Roman"/>
          <w:bCs/>
          <w:sz w:val="28"/>
          <w:szCs w:val="28"/>
        </w:rPr>
        <w:t xml:space="preserve"> </w:t>
      </w:r>
      <w:r w:rsidR="00D125B5" w:rsidRPr="00D125B5">
        <w:rPr>
          <w:rFonts w:ascii="Times New Roman" w:eastAsia="Calibri" w:hAnsi="Times New Roman" w:cs="Times New Roman"/>
          <w:bCs/>
          <w:sz w:val="28"/>
          <w:szCs w:val="28"/>
        </w:rPr>
        <w:t>предпринимательской и инвестиционной деятельности</w:t>
      </w:r>
      <w:r w:rsidR="00D125B5">
        <w:rPr>
          <w:rFonts w:ascii="Times New Roman" w:hAnsi="Times New Roman"/>
          <w:bCs/>
          <w:sz w:val="28"/>
          <w:szCs w:val="28"/>
        </w:rPr>
        <w:t>.</w:t>
      </w:r>
    </w:p>
    <w:p w:rsidR="00600157" w:rsidRDefault="00806F94" w:rsidP="00600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2016 году Администрацией Суксунского муниципального района активно проводилась работа по повышению инвестиционной привлекательности, способствующей развитию существующих субъектов предпринимательской деятельности и привлечению новых инвесторов на территорию Су</w:t>
      </w:r>
      <w:r w:rsidR="00600157">
        <w:rPr>
          <w:rFonts w:ascii="Times New Roman" w:hAnsi="Times New Roman"/>
          <w:bCs/>
          <w:sz w:val="28"/>
          <w:szCs w:val="28"/>
        </w:rPr>
        <w:t>ксунского муниципального района:</w:t>
      </w:r>
    </w:p>
    <w:p w:rsidR="00600157" w:rsidRDefault="00600157" w:rsidP="00600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разработана и утверждена Инвестиционная стратегия Суксунского муниципального района на 2016-2026 годы;</w:t>
      </w:r>
    </w:p>
    <w:p w:rsidR="00600157" w:rsidRDefault="00600157" w:rsidP="00600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проведена сельскохозяйственная ярмарка «Суксунский подсолнух – 2016;</w:t>
      </w:r>
    </w:p>
    <w:p w:rsidR="00600157" w:rsidRDefault="00600157" w:rsidP="00600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организована выставка «Суксунский район: вчера, сегодня, завтра»</w:t>
      </w:r>
      <w:r w:rsidR="001735A7">
        <w:rPr>
          <w:rFonts w:ascii="Times New Roman" w:hAnsi="Times New Roman"/>
          <w:bCs/>
          <w:sz w:val="28"/>
          <w:szCs w:val="28"/>
        </w:rPr>
        <w:t>;</w:t>
      </w:r>
    </w:p>
    <w:p w:rsidR="001735A7" w:rsidRDefault="001735A7" w:rsidP="00600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участие в выставке инвестиционных проектов муниципальных образований Пермского края в рамках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1735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Пермского краевого форума «Развитие территорий» и пр.</w:t>
      </w:r>
    </w:p>
    <w:p w:rsidR="00161411" w:rsidRDefault="00161411" w:rsidP="002362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164A">
        <w:rPr>
          <w:bCs/>
          <w:sz w:val="28"/>
          <w:szCs w:val="28"/>
        </w:rPr>
        <w:t xml:space="preserve">Особенно хочется отметить, что район </w:t>
      </w:r>
      <w:r w:rsidR="00BE61FD">
        <w:rPr>
          <w:color w:val="000000"/>
          <w:sz w:val="28"/>
          <w:szCs w:val="28"/>
          <w:shd w:val="clear" w:color="auto" w:fill="FFFFFF"/>
        </w:rPr>
        <w:t>разрабатывает проект для участия</w:t>
      </w:r>
      <w:r w:rsidRPr="0007164A">
        <w:rPr>
          <w:color w:val="000000"/>
          <w:sz w:val="28"/>
          <w:szCs w:val="28"/>
          <w:shd w:val="clear" w:color="auto" w:fill="FFFFFF"/>
        </w:rPr>
        <w:t xml:space="preserve"> в укрупненном инвестиционном проекте «Пермь Великая» в части реконструкции участков дорог, являющихся подъездом от федеральной дороги Пермь-Екатеринбург к ЗАО «Курорт Ключи», что позволит </w:t>
      </w:r>
      <w:r w:rsidR="0007164A" w:rsidRPr="0007164A">
        <w:rPr>
          <w:color w:val="000000"/>
          <w:sz w:val="28"/>
          <w:szCs w:val="28"/>
        </w:rPr>
        <w:t xml:space="preserve">повысить </w:t>
      </w:r>
      <w:r w:rsidR="0007164A" w:rsidRPr="0007164A">
        <w:rPr>
          <w:color w:val="000000"/>
          <w:sz w:val="28"/>
          <w:szCs w:val="28"/>
        </w:rPr>
        <w:lastRenderedPageBreak/>
        <w:t xml:space="preserve">инвестиционную активность и качественно улучшить инвестиционный климат </w:t>
      </w:r>
      <w:r w:rsidR="0007164A">
        <w:rPr>
          <w:color w:val="000000"/>
          <w:sz w:val="28"/>
          <w:szCs w:val="28"/>
        </w:rPr>
        <w:t xml:space="preserve">Суксунского района, а также </w:t>
      </w:r>
      <w:r w:rsidR="0007164A" w:rsidRPr="0007164A">
        <w:rPr>
          <w:color w:val="000000"/>
          <w:sz w:val="28"/>
          <w:szCs w:val="28"/>
        </w:rPr>
        <w:t>создать благоприятные условия для инвестирования, которые будут максимально удовлетворять потребностям экономики района в инвестициях по приоритетным направлениям социально-экономического развития</w:t>
      </w:r>
      <w:r w:rsidR="0007164A">
        <w:rPr>
          <w:color w:val="000000"/>
          <w:sz w:val="28"/>
          <w:szCs w:val="28"/>
        </w:rPr>
        <w:t>.</w:t>
      </w:r>
    </w:p>
    <w:p w:rsidR="007142A2" w:rsidRPr="007142A2" w:rsidRDefault="0007164A" w:rsidP="00236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2A2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832CEB">
        <w:rPr>
          <w:rFonts w:ascii="Times New Roman" w:hAnsi="Times New Roman" w:cs="Times New Roman"/>
          <w:color w:val="000000"/>
          <w:sz w:val="28"/>
          <w:szCs w:val="28"/>
        </w:rPr>
        <w:t>на основе</w:t>
      </w:r>
      <w:r w:rsidRPr="0071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CEB">
        <w:rPr>
          <w:rFonts w:ascii="Times New Roman" w:hAnsi="Times New Roman" w:cs="Times New Roman"/>
          <w:color w:val="000000"/>
          <w:sz w:val="28"/>
          <w:szCs w:val="28"/>
        </w:rPr>
        <w:t>Инвестиционной стратегии</w:t>
      </w:r>
      <w:r w:rsidRPr="0071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CEB">
        <w:rPr>
          <w:rFonts w:ascii="Times New Roman" w:hAnsi="Times New Roman" w:cs="Times New Roman"/>
          <w:color w:val="000000"/>
          <w:sz w:val="28"/>
          <w:szCs w:val="28"/>
        </w:rPr>
        <w:t xml:space="preserve">Суксунского муниципального </w:t>
      </w:r>
      <w:r w:rsidRPr="007142A2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32CEB">
        <w:rPr>
          <w:rFonts w:ascii="Times New Roman" w:hAnsi="Times New Roman" w:cs="Times New Roman"/>
          <w:color w:val="000000"/>
          <w:sz w:val="28"/>
          <w:szCs w:val="28"/>
        </w:rPr>
        <w:t xml:space="preserve"> на 2016-2026 годы – основного стратегического документа, определяющего инвестиционные приоритеты муниципального образования,</w:t>
      </w:r>
      <w:r w:rsidRPr="007142A2">
        <w:rPr>
          <w:rFonts w:ascii="Times New Roman" w:hAnsi="Times New Roman" w:cs="Times New Roman"/>
          <w:color w:val="000000"/>
          <w:sz w:val="28"/>
          <w:szCs w:val="28"/>
        </w:rPr>
        <w:t xml:space="preserve"> ведется работа по внесению изменений в документы территориал</w:t>
      </w:r>
      <w:r w:rsidR="004E65EC" w:rsidRPr="007142A2">
        <w:rPr>
          <w:rFonts w:ascii="Times New Roman" w:hAnsi="Times New Roman" w:cs="Times New Roman"/>
          <w:color w:val="000000"/>
          <w:sz w:val="28"/>
          <w:szCs w:val="28"/>
        </w:rPr>
        <w:t>ьного планирования, в том числе разрабатываются изменения в Схему территориального планирования Суксунского муниципального района и генеральные планы поселений.</w:t>
      </w:r>
      <w:r w:rsidR="007142A2" w:rsidRPr="0071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A2" w:rsidRPr="000B5DD6" w:rsidRDefault="00E176D8" w:rsidP="00236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866">
        <w:rPr>
          <w:rFonts w:ascii="Times New Roman" w:hAnsi="Times New Roman" w:cs="Times New Roman"/>
          <w:sz w:val="28"/>
          <w:szCs w:val="28"/>
        </w:rPr>
        <w:t xml:space="preserve">Хочу затронуть еще один из важнейших факторов, влияющих на благоприятный инвестиционный климат – трудовые ресурсы. </w:t>
      </w:r>
      <w:r w:rsidR="007142A2" w:rsidRPr="006B3866">
        <w:rPr>
          <w:rFonts w:ascii="Times New Roman" w:hAnsi="Times New Roman" w:cs="Times New Roman"/>
          <w:sz w:val="28"/>
          <w:szCs w:val="28"/>
        </w:rPr>
        <w:t>Решение проблем</w:t>
      </w:r>
      <w:r w:rsidR="000B5DD6">
        <w:rPr>
          <w:rFonts w:ascii="Times New Roman" w:hAnsi="Times New Roman" w:cs="Times New Roman"/>
          <w:sz w:val="28"/>
          <w:szCs w:val="28"/>
        </w:rPr>
        <w:t>ы</w:t>
      </w:r>
      <w:r w:rsidR="007142A2" w:rsidRPr="006B3866">
        <w:rPr>
          <w:rFonts w:ascii="Times New Roman" w:hAnsi="Times New Roman" w:cs="Times New Roman"/>
          <w:sz w:val="28"/>
          <w:szCs w:val="28"/>
        </w:rPr>
        <w:t xml:space="preserve"> нехватки </w:t>
      </w:r>
      <w:r w:rsidR="00731701">
        <w:rPr>
          <w:rFonts w:ascii="Times New Roman" w:hAnsi="Times New Roman" w:cs="Times New Roman"/>
          <w:sz w:val="28"/>
          <w:szCs w:val="28"/>
        </w:rPr>
        <w:t>трудовых ресурсов</w:t>
      </w:r>
      <w:r w:rsidR="007142A2" w:rsidRPr="006B3866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6B3866">
        <w:rPr>
          <w:rFonts w:ascii="Times New Roman" w:hAnsi="Times New Roman" w:cs="Times New Roman"/>
          <w:sz w:val="28"/>
          <w:szCs w:val="28"/>
        </w:rPr>
        <w:t>осуществляться через создание благоприятных условий</w:t>
      </w:r>
      <w:r w:rsidR="00CA2B80">
        <w:rPr>
          <w:rFonts w:ascii="Times New Roman" w:hAnsi="Times New Roman" w:cs="Times New Roman"/>
          <w:sz w:val="28"/>
          <w:szCs w:val="28"/>
        </w:rPr>
        <w:t xml:space="preserve"> и механизмов</w:t>
      </w:r>
      <w:r w:rsidR="006B3866">
        <w:rPr>
          <w:rFonts w:ascii="Times New Roman" w:hAnsi="Times New Roman" w:cs="Times New Roman"/>
          <w:sz w:val="28"/>
          <w:szCs w:val="28"/>
        </w:rPr>
        <w:t xml:space="preserve"> для привлечения и </w:t>
      </w:r>
      <w:r w:rsidR="006B3866" w:rsidRPr="000B5DD6">
        <w:rPr>
          <w:rFonts w:ascii="Times New Roman" w:hAnsi="Times New Roman" w:cs="Times New Roman"/>
          <w:sz w:val="28"/>
          <w:szCs w:val="28"/>
        </w:rPr>
        <w:t>закрепления на тер</w:t>
      </w:r>
      <w:r w:rsidR="00731701">
        <w:rPr>
          <w:rFonts w:ascii="Times New Roman" w:hAnsi="Times New Roman" w:cs="Times New Roman"/>
          <w:sz w:val="28"/>
          <w:szCs w:val="28"/>
        </w:rPr>
        <w:t>ритории востребованных экономикой района квалифицированных специалистов.</w:t>
      </w:r>
    </w:p>
    <w:p w:rsidR="00236286" w:rsidRPr="00236286" w:rsidRDefault="00236286" w:rsidP="00236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DD6">
        <w:rPr>
          <w:rFonts w:ascii="Times New Roman" w:hAnsi="Times New Roman" w:cs="Times New Roman"/>
          <w:sz w:val="28"/>
          <w:szCs w:val="28"/>
        </w:rPr>
        <w:t>О</w:t>
      </w:r>
      <w:r w:rsidR="000B5DD6" w:rsidRPr="000B5DD6">
        <w:rPr>
          <w:rFonts w:ascii="Times New Roman" w:hAnsi="Times New Roman" w:cs="Times New Roman"/>
          <w:sz w:val="28"/>
          <w:szCs w:val="28"/>
        </w:rPr>
        <w:t>дним из направлений</w:t>
      </w:r>
      <w:r w:rsidRPr="000B5DD6">
        <w:rPr>
          <w:rFonts w:ascii="Times New Roman" w:hAnsi="Times New Roman" w:cs="Times New Roman"/>
          <w:sz w:val="28"/>
          <w:szCs w:val="28"/>
        </w:rPr>
        <w:t xml:space="preserve"> повышения конкурентоспособности территории Суксунского муниципального района должно стать более эффективное использование имеющегося природного потенциала: земельных</w:t>
      </w:r>
      <w:r w:rsidR="000B5DD6" w:rsidRPr="000B5DD6">
        <w:rPr>
          <w:rFonts w:ascii="Times New Roman" w:hAnsi="Times New Roman" w:cs="Times New Roman"/>
          <w:sz w:val="28"/>
          <w:szCs w:val="28"/>
        </w:rPr>
        <w:t xml:space="preserve"> и</w:t>
      </w:r>
      <w:r w:rsidRPr="000B5DD6">
        <w:rPr>
          <w:rFonts w:ascii="Times New Roman" w:hAnsi="Times New Roman" w:cs="Times New Roman"/>
          <w:sz w:val="28"/>
          <w:szCs w:val="28"/>
        </w:rPr>
        <w:t xml:space="preserve"> минерально-сы</w:t>
      </w:r>
      <w:r w:rsidR="000B5DD6">
        <w:rPr>
          <w:rFonts w:ascii="Times New Roman" w:hAnsi="Times New Roman" w:cs="Times New Roman"/>
          <w:sz w:val="28"/>
          <w:szCs w:val="28"/>
        </w:rPr>
        <w:t xml:space="preserve">рьевых ресурсов, которые </w:t>
      </w:r>
      <w:r w:rsidRPr="000B5DD6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0B5DD6">
        <w:rPr>
          <w:rFonts w:ascii="Times New Roman" w:hAnsi="Times New Roman" w:cs="Times New Roman"/>
          <w:sz w:val="28"/>
          <w:szCs w:val="28"/>
        </w:rPr>
        <w:t xml:space="preserve">не </w:t>
      </w:r>
      <w:r w:rsidRPr="000B5DD6">
        <w:rPr>
          <w:rFonts w:ascii="Times New Roman" w:hAnsi="Times New Roman" w:cs="Times New Roman"/>
          <w:sz w:val="28"/>
          <w:szCs w:val="28"/>
        </w:rPr>
        <w:t>в полной мере.</w:t>
      </w:r>
    </w:p>
    <w:p w:rsidR="007142A2" w:rsidRPr="007142A2" w:rsidRDefault="00236286" w:rsidP="00236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142A2" w:rsidRPr="007142A2">
        <w:rPr>
          <w:rFonts w:ascii="Times New Roman" w:hAnsi="Times New Roman" w:cs="Times New Roman"/>
          <w:sz w:val="28"/>
          <w:szCs w:val="28"/>
        </w:rPr>
        <w:t>инструментом усиления конкурентных преимуществ района является местное политическое и административное руководство, деятельность которого в сфере инвестиционной политики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42A2" w:rsidRPr="007142A2">
        <w:rPr>
          <w:rFonts w:ascii="Times New Roman" w:hAnsi="Times New Roman" w:cs="Times New Roman"/>
          <w:sz w:val="28"/>
          <w:szCs w:val="28"/>
        </w:rPr>
        <w:t xml:space="preserve"> соответствовать Стандарту деятельности органов местного самоуправления по обеспечению благоприятного инвестици</w:t>
      </w:r>
      <w:r>
        <w:rPr>
          <w:rFonts w:ascii="Times New Roman" w:hAnsi="Times New Roman" w:cs="Times New Roman"/>
          <w:sz w:val="28"/>
          <w:szCs w:val="28"/>
        </w:rPr>
        <w:t xml:space="preserve">онного климата в муниципальном </w:t>
      </w:r>
      <w:r w:rsidR="007142A2" w:rsidRPr="007142A2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21E" w:rsidRDefault="007142A2" w:rsidP="00236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2A2">
        <w:rPr>
          <w:rFonts w:ascii="Times New Roman" w:hAnsi="Times New Roman" w:cs="Times New Roman"/>
          <w:sz w:val="28"/>
          <w:szCs w:val="28"/>
        </w:rPr>
        <w:t>В этом плане основными задачами органов местного самоуправления станов</w:t>
      </w:r>
      <w:r w:rsidR="00DC78E4">
        <w:rPr>
          <w:rFonts w:ascii="Times New Roman" w:hAnsi="Times New Roman" w:cs="Times New Roman"/>
          <w:sz w:val="28"/>
          <w:szCs w:val="28"/>
        </w:rPr>
        <w:t>я</w:t>
      </w:r>
      <w:r w:rsidRPr="007142A2">
        <w:rPr>
          <w:rFonts w:ascii="Times New Roman" w:hAnsi="Times New Roman" w:cs="Times New Roman"/>
          <w:sz w:val="28"/>
          <w:szCs w:val="28"/>
        </w:rPr>
        <w:t>тся</w:t>
      </w:r>
      <w:r w:rsidR="00DC78E4">
        <w:rPr>
          <w:rFonts w:ascii="Times New Roman" w:hAnsi="Times New Roman" w:cs="Times New Roman"/>
          <w:sz w:val="28"/>
          <w:szCs w:val="28"/>
        </w:rPr>
        <w:t>:</w:t>
      </w:r>
      <w:r w:rsidRPr="007142A2">
        <w:rPr>
          <w:rFonts w:ascii="Times New Roman" w:hAnsi="Times New Roman" w:cs="Times New Roman"/>
          <w:sz w:val="28"/>
          <w:szCs w:val="28"/>
        </w:rPr>
        <w:t xml:space="preserve"> выработка инвестиционной политики развития территории с учетом интересов и возможностей всех уровней бюджета, бизнес-сообщества и населения, создание условий для повышения инвестиционной привлекательности территории, как для «внутренних», так и для «внешних» инвесторов. </w:t>
      </w:r>
    </w:p>
    <w:p w:rsidR="007142A2" w:rsidRPr="007142A2" w:rsidRDefault="007142A2" w:rsidP="00236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2A2">
        <w:rPr>
          <w:rFonts w:ascii="Times New Roman" w:hAnsi="Times New Roman" w:cs="Times New Roman"/>
          <w:sz w:val="28"/>
          <w:szCs w:val="28"/>
        </w:rPr>
        <w:t>Эффективность инвестиционной политики почти полностью зависит от положительной результативности деятельности предприятий и организаций, расположенных на территории муниципального образования. Вследствие этого необходимо повысить эффективность взаимодействия органов местного самоуправления и хозяйствующих субъектов с целью содействия саморазвитию территории района.</w:t>
      </w:r>
    </w:p>
    <w:p w:rsidR="007142A2" w:rsidRDefault="007142A2" w:rsidP="00236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42A2">
        <w:rPr>
          <w:rFonts w:ascii="Times New Roman" w:hAnsi="Times New Roman" w:cs="Times New Roman"/>
          <w:bCs/>
          <w:color w:val="000000"/>
          <w:sz w:val="28"/>
          <w:szCs w:val="28"/>
        </w:rPr>
        <w:t>Следствием эффективной инвестиционной политики должна стать оптимизация структуры экономики района за счет абсолютного роста экономических показателей, роста доли отраслей, относящихся к при</w:t>
      </w:r>
      <w:r w:rsidR="004837EE">
        <w:rPr>
          <w:rFonts w:ascii="Times New Roman" w:hAnsi="Times New Roman" w:cs="Times New Roman"/>
          <w:bCs/>
          <w:color w:val="000000"/>
          <w:sz w:val="28"/>
          <w:szCs w:val="28"/>
        </w:rPr>
        <w:t>оритетным направлениям развития</w:t>
      </w:r>
      <w:r w:rsidRPr="00714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37EE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7142A2">
        <w:rPr>
          <w:rFonts w:ascii="Times New Roman" w:hAnsi="Times New Roman" w:cs="Times New Roman"/>
          <w:bCs/>
          <w:color w:val="000000"/>
          <w:sz w:val="28"/>
          <w:szCs w:val="28"/>
        </w:rPr>
        <w:t>рекреация и  сельское хозяйство</w:t>
      </w:r>
      <w:r w:rsidR="004837E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7142A2">
        <w:rPr>
          <w:rFonts w:ascii="Times New Roman" w:hAnsi="Times New Roman" w:cs="Times New Roman"/>
          <w:bCs/>
          <w:color w:val="000000"/>
          <w:sz w:val="28"/>
          <w:szCs w:val="28"/>
        </w:rPr>
        <w:t>, появлени</w:t>
      </w:r>
      <w:r w:rsidR="004837E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714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новых направле</w:t>
      </w:r>
      <w:r w:rsidR="00DC78E4">
        <w:rPr>
          <w:rFonts w:ascii="Times New Roman" w:hAnsi="Times New Roman" w:cs="Times New Roman"/>
          <w:bCs/>
          <w:color w:val="000000"/>
          <w:sz w:val="28"/>
          <w:szCs w:val="28"/>
        </w:rPr>
        <w:t>ний экономической деятельности.</w:t>
      </w:r>
    </w:p>
    <w:p w:rsidR="00236286" w:rsidRPr="00236286" w:rsidRDefault="00236286" w:rsidP="0023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Основной целью, которую мы ставим на последующие годы, является выполнение обязательств по созданию удобной для бизнеса инвестиционной среды в соответствии с муниципальным стандартом по обеспечению благоприятного инвестиционного климата и позиционирование Суксунского муниципального района в информационном пространстве как </w:t>
      </w:r>
      <w:r w:rsidRPr="00236286">
        <w:rPr>
          <w:rFonts w:ascii="Times New Roman" w:hAnsi="Times New Roman" w:cs="Times New Roman"/>
          <w:bCs/>
          <w:sz w:val="28"/>
          <w:szCs w:val="28"/>
        </w:rPr>
        <w:t>инвестиционно-привлекательной, открытой для сотрудничества территории.</w:t>
      </w:r>
    </w:p>
    <w:p w:rsidR="00236286" w:rsidRPr="00BF4C75" w:rsidRDefault="00236286" w:rsidP="00714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36286" w:rsidRPr="00BF4C75" w:rsidSect="0070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6F" w:rsidRDefault="00BB076F" w:rsidP="007142A2">
      <w:pPr>
        <w:spacing w:after="0" w:line="240" w:lineRule="auto"/>
      </w:pPr>
      <w:r>
        <w:separator/>
      </w:r>
    </w:p>
  </w:endnote>
  <w:endnote w:type="continuationSeparator" w:id="0">
    <w:p w:rsidR="00BB076F" w:rsidRDefault="00BB076F" w:rsidP="0071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6F" w:rsidRDefault="00BB076F" w:rsidP="007142A2">
      <w:pPr>
        <w:spacing w:after="0" w:line="240" w:lineRule="auto"/>
      </w:pPr>
      <w:r>
        <w:separator/>
      </w:r>
    </w:p>
  </w:footnote>
  <w:footnote w:type="continuationSeparator" w:id="0">
    <w:p w:rsidR="00BB076F" w:rsidRDefault="00BB076F" w:rsidP="0071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4722"/>
    <w:multiLevelType w:val="multilevel"/>
    <w:tmpl w:val="6C4C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CE2"/>
    <w:rsid w:val="00023BC4"/>
    <w:rsid w:val="0004619D"/>
    <w:rsid w:val="00063222"/>
    <w:rsid w:val="0007164A"/>
    <w:rsid w:val="000B5DD6"/>
    <w:rsid w:val="000F40AC"/>
    <w:rsid w:val="00161411"/>
    <w:rsid w:val="001735A7"/>
    <w:rsid w:val="00194D0E"/>
    <w:rsid w:val="001971D5"/>
    <w:rsid w:val="001C5DFC"/>
    <w:rsid w:val="0020566B"/>
    <w:rsid w:val="002056E6"/>
    <w:rsid w:val="00236286"/>
    <w:rsid w:val="0028627B"/>
    <w:rsid w:val="00287002"/>
    <w:rsid w:val="00327E81"/>
    <w:rsid w:val="003434BA"/>
    <w:rsid w:val="003B1A2D"/>
    <w:rsid w:val="003B621E"/>
    <w:rsid w:val="00412B86"/>
    <w:rsid w:val="00464F4D"/>
    <w:rsid w:val="004837EE"/>
    <w:rsid w:val="004E65EC"/>
    <w:rsid w:val="00504B4C"/>
    <w:rsid w:val="005176C2"/>
    <w:rsid w:val="005204F9"/>
    <w:rsid w:val="00526CE2"/>
    <w:rsid w:val="00551B78"/>
    <w:rsid w:val="00557F05"/>
    <w:rsid w:val="00600157"/>
    <w:rsid w:val="0060793A"/>
    <w:rsid w:val="00617238"/>
    <w:rsid w:val="006223D4"/>
    <w:rsid w:val="00631FB9"/>
    <w:rsid w:val="006A15BA"/>
    <w:rsid w:val="006B3866"/>
    <w:rsid w:val="006E46AF"/>
    <w:rsid w:val="00705489"/>
    <w:rsid w:val="007142A2"/>
    <w:rsid w:val="00731701"/>
    <w:rsid w:val="00744D94"/>
    <w:rsid w:val="00767D40"/>
    <w:rsid w:val="00795DE3"/>
    <w:rsid w:val="007F7F1D"/>
    <w:rsid w:val="00806F94"/>
    <w:rsid w:val="008173FB"/>
    <w:rsid w:val="00832140"/>
    <w:rsid w:val="00832CEB"/>
    <w:rsid w:val="00941368"/>
    <w:rsid w:val="00A53BC6"/>
    <w:rsid w:val="00A55DFF"/>
    <w:rsid w:val="00A826D6"/>
    <w:rsid w:val="00A91461"/>
    <w:rsid w:val="00AD4A8A"/>
    <w:rsid w:val="00B06201"/>
    <w:rsid w:val="00B12051"/>
    <w:rsid w:val="00B478E5"/>
    <w:rsid w:val="00BB076F"/>
    <w:rsid w:val="00BC5CA8"/>
    <w:rsid w:val="00BE61FD"/>
    <w:rsid w:val="00BF4C75"/>
    <w:rsid w:val="00BF69B8"/>
    <w:rsid w:val="00C008C6"/>
    <w:rsid w:val="00C14E34"/>
    <w:rsid w:val="00C60E37"/>
    <w:rsid w:val="00CA2B80"/>
    <w:rsid w:val="00D02887"/>
    <w:rsid w:val="00D053E3"/>
    <w:rsid w:val="00D1238D"/>
    <w:rsid w:val="00D125B5"/>
    <w:rsid w:val="00DC78E4"/>
    <w:rsid w:val="00DE22C9"/>
    <w:rsid w:val="00DF0884"/>
    <w:rsid w:val="00DF18FE"/>
    <w:rsid w:val="00DF23C6"/>
    <w:rsid w:val="00DF62EB"/>
    <w:rsid w:val="00E03A95"/>
    <w:rsid w:val="00E176D8"/>
    <w:rsid w:val="00E207B5"/>
    <w:rsid w:val="00EB4402"/>
    <w:rsid w:val="00EC1B54"/>
    <w:rsid w:val="00F30F03"/>
    <w:rsid w:val="00F9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7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6286"/>
    <w:pPr>
      <w:ind w:left="720"/>
      <w:contextualSpacing/>
    </w:pPr>
  </w:style>
  <w:style w:type="character" w:customStyle="1" w:styleId="apple-converted-space">
    <w:name w:val="apple-converted-space"/>
    <w:basedOn w:val="a0"/>
    <w:rsid w:val="00412B86"/>
  </w:style>
  <w:style w:type="character" w:styleId="a7">
    <w:name w:val="annotation reference"/>
    <w:basedOn w:val="a0"/>
    <w:uiPriority w:val="99"/>
    <w:semiHidden/>
    <w:unhideWhenUsed/>
    <w:rsid w:val="00551B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1B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1B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1B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1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8118-C251-47B6-AA63-3810744F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Щербинина Светлана Юрьевна</cp:lastModifiedBy>
  <cp:revision>2</cp:revision>
  <cp:lastPrinted>2016-11-09T09:31:00Z</cp:lastPrinted>
  <dcterms:created xsi:type="dcterms:W3CDTF">2016-12-01T04:52:00Z</dcterms:created>
  <dcterms:modified xsi:type="dcterms:W3CDTF">2016-12-01T04:52:00Z</dcterms:modified>
</cp:coreProperties>
</file>