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DD" w:rsidRPr="008E77DD" w:rsidRDefault="008E77DD" w:rsidP="008E77DD">
      <w:pPr>
        <w:jc w:val="center"/>
        <w:rPr>
          <w:b/>
          <w:sz w:val="28"/>
          <w:szCs w:val="28"/>
        </w:rPr>
      </w:pPr>
      <w:r w:rsidRPr="008E77DD">
        <w:rPr>
          <w:b/>
          <w:sz w:val="28"/>
          <w:szCs w:val="28"/>
        </w:rPr>
        <w:t xml:space="preserve">Отчет </w:t>
      </w:r>
    </w:p>
    <w:p w:rsidR="008E77DD" w:rsidRPr="008E77DD" w:rsidRDefault="008E77DD" w:rsidP="008E77DD">
      <w:pPr>
        <w:jc w:val="center"/>
        <w:rPr>
          <w:b/>
          <w:sz w:val="28"/>
          <w:szCs w:val="28"/>
        </w:rPr>
      </w:pPr>
      <w:r w:rsidRPr="008E77DD">
        <w:rPr>
          <w:b/>
          <w:sz w:val="28"/>
          <w:szCs w:val="28"/>
        </w:rPr>
        <w:t xml:space="preserve">о проделанной работе по внедрению инвестиционного стандарта </w:t>
      </w:r>
    </w:p>
    <w:p w:rsidR="008E77DD" w:rsidRPr="008E77DD" w:rsidRDefault="008E77DD" w:rsidP="008E77DD">
      <w:pPr>
        <w:jc w:val="center"/>
        <w:rPr>
          <w:b/>
          <w:sz w:val="28"/>
          <w:szCs w:val="28"/>
        </w:rPr>
      </w:pPr>
      <w:r w:rsidRPr="008E77DD">
        <w:rPr>
          <w:b/>
          <w:sz w:val="28"/>
          <w:szCs w:val="28"/>
        </w:rPr>
        <w:t>на территории Суксунского муниципального района</w:t>
      </w:r>
    </w:p>
    <w:p w:rsidR="008E77DD" w:rsidRPr="008E77DD" w:rsidRDefault="008E77DD" w:rsidP="008E77DD">
      <w:pPr>
        <w:jc w:val="center"/>
        <w:rPr>
          <w:b/>
          <w:sz w:val="28"/>
          <w:szCs w:val="28"/>
        </w:rPr>
      </w:pPr>
      <w:r w:rsidRPr="008E77DD">
        <w:rPr>
          <w:b/>
          <w:sz w:val="28"/>
          <w:szCs w:val="28"/>
        </w:rPr>
        <w:t xml:space="preserve">по состоянию на </w:t>
      </w:r>
      <w:r w:rsidR="006766E5">
        <w:rPr>
          <w:b/>
          <w:sz w:val="28"/>
          <w:szCs w:val="28"/>
        </w:rPr>
        <w:t xml:space="preserve">15 </w:t>
      </w:r>
      <w:r w:rsidR="00624C1E">
        <w:rPr>
          <w:b/>
          <w:sz w:val="28"/>
          <w:szCs w:val="28"/>
        </w:rPr>
        <w:t>ию</w:t>
      </w:r>
      <w:r w:rsidR="00D653AA">
        <w:rPr>
          <w:b/>
          <w:sz w:val="28"/>
          <w:szCs w:val="28"/>
        </w:rPr>
        <w:t>л</w:t>
      </w:r>
      <w:r w:rsidR="00624C1E">
        <w:rPr>
          <w:b/>
          <w:sz w:val="28"/>
          <w:szCs w:val="28"/>
        </w:rPr>
        <w:t>я</w:t>
      </w:r>
      <w:r w:rsidR="00F00A11">
        <w:rPr>
          <w:b/>
          <w:sz w:val="28"/>
          <w:szCs w:val="28"/>
        </w:rPr>
        <w:t xml:space="preserve"> </w:t>
      </w:r>
      <w:r w:rsidRPr="008E77DD">
        <w:rPr>
          <w:b/>
          <w:sz w:val="28"/>
          <w:szCs w:val="28"/>
        </w:rPr>
        <w:t>201</w:t>
      </w:r>
      <w:r w:rsidR="00965C05">
        <w:rPr>
          <w:b/>
          <w:sz w:val="28"/>
          <w:szCs w:val="28"/>
        </w:rPr>
        <w:t>6</w:t>
      </w:r>
      <w:r w:rsidRPr="008E77DD">
        <w:rPr>
          <w:b/>
          <w:sz w:val="28"/>
          <w:szCs w:val="28"/>
        </w:rPr>
        <w:t xml:space="preserve"> года</w:t>
      </w:r>
    </w:p>
    <w:p w:rsidR="008E77DD" w:rsidRDefault="008E77DD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4953"/>
        <w:gridCol w:w="6142"/>
        <w:gridCol w:w="3544"/>
      </w:tblGrid>
      <w:tr w:rsidR="00D24C34" w:rsidRPr="00561AD5" w:rsidTr="00226A6D">
        <w:tc>
          <w:tcPr>
            <w:tcW w:w="637" w:type="dxa"/>
          </w:tcPr>
          <w:p w:rsidR="00D24C34" w:rsidRPr="00507EFE" w:rsidRDefault="00D24C34" w:rsidP="00500DB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07EFE">
              <w:rPr>
                <w:sz w:val="28"/>
                <w:szCs w:val="28"/>
              </w:rPr>
              <w:t>№ п/п</w:t>
            </w:r>
          </w:p>
        </w:tc>
        <w:tc>
          <w:tcPr>
            <w:tcW w:w="4953" w:type="dxa"/>
          </w:tcPr>
          <w:p w:rsidR="00D24C34" w:rsidRPr="00561AD5" w:rsidRDefault="00D24C34" w:rsidP="00500DB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61AD5">
              <w:rPr>
                <w:sz w:val="28"/>
                <w:szCs w:val="28"/>
              </w:rPr>
              <w:t>Наименование пункта стандарта</w:t>
            </w:r>
          </w:p>
        </w:tc>
        <w:tc>
          <w:tcPr>
            <w:tcW w:w="6142" w:type="dxa"/>
          </w:tcPr>
          <w:p w:rsidR="00D24C34" w:rsidRPr="00561AD5" w:rsidRDefault="00D24C34" w:rsidP="00500DB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61AD5">
              <w:rPr>
                <w:sz w:val="28"/>
                <w:szCs w:val="28"/>
              </w:rPr>
              <w:t>Стадия разработки</w:t>
            </w:r>
          </w:p>
        </w:tc>
        <w:tc>
          <w:tcPr>
            <w:tcW w:w="3544" w:type="dxa"/>
          </w:tcPr>
          <w:p w:rsidR="00D24C34" w:rsidRPr="00561AD5" w:rsidRDefault="00226A6D" w:rsidP="00226A6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экспертизы, проводимой </w:t>
            </w:r>
            <w:r w:rsidR="00D24C34">
              <w:rPr>
                <w:sz w:val="28"/>
                <w:szCs w:val="28"/>
              </w:rPr>
              <w:t>экспертной групп</w:t>
            </w:r>
            <w:r>
              <w:rPr>
                <w:sz w:val="28"/>
                <w:szCs w:val="28"/>
              </w:rPr>
              <w:t>ой по внедрению и апробации Стандарта</w:t>
            </w:r>
          </w:p>
        </w:tc>
      </w:tr>
      <w:tr w:rsidR="00D24C34" w:rsidTr="00226A6D">
        <w:tc>
          <w:tcPr>
            <w:tcW w:w="637" w:type="dxa"/>
          </w:tcPr>
          <w:p w:rsidR="00D24C34" w:rsidRPr="00507EFE" w:rsidRDefault="00D24C34" w:rsidP="00500DB6">
            <w:pPr>
              <w:pStyle w:val="a9"/>
              <w:numPr>
                <w:ilvl w:val="0"/>
                <w:numId w:val="1"/>
              </w:numPr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D24C34" w:rsidRPr="00E36666" w:rsidRDefault="00D24C34" w:rsidP="00500DB6">
            <w:pPr>
              <w:pStyle w:val="a6"/>
              <w:ind w:firstLine="0"/>
              <w:jc w:val="left"/>
              <w:rPr>
                <w:lang w:val="ru-RU"/>
              </w:rPr>
            </w:pPr>
            <w:r w:rsidRPr="005F207A">
              <w:t xml:space="preserve">Утверждение </w:t>
            </w:r>
            <w:r w:rsidRPr="004157AD">
              <w:rPr>
                <w:lang w:val="ru-RU"/>
              </w:rPr>
              <w:t>Администрацией Суксунского муниципального района</w:t>
            </w:r>
            <w:r w:rsidRPr="005F207A">
              <w:t xml:space="preserve"> инвестиционной стратегии</w:t>
            </w:r>
          </w:p>
        </w:tc>
        <w:tc>
          <w:tcPr>
            <w:tcW w:w="6142" w:type="dxa"/>
          </w:tcPr>
          <w:p w:rsidR="00D24C34" w:rsidRPr="00A25A4C" w:rsidRDefault="00BB77D9" w:rsidP="00EA27D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Суксунского муниципального района от 01.07.2016 № 142 утвержден</w:t>
            </w:r>
            <w:r w:rsidR="00EA27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Инвестиционн</w:t>
            </w:r>
            <w:r w:rsidR="00EA27DC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стратеги</w:t>
            </w:r>
            <w:r w:rsidR="00EA2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Суксунского муниципального района на 2016 – 2026 годы</w:t>
            </w:r>
          </w:p>
        </w:tc>
        <w:tc>
          <w:tcPr>
            <w:tcW w:w="3544" w:type="dxa"/>
          </w:tcPr>
          <w:p w:rsidR="00D24C34" w:rsidRDefault="00D24C34" w:rsidP="00500DB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D607FE" w:rsidTr="00226A6D">
        <w:tc>
          <w:tcPr>
            <w:tcW w:w="637" w:type="dxa"/>
          </w:tcPr>
          <w:p w:rsidR="00D607FE" w:rsidRPr="00507EFE" w:rsidRDefault="00D607FE" w:rsidP="00500DB6">
            <w:pPr>
              <w:pStyle w:val="a9"/>
              <w:numPr>
                <w:ilvl w:val="0"/>
                <w:numId w:val="1"/>
              </w:numPr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D607FE" w:rsidRPr="00E36666" w:rsidRDefault="00D607FE" w:rsidP="00500DB6">
            <w:pPr>
              <w:pStyle w:val="a6"/>
              <w:ind w:firstLine="0"/>
              <w:jc w:val="left"/>
              <w:rPr>
                <w:lang w:val="ru-RU"/>
              </w:rPr>
            </w:pPr>
            <w:r w:rsidRPr="005F207A">
              <w:t>Формирование и ежегодное обновление плана создания инвестиционных объектов и объектов инфраструктуры в муниципальном образовании</w:t>
            </w:r>
          </w:p>
        </w:tc>
        <w:tc>
          <w:tcPr>
            <w:tcW w:w="6142" w:type="dxa"/>
          </w:tcPr>
          <w:p w:rsidR="00D607FE" w:rsidRPr="001F5FBD" w:rsidRDefault="001F5FBD" w:rsidP="001F5FBD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1F5FBD">
              <w:rPr>
                <w:sz w:val="28"/>
                <w:szCs w:val="28"/>
              </w:rPr>
              <w:t>Сформирован</w:t>
            </w:r>
            <w:r w:rsidR="00D607FE" w:rsidRPr="001F5FBD">
              <w:rPr>
                <w:sz w:val="28"/>
                <w:szCs w:val="28"/>
              </w:rPr>
              <w:t xml:space="preserve"> план создания объектов инфраструктуры в Суксунском муниципальном районе</w:t>
            </w:r>
            <w:r w:rsidR="005005B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607FE" w:rsidRDefault="00D607FE" w:rsidP="0054735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подтвердила соответствие принятых мер требованиям Стандарта</w:t>
            </w:r>
          </w:p>
        </w:tc>
      </w:tr>
      <w:tr w:rsidR="00D607FE" w:rsidTr="0039462E">
        <w:tc>
          <w:tcPr>
            <w:tcW w:w="637" w:type="dxa"/>
          </w:tcPr>
          <w:p w:rsidR="00D607FE" w:rsidRPr="00507EFE" w:rsidRDefault="00D607FE" w:rsidP="00500DB6">
            <w:pPr>
              <w:pStyle w:val="a9"/>
              <w:numPr>
                <w:ilvl w:val="0"/>
                <w:numId w:val="1"/>
              </w:numPr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D607FE" w:rsidRPr="004157AD" w:rsidRDefault="00D607FE" w:rsidP="00500DB6">
            <w:pPr>
              <w:tabs>
                <w:tab w:val="left" w:pos="6855"/>
              </w:tabs>
              <w:suppressAutoHyphens/>
              <w:spacing w:line="360" w:lineRule="exact"/>
              <w:rPr>
                <w:sz w:val="28"/>
                <w:szCs w:val="28"/>
              </w:rPr>
            </w:pPr>
            <w:r w:rsidRPr="004157AD">
              <w:rPr>
                <w:sz w:val="28"/>
                <w:szCs w:val="28"/>
              </w:rPr>
              <w:t>Ежегодное послание Главы Суксунского муниципального района «Инвестиционный климат и инвестиционная политика Суксунского муниципального района»</w:t>
            </w:r>
          </w:p>
        </w:tc>
        <w:tc>
          <w:tcPr>
            <w:tcW w:w="6142" w:type="dxa"/>
            <w:shd w:val="clear" w:color="auto" w:fill="auto"/>
          </w:tcPr>
          <w:p w:rsidR="00D607FE" w:rsidRPr="00A25A4C" w:rsidRDefault="0039462E" w:rsidP="0039462E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послание озвучено на заседании Земского собрани</w:t>
            </w:r>
            <w:r w:rsidR="007037A2">
              <w:rPr>
                <w:sz w:val="28"/>
                <w:szCs w:val="28"/>
              </w:rPr>
              <w:t>я 01.10.2015. Информация принята</w:t>
            </w:r>
            <w:r>
              <w:rPr>
                <w:sz w:val="28"/>
                <w:szCs w:val="28"/>
              </w:rPr>
              <w:t xml:space="preserve"> к сведению протокольно.</w:t>
            </w:r>
          </w:p>
        </w:tc>
        <w:tc>
          <w:tcPr>
            <w:tcW w:w="3544" w:type="dxa"/>
          </w:tcPr>
          <w:p w:rsidR="00D607FE" w:rsidRDefault="00D607FE" w:rsidP="00500DB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D607FE" w:rsidTr="00226A6D">
        <w:tc>
          <w:tcPr>
            <w:tcW w:w="637" w:type="dxa"/>
          </w:tcPr>
          <w:p w:rsidR="00D607FE" w:rsidRPr="00507EFE" w:rsidRDefault="00D607FE" w:rsidP="00500DB6">
            <w:pPr>
              <w:pStyle w:val="a9"/>
              <w:numPr>
                <w:ilvl w:val="0"/>
                <w:numId w:val="1"/>
              </w:numPr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D607FE" w:rsidRPr="00E36666" w:rsidRDefault="00D607FE" w:rsidP="00500DB6">
            <w:pPr>
              <w:pStyle w:val="a6"/>
              <w:ind w:firstLine="0"/>
              <w:jc w:val="left"/>
              <w:rPr>
                <w:lang w:val="ru-RU"/>
              </w:rPr>
            </w:pPr>
            <w:r w:rsidRPr="005F207A">
              <w:t>Наличие совета по улучшению инвестиционного климата</w:t>
            </w:r>
          </w:p>
        </w:tc>
        <w:tc>
          <w:tcPr>
            <w:tcW w:w="6142" w:type="dxa"/>
          </w:tcPr>
          <w:p w:rsidR="00D607FE" w:rsidRPr="00A25A4C" w:rsidRDefault="00D607FE" w:rsidP="00500DB6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Суксунского муниципального района от 27.01.2015 № 7 утвержден состав Совета по развитию предпринимательства и улучшению инвестиционного климата при главе Администрации Суксунского муниципального района</w:t>
            </w:r>
          </w:p>
        </w:tc>
        <w:tc>
          <w:tcPr>
            <w:tcW w:w="3544" w:type="dxa"/>
          </w:tcPr>
          <w:p w:rsidR="00D607FE" w:rsidRDefault="00D607FE" w:rsidP="0094095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подтвердила соответствие принятых мер требованиям Стандарта</w:t>
            </w:r>
          </w:p>
        </w:tc>
      </w:tr>
      <w:tr w:rsidR="00BC6FEB" w:rsidTr="00226A6D">
        <w:tc>
          <w:tcPr>
            <w:tcW w:w="637" w:type="dxa"/>
          </w:tcPr>
          <w:p w:rsidR="00BC6FEB" w:rsidRPr="00507EFE" w:rsidRDefault="00BC6FEB" w:rsidP="00500DB6">
            <w:pPr>
              <w:pStyle w:val="a9"/>
              <w:numPr>
                <w:ilvl w:val="0"/>
                <w:numId w:val="1"/>
              </w:numPr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BC6FEB" w:rsidRPr="00E36666" w:rsidRDefault="00BC6FEB" w:rsidP="00500DB6">
            <w:pPr>
              <w:pStyle w:val="a6"/>
              <w:ind w:firstLine="0"/>
              <w:jc w:val="left"/>
              <w:rPr>
                <w:lang w:val="ru-RU"/>
              </w:rPr>
            </w:pPr>
            <w:r w:rsidRPr="005F207A">
              <w:t>Наличие специализированной организации по привлечению инвестиций и работе с инвесторами</w:t>
            </w:r>
          </w:p>
        </w:tc>
        <w:tc>
          <w:tcPr>
            <w:tcW w:w="6142" w:type="dxa"/>
          </w:tcPr>
          <w:p w:rsidR="00BC6FEB" w:rsidRPr="001F5FBD" w:rsidRDefault="00BC6FEB" w:rsidP="001F5FBD">
            <w:pPr>
              <w:spacing w:line="360" w:lineRule="exact"/>
              <w:rPr>
                <w:sz w:val="28"/>
                <w:szCs w:val="28"/>
              </w:rPr>
            </w:pPr>
            <w:r w:rsidRPr="001F5FBD">
              <w:rPr>
                <w:sz w:val="28"/>
                <w:szCs w:val="28"/>
              </w:rPr>
              <w:t>Распоряжение Главы Администрации Суксунского муниципального района от 29.07.2015 № 7-03.1.1-04 определен уполномоченный орган, ответственный за работу по привлечению инвестиций и работе с инвестор</w:t>
            </w:r>
            <w:r w:rsidR="001F5FBD" w:rsidRPr="001F5FBD">
              <w:rPr>
                <w:sz w:val="28"/>
                <w:szCs w:val="28"/>
              </w:rPr>
              <w:t>а</w:t>
            </w:r>
            <w:r w:rsidRPr="001F5FBD">
              <w:rPr>
                <w:sz w:val="28"/>
                <w:szCs w:val="28"/>
              </w:rPr>
              <w:t>ми</w:t>
            </w:r>
            <w:r w:rsidRPr="001F5FBD">
              <w:rPr>
                <w:b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BC6FEB" w:rsidRDefault="00BC6FEB" w:rsidP="0054735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подтвердила соответствие принятых мер требованиям Стандарта</w:t>
            </w:r>
          </w:p>
        </w:tc>
      </w:tr>
      <w:tr w:rsidR="00BC6FEB" w:rsidTr="00226A6D">
        <w:tc>
          <w:tcPr>
            <w:tcW w:w="637" w:type="dxa"/>
          </w:tcPr>
          <w:p w:rsidR="00BC6FEB" w:rsidRPr="00507EFE" w:rsidRDefault="00BC6FEB" w:rsidP="00500DB6">
            <w:pPr>
              <w:pStyle w:val="a9"/>
              <w:numPr>
                <w:ilvl w:val="0"/>
                <w:numId w:val="1"/>
              </w:numPr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BC6FEB" w:rsidRPr="00E36666" w:rsidRDefault="00BC6FEB" w:rsidP="00500DB6">
            <w:pPr>
              <w:pStyle w:val="a6"/>
              <w:ind w:firstLine="0"/>
              <w:jc w:val="left"/>
              <w:rPr>
                <w:lang w:val="ru-RU"/>
              </w:rPr>
            </w:pPr>
            <w:r w:rsidRPr="005F207A">
              <w:t>Наличие доступной инфраструктуры для размещения производственных и иных объектов инвесторов (промышленных парков, технологических парков)</w:t>
            </w:r>
          </w:p>
        </w:tc>
        <w:tc>
          <w:tcPr>
            <w:tcW w:w="6142" w:type="dxa"/>
          </w:tcPr>
          <w:p w:rsidR="00BC6FEB" w:rsidRPr="001F5FBD" w:rsidRDefault="00BC6FEB" w:rsidP="00500DB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1F5FBD">
              <w:rPr>
                <w:sz w:val="28"/>
                <w:szCs w:val="28"/>
              </w:rPr>
              <w:t>Осуществляется сбор информации для составления перечня инвестиционных площадок</w:t>
            </w:r>
          </w:p>
        </w:tc>
        <w:tc>
          <w:tcPr>
            <w:tcW w:w="3544" w:type="dxa"/>
          </w:tcPr>
          <w:p w:rsidR="00BC6FEB" w:rsidRDefault="00BC6FEB" w:rsidP="00547354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C6FEB" w:rsidTr="00226A6D">
        <w:tc>
          <w:tcPr>
            <w:tcW w:w="637" w:type="dxa"/>
          </w:tcPr>
          <w:p w:rsidR="00BC6FEB" w:rsidRPr="00507EFE" w:rsidRDefault="00BC6FEB" w:rsidP="00500DB6">
            <w:pPr>
              <w:pStyle w:val="a9"/>
              <w:numPr>
                <w:ilvl w:val="0"/>
                <w:numId w:val="1"/>
              </w:numPr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BC6FEB" w:rsidRPr="00E36666" w:rsidRDefault="00BC6FEB" w:rsidP="00500DB6">
            <w:pPr>
              <w:pStyle w:val="a6"/>
              <w:ind w:firstLine="0"/>
              <w:jc w:val="left"/>
              <w:rPr>
                <w:lang w:val="ru-RU"/>
              </w:rPr>
            </w:pPr>
            <w:r w:rsidRPr="005F207A">
              <w:t>Наличие механизмов профессиональной подготовки и переподготовки по специальностям, соответствующим инвестиционной стратегии региона и потребностям инвесторов</w:t>
            </w:r>
          </w:p>
        </w:tc>
        <w:tc>
          <w:tcPr>
            <w:tcW w:w="6142" w:type="dxa"/>
          </w:tcPr>
          <w:p w:rsidR="00BC6FEB" w:rsidRDefault="00BC6FEB" w:rsidP="00500DB6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рынка труда на территории Суксунского муниципального района  в стадии формирования.</w:t>
            </w:r>
          </w:p>
          <w:p w:rsidR="00BC6FEB" w:rsidRPr="00A25A4C" w:rsidRDefault="00BC6FEB" w:rsidP="00500DB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E02EA3">
              <w:rPr>
                <w:sz w:val="28"/>
                <w:szCs w:val="28"/>
              </w:rPr>
              <w:t xml:space="preserve">Прогноз  потребности </w:t>
            </w:r>
            <w:r w:rsidRPr="00E02EA3">
              <w:rPr>
                <w:bCs/>
                <w:sz w:val="28"/>
                <w:szCs w:val="28"/>
              </w:rPr>
              <w:t>муниципального рынка труда в специалистах различн</w:t>
            </w:r>
            <w:bookmarkStart w:id="0" w:name="Par1"/>
            <w:bookmarkEnd w:id="0"/>
            <w:r w:rsidRPr="00E02EA3">
              <w:rPr>
                <w:bCs/>
                <w:sz w:val="28"/>
                <w:szCs w:val="28"/>
              </w:rPr>
              <w:t>ых направлений в стадии формирования</w:t>
            </w:r>
          </w:p>
        </w:tc>
        <w:tc>
          <w:tcPr>
            <w:tcW w:w="3544" w:type="dxa"/>
          </w:tcPr>
          <w:p w:rsidR="00BC6FEB" w:rsidRDefault="00BC6FEB" w:rsidP="00500DB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BC6FEB" w:rsidTr="00226A6D">
        <w:tc>
          <w:tcPr>
            <w:tcW w:w="637" w:type="dxa"/>
          </w:tcPr>
          <w:p w:rsidR="00BC6FEB" w:rsidRPr="00507EFE" w:rsidRDefault="00BC6FEB" w:rsidP="00500DB6">
            <w:pPr>
              <w:pStyle w:val="a9"/>
              <w:numPr>
                <w:ilvl w:val="0"/>
                <w:numId w:val="1"/>
              </w:numPr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BC6FEB" w:rsidRPr="00E36666" w:rsidRDefault="00BC6FEB" w:rsidP="00500DB6">
            <w:pPr>
              <w:pStyle w:val="a6"/>
              <w:ind w:firstLine="0"/>
              <w:jc w:val="left"/>
              <w:rPr>
                <w:lang w:val="ru-RU"/>
              </w:rPr>
            </w:pPr>
            <w:r w:rsidRPr="005F207A">
              <w:t xml:space="preserve">Создание специализированного интернет-портала об инвестиционной деятельности в </w:t>
            </w:r>
            <w:r w:rsidRPr="004157AD">
              <w:rPr>
                <w:lang w:val="ru-RU"/>
              </w:rPr>
              <w:t>Суксунском муниципальном районе</w:t>
            </w:r>
          </w:p>
        </w:tc>
        <w:tc>
          <w:tcPr>
            <w:tcW w:w="6142" w:type="dxa"/>
          </w:tcPr>
          <w:p w:rsidR="00BC6FEB" w:rsidRPr="00A25A4C" w:rsidRDefault="00BC6FEB" w:rsidP="00500DB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 раздел</w:t>
            </w:r>
            <w:r w:rsidRPr="00A25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</w:t>
            </w:r>
            <w:r w:rsidRPr="00A25A4C">
              <w:rPr>
                <w:sz w:val="28"/>
                <w:szCs w:val="28"/>
              </w:rPr>
              <w:t>нвестиционн</w:t>
            </w:r>
            <w:r>
              <w:rPr>
                <w:sz w:val="28"/>
                <w:szCs w:val="28"/>
              </w:rPr>
              <w:t>ая</w:t>
            </w:r>
            <w:r w:rsidRPr="00A25A4C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ь», размещен</w:t>
            </w:r>
            <w:r w:rsidRPr="00A25A4C">
              <w:rPr>
                <w:sz w:val="28"/>
                <w:szCs w:val="28"/>
              </w:rPr>
              <w:t xml:space="preserve"> на официальном сайте Суксунского муниципального района</w:t>
            </w:r>
          </w:p>
        </w:tc>
        <w:tc>
          <w:tcPr>
            <w:tcW w:w="3544" w:type="dxa"/>
          </w:tcPr>
          <w:p w:rsidR="00BC6FEB" w:rsidRDefault="00BC6FEB" w:rsidP="00A84AC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подтвердила соответствие принятых мер требованиям Стандарта</w:t>
            </w:r>
          </w:p>
        </w:tc>
      </w:tr>
      <w:tr w:rsidR="00BC6FEB" w:rsidTr="00226A6D">
        <w:tc>
          <w:tcPr>
            <w:tcW w:w="637" w:type="dxa"/>
          </w:tcPr>
          <w:p w:rsidR="00BC6FEB" w:rsidRPr="00507EFE" w:rsidRDefault="00BC6FEB" w:rsidP="00500DB6">
            <w:pPr>
              <w:pStyle w:val="a9"/>
              <w:numPr>
                <w:ilvl w:val="0"/>
                <w:numId w:val="1"/>
              </w:numPr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BC6FEB" w:rsidRPr="00E36666" w:rsidRDefault="00BC6FEB" w:rsidP="00500DB6">
            <w:pPr>
              <w:pStyle w:val="a6"/>
              <w:ind w:firstLine="0"/>
              <w:jc w:val="left"/>
              <w:rPr>
                <w:lang w:val="ru-RU"/>
              </w:rPr>
            </w:pPr>
            <w:r w:rsidRPr="005F207A">
              <w:t>Наличие в муниципальном образовании единого регламента сопровождения инвестиционных проектов по принципу «одного окна»</w:t>
            </w:r>
          </w:p>
        </w:tc>
        <w:tc>
          <w:tcPr>
            <w:tcW w:w="6142" w:type="dxa"/>
          </w:tcPr>
          <w:p w:rsidR="00BC6FEB" w:rsidRPr="001F5FBD" w:rsidRDefault="001F5FBD" w:rsidP="001F5FBD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1F5FBD">
              <w:rPr>
                <w:sz w:val="28"/>
                <w:szCs w:val="28"/>
              </w:rPr>
              <w:t xml:space="preserve">Постановлением Администрации Суксунского муниципального района утвержден </w:t>
            </w:r>
            <w:r w:rsidR="00BC6FEB" w:rsidRPr="001F5FBD">
              <w:rPr>
                <w:sz w:val="28"/>
                <w:szCs w:val="28"/>
              </w:rPr>
              <w:t>Поряд</w:t>
            </w:r>
            <w:r w:rsidRPr="001F5FBD">
              <w:rPr>
                <w:sz w:val="28"/>
                <w:szCs w:val="28"/>
              </w:rPr>
              <w:t>ок</w:t>
            </w:r>
            <w:r w:rsidR="00BC6FEB" w:rsidRPr="001F5FBD">
              <w:rPr>
                <w:sz w:val="28"/>
                <w:szCs w:val="28"/>
              </w:rPr>
              <w:t xml:space="preserve"> сопровождения </w:t>
            </w:r>
            <w:r w:rsidRPr="001F5FBD">
              <w:rPr>
                <w:sz w:val="28"/>
                <w:szCs w:val="28"/>
              </w:rPr>
              <w:t xml:space="preserve"> инвестиционных проектов по принципу «одного окна» </w:t>
            </w:r>
          </w:p>
        </w:tc>
        <w:tc>
          <w:tcPr>
            <w:tcW w:w="3544" w:type="dxa"/>
          </w:tcPr>
          <w:p w:rsidR="00BC6FEB" w:rsidRDefault="00BC6FEB" w:rsidP="0054735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подтвердила соответствие принятых мер требованиям Стандарта</w:t>
            </w:r>
          </w:p>
        </w:tc>
      </w:tr>
      <w:tr w:rsidR="00BC6FEB" w:rsidTr="00226A6D">
        <w:tc>
          <w:tcPr>
            <w:tcW w:w="637" w:type="dxa"/>
          </w:tcPr>
          <w:p w:rsidR="00BC6FEB" w:rsidRPr="00507EFE" w:rsidRDefault="00BC6FEB" w:rsidP="00500DB6">
            <w:pPr>
              <w:pStyle w:val="a9"/>
              <w:numPr>
                <w:ilvl w:val="0"/>
                <w:numId w:val="1"/>
              </w:numPr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BC6FEB" w:rsidRPr="00E36666" w:rsidRDefault="00BC6FEB" w:rsidP="00500DB6">
            <w:pPr>
              <w:pStyle w:val="a6"/>
              <w:ind w:firstLine="0"/>
              <w:jc w:val="left"/>
              <w:rPr>
                <w:lang w:val="ru-RU"/>
              </w:rPr>
            </w:pPr>
            <w:r w:rsidRPr="005F207A">
              <w:t xml:space="preserve">Принятие нормативного акта, регламентирующего процедуру оценки регулирующего воздействия принятых и принимаемых нормативно-правовых </w:t>
            </w:r>
            <w:r w:rsidRPr="005F207A">
              <w:lastRenderedPageBreak/>
              <w:t>актов, затрагивающих предпринимательскую деятельность</w:t>
            </w:r>
          </w:p>
        </w:tc>
        <w:tc>
          <w:tcPr>
            <w:tcW w:w="6142" w:type="dxa"/>
          </w:tcPr>
          <w:p w:rsidR="00BC6FEB" w:rsidRPr="00A25A4C" w:rsidRDefault="00BC6FEB" w:rsidP="00500DB6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Решением Земского собрания от 26.02.2015 № 219 утвержден порядок</w:t>
            </w:r>
            <w:r w:rsidRPr="00FE7FBF">
              <w:rPr>
                <w:sz w:val="28"/>
                <w:szCs w:val="28"/>
              </w:rPr>
              <w:t xml:space="preserve"> оценки регулирующего воздействия проектов муниципальных нормативных правовых актов Суксунского </w:t>
            </w:r>
            <w:r w:rsidRPr="00FE7FBF">
              <w:rPr>
                <w:sz w:val="28"/>
                <w:szCs w:val="28"/>
              </w:rPr>
              <w:lastRenderedPageBreak/>
              <w:t>муниципального района, затрагивающих вопросы осуществления предпринимательской и инвес</w:t>
            </w:r>
            <w:r>
              <w:rPr>
                <w:sz w:val="28"/>
                <w:szCs w:val="28"/>
              </w:rPr>
              <w:t>тиционной деятельности и порядок</w:t>
            </w:r>
            <w:r w:rsidRPr="00FE7FBF">
              <w:rPr>
                <w:sz w:val="28"/>
                <w:szCs w:val="28"/>
              </w:rPr>
              <w:t xml:space="preserve"> экспертизы муниципальных нормативных пр</w:t>
            </w:r>
            <w:r w:rsidRPr="00FE7FBF">
              <w:rPr>
                <w:sz w:val="28"/>
                <w:szCs w:val="28"/>
              </w:rPr>
              <w:t>а</w:t>
            </w:r>
            <w:r w:rsidRPr="00FE7FBF">
              <w:rPr>
                <w:sz w:val="28"/>
                <w:szCs w:val="28"/>
              </w:rPr>
              <w:t>вовых актов</w:t>
            </w:r>
            <w:r w:rsidRPr="00FE7FBF">
              <w:rPr>
                <w:rFonts w:cs="Calibri"/>
                <w:sz w:val="28"/>
                <w:szCs w:val="28"/>
              </w:rPr>
              <w:t xml:space="preserve"> Суксунского муниципального района</w:t>
            </w:r>
            <w:r w:rsidRPr="00FE7FBF">
              <w:rPr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544" w:type="dxa"/>
          </w:tcPr>
          <w:p w:rsidR="00BC6FEB" w:rsidRDefault="00BC6FEB" w:rsidP="00A84AC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Экспертиза подтвердила соответствие принятых мер требованиям Стандарта</w:t>
            </w:r>
          </w:p>
        </w:tc>
      </w:tr>
      <w:tr w:rsidR="00BC6FEB" w:rsidTr="00226A6D">
        <w:tc>
          <w:tcPr>
            <w:tcW w:w="637" w:type="dxa"/>
          </w:tcPr>
          <w:p w:rsidR="00BC6FEB" w:rsidRPr="00507EFE" w:rsidRDefault="00BC6FEB" w:rsidP="00500DB6">
            <w:pPr>
              <w:pStyle w:val="a9"/>
              <w:numPr>
                <w:ilvl w:val="0"/>
                <w:numId w:val="1"/>
              </w:numPr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BC6FEB" w:rsidRPr="005F207A" w:rsidRDefault="00BC6FEB" w:rsidP="00500DB6">
            <w:pPr>
              <w:pStyle w:val="a6"/>
              <w:ind w:firstLine="0"/>
              <w:jc w:val="left"/>
            </w:pPr>
            <w:r w:rsidRPr="005F207A">
              <w:t>Наличие системы обучения, повышения и оценки компетентности сотрудников профильных органов местного самоуправления и специализированных организаций по привлечению инвестиций и работе с инвесторами.</w:t>
            </w:r>
          </w:p>
        </w:tc>
        <w:tc>
          <w:tcPr>
            <w:tcW w:w="6142" w:type="dxa"/>
          </w:tcPr>
          <w:p w:rsidR="00BC6FEB" w:rsidRPr="001F5FBD" w:rsidRDefault="00BC6FEB" w:rsidP="00547354">
            <w:pPr>
              <w:spacing w:line="360" w:lineRule="exact"/>
              <w:rPr>
                <w:sz w:val="28"/>
                <w:szCs w:val="28"/>
              </w:rPr>
            </w:pPr>
            <w:r w:rsidRPr="001F5FBD">
              <w:rPr>
                <w:sz w:val="28"/>
                <w:szCs w:val="28"/>
              </w:rPr>
              <w:t>Распоряжение</w:t>
            </w:r>
            <w:r w:rsidR="009C2684">
              <w:rPr>
                <w:sz w:val="28"/>
                <w:szCs w:val="28"/>
              </w:rPr>
              <w:t>м</w:t>
            </w:r>
            <w:r w:rsidRPr="001F5FBD">
              <w:rPr>
                <w:sz w:val="28"/>
                <w:szCs w:val="28"/>
              </w:rPr>
              <w:t xml:space="preserve"> Главы Администрации Суксунского муниципального района от 27.04.2015 № 12 утвержден Перечень дополнительных квалификационных требований к профессиональным знаниям и навыкам муниципальных служащих, осуществляющих функции по обеспечению благоприятного инвестиционного климата в Суксунском муниципальной районе</w:t>
            </w:r>
            <w:r w:rsidRPr="001F5FBD">
              <w:rPr>
                <w:b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BC6FEB" w:rsidRDefault="00BC6FEB" w:rsidP="0054735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подтвердила соответствие принятых мер требованиям Стандарта</w:t>
            </w:r>
          </w:p>
        </w:tc>
      </w:tr>
      <w:tr w:rsidR="00BC6FEB" w:rsidTr="00226A6D">
        <w:tc>
          <w:tcPr>
            <w:tcW w:w="637" w:type="dxa"/>
          </w:tcPr>
          <w:p w:rsidR="00BC6FEB" w:rsidRPr="00507EFE" w:rsidRDefault="00BC6FEB" w:rsidP="00500DB6">
            <w:pPr>
              <w:pStyle w:val="a9"/>
              <w:numPr>
                <w:ilvl w:val="0"/>
                <w:numId w:val="1"/>
              </w:numPr>
              <w:spacing w:line="36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BC6FEB" w:rsidRPr="00E36666" w:rsidRDefault="00BC6FEB" w:rsidP="00500DB6">
            <w:pPr>
              <w:pStyle w:val="a6"/>
              <w:ind w:firstLine="0"/>
              <w:jc w:val="left"/>
              <w:rPr>
                <w:lang w:val="ru-RU"/>
              </w:rPr>
            </w:pPr>
            <w:r w:rsidRPr="005F207A">
              <w:t xml:space="preserve">Наличие канала (каналов) прямой связи инвесторов и руководства </w:t>
            </w:r>
            <w:r w:rsidRPr="004157AD">
              <w:rPr>
                <w:lang w:val="ru-RU"/>
              </w:rPr>
              <w:t xml:space="preserve">Суксунского </w:t>
            </w:r>
            <w:r w:rsidRPr="005F207A">
              <w:t xml:space="preserve">муниципального </w:t>
            </w:r>
            <w:r w:rsidRPr="004157AD">
              <w:rPr>
                <w:lang w:val="ru-RU"/>
              </w:rPr>
              <w:t>района</w:t>
            </w:r>
            <w:r w:rsidRPr="005F207A">
              <w:t xml:space="preserve"> для оперативного решения возникающих в процессе инвестиционной деятельности проблем и вопросов</w:t>
            </w:r>
          </w:p>
        </w:tc>
        <w:tc>
          <w:tcPr>
            <w:tcW w:w="6142" w:type="dxa"/>
          </w:tcPr>
          <w:p w:rsidR="00BC6FEB" w:rsidRPr="00A25A4C" w:rsidRDefault="00BC6FEB" w:rsidP="00500DB6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25A4C">
              <w:rPr>
                <w:sz w:val="28"/>
                <w:szCs w:val="28"/>
              </w:rPr>
              <w:t xml:space="preserve">нформация о каналах связи </w:t>
            </w:r>
            <w:r>
              <w:rPr>
                <w:sz w:val="28"/>
                <w:szCs w:val="28"/>
              </w:rPr>
              <w:t xml:space="preserve">размещена в разделе об инвестиционной деятельности </w:t>
            </w:r>
            <w:r w:rsidRPr="00A25A4C">
              <w:rPr>
                <w:sz w:val="28"/>
                <w:szCs w:val="28"/>
              </w:rPr>
              <w:t>на официальном сайте С</w:t>
            </w:r>
            <w:r>
              <w:rPr>
                <w:sz w:val="28"/>
                <w:szCs w:val="28"/>
              </w:rPr>
              <w:t xml:space="preserve">уксунского </w:t>
            </w:r>
            <w:r w:rsidRPr="00A25A4C">
              <w:rPr>
                <w:sz w:val="28"/>
                <w:szCs w:val="28"/>
              </w:rPr>
              <w:t>МР</w:t>
            </w:r>
          </w:p>
        </w:tc>
        <w:tc>
          <w:tcPr>
            <w:tcW w:w="3544" w:type="dxa"/>
          </w:tcPr>
          <w:p w:rsidR="00BC6FEB" w:rsidRDefault="00BC6FEB" w:rsidP="00A84AC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подтвердила соответствие принятых мер требованиям Стандарта</w:t>
            </w:r>
          </w:p>
        </w:tc>
      </w:tr>
    </w:tbl>
    <w:p w:rsidR="009B05F6" w:rsidRDefault="009B05F6" w:rsidP="009B05F6">
      <w:pPr>
        <w:spacing w:line="360" w:lineRule="exact"/>
        <w:rPr>
          <w:sz w:val="28"/>
          <w:szCs w:val="28"/>
        </w:rPr>
      </w:pPr>
    </w:p>
    <w:p w:rsidR="00756633" w:rsidRDefault="00756633"/>
    <w:sectPr w:rsidR="00756633" w:rsidSect="008E77DD">
      <w:headerReference w:type="even" r:id="rId8"/>
      <w:headerReference w:type="default" r:id="rId9"/>
      <w:pgSz w:w="16838" w:h="11906" w:orient="landscape" w:code="9"/>
      <w:pgMar w:top="426" w:right="340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3F" w:rsidRDefault="00AF6F3F">
      <w:r>
        <w:separator/>
      </w:r>
    </w:p>
  </w:endnote>
  <w:endnote w:type="continuationSeparator" w:id="0">
    <w:p w:rsidR="00AF6F3F" w:rsidRDefault="00AF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3F" w:rsidRDefault="00AF6F3F">
      <w:r>
        <w:separator/>
      </w:r>
    </w:p>
  </w:footnote>
  <w:footnote w:type="continuationSeparator" w:id="0">
    <w:p w:rsidR="00AF6F3F" w:rsidRDefault="00AF6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51" w:rsidRDefault="001607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60751" w:rsidRDefault="001607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51" w:rsidRDefault="00160751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77A0C">
      <w:rPr>
        <w:rStyle w:val="a5"/>
        <w:noProof/>
        <w:sz w:val="28"/>
      </w:rPr>
      <w:t>3</w:t>
    </w:r>
    <w:r>
      <w:rPr>
        <w:rStyle w:val="a5"/>
        <w:sz w:val="28"/>
      </w:rPr>
      <w:fldChar w:fldCharType="end"/>
    </w:r>
  </w:p>
  <w:p w:rsidR="00160751" w:rsidRDefault="00160751">
    <w:pPr>
      <w:pStyle w:val="a3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3F87"/>
    <w:multiLevelType w:val="hybridMultilevel"/>
    <w:tmpl w:val="A1FA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7AD"/>
    <w:rsid w:val="0003633F"/>
    <w:rsid w:val="0004095D"/>
    <w:rsid w:val="00053A7F"/>
    <w:rsid w:val="00056DE9"/>
    <w:rsid w:val="000B37AB"/>
    <w:rsid w:val="000C44D4"/>
    <w:rsid w:val="000D11E6"/>
    <w:rsid w:val="00101DA0"/>
    <w:rsid w:val="00104FC4"/>
    <w:rsid w:val="00136808"/>
    <w:rsid w:val="0014230F"/>
    <w:rsid w:val="00160751"/>
    <w:rsid w:val="001830E1"/>
    <w:rsid w:val="001A6804"/>
    <w:rsid w:val="001F5FBD"/>
    <w:rsid w:val="00226A6D"/>
    <w:rsid w:val="002670D9"/>
    <w:rsid w:val="00296010"/>
    <w:rsid w:val="002C4590"/>
    <w:rsid w:val="002D7BE9"/>
    <w:rsid w:val="002E589F"/>
    <w:rsid w:val="002E797D"/>
    <w:rsid w:val="002F4CCC"/>
    <w:rsid w:val="00315939"/>
    <w:rsid w:val="00355540"/>
    <w:rsid w:val="00363538"/>
    <w:rsid w:val="00366C39"/>
    <w:rsid w:val="0039462E"/>
    <w:rsid w:val="004157AD"/>
    <w:rsid w:val="004B0310"/>
    <w:rsid w:val="004E528F"/>
    <w:rsid w:val="005005B7"/>
    <w:rsid w:val="00500DB6"/>
    <w:rsid w:val="005026CA"/>
    <w:rsid w:val="00507EFE"/>
    <w:rsid w:val="0052301E"/>
    <w:rsid w:val="00524D8D"/>
    <w:rsid w:val="00525FBD"/>
    <w:rsid w:val="00530BE1"/>
    <w:rsid w:val="00547354"/>
    <w:rsid w:val="00561AD5"/>
    <w:rsid w:val="00571228"/>
    <w:rsid w:val="00574326"/>
    <w:rsid w:val="00577A0C"/>
    <w:rsid w:val="005C0DF1"/>
    <w:rsid w:val="005D7664"/>
    <w:rsid w:val="005E0266"/>
    <w:rsid w:val="00624C1E"/>
    <w:rsid w:val="006415FB"/>
    <w:rsid w:val="006766E5"/>
    <w:rsid w:val="007037A2"/>
    <w:rsid w:val="007130F2"/>
    <w:rsid w:val="00721B8E"/>
    <w:rsid w:val="00751296"/>
    <w:rsid w:val="00756633"/>
    <w:rsid w:val="00786CE3"/>
    <w:rsid w:val="00804224"/>
    <w:rsid w:val="00824883"/>
    <w:rsid w:val="008409C9"/>
    <w:rsid w:val="00873C5B"/>
    <w:rsid w:val="008E6B8A"/>
    <w:rsid w:val="008E77DD"/>
    <w:rsid w:val="00940950"/>
    <w:rsid w:val="00965C05"/>
    <w:rsid w:val="00972E8A"/>
    <w:rsid w:val="00983B31"/>
    <w:rsid w:val="009B05F6"/>
    <w:rsid w:val="009C2684"/>
    <w:rsid w:val="00A017E1"/>
    <w:rsid w:val="00A03F03"/>
    <w:rsid w:val="00A25A4C"/>
    <w:rsid w:val="00A5629F"/>
    <w:rsid w:val="00A636F5"/>
    <w:rsid w:val="00A84AC4"/>
    <w:rsid w:val="00AD2C45"/>
    <w:rsid w:val="00AF6F3F"/>
    <w:rsid w:val="00B07818"/>
    <w:rsid w:val="00B143BC"/>
    <w:rsid w:val="00B24EE2"/>
    <w:rsid w:val="00B37142"/>
    <w:rsid w:val="00B509D0"/>
    <w:rsid w:val="00BB77D9"/>
    <w:rsid w:val="00BC6FEB"/>
    <w:rsid w:val="00BE6456"/>
    <w:rsid w:val="00BF117D"/>
    <w:rsid w:val="00C1347D"/>
    <w:rsid w:val="00C226D0"/>
    <w:rsid w:val="00C44CCC"/>
    <w:rsid w:val="00C75633"/>
    <w:rsid w:val="00CB31FB"/>
    <w:rsid w:val="00CD4EFB"/>
    <w:rsid w:val="00D24C34"/>
    <w:rsid w:val="00D607FE"/>
    <w:rsid w:val="00D6212F"/>
    <w:rsid w:val="00D653AA"/>
    <w:rsid w:val="00DC12C5"/>
    <w:rsid w:val="00E02EA3"/>
    <w:rsid w:val="00E04193"/>
    <w:rsid w:val="00E36666"/>
    <w:rsid w:val="00E57F7B"/>
    <w:rsid w:val="00E71B09"/>
    <w:rsid w:val="00EA27DC"/>
    <w:rsid w:val="00F00A11"/>
    <w:rsid w:val="00F02392"/>
    <w:rsid w:val="00F13A9F"/>
    <w:rsid w:val="00F17C6D"/>
    <w:rsid w:val="00F23547"/>
    <w:rsid w:val="00F4510E"/>
    <w:rsid w:val="00F62CB1"/>
    <w:rsid w:val="00F63935"/>
    <w:rsid w:val="00F916AC"/>
    <w:rsid w:val="00F93221"/>
    <w:rsid w:val="00F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57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15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157AD"/>
  </w:style>
  <w:style w:type="paragraph" w:styleId="a6">
    <w:name w:val="Body Text"/>
    <w:basedOn w:val="a"/>
    <w:link w:val="a7"/>
    <w:rsid w:val="004157AD"/>
    <w:pPr>
      <w:suppressAutoHyphens/>
      <w:spacing w:line="360" w:lineRule="exact"/>
      <w:ind w:firstLine="720"/>
      <w:jc w:val="both"/>
    </w:pPr>
    <w:rPr>
      <w:sz w:val="28"/>
      <w:lang/>
    </w:rPr>
  </w:style>
  <w:style w:type="character" w:customStyle="1" w:styleId="a7">
    <w:name w:val="Основной текст Знак"/>
    <w:basedOn w:val="a0"/>
    <w:link w:val="a6"/>
    <w:rsid w:val="004157AD"/>
    <w:rPr>
      <w:rFonts w:ascii="Times New Roman" w:eastAsia="Times New Roman" w:hAnsi="Times New Roman" w:cs="Times New Roman"/>
      <w:sz w:val="28"/>
      <w:szCs w:val="20"/>
      <w:lang/>
    </w:rPr>
  </w:style>
  <w:style w:type="table" w:styleId="a8">
    <w:name w:val="Table Grid"/>
    <w:basedOn w:val="a1"/>
    <w:uiPriority w:val="59"/>
    <w:rsid w:val="00415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157AD"/>
    <w:pPr>
      <w:ind w:left="720"/>
      <w:contextualSpacing/>
    </w:pPr>
  </w:style>
  <w:style w:type="paragraph" w:customStyle="1" w:styleId="ConsPlusNonformat">
    <w:name w:val="ConsPlusNonformat"/>
    <w:uiPriority w:val="99"/>
    <w:rsid w:val="00E04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226A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A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56ED-BEDF-4718-BBBF-97880846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Щербинина Светлана Юрьевна</cp:lastModifiedBy>
  <cp:revision>2</cp:revision>
  <cp:lastPrinted>2016-07-13T06:23:00Z</cp:lastPrinted>
  <dcterms:created xsi:type="dcterms:W3CDTF">2016-07-20T08:24:00Z</dcterms:created>
  <dcterms:modified xsi:type="dcterms:W3CDTF">2016-07-20T08:24:00Z</dcterms:modified>
</cp:coreProperties>
</file>