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626AF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626AFF" w:rsidRDefault="00D3315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B75DCF" w:rsidRPr="00B75DCF">
        <w:rPr>
          <w:rFonts w:ascii="Times New Roman" w:hAnsi="Times New Roman"/>
          <w:b/>
          <w:sz w:val="28"/>
          <w:szCs w:val="28"/>
        </w:rPr>
        <w:t>Суксунского</w:t>
      </w:r>
      <w:r w:rsidR="00626A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75DCF" w:rsidRPr="00B75DC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района за 2018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637EB4">
        <w:rPr>
          <w:rFonts w:ascii="Times New Roman" w:hAnsi="Times New Roman"/>
          <w:sz w:val="28"/>
          <w:szCs w:val="28"/>
        </w:rPr>
        <w:t>26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637EB4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637EB4">
        <w:rPr>
          <w:rFonts w:ascii="Times New Roman" w:hAnsi="Times New Roman"/>
          <w:sz w:val="28"/>
          <w:szCs w:val="28"/>
        </w:rPr>
        <w:t>19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637EB4">
        <w:rPr>
          <w:rFonts w:ascii="Times New Roman" w:hAnsi="Times New Roman"/>
          <w:sz w:val="28"/>
          <w:szCs w:val="28"/>
        </w:rPr>
        <w:t xml:space="preserve">                    </w:t>
      </w:r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637EB4">
        <w:rPr>
          <w:rFonts w:ascii="Times New Roman" w:hAnsi="Times New Roman"/>
          <w:sz w:val="28"/>
          <w:szCs w:val="28"/>
        </w:rPr>
        <w:t>8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Default="001B7F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работы Ревизионной комиссии Суксунского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на 201</w:t>
      </w:r>
      <w:r w:rsidR="00B528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комиссии Су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сунского муниципального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</w:t>
      </w:r>
      <w:r w:rsidR="00070112" w:rsidRPr="0007011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75DCF" w:rsidRPr="0007011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15BCC" w:rsidRPr="0007011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.2019 № </w:t>
      </w:r>
      <w:r w:rsidR="00070112" w:rsidRPr="0007011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</w:t>
      </w:r>
      <w:r w:rsidR="00B75DCF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внешней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="00B75DCF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350E15" w:rsidRPr="00070112">
        <w:rPr>
          <w:rFonts w:ascii="Times New Roman" w:eastAsia="Times New Roman" w:hAnsi="Times New Roman"/>
          <w:sz w:val="28"/>
          <w:szCs w:val="28"/>
          <w:lang w:eastAsia="ru-RU"/>
        </w:rPr>
        <w:t>Ревизионной комиссии</w:t>
      </w:r>
      <w:r w:rsidR="00B75DCF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муниц</w:t>
      </w:r>
      <w:r w:rsidR="00B75DCF" w:rsidRPr="000701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75DCF" w:rsidRPr="00070112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за 2018 год»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350E15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комиссии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Суксунского муниципальн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(далее – </w:t>
      </w:r>
      <w:r w:rsidR="00350E15">
        <w:rPr>
          <w:rFonts w:ascii="Times New Roman" w:eastAsia="Times New Roman" w:hAnsi="Times New Roman"/>
          <w:sz w:val="28"/>
          <w:szCs w:val="28"/>
          <w:lang w:eastAsia="ru-RU"/>
        </w:rPr>
        <w:t>Ревизионная комиссия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2018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26AFF" w:rsidRDefault="00626AFF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E96" w:rsidRDefault="00B8161C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96">
        <w:rPr>
          <w:rFonts w:ascii="Times New Roman" w:hAnsi="Times New Roman"/>
          <w:sz w:val="28"/>
          <w:szCs w:val="28"/>
        </w:rPr>
        <w:t>1. установить степень полноты бюджетной отчетности за 2018 год, ее соо</w:t>
      </w:r>
      <w:r w:rsidRPr="00F70E96">
        <w:rPr>
          <w:rFonts w:ascii="Times New Roman" w:hAnsi="Times New Roman"/>
          <w:sz w:val="28"/>
          <w:szCs w:val="28"/>
        </w:rPr>
        <w:t>т</w:t>
      </w:r>
      <w:r w:rsidRPr="00F70E96">
        <w:rPr>
          <w:rFonts w:ascii="Times New Roman" w:hAnsi="Times New Roman"/>
          <w:sz w:val="28"/>
          <w:szCs w:val="28"/>
        </w:rPr>
        <w:t>ветствие требованиям статьей 264.1, 264.2 Бюджетного кодекса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 от 28.12.2010 № 191н (с учетом изменений и дополнений) (далее – И</w:t>
      </w:r>
      <w:r w:rsidRPr="00F70E96">
        <w:rPr>
          <w:rFonts w:ascii="Times New Roman" w:hAnsi="Times New Roman"/>
          <w:sz w:val="28"/>
          <w:szCs w:val="28"/>
        </w:rPr>
        <w:t>н</w:t>
      </w:r>
      <w:r w:rsidRPr="00F70E96">
        <w:rPr>
          <w:rFonts w:ascii="Times New Roman" w:hAnsi="Times New Roman"/>
          <w:sz w:val="28"/>
          <w:szCs w:val="28"/>
        </w:rPr>
        <w:t>струкция № 191н), по составу и содержанию;</w:t>
      </w:r>
      <w:proofErr w:type="gramEnd"/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2. проверить внутреннюю согласованность показателей форм бюджетной отчетности;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3. оценить достоверность показателей бюджетной отчетности за 2018 год.</w:t>
      </w:r>
    </w:p>
    <w:p w:rsidR="001943F2" w:rsidRPr="007203F2" w:rsidRDefault="001943F2" w:rsidP="00233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350E15" w:rsidRPr="00CD713C" w:rsidRDefault="00350E15" w:rsidP="00350E15">
      <w:pPr>
        <w:pStyle w:val="21"/>
        <w:widowControl w:val="0"/>
        <w:ind w:firstLine="709"/>
      </w:pPr>
      <w:r w:rsidRPr="00CD713C">
        <w:t xml:space="preserve">Ревизионная комиссия является постоянно действующим органом внешнего муниципального финансового контроля Суксунского муниципального района, образуемым Земским собранием Суксунского муниципального района. </w:t>
      </w:r>
    </w:p>
    <w:p w:rsidR="00350E15" w:rsidRPr="00CD713C" w:rsidRDefault="00350E15" w:rsidP="00350E15">
      <w:pPr>
        <w:pStyle w:val="21"/>
        <w:widowControl w:val="0"/>
        <w:ind w:firstLine="709"/>
      </w:pPr>
      <w:r w:rsidRPr="00CD713C">
        <w:t>Ревизионная комиссия осуществляет свои права в пределах, установленных Конституцией и действующим законодательством Российской Федерации, Пер</w:t>
      </w:r>
      <w:r w:rsidRPr="00CD713C">
        <w:t>м</w:t>
      </w:r>
      <w:r w:rsidRPr="00CD713C">
        <w:t>ского края, нормативными правовыми актами Земского собрания Суксунского муниципального района, действует на основании Положения о Ревизионной к</w:t>
      </w:r>
      <w:r w:rsidRPr="00CD713C">
        <w:t>о</w:t>
      </w:r>
      <w:r w:rsidRPr="00CD713C">
        <w:t>миссии, утвержденного Решением Земского собрания Суксунского муниципал</w:t>
      </w:r>
      <w:r w:rsidRPr="00CD713C">
        <w:t>ь</w:t>
      </w:r>
      <w:r w:rsidRPr="00CD713C">
        <w:t>ного района от 09.10.2014 №</w:t>
      </w:r>
      <w:r>
        <w:t> </w:t>
      </w:r>
      <w:r w:rsidRPr="00CD713C">
        <w:t>187</w:t>
      </w:r>
      <w:r>
        <w:t xml:space="preserve"> «</w:t>
      </w:r>
      <w:r w:rsidRPr="00461CF7">
        <w:t>Об утверждении Положения о Ревизионной к</w:t>
      </w:r>
      <w:r w:rsidRPr="00461CF7">
        <w:t>о</w:t>
      </w:r>
      <w:r w:rsidRPr="00461CF7">
        <w:t>миссии Суксунского муниципального района</w:t>
      </w:r>
      <w:r>
        <w:t>»</w:t>
      </w:r>
      <w:r w:rsidRPr="00CD713C">
        <w:t>.</w:t>
      </w:r>
    </w:p>
    <w:p w:rsidR="00350E15" w:rsidRPr="00CD186A" w:rsidRDefault="00350E15" w:rsidP="00350E15">
      <w:pPr>
        <w:pStyle w:val="21"/>
        <w:widowControl w:val="0"/>
        <w:ind w:firstLine="709"/>
      </w:pPr>
      <w:r>
        <w:t>Ревизионная комиссия не имеет подведомственных участников бюджетного процесса, учреждений и муниципальных унитарных предприятий.</w:t>
      </w:r>
    </w:p>
    <w:p w:rsidR="00350E15" w:rsidRDefault="00350E15" w:rsidP="00350E15">
      <w:pPr>
        <w:pStyle w:val="21"/>
        <w:widowControl w:val="0"/>
        <w:ind w:firstLine="709"/>
      </w:pPr>
      <w:r>
        <w:t>Руководителем Ревизионной комиссии является п</w:t>
      </w:r>
      <w:r w:rsidRPr="00CD713C">
        <w:t>редседатель Ревизионной комиссии Суксунского муниципального района</w:t>
      </w:r>
      <w:r>
        <w:t xml:space="preserve">, назначенная на должность </w:t>
      </w:r>
      <w:r w:rsidRPr="00795099">
        <w:t>реш</w:t>
      </w:r>
      <w:r w:rsidRPr="00795099">
        <w:t>е</w:t>
      </w:r>
      <w:r w:rsidRPr="00795099">
        <w:t>нием Земского собрания Суксунского муниципального района от 1</w:t>
      </w:r>
      <w:r>
        <w:t>7</w:t>
      </w:r>
      <w:r w:rsidRPr="00795099">
        <w:t>.0</w:t>
      </w:r>
      <w:r>
        <w:t>3</w:t>
      </w:r>
      <w:r w:rsidRPr="00795099">
        <w:t>.201</w:t>
      </w:r>
      <w:r>
        <w:t>6</w:t>
      </w:r>
      <w:r w:rsidRPr="00795099">
        <w:t xml:space="preserve"> </w:t>
      </w:r>
      <w:r w:rsidRPr="00795099">
        <w:lastRenderedPageBreak/>
        <w:t>№ </w:t>
      </w:r>
      <w:r>
        <w:t>259</w:t>
      </w:r>
      <w:r w:rsidRPr="00795099">
        <w:t xml:space="preserve"> «</w:t>
      </w:r>
      <w:r w:rsidRPr="00937FDB">
        <w:t>О назначении председателя Ревизионной комиссии Суксунского муниц</w:t>
      </w:r>
      <w:r w:rsidRPr="00937FDB">
        <w:t>и</w:t>
      </w:r>
      <w:r w:rsidRPr="00937FDB">
        <w:t>пального района</w:t>
      </w:r>
      <w:r>
        <w:t>».</w:t>
      </w:r>
    </w:p>
    <w:p w:rsidR="00350E15" w:rsidRPr="003E359F" w:rsidRDefault="00350E15" w:rsidP="00350E15">
      <w:pPr>
        <w:pStyle w:val="21"/>
        <w:widowControl w:val="0"/>
        <w:ind w:firstLine="709"/>
      </w:pPr>
      <w:proofErr w:type="gramStart"/>
      <w:r w:rsidRPr="003E359F">
        <w:t xml:space="preserve">Руководствуясь пунктом 10.1 статьи 161 Бюджетного кодекса Российской Федерации, частью 3 статьи 7 Федерального закона от 06.12.2011 № 402-ФЗ «О бухгалтерском учете», </w:t>
      </w:r>
      <w:r>
        <w:t>Ревизионной комиссией</w:t>
      </w:r>
      <w:r w:rsidRPr="003E359F">
        <w:t xml:space="preserve"> заключено с МКУ «Централиз</w:t>
      </w:r>
      <w:r w:rsidRPr="003E359F">
        <w:t>о</w:t>
      </w:r>
      <w:r w:rsidRPr="003E359F">
        <w:t>ванная бухгалтерия Суксунского муниципального района» Соглашение № </w:t>
      </w:r>
      <w:r>
        <w:t>4</w:t>
      </w:r>
      <w:r w:rsidRPr="003E359F">
        <w:t xml:space="preserve"> об оказании услуг по ведению бухгалтерского</w:t>
      </w:r>
      <w:r>
        <w:t xml:space="preserve"> (бюджетного),</w:t>
      </w:r>
      <w:r w:rsidRPr="003E359F">
        <w:t xml:space="preserve"> налогового, статист</w:t>
      </w:r>
      <w:r w:rsidRPr="003E359F">
        <w:t>и</w:t>
      </w:r>
      <w:r w:rsidRPr="003E359F">
        <w:t>ческого учета, планирования финансово-хозяйственной деятельности и составл</w:t>
      </w:r>
      <w:r w:rsidRPr="003E359F">
        <w:t>е</w:t>
      </w:r>
      <w:r w:rsidRPr="003E359F">
        <w:t>ния отчетности от 10 января 2019 года.</w:t>
      </w:r>
      <w:proofErr w:type="gramEnd"/>
    </w:p>
    <w:p w:rsidR="00350E15" w:rsidRPr="003E359F" w:rsidRDefault="00350E15" w:rsidP="00350E15">
      <w:pPr>
        <w:pStyle w:val="21"/>
        <w:widowControl w:val="0"/>
        <w:ind w:firstLine="709"/>
      </w:pPr>
      <w:r w:rsidRPr="003E359F">
        <w:t>Таким образом, в соответствии с пунктом 6 Инструкции № 191н право по</w:t>
      </w:r>
      <w:r w:rsidRPr="003E359F">
        <w:t>д</w:t>
      </w:r>
      <w:r w:rsidRPr="003E359F">
        <w:t xml:space="preserve">писи бюджетной отчетности </w:t>
      </w:r>
      <w:r>
        <w:t xml:space="preserve">Ревизионной комиссии </w:t>
      </w:r>
      <w:r w:rsidRPr="003E359F">
        <w:t>за 2018 имеют:</w:t>
      </w:r>
    </w:p>
    <w:p w:rsidR="00350E15" w:rsidRPr="003E359F" w:rsidRDefault="00350E15" w:rsidP="00350E15">
      <w:pPr>
        <w:pStyle w:val="21"/>
        <w:widowControl w:val="0"/>
        <w:ind w:firstLine="709"/>
      </w:pPr>
      <w:r w:rsidRPr="003E359F">
        <w:t xml:space="preserve">- </w:t>
      </w:r>
      <w:r>
        <w:t>п</w:t>
      </w:r>
      <w:r w:rsidRPr="00CD713C">
        <w:t>редседатель Ревизионной комиссии Суксунского муниципального рай</w:t>
      </w:r>
      <w:r w:rsidRPr="00CD713C">
        <w:t>о</w:t>
      </w:r>
      <w:r w:rsidRPr="00CD713C">
        <w:t>на</w:t>
      </w:r>
      <w:r w:rsidRPr="003E359F">
        <w:t>;</w:t>
      </w:r>
    </w:p>
    <w:p w:rsidR="00350E15" w:rsidRPr="003E359F" w:rsidRDefault="00350E15" w:rsidP="00350E15">
      <w:pPr>
        <w:pStyle w:val="21"/>
        <w:widowControl w:val="0"/>
        <w:ind w:firstLine="709"/>
      </w:pPr>
      <w:r w:rsidRPr="003E359F">
        <w:t>- руководитель МКУ «Ц</w:t>
      </w:r>
      <w:r w:rsidRPr="00350E15">
        <w:t>ентрали</w:t>
      </w:r>
      <w:r w:rsidRPr="003E359F">
        <w:t>з</w:t>
      </w:r>
      <w:r w:rsidRPr="00350E15">
        <w:t>о</w:t>
      </w:r>
      <w:r w:rsidRPr="003E359F">
        <w:t>в</w:t>
      </w:r>
      <w:r w:rsidRPr="00350E15">
        <w:t>анная</w:t>
      </w:r>
      <w:r w:rsidRPr="003E359F">
        <w:t xml:space="preserve"> </w:t>
      </w:r>
      <w:r w:rsidRPr="00350E15">
        <w:t>б</w:t>
      </w:r>
      <w:r w:rsidRPr="003E359F">
        <w:t>у</w:t>
      </w:r>
      <w:r w:rsidRPr="00350E15">
        <w:t>хгалтерия</w:t>
      </w:r>
      <w:r w:rsidRPr="003E359F">
        <w:t xml:space="preserve"> </w:t>
      </w:r>
      <w:r w:rsidRPr="00350E15">
        <w:t>С</w:t>
      </w:r>
      <w:r w:rsidRPr="003E359F">
        <w:t>у</w:t>
      </w:r>
      <w:r w:rsidRPr="00350E15">
        <w:t>кс</w:t>
      </w:r>
      <w:r w:rsidRPr="003E359F">
        <w:t>у</w:t>
      </w:r>
      <w:r w:rsidRPr="00350E15">
        <w:t>нского</w:t>
      </w:r>
      <w:r w:rsidRPr="003E359F">
        <w:t xml:space="preserve"> </w:t>
      </w:r>
      <w:r w:rsidRPr="00350E15">
        <w:t>муниц</w:t>
      </w:r>
      <w:r w:rsidRPr="00350E15">
        <w:t>и</w:t>
      </w:r>
      <w:r w:rsidRPr="00350E15">
        <w:t>п</w:t>
      </w:r>
      <w:r w:rsidRPr="003E359F">
        <w:t>ал</w:t>
      </w:r>
      <w:r w:rsidRPr="00350E15">
        <w:t>ьного района</w:t>
      </w:r>
      <w:r w:rsidRPr="003E359F">
        <w:t>»;</w:t>
      </w:r>
    </w:p>
    <w:p w:rsidR="00350E15" w:rsidRPr="00350E15" w:rsidRDefault="00350E15" w:rsidP="00350E15">
      <w:pPr>
        <w:pStyle w:val="21"/>
        <w:widowControl w:val="0"/>
        <w:ind w:firstLine="709"/>
      </w:pPr>
      <w:r w:rsidRPr="003E359F">
        <w:t>- бухгалтер МКУ «Ц</w:t>
      </w:r>
      <w:r w:rsidRPr="00350E15">
        <w:t>ентрали</w:t>
      </w:r>
      <w:r w:rsidRPr="003E359F">
        <w:t>з</w:t>
      </w:r>
      <w:r w:rsidRPr="00350E15">
        <w:t>о</w:t>
      </w:r>
      <w:r w:rsidRPr="003E359F">
        <w:t>в</w:t>
      </w:r>
      <w:r w:rsidRPr="00350E15">
        <w:t>анная</w:t>
      </w:r>
      <w:r w:rsidRPr="003E359F">
        <w:t xml:space="preserve"> </w:t>
      </w:r>
      <w:r w:rsidRPr="00350E15">
        <w:t>б</w:t>
      </w:r>
      <w:r w:rsidRPr="003E359F">
        <w:t>у</w:t>
      </w:r>
      <w:r w:rsidRPr="00350E15">
        <w:t>хгалтерия</w:t>
      </w:r>
      <w:r w:rsidRPr="003E359F">
        <w:t xml:space="preserve"> </w:t>
      </w:r>
      <w:r w:rsidRPr="00350E15">
        <w:t>С</w:t>
      </w:r>
      <w:r w:rsidRPr="003E359F">
        <w:t>у</w:t>
      </w:r>
      <w:r w:rsidRPr="00350E15">
        <w:t>кс</w:t>
      </w:r>
      <w:r w:rsidRPr="003E359F">
        <w:t>у</w:t>
      </w:r>
      <w:r w:rsidRPr="00350E15">
        <w:t>нского</w:t>
      </w:r>
      <w:r w:rsidRPr="003E359F">
        <w:t xml:space="preserve"> </w:t>
      </w:r>
      <w:r w:rsidRPr="00350E15">
        <w:t>муниц</w:t>
      </w:r>
      <w:r w:rsidRPr="00350E15">
        <w:t>и</w:t>
      </w:r>
      <w:r w:rsidRPr="00350E15">
        <w:t>п</w:t>
      </w:r>
      <w:r w:rsidRPr="003E359F">
        <w:t>ал</w:t>
      </w:r>
      <w:r w:rsidRPr="00350E15">
        <w:t>ьного района</w:t>
      </w:r>
      <w:r w:rsidRPr="003E359F">
        <w:t>»</w:t>
      </w:r>
      <w:r>
        <w:t>.</w:t>
      </w:r>
    </w:p>
    <w:p w:rsidR="00A00D4F" w:rsidRDefault="00A00D4F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921" w:rsidRPr="00945101" w:rsidRDefault="0011552F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 xml:space="preserve">В результате </w:t>
      </w:r>
      <w:r w:rsidR="0013386A" w:rsidRPr="00945101">
        <w:rPr>
          <w:rFonts w:ascii="Times New Roman" w:hAnsi="Times New Roman"/>
          <w:sz w:val="28"/>
          <w:szCs w:val="28"/>
        </w:rPr>
        <w:t>контрольного мероприятия</w:t>
      </w:r>
      <w:r w:rsidRPr="00945101">
        <w:rPr>
          <w:rFonts w:ascii="Times New Roman" w:hAnsi="Times New Roman"/>
          <w:sz w:val="28"/>
          <w:szCs w:val="28"/>
        </w:rPr>
        <w:t xml:space="preserve"> </w:t>
      </w:r>
      <w:r w:rsidR="00013614" w:rsidRPr="00945101">
        <w:rPr>
          <w:rFonts w:ascii="Times New Roman" w:hAnsi="Times New Roman"/>
          <w:sz w:val="28"/>
          <w:szCs w:val="28"/>
        </w:rPr>
        <w:t>установлено</w:t>
      </w:r>
      <w:r w:rsidR="00030EF6" w:rsidRPr="00945101">
        <w:rPr>
          <w:rFonts w:ascii="Times New Roman" w:hAnsi="Times New Roman"/>
          <w:sz w:val="28"/>
          <w:szCs w:val="28"/>
        </w:rPr>
        <w:t xml:space="preserve"> следующее.</w:t>
      </w:r>
    </w:p>
    <w:p w:rsidR="00233452" w:rsidRPr="00945101" w:rsidRDefault="00233452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6D1" w:rsidRDefault="00626AFF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сведения</w:t>
      </w:r>
    </w:p>
    <w:p w:rsidR="00626AFF" w:rsidRDefault="00626AFF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Ревизионная комиссия в соответствии с Решением Земского собрания Су</w:t>
      </w:r>
      <w:r w:rsidRPr="00AA13E8">
        <w:rPr>
          <w:rFonts w:ascii="Times New Roman" w:hAnsi="Times New Roman"/>
          <w:sz w:val="28"/>
          <w:szCs w:val="28"/>
        </w:rPr>
        <w:t>к</w:t>
      </w:r>
      <w:r w:rsidRPr="00AA13E8">
        <w:rPr>
          <w:rFonts w:ascii="Times New Roman" w:hAnsi="Times New Roman"/>
          <w:sz w:val="28"/>
          <w:szCs w:val="28"/>
        </w:rPr>
        <w:t>сунского муниципального района от 21.12.2017 № 19 «О бюджете Суксунского муниципального района на 2018 год и на плановый период 2019 и 2020 годов» осуществляет бюджетные полномочия главного распорядителя бюджетных средств, главного администратора доходов бюджета.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В соответствии с пунктом 10 Инструкции № 191н бюджетная отчетность Ревизионной комиссии за 2018 год сформирована единым комплектом по сов</w:t>
      </w:r>
      <w:r w:rsidRPr="00AA13E8">
        <w:rPr>
          <w:rFonts w:ascii="Times New Roman" w:hAnsi="Times New Roman"/>
          <w:sz w:val="28"/>
          <w:szCs w:val="28"/>
        </w:rPr>
        <w:t>о</w:t>
      </w:r>
      <w:r w:rsidRPr="00AA13E8">
        <w:rPr>
          <w:rFonts w:ascii="Times New Roman" w:hAnsi="Times New Roman"/>
          <w:sz w:val="28"/>
          <w:szCs w:val="28"/>
        </w:rPr>
        <w:t>купности выполняемых Ревизионной комиссией полномочий.</w:t>
      </w:r>
    </w:p>
    <w:p w:rsid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C">
        <w:rPr>
          <w:rFonts w:ascii="Times New Roman" w:hAnsi="Times New Roman"/>
          <w:sz w:val="28"/>
          <w:szCs w:val="28"/>
        </w:rPr>
        <w:t>Представленная</w:t>
      </w:r>
      <w:r>
        <w:rPr>
          <w:rFonts w:ascii="Times New Roman" w:hAnsi="Times New Roman"/>
          <w:sz w:val="28"/>
          <w:szCs w:val="28"/>
        </w:rPr>
        <w:t xml:space="preserve"> к проверке</w:t>
      </w:r>
      <w:r w:rsidRPr="0094053C">
        <w:rPr>
          <w:rFonts w:ascii="Times New Roman" w:hAnsi="Times New Roman"/>
          <w:sz w:val="28"/>
          <w:szCs w:val="28"/>
        </w:rPr>
        <w:t xml:space="preserve"> годовая</w:t>
      </w:r>
      <w:r w:rsidRPr="004B46B0">
        <w:rPr>
          <w:rFonts w:ascii="Times New Roman" w:hAnsi="Times New Roman"/>
          <w:sz w:val="28"/>
          <w:szCs w:val="28"/>
        </w:rPr>
        <w:t xml:space="preserve"> бюджетная отчетность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4B46B0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8</w:t>
      </w:r>
      <w:r w:rsidRPr="004B46B0">
        <w:rPr>
          <w:rFonts w:ascii="Times New Roman" w:hAnsi="Times New Roman"/>
          <w:sz w:val="28"/>
          <w:szCs w:val="28"/>
        </w:rPr>
        <w:t xml:space="preserve"> год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пункта 3 </w:t>
      </w:r>
      <w:r w:rsidRPr="004B46B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4B46B0">
        <w:rPr>
          <w:rFonts w:ascii="Times New Roman" w:hAnsi="Times New Roman"/>
          <w:sz w:val="28"/>
          <w:szCs w:val="28"/>
        </w:rPr>
        <w:t>264.1 Бю</w:t>
      </w:r>
      <w:r w:rsidRPr="004B46B0">
        <w:rPr>
          <w:rFonts w:ascii="Times New Roman" w:hAnsi="Times New Roman"/>
          <w:sz w:val="28"/>
          <w:szCs w:val="28"/>
        </w:rPr>
        <w:t>д</w:t>
      </w:r>
      <w:r w:rsidRPr="004B46B0">
        <w:rPr>
          <w:rFonts w:ascii="Times New Roman" w:hAnsi="Times New Roman"/>
          <w:sz w:val="28"/>
          <w:szCs w:val="28"/>
        </w:rPr>
        <w:t>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46B0">
        <w:rPr>
          <w:rFonts w:ascii="Times New Roman" w:hAnsi="Times New Roman"/>
          <w:sz w:val="28"/>
          <w:szCs w:val="28"/>
        </w:rPr>
        <w:t>включает: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1) отчет об исполнении бюджета главного распорядителя, распорядителя, получателя бюджетных средств бюджета, главного администратора, администр</w:t>
      </w:r>
      <w:r w:rsidRPr="00A56D6E">
        <w:rPr>
          <w:rFonts w:ascii="Times New Roman" w:hAnsi="Times New Roman"/>
          <w:sz w:val="28"/>
          <w:szCs w:val="28"/>
        </w:rPr>
        <w:t>а</w:t>
      </w:r>
      <w:r w:rsidRPr="00A56D6E">
        <w:rPr>
          <w:rFonts w:ascii="Times New Roman" w:hAnsi="Times New Roman"/>
          <w:sz w:val="28"/>
          <w:szCs w:val="28"/>
        </w:rPr>
        <w:t>тора источников финансирования дефицита бюджета, главного администратора, администратора доходов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56D6E">
        <w:rPr>
          <w:rFonts w:ascii="Times New Roman" w:hAnsi="Times New Roman"/>
          <w:sz w:val="28"/>
          <w:szCs w:val="28"/>
        </w:rPr>
        <w:t>0503127);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2) баланс исполнения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56D6E">
        <w:rPr>
          <w:rFonts w:ascii="Times New Roman" w:hAnsi="Times New Roman"/>
          <w:sz w:val="28"/>
          <w:szCs w:val="28"/>
        </w:rPr>
        <w:t>0503120);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3) отчет о финансовых результатах деятельности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56D6E">
        <w:rPr>
          <w:rFonts w:ascii="Times New Roman" w:hAnsi="Times New Roman"/>
          <w:sz w:val="28"/>
          <w:szCs w:val="28"/>
        </w:rPr>
        <w:t>0503121);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4) отчет о движении денежных средств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56D6E">
        <w:rPr>
          <w:rFonts w:ascii="Times New Roman" w:hAnsi="Times New Roman"/>
          <w:sz w:val="28"/>
          <w:szCs w:val="28"/>
        </w:rPr>
        <w:t>0503123);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5) пояснительную записку в составе: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- текстовой части пояснительной записки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56D6E">
        <w:rPr>
          <w:rFonts w:ascii="Times New Roman" w:hAnsi="Times New Roman"/>
          <w:sz w:val="28"/>
          <w:szCs w:val="28"/>
        </w:rPr>
        <w:t>0503160);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- сведений о количестве подведомственных участников бюджетного пр</w:t>
      </w:r>
      <w:r w:rsidRPr="00AA13E8">
        <w:rPr>
          <w:rFonts w:ascii="Times New Roman" w:hAnsi="Times New Roman"/>
          <w:sz w:val="28"/>
          <w:szCs w:val="28"/>
        </w:rPr>
        <w:t>о</w:t>
      </w:r>
      <w:r w:rsidRPr="00AA13E8">
        <w:rPr>
          <w:rFonts w:ascii="Times New Roman" w:hAnsi="Times New Roman"/>
          <w:sz w:val="28"/>
          <w:szCs w:val="28"/>
        </w:rPr>
        <w:t>цесса, учреждений и государственных (муниципальных) унитарных предприятий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A13E8">
        <w:rPr>
          <w:rFonts w:ascii="Times New Roman" w:hAnsi="Times New Roman"/>
          <w:sz w:val="28"/>
          <w:szCs w:val="28"/>
        </w:rPr>
        <w:t>0503161);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lastRenderedPageBreak/>
        <w:t>- сведений об исполнении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A13E8">
        <w:rPr>
          <w:rFonts w:ascii="Times New Roman" w:hAnsi="Times New Roman"/>
          <w:sz w:val="28"/>
          <w:szCs w:val="28"/>
        </w:rPr>
        <w:t>0503164);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- сведений о результатах мероприятий внутреннего государственного (м</w:t>
      </w:r>
      <w:r w:rsidRPr="00AA13E8">
        <w:rPr>
          <w:rFonts w:ascii="Times New Roman" w:hAnsi="Times New Roman"/>
          <w:sz w:val="28"/>
          <w:szCs w:val="28"/>
        </w:rPr>
        <w:t>у</w:t>
      </w:r>
      <w:r w:rsidRPr="00AA13E8">
        <w:rPr>
          <w:rFonts w:ascii="Times New Roman" w:hAnsi="Times New Roman"/>
          <w:sz w:val="28"/>
          <w:szCs w:val="28"/>
        </w:rPr>
        <w:t xml:space="preserve">ниципального) финансового контроля </w:t>
      </w:r>
      <w:hyperlink r:id="rId9" w:history="1">
        <w:r w:rsidRPr="00AA13E8">
          <w:rPr>
            <w:rFonts w:ascii="Times New Roman" w:hAnsi="Times New Roman"/>
            <w:sz w:val="28"/>
            <w:szCs w:val="28"/>
          </w:rPr>
          <w:t>(Таблица № 5)</w:t>
        </w:r>
      </w:hyperlink>
      <w:r w:rsidRPr="00AA13E8">
        <w:rPr>
          <w:rFonts w:ascii="Times New Roman" w:hAnsi="Times New Roman"/>
          <w:sz w:val="28"/>
          <w:szCs w:val="28"/>
        </w:rPr>
        <w:t>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- сведений о движении нефинансовых активов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A13E8">
        <w:rPr>
          <w:rFonts w:ascii="Times New Roman" w:hAnsi="Times New Roman"/>
          <w:sz w:val="28"/>
          <w:szCs w:val="28"/>
        </w:rPr>
        <w:t>0503168);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- сведений о дебиторской и кредиторской задолженности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A13E8">
        <w:rPr>
          <w:rFonts w:ascii="Times New Roman" w:hAnsi="Times New Roman"/>
          <w:sz w:val="28"/>
          <w:szCs w:val="28"/>
        </w:rPr>
        <w:t>0503169) (вид задолженности – дебиторская задолженность);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- сведений о дебиторской и кредиторской задолженности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A13E8">
        <w:rPr>
          <w:rFonts w:ascii="Times New Roman" w:hAnsi="Times New Roman"/>
          <w:sz w:val="28"/>
          <w:szCs w:val="28"/>
        </w:rPr>
        <w:t>0503169) (вид задолженности – кредиторская задолженность);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- сведений о принятых и неисполненных обязательствах получателя бю</w:t>
      </w:r>
      <w:r w:rsidRPr="00A56D6E">
        <w:rPr>
          <w:rFonts w:ascii="Times New Roman" w:hAnsi="Times New Roman"/>
          <w:sz w:val="28"/>
          <w:szCs w:val="28"/>
        </w:rPr>
        <w:t>д</w:t>
      </w:r>
      <w:r w:rsidRPr="00A56D6E">
        <w:rPr>
          <w:rFonts w:ascii="Times New Roman" w:hAnsi="Times New Roman"/>
          <w:sz w:val="28"/>
          <w:szCs w:val="28"/>
        </w:rPr>
        <w:t xml:space="preserve">жетных средств </w:t>
      </w:r>
      <w:hyperlink r:id="rId10" w:history="1">
        <w:r w:rsidRPr="00A56D6E">
          <w:rPr>
            <w:rFonts w:ascii="Times New Roman" w:hAnsi="Times New Roman"/>
            <w:sz w:val="28"/>
            <w:szCs w:val="28"/>
          </w:rPr>
          <w:t>(ф.</w:t>
        </w:r>
        <w:r w:rsidR="00626AFF">
          <w:rPr>
            <w:rFonts w:ascii="Times New Roman" w:hAnsi="Times New Roman"/>
            <w:sz w:val="28"/>
            <w:szCs w:val="28"/>
          </w:rPr>
          <w:t xml:space="preserve"> </w:t>
        </w:r>
        <w:r w:rsidRPr="00A56D6E">
          <w:rPr>
            <w:rFonts w:ascii="Times New Roman" w:hAnsi="Times New Roman"/>
            <w:sz w:val="28"/>
            <w:szCs w:val="28"/>
          </w:rPr>
          <w:t>0503175)</w:t>
        </w:r>
      </w:hyperlink>
      <w:r w:rsidRPr="00A56D6E">
        <w:rPr>
          <w:rFonts w:ascii="Times New Roman" w:hAnsi="Times New Roman"/>
          <w:sz w:val="28"/>
          <w:szCs w:val="28"/>
        </w:rPr>
        <w:t>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- сведений о результатах внешнего государственного (муниципального) ф</w:t>
      </w:r>
      <w:r w:rsidRPr="00A56D6E">
        <w:rPr>
          <w:rFonts w:ascii="Times New Roman" w:hAnsi="Times New Roman"/>
          <w:sz w:val="28"/>
          <w:szCs w:val="28"/>
        </w:rPr>
        <w:t>и</w:t>
      </w:r>
      <w:r w:rsidRPr="00A56D6E">
        <w:rPr>
          <w:rFonts w:ascii="Times New Roman" w:hAnsi="Times New Roman"/>
          <w:sz w:val="28"/>
          <w:szCs w:val="28"/>
        </w:rPr>
        <w:t xml:space="preserve">нансового контроля </w:t>
      </w:r>
      <w:hyperlink r:id="rId11" w:history="1">
        <w:r w:rsidRPr="00A56D6E">
          <w:rPr>
            <w:rFonts w:ascii="Times New Roman" w:hAnsi="Times New Roman"/>
            <w:sz w:val="28"/>
            <w:szCs w:val="28"/>
          </w:rPr>
          <w:t>(Таблица № 7)</w:t>
        </w:r>
      </w:hyperlink>
      <w:r w:rsidRPr="00A56D6E">
        <w:rPr>
          <w:rFonts w:ascii="Times New Roman" w:hAnsi="Times New Roman"/>
          <w:sz w:val="28"/>
          <w:szCs w:val="28"/>
        </w:rPr>
        <w:t>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- сведений об использовании информационно-коммуникационных технол</w:t>
      </w:r>
      <w:r w:rsidRPr="00AA13E8">
        <w:rPr>
          <w:rFonts w:ascii="Times New Roman" w:hAnsi="Times New Roman"/>
          <w:sz w:val="28"/>
          <w:szCs w:val="28"/>
        </w:rPr>
        <w:t>о</w:t>
      </w:r>
      <w:r w:rsidRPr="00AA13E8">
        <w:rPr>
          <w:rFonts w:ascii="Times New Roman" w:hAnsi="Times New Roman"/>
          <w:sz w:val="28"/>
          <w:szCs w:val="28"/>
        </w:rPr>
        <w:t>гий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A13E8">
        <w:rPr>
          <w:rFonts w:ascii="Times New Roman" w:hAnsi="Times New Roman"/>
          <w:sz w:val="28"/>
          <w:szCs w:val="28"/>
        </w:rPr>
        <w:t>0503177).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Кроме того, Ревизионной комиссией в составе бюджетной отчетности пре</w:t>
      </w:r>
      <w:r w:rsidRPr="00AA13E8">
        <w:rPr>
          <w:rFonts w:ascii="Times New Roman" w:hAnsi="Times New Roman"/>
          <w:sz w:val="28"/>
          <w:szCs w:val="28"/>
        </w:rPr>
        <w:t>д</w:t>
      </w:r>
      <w:r w:rsidRPr="00AA13E8">
        <w:rPr>
          <w:rFonts w:ascii="Times New Roman" w:hAnsi="Times New Roman"/>
          <w:sz w:val="28"/>
          <w:szCs w:val="28"/>
        </w:rPr>
        <w:t>ставлены следующие формы отчетности: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- справка по заключению счетов бюджетного учета отчетного финансового года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A13E8">
        <w:rPr>
          <w:rFonts w:ascii="Times New Roman" w:hAnsi="Times New Roman"/>
          <w:sz w:val="28"/>
          <w:szCs w:val="28"/>
        </w:rPr>
        <w:t>0503110);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- справка по консолидируемым расчетам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A13E8">
        <w:rPr>
          <w:rFonts w:ascii="Times New Roman" w:hAnsi="Times New Roman"/>
          <w:sz w:val="28"/>
          <w:szCs w:val="28"/>
        </w:rPr>
        <w:t>0503125) по коду счета бю</w:t>
      </w:r>
      <w:r w:rsidRPr="00AA13E8">
        <w:rPr>
          <w:rFonts w:ascii="Times New Roman" w:hAnsi="Times New Roman"/>
          <w:sz w:val="28"/>
          <w:szCs w:val="28"/>
        </w:rPr>
        <w:t>д</w:t>
      </w:r>
      <w:r w:rsidRPr="00AA13E8">
        <w:rPr>
          <w:rFonts w:ascii="Times New Roman" w:hAnsi="Times New Roman"/>
          <w:sz w:val="28"/>
          <w:szCs w:val="28"/>
        </w:rPr>
        <w:t>жетного учета 120551660;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A13E8">
        <w:rPr>
          <w:rFonts w:ascii="Times New Roman" w:hAnsi="Times New Roman"/>
          <w:sz w:val="28"/>
          <w:szCs w:val="28"/>
        </w:rPr>
        <w:t>0503130).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В разделе 5 «Прочие вопросы деятельности» Пояснительной записки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A13E8">
        <w:rPr>
          <w:rFonts w:ascii="Times New Roman" w:hAnsi="Times New Roman"/>
          <w:sz w:val="28"/>
          <w:szCs w:val="28"/>
        </w:rPr>
        <w:t>0503160) указаны следующие формы бюджетной отчетности непредставленные ввиду отсутствия числовых показателей в соответствии с пунктом 8 Инструкции № 191н: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 xml:space="preserve">- сведения о результатах деятельности </w:t>
      </w:r>
      <w:hyperlink r:id="rId12" w:history="1">
        <w:r w:rsidRPr="00AA13E8">
          <w:rPr>
            <w:rFonts w:ascii="Times New Roman" w:hAnsi="Times New Roman"/>
            <w:sz w:val="28"/>
            <w:szCs w:val="28"/>
          </w:rPr>
          <w:t>(ф.</w:t>
        </w:r>
        <w:r w:rsidR="00626AFF">
          <w:rPr>
            <w:rFonts w:ascii="Times New Roman" w:hAnsi="Times New Roman"/>
            <w:sz w:val="28"/>
            <w:szCs w:val="28"/>
          </w:rPr>
          <w:t xml:space="preserve"> </w:t>
        </w:r>
        <w:r w:rsidRPr="00AA13E8">
          <w:rPr>
            <w:rFonts w:ascii="Times New Roman" w:hAnsi="Times New Roman"/>
            <w:sz w:val="28"/>
            <w:szCs w:val="28"/>
          </w:rPr>
          <w:t>0503162)</w:t>
        </w:r>
      </w:hyperlink>
      <w:r w:rsidRPr="00AA13E8">
        <w:rPr>
          <w:rFonts w:ascii="Times New Roman" w:hAnsi="Times New Roman"/>
          <w:sz w:val="28"/>
          <w:szCs w:val="28"/>
        </w:rPr>
        <w:t>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- сведения об изменениях бюджетной росписи главного распорядителя бюджетных средств (</w:t>
      </w:r>
      <w:hyperlink r:id="rId13" w:anchor="/document/99/902254657/XA00M8C2N3/" w:tgtFrame="_self" w:history="1">
        <w:r w:rsidRPr="00A56D6E">
          <w:rPr>
            <w:rFonts w:ascii="Times New Roman" w:hAnsi="Times New Roman"/>
            <w:sz w:val="28"/>
            <w:szCs w:val="28"/>
          </w:rPr>
          <w:t>ф.</w:t>
        </w:r>
        <w:r w:rsidR="00626AFF">
          <w:rPr>
            <w:rFonts w:ascii="Times New Roman" w:hAnsi="Times New Roman"/>
            <w:sz w:val="28"/>
            <w:szCs w:val="28"/>
          </w:rPr>
          <w:t xml:space="preserve"> </w:t>
        </w:r>
        <w:r w:rsidRPr="00A56D6E">
          <w:rPr>
            <w:rFonts w:ascii="Times New Roman" w:hAnsi="Times New Roman"/>
            <w:sz w:val="28"/>
            <w:szCs w:val="28"/>
          </w:rPr>
          <w:t>0503163</w:t>
        </w:r>
      </w:hyperlink>
      <w:r w:rsidRPr="00A56D6E">
        <w:rPr>
          <w:rFonts w:ascii="Times New Roman" w:hAnsi="Times New Roman"/>
          <w:sz w:val="28"/>
          <w:szCs w:val="28"/>
        </w:rPr>
        <w:t>);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- сведения об исполнении мероприятий в рамках целевых программ (</w:t>
      </w:r>
      <w:hyperlink r:id="rId14" w:anchor="/document/99/902254657/XA00M2O2M2/" w:tgtFrame="_self" w:history="1">
        <w:r w:rsidRPr="00A56D6E">
          <w:rPr>
            <w:rFonts w:ascii="Times New Roman" w:hAnsi="Times New Roman"/>
            <w:sz w:val="28"/>
            <w:szCs w:val="28"/>
          </w:rPr>
          <w:t>ф.</w:t>
        </w:r>
        <w:r w:rsidR="00626AFF">
          <w:rPr>
            <w:rFonts w:ascii="Times New Roman" w:hAnsi="Times New Roman"/>
            <w:sz w:val="28"/>
            <w:szCs w:val="28"/>
          </w:rPr>
          <w:t xml:space="preserve"> </w:t>
        </w:r>
        <w:r w:rsidRPr="00A56D6E">
          <w:rPr>
            <w:rFonts w:ascii="Times New Roman" w:hAnsi="Times New Roman"/>
            <w:sz w:val="28"/>
            <w:szCs w:val="28"/>
          </w:rPr>
          <w:t>0503166</w:t>
        </w:r>
      </w:hyperlink>
      <w:r w:rsidRPr="00A56D6E">
        <w:rPr>
          <w:rFonts w:ascii="Times New Roman" w:hAnsi="Times New Roman"/>
          <w:sz w:val="28"/>
          <w:szCs w:val="28"/>
        </w:rPr>
        <w:t>);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- сведения о целевых иностранных кредитах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AA13E8">
        <w:rPr>
          <w:rFonts w:ascii="Times New Roman" w:hAnsi="Times New Roman"/>
          <w:sz w:val="28"/>
          <w:szCs w:val="28"/>
        </w:rPr>
        <w:t>0503167);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</w:t>
      </w:r>
      <w:hyperlink r:id="rId15" w:history="1">
        <w:r w:rsidRPr="00AA13E8">
          <w:rPr>
            <w:rFonts w:ascii="Times New Roman" w:hAnsi="Times New Roman"/>
            <w:sz w:val="28"/>
            <w:szCs w:val="28"/>
          </w:rPr>
          <w:t>(ф.</w:t>
        </w:r>
        <w:r w:rsidR="00626AFF">
          <w:rPr>
            <w:rFonts w:ascii="Times New Roman" w:hAnsi="Times New Roman"/>
            <w:sz w:val="28"/>
            <w:szCs w:val="28"/>
          </w:rPr>
          <w:t xml:space="preserve"> </w:t>
        </w:r>
        <w:r w:rsidRPr="00AA13E8">
          <w:rPr>
            <w:rFonts w:ascii="Times New Roman" w:hAnsi="Times New Roman"/>
            <w:sz w:val="28"/>
            <w:szCs w:val="28"/>
          </w:rPr>
          <w:t>0503172)</w:t>
        </w:r>
      </w:hyperlink>
      <w:r w:rsidRPr="00AA13E8">
        <w:rPr>
          <w:rFonts w:ascii="Times New Roman" w:hAnsi="Times New Roman"/>
          <w:sz w:val="28"/>
          <w:szCs w:val="28"/>
        </w:rPr>
        <w:t>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 xml:space="preserve">- сведения об изменении остатков валюты баланса </w:t>
      </w:r>
      <w:hyperlink r:id="rId16" w:history="1">
        <w:r w:rsidRPr="00A56D6E">
          <w:rPr>
            <w:rFonts w:ascii="Times New Roman" w:hAnsi="Times New Roman"/>
            <w:sz w:val="28"/>
            <w:szCs w:val="28"/>
          </w:rPr>
          <w:t>(ф. 0503173)</w:t>
        </w:r>
      </w:hyperlink>
      <w:r w:rsidRPr="00A56D6E">
        <w:rPr>
          <w:rFonts w:ascii="Times New Roman" w:hAnsi="Times New Roman"/>
          <w:sz w:val="28"/>
          <w:szCs w:val="28"/>
        </w:rPr>
        <w:t>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7" w:history="1">
        <w:r w:rsidRPr="00AA13E8">
          <w:rPr>
            <w:rFonts w:ascii="Times New Roman" w:hAnsi="Times New Roman"/>
            <w:sz w:val="28"/>
            <w:szCs w:val="28"/>
          </w:rPr>
          <w:t>(ф.</w:t>
        </w:r>
        <w:r w:rsidR="00626AFF">
          <w:rPr>
            <w:rFonts w:ascii="Times New Roman" w:hAnsi="Times New Roman"/>
            <w:sz w:val="28"/>
            <w:szCs w:val="28"/>
          </w:rPr>
          <w:t xml:space="preserve"> </w:t>
        </w:r>
        <w:r w:rsidRPr="00AA13E8">
          <w:rPr>
            <w:rFonts w:ascii="Times New Roman" w:hAnsi="Times New Roman"/>
            <w:sz w:val="28"/>
            <w:szCs w:val="28"/>
          </w:rPr>
          <w:t>0503174)</w:t>
        </w:r>
      </w:hyperlink>
      <w:r w:rsidRPr="00AA13E8">
        <w:rPr>
          <w:rFonts w:ascii="Times New Roman" w:hAnsi="Times New Roman"/>
          <w:sz w:val="28"/>
          <w:szCs w:val="28"/>
        </w:rPr>
        <w:t>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18" w:history="1">
        <w:r w:rsidRPr="00AA13E8">
          <w:rPr>
            <w:rFonts w:ascii="Times New Roman" w:hAnsi="Times New Roman"/>
            <w:sz w:val="28"/>
            <w:szCs w:val="28"/>
          </w:rPr>
          <w:t>(ф.</w:t>
        </w:r>
        <w:r w:rsidR="00626AFF">
          <w:rPr>
            <w:rFonts w:ascii="Times New Roman" w:hAnsi="Times New Roman"/>
            <w:sz w:val="28"/>
            <w:szCs w:val="28"/>
          </w:rPr>
          <w:t xml:space="preserve"> </w:t>
        </w:r>
        <w:r w:rsidRPr="00AA13E8">
          <w:rPr>
            <w:rFonts w:ascii="Times New Roman" w:hAnsi="Times New Roman"/>
            <w:sz w:val="28"/>
            <w:szCs w:val="28"/>
          </w:rPr>
          <w:t>0503178)</w:t>
        </w:r>
      </w:hyperlink>
      <w:r w:rsidRPr="00AA13E8">
        <w:rPr>
          <w:rFonts w:ascii="Times New Roman" w:hAnsi="Times New Roman"/>
          <w:sz w:val="28"/>
          <w:szCs w:val="28"/>
        </w:rPr>
        <w:t>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 xml:space="preserve">- сведения об исполнении текстовых статей закона (решения) о бюджете </w:t>
      </w:r>
      <w:hyperlink r:id="rId19" w:history="1">
        <w:r w:rsidRPr="00A56D6E">
          <w:rPr>
            <w:rFonts w:ascii="Times New Roman" w:hAnsi="Times New Roman"/>
            <w:sz w:val="28"/>
            <w:szCs w:val="28"/>
          </w:rPr>
          <w:t>(Таблица № 3)</w:t>
        </w:r>
      </w:hyperlink>
      <w:r w:rsidRPr="00A56D6E">
        <w:rPr>
          <w:rFonts w:ascii="Times New Roman" w:hAnsi="Times New Roman"/>
          <w:sz w:val="28"/>
          <w:szCs w:val="28"/>
        </w:rPr>
        <w:t>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lastRenderedPageBreak/>
        <w:t xml:space="preserve">- сведения о проведении инвентаризаций </w:t>
      </w:r>
      <w:hyperlink r:id="rId20" w:history="1">
        <w:r w:rsidRPr="00AA13E8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AA13E8">
        <w:rPr>
          <w:rFonts w:ascii="Times New Roman" w:hAnsi="Times New Roman"/>
          <w:sz w:val="28"/>
          <w:szCs w:val="28"/>
        </w:rPr>
        <w:t>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- сведения о вложениях в объекты недвижимого имущества, объектах нез</w:t>
      </w:r>
      <w:r w:rsidRPr="00A56D6E">
        <w:rPr>
          <w:rFonts w:ascii="Times New Roman" w:hAnsi="Times New Roman"/>
          <w:sz w:val="28"/>
          <w:szCs w:val="28"/>
        </w:rPr>
        <w:t>а</w:t>
      </w:r>
      <w:r w:rsidRPr="00A56D6E">
        <w:rPr>
          <w:rFonts w:ascii="Times New Roman" w:hAnsi="Times New Roman"/>
          <w:sz w:val="28"/>
          <w:szCs w:val="28"/>
        </w:rPr>
        <w:t xml:space="preserve">вершенного строительства </w:t>
      </w:r>
      <w:hyperlink r:id="rId21" w:history="1">
        <w:r w:rsidRPr="00A56D6E">
          <w:rPr>
            <w:rFonts w:ascii="Times New Roman" w:hAnsi="Times New Roman"/>
            <w:sz w:val="28"/>
            <w:szCs w:val="28"/>
          </w:rPr>
          <w:t>(ф.</w:t>
        </w:r>
        <w:r w:rsidR="00626AFF">
          <w:rPr>
            <w:rFonts w:ascii="Times New Roman" w:hAnsi="Times New Roman"/>
            <w:sz w:val="28"/>
            <w:szCs w:val="28"/>
          </w:rPr>
          <w:t xml:space="preserve"> </w:t>
        </w:r>
        <w:r w:rsidRPr="00A56D6E">
          <w:rPr>
            <w:rFonts w:ascii="Times New Roman" w:hAnsi="Times New Roman"/>
            <w:sz w:val="28"/>
            <w:szCs w:val="28"/>
          </w:rPr>
          <w:t>0503190)</w:t>
        </w:r>
      </w:hyperlink>
      <w:r w:rsidRPr="00A56D6E">
        <w:rPr>
          <w:rFonts w:ascii="Times New Roman" w:hAnsi="Times New Roman"/>
          <w:sz w:val="28"/>
          <w:szCs w:val="28"/>
        </w:rPr>
        <w:t>;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22" w:history="1">
        <w:r w:rsidRPr="00AA13E8">
          <w:rPr>
            <w:rFonts w:ascii="Times New Roman" w:hAnsi="Times New Roman"/>
            <w:sz w:val="28"/>
            <w:szCs w:val="28"/>
          </w:rPr>
          <w:t>(ф.</w:t>
        </w:r>
        <w:r w:rsidR="00626AFF">
          <w:rPr>
            <w:rFonts w:ascii="Times New Roman" w:hAnsi="Times New Roman"/>
            <w:sz w:val="28"/>
            <w:szCs w:val="28"/>
          </w:rPr>
          <w:t xml:space="preserve"> </w:t>
        </w:r>
        <w:r w:rsidRPr="00AA13E8">
          <w:rPr>
            <w:rFonts w:ascii="Times New Roman" w:hAnsi="Times New Roman"/>
            <w:sz w:val="28"/>
            <w:szCs w:val="28"/>
          </w:rPr>
          <w:t>0503296)</w:t>
        </w:r>
      </w:hyperlink>
      <w:r w:rsidRPr="00AA13E8">
        <w:rPr>
          <w:rFonts w:ascii="Times New Roman" w:hAnsi="Times New Roman"/>
          <w:sz w:val="28"/>
          <w:szCs w:val="28"/>
        </w:rPr>
        <w:t>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85B2F" w:rsidRPr="00F85B2F" w:rsidRDefault="00F85B2F" w:rsidP="00F85B2F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Доходы бюджета Суксунского муниципального района, администр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руемые </w:t>
      </w:r>
      <w:r w:rsidR="00976B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Ревизионной комиссией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</w:t>
      </w:r>
      <w:r w:rsidR="00626A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ксунского муниципального района</w:t>
      </w:r>
    </w:p>
    <w:p w:rsidR="00976B0E" w:rsidRDefault="00976B0E" w:rsidP="00976B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B0E" w:rsidRDefault="00976B0E" w:rsidP="00976B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B0E">
        <w:rPr>
          <w:rFonts w:ascii="Times New Roman" w:hAnsi="Times New Roman"/>
          <w:sz w:val="28"/>
          <w:szCs w:val="28"/>
        </w:rPr>
        <w:t>В соответствии с решением Земского собрания Суксунского муниципальн</w:t>
      </w:r>
      <w:r w:rsidRPr="00976B0E">
        <w:rPr>
          <w:rFonts w:ascii="Times New Roman" w:hAnsi="Times New Roman"/>
          <w:sz w:val="28"/>
          <w:szCs w:val="28"/>
        </w:rPr>
        <w:t>о</w:t>
      </w:r>
      <w:r w:rsidRPr="00976B0E">
        <w:rPr>
          <w:rFonts w:ascii="Times New Roman" w:hAnsi="Times New Roman"/>
          <w:sz w:val="28"/>
          <w:szCs w:val="28"/>
        </w:rPr>
        <w:t>го района от 21.12.2017 № 19 «О бюджете Суксунского муниципального района на 2018 год и на плановый период 2019 и 2020 годов» (далее – Решение о бюдж</w:t>
      </w:r>
      <w:r w:rsidRPr="00976B0E">
        <w:rPr>
          <w:rFonts w:ascii="Times New Roman" w:hAnsi="Times New Roman"/>
          <w:sz w:val="28"/>
          <w:szCs w:val="28"/>
        </w:rPr>
        <w:t>е</w:t>
      </w:r>
      <w:r w:rsidRPr="00976B0E">
        <w:rPr>
          <w:rFonts w:ascii="Times New Roman" w:hAnsi="Times New Roman"/>
          <w:sz w:val="28"/>
          <w:szCs w:val="28"/>
        </w:rPr>
        <w:t>те) за Ревизионной комиссией закреплены доходы бюджета на 2018 год в сумме 458,2 тыс. рублей, что подтверждается Бюджетной росписью доходов Суксунск</w:t>
      </w:r>
      <w:r w:rsidRPr="00976B0E">
        <w:rPr>
          <w:rFonts w:ascii="Times New Roman" w:hAnsi="Times New Roman"/>
          <w:sz w:val="28"/>
          <w:szCs w:val="28"/>
        </w:rPr>
        <w:t>о</w:t>
      </w:r>
      <w:r w:rsidRPr="00976B0E">
        <w:rPr>
          <w:rFonts w:ascii="Times New Roman" w:hAnsi="Times New Roman"/>
          <w:sz w:val="28"/>
          <w:szCs w:val="28"/>
        </w:rPr>
        <w:t>го муниципального района на 2018 год и плановый период</w:t>
      </w:r>
      <w:proofErr w:type="gramEnd"/>
      <w:r w:rsidRPr="00976B0E">
        <w:rPr>
          <w:rFonts w:ascii="Times New Roman" w:hAnsi="Times New Roman"/>
          <w:sz w:val="28"/>
          <w:szCs w:val="28"/>
        </w:rPr>
        <w:t xml:space="preserve"> 2019 и 2020 годов:</w:t>
      </w:r>
    </w:p>
    <w:p w:rsidR="00626AFF" w:rsidRPr="00976B0E" w:rsidRDefault="00626AFF" w:rsidP="00976B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B0E" w:rsidRPr="00976B0E" w:rsidRDefault="00976B0E" w:rsidP="00976B0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976B0E">
        <w:rPr>
          <w:rFonts w:ascii="Times New Roman" w:hAnsi="Times New Roman"/>
          <w:sz w:val="20"/>
          <w:szCs w:val="20"/>
        </w:rPr>
        <w:t>(тыс. руб.)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8"/>
        <w:gridCol w:w="5829"/>
        <w:gridCol w:w="1228"/>
        <w:gridCol w:w="1229"/>
        <w:gridCol w:w="1229"/>
      </w:tblGrid>
      <w:tr w:rsidR="00976B0E" w:rsidRPr="00626AFF" w:rsidTr="00626AFF">
        <w:trPr>
          <w:tblHeader/>
        </w:trPr>
        <w:tc>
          <w:tcPr>
            <w:tcW w:w="408" w:type="dxa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29" w:type="dxa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28" w:type="dxa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Первон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чальный бюджет</w:t>
            </w:r>
          </w:p>
        </w:tc>
        <w:tc>
          <w:tcPr>
            <w:tcW w:w="1229" w:type="dxa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Изменения</w:t>
            </w:r>
          </w:p>
        </w:tc>
        <w:tc>
          <w:tcPr>
            <w:tcW w:w="1229" w:type="dxa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Уточне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ный бю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жет</w:t>
            </w:r>
          </w:p>
        </w:tc>
      </w:tr>
      <w:tr w:rsidR="00976B0E" w:rsidRPr="00626AFF" w:rsidTr="00626AFF">
        <w:trPr>
          <w:tblHeader/>
        </w:trPr>
        <w:tc>
          <w:tcPr>
            <w:tcW w:w="408" w:type="dxa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29" w:type="dxa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29" w:type="dxa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76B0E" w:rsidRPr="001A7079" w:rsidTr="00626AFF">
        <w:tc>
          <w:tcPr>
            <w:tcW w:w="408" w:type="dxa"/>
          </w:tcPr>
          <w:p w:rsidR="00976B0E" w:rsidRPr="001A7079" w:rsidRDefault="00976B0E" w:rsidP="005C7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29" w:type="dxa"/>
          </w:tcPr>
          <w:p w:rsidR="00976B0E" w:rsidRPr="001A7079" w:rsidRDefault="00976B0E" w:rsidP="005C7B50">
            <w:pPr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и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пальных районов из бюджетов поселений на осуществление ч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а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сти полномочий по решению вопросов местного значения в с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о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ответствии с заключенными соглашениями</w:t>
            </w:r>
          </w:p>
        </w:tc>
        <w:tc>
          <w:tcPr>
            <w:tcW w:w="1228" w:type="dxa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453,2</w:t>
            </w:r>
          </w:p>
        </w:tc>
        <w:tc>
          <w:tcPr>
            <w:tcW w:w="1229" w:type="dxa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453,2</w:t>
            </w:r>
          </w:p>
        </w:tc>
      </w:tr>
      <w:tr w:rsidR="00976B0E" w:rsidRPr="001A7079" w:rsidTr="00626AFF">
        <w:tc>
          <w:tcPr>
            <w:tcW w:w="408" w:type="dxa"/>
          </w:tcPr>
          <w:p w:rsidR="00976B0E" w:rsidRPr="001A7079" w:rsidRDefault="00976B0E" w:rsidP="005C7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29" w:type="dxa"/>
          </w:tcPr>
          <w:p w:rsidR="00976B0E" w:rsidRPr="001A7079" w:rsidRDefault="00976B0E" w:rsidP="005C7B50">
            <w:pPr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и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1228" w:type="dxa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29" w:type="dxa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976B0E" w:rsidRPr="00626AFF" w:rsidTr="00626AFF">
        <w:tc>
          <w:tcPr>
            <w:tcW w:w="408" w:type="dxa"/>
          </w:tcPr>
          <w:p w:rsidR="00976B0E" w:rsidRPr="00626AFF" w:rsidRDefault="00976B0E" w:rsidP="005C7B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29" w:type="dxa"/>
          </w:tcPr>
          <w:p w:rsidR="00976B0E" w:rsidRPr="00626AFF" w:rsidRDefault="00976B0E" w:rsidP="005C7B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28" w:type="dxa"/>
          </w:tcPr>
          <w:p w:rsidR="00976B0E" w:rsidRPr="00626AFF" w:rsidRDefault="00976B0E" w:rsidP="005C7B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453,2</w:t>
            </w:r>
          </w:p>
        </w:tc>
        <w:tc>
          <w:tcPr>
            <w:tcW w:w="1229" w:type="dxa"/>
          </w:tcPr>
          <w:p w:rsidR="00976B0E" w:rsidRPr="00626AFF" w:rsidRDefault="00976B0E" w:rsidP="005C7B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29" w:type="dxa"/>
          </w:tcPr>
          <w:p w:rsidR="00976B0E" w:rsidRPr="00626AFF" w:rsidRDefault="00976B0E" w:rsidP="005C7B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458,2</w:t>
            </w:r>
          </w:p>
        </w:tc>
      </w:tr>
    </w:tbl>
    <w:p w:rsidR="00976B0E" w:rsidRPr="001A7079" w:rsidRDefault="00976B0E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B0E" w:rsidRPr="001A7079" w:rsidRDefault="00976B0E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079">
        <w:rPr>
          <w:rFonts w:ascii="Times New Roman" w:hAnsi="Times New Roman"/>
          <w:sz w:val="28"/>
          <w:szCs w:val="28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1A7079">
        <w:rPr>
          <w:rFonts w:ascii="Times New Roman" w:hAnsi="Times New Roman"/>
          <w:sz w:val="28"/>
          <w:szCs w:val="28"/>
        </w:rPr>
        <w:t>о</w:t>
      </w:r>
      <w:r w:rsidRPr="001A7079">
        <w:rPr>
          <w:rFonts w:ascii="Times New Roman" w:hAnsi="Times New Roman"/>
          <w:sz w:val="28"/>
          <w:szCs w:val="28"/>
        </w:rPr>
        <w:t>ра, администратора источников финансирования дефицита бюджета, главного а</w:t>
      </w:r>
      <w:r w:rsidRPr="001A7079">
        <w:rPr>
          <w:rFonts w:ascii="Times New Roman" w:hAnsi="Times New Roman"/>
          <w:sz w:val="28"/>
          <w:szCs w:val="28"/>
        </w:rPr>
        <w:t>д</w:t>
      </w:r>
      <w:r w:rsidRPr="001A7079">
        <w:rPr>
          <w:rFonts w:ascii="Times New Roman" w:hAnsi="Times New Roman"/>
          <w:sz w:val="28"/>
          <w:szCs w:val="28"/>
        </w:rPr>
        <w:t>министратора, администратора доходов бюджета (ф.0503127) (далее – Отчет об исполнении бюджета (ф.0503127)) фактическое исполнение по доходам за 2018 год составило 458 524,99 рублей или 100,1% от утвержденных бюджетных назн</w:t>
      </w:r>
      <w:r w:rsidRPr="001A7079">
        <w:rPr>
          <w:rFonts w:ascii="Times New Roman" w:hAnsi="Times New Roman"/>
          <w:sz w:val="28"/>
          <w:szCs w:val="28"/>
        </w:rPr>
        <w:t>а</w:t>
      </w:r>
      <w:r w:rsidRPr="001A7079">
        <w:rPr>
          <w:rFonts w:ascii="Times New Roman" w:hAnsi="Times New Roman"/>
          <w:sz w:val="28"/>
          <w:szCs w:val="28"/>
        </w:rPr>
        <w:t>чений:</w:t>
      </w:r>
      <w:proofErr w:type="gramEnd"/>
    </w:p>
    <w:p w:rsidR="00976B0E" w:rsidRPr="001A7079" w:rsidRDefault="00976B0E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8"/>
        <w:gridCol w:w="4007"/>
        <w:gridCol w:w="1417"/>
        <w:gridCol w:w="1558"/>
        <w:gridCol w:w="1419"/>
        <w:gridCol w:w="1133"/>
      </w:tblGrid>
      <w:tr w:rsidR="00976B0E" w:rsidRPr="00626AFF" w:rsidTr="00626AFF">
        <w:trPr>
          <w:tblHeader/>
        </w:trPr>
        <w:tc>
          <w:tcPr>
            <w:tcW w:w="196" w:type="pct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19" w:type="pct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714" w:type="pct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Утвержде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ные бю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жетные назначения, руб.</w:t>
            </w:r>
          </w:p>
        </w:tc>
        <w:tc>
          <w:tcPr>
            <w:tcW w:w="785" w:type="pct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Исполнено, руб.</w:t>
            </w:r>
          </w:p>
        </w:tc>
        <w:tc>
          <w:tcPr>
            <w:tcW w:w="715" w:type="pct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Неиспо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ненные бюджетные назначения, руб.</w:t>
            </w:r>
          </w:p>
        </w:tc>
        <w:tc>
          <w:tcPr>
            <w:tcW w:w="571" w:type="pct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Процент исполн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ния, %</w:t>
            </w:r>
          </w:p>
        </w:tc>
      </w:tr>
      <w:tr w:rsidR="00976B0E" w:rsidRPr="00626AFF" w:rsidTr="00626AFF">
        <w:trPr>
          <w:tblHeader/>
        </w:trPr>
        <w:tc>
          <w:tcPr>
            <w:tcW w:w="196" w:type="pct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19" w:type="pct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4" w:type="pct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pct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:rsidR="00976B0E" w:rsidRPr="00626AFF" w:rsidRDefault="00976B0E" w:rsidP="005C7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76B0E" w:rsidRPr="001A7079" w:rsidTr="00626AFF">
        <w:tc>
          <w:tcPr>
            <w:tcW w:w="196" w:type="pct"/>
          </w:tcPr>
          <w:p w:rsidR="00976B0E" w:rsidRPr="001A7079" w:rsidRDefault="00976B0E" w:rsidP="005C7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19" w:type="pct"/>
          </w:tcPr>
          <w:p w:rsidR="00976B0E" w:rsidRPr="001A7079" w:rsidRDefault="00976B0E" w:rsidP="005C7B50">
            <w:pPr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ю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ченными соглашениями</w:t>
            </w:r>
          </w:p>
        </w:tc>
        <w:tc>
          <w:tcPr>
            <w:tcW w:w="714" w:type="pct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453 200,00</w:t>
            </w:r>
          </w:p>
        </w:tc>
        <w:tc>
          <w:tcPr>
            <w:tcW w:w="785" w:type="pct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453 200,00</w:t>
            </w:r>
          </w:p>
        </w:tc>
        <w:tc>
          <w:tcPr>
            <w:tcW w:w="715" w:type="pct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1" w:type="pct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76B0E" w:rsidRPr="001A7079" w:rsidTr="00626AFF">
        <w:tc>
          <w:tcPr>
            <w:tcW w:w="196" w:type="pct"/>
          </w:tcPr>
          <w:p w:rsidR="00976B0E" w:rsidRPr="001A7079" w:rsidRDefault="00976B0E" w:rsidP="005C7B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19" w:type="pct"/>
          </w:tcPr>
          <w:p w:rsidR="00976B0E" w:rsidRPr="001A7079" w:rsidRDefault="00976B0E" w:rsidP="005C7B50">
            <w:pPr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а</w:t>
            </w:r>
            <w:r w:rsidRPr="001A7079">
              <w:rPr>
                <w:rFonts w:ascii="Times New Roman" w:hAnsi="Times New Roman"/>
                <w:sz w:val="20"/>
                <w:szCs w:val="20"/>
              </w:rPr>
              <w:lastRenderedPageBreak/>
              <w:t>ний (штрафов) и иных сумм в возмещение ущерба, зачисляемые в бюджеты муниц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и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714" w:type="pct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lastRenderedPageBreak/>
              <w:t>5000,00</w:t>
            </w:r>
          </w:p>
        </w:tc>
        <w:tc>
          <w:tcPr>
            <w:tcW w:w="785" w:type="pct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5324,99</w:t>
            </w:r>
          </w:p>
        </w:tc>
        <w:tc>
          <w:tcPr>
            <w:tcW w:w="715" w:type="pct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1" w:type="pct"/>
          </w:tcPr>
          <w:p w:rsidR="00976B0E" w:rsidRPr="001A7079" w:rsidRDefault="00976B0E" w:rsidP="005C7B5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</w:tr>
      <w:tr w:rsidR="00976B0E" w:rsidRPr="00626AFF" w:rsidTr="00626AFF">
        <w:tc>
          <w:tcPr>
            <w:tcW w:w="196" w:type="pct"/>
          </w:tcPr>
          <w:p w:rsidR="00976B0E" w:rsidRPr="00626AFF" w:rsidRDefault="00976B0E" w:rsidP="005C7B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9" w:type="pct"/>
          </w:tcPr>
          <w:p w:rsidR="00976B0E" w:rsidRPr="00626AFF" w:rsidRDefault="00976B0E" w:rsidP="005C7B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4" w:type="pct"/>
          </w:tcPr>
          <w:p w:rsidR="00976B0E" w:rsidRPr="00626AFF" w:rsidRDefault="00976B0E" w:rsidP="005C7B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458 200,00</w:t>
            </w:r>
          </w:p>
        </w:tc>
        <w:tc>
          <w:tcPr>
            <w:tcW w:w="785" w:type="pct"/>
          </w:tcPr>
          <w:p w:rsidR="00976B0E" w:rsidRPr="00626AFF" w:rsidRDefault="00976B0E" w:rsidP="005C7B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458 524,99</w:t>
            </w:r>
          </w:p>
        </w:tc>
        <w:tc>
          <w:tcPr>
            <w:tcW w:w="715" w:type="pct"/>
          </w:tcPr>
          <w:p w:rsidR="00976B0E" w:rsidRPr="00626AFF" w:rsidRDefault="00976B0E" w:rsidP="005C7B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71" w:type="pct"/>
          </w:tcPr>
          <w:p w:rsidR="00976B0E" w:rsidRPr="00626AFF" w:rsidRDefault="00976B0E" w:rsidP="005C7B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100,1</w:t>
            </w:r>
          </w:p>
        </w:tc>
      </w:tr>
    </w:tbl>
    <w:p w:rsidR="00976B0E" w:rsidRDefault="00976B0E" w:rsidP="002A533D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BF38B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Расходы бюджета Суксунского муниципального района по </w:t>
      </w:r>
      <w:r w:rsidR="001A7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Ревизио</w:t>
      </w:r>
      <w:r w:rsidR="001A7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1A7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ной комиссии</w:t>
      </w:r>
      <w:r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</w:t>
      </w:r>
      <w:r w:rsidR="00626A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ксунского муниципального района</w:t>
      </w:r>
    </w:p>
    <w:p w:rsidR="00626AFF" w:rsidRPr="00BF38BC" w:rsidRDefault="00626AFF" w:rsidP="00BF38B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7079" w:rsidRPr="001A7079" w:rsidRDefault="001A7079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079">
        <w:rPr>
          <w:rFonts w:ascii="Times New Roman" w:hAnsi="Times New Roman"/>
          <w:sz w:val="28"/>
          <w:szCs w:val="28"/>
        </w:rPr>
        <w:t>Ревизионная комиссия Суксунского муниципального района в 2018 году в соответствии с Решением о бюджете являлась главным распорядителем бюдже</w:t>
      </w:r>
      <w:r w:rsidRPr="001A7079">
        <w:rPr>
          <w:rFonts w:ascii="Times New Roman" w:hAnsi="Times New Roman"/>
          <w:sz w:val="28"/>
          <w:szCs w:val="28"/>
        </w:rPr>
        <w:t>т</w:t>
      </w:r>
      <w:r w:rsidRPr="001A7079">
        <w:rPr>
          <w:rFonts w:ascii="Times New Roman" w:hAnsi="Times New Roman"/>
          <w:sz w:val="28"/>
          <w:szCs w:val="28"/>
        </w:rPr>
        <w:t>ных средств по разделу классификации расходов бюджета 0100 «Общегосуда</w:t>
      </w:r>
      <w:r w:rsidRPr="001A7079">
        <w:rPr>
          <w:rFonts w:ascii="Times New Roman" w:hAnsi="Times New Roman"/>
          <w:sz w:val="28"/>
          <w:szCs w:val="28"/>
        </w:rPr>
        <w:t>р</w:t>
      </w:r>
      <w:r w:rsidRPr="001A7079">
        <w:rPr>
          <w:rFonts w:ascii="Times New Roman" w:hAnsi="Times New Roman"/>
          <w:sz w:val="28"/>
          <w:szCs w:val="28"/>
        </w:rPr>
        <w:t>ственные вопросы» в сумме 1</w:t>
      </w:r>
      <w:r w:rsidR="00626AFF">
        <w:rPr>
          <w:rFonts w:ascii="Times New Roman" w:hAnsi="Times New Roman"/>
          <w:sz w:val="28"/>
          <w:szCs w:val="28"/>
        </w:rPr>
        <w:t> </w:t>
      </w:r>
      <w:r w:rsidRPr="001A7079">
        <w:rPr>
          <w:rFonts w:ascii="Times New Roman" w:hAnsi="Times New Roman"/>
          <w:sz w:val="28"/>
          <w:szCs w:val="28"/>
        </w:rPr>
        <w:t>813</w:t>
      </w:r>
      <w:r w:rsidR="00626AFF">
        <w:rPr>
          <w:rFonts w:ascii="Times New Roman" w:hAnsi="Times New Roman"/>
          <w:sz w:val="28"/>
          <w:szCs w:val="28"/>
        </w:rPr>
        <w:t>,</w:t>
      </w:r>
      <w:r w:rsidRPr="001A7079">
        <w:rPr>
          <w:rFonts w:ascii="Times New Roman" w:hAnsi="Times New Roman"/>
          <w:sz w:val="28"/>
          <w:szCs w:val="28"/>
        </w:rPr>
        <w:t>80 тыс. рублей.</w:t>
      </w:r>
    </w:p>
    <w:p w:rsidR="001A7079" w:rsidRPr="001A7079" w:rsidRDefault="001A7079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079">
        <w:rPr>
          <w:rFonts w:ascii="Times New Roman" w:hAnsi="Times New Roman"/>
          <w:sz w:val="28"/>
          <w:szCs w:val="28"/>
        </w:rPr>
        <w:t>Согласно данным Отчета об исполнении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1A7079">
        <w:rPr>
          <w:rFonts w:ascii="Times New Roman" w:hAnsi="Times New Roman"/>
          <w:sz w:val="28"/>
          <w:szCs w:val="28"/>
        </w:rPr>
        <w:t>0503127) фактическое исполнение по расходам за 2018 год составило 1 734,11 тыс. рублей:</w:t>
      </w:r>
    </w:p>
    <w:p w:rsidR="001A7079" w:rsidRPr="001A7079" w:rsidRDefault="001A7079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992"/>
        <w:gridCol w:w="993"/>
        <w:gridCol w:w="850"/>
        <w:gridCol w:w="992"/>
        <w:gridCol w:w="1134"/>
        <w:gridCol w:w="1134"/>
      </w:tblGrid>
      <w:tr w:rsidR="001A7079" w:rsidRPr="001A7079" w:rsidTr="005C7B50">
        <w:trPr>
          <w:trHeight w:val="248"/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Наименование статей</w:t>
            </w:r>
          </w:p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Исполнено в 2017 году, тыс. 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Уточне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</w:p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плановые назнач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на 2018 год, тыс. рублей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Исполн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но в 2018 году, тыс. рублей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Откл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нения от испо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нения расходов 2017 г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да, тыс. 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Отклон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ния от исполн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ния ра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ходов 2017 года,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Отклон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ния от уточненных плановых назнач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ний, тыс.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Выполн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ние уто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ненных плановых назнач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ний, %</w:t>
            </w:r>
          </w:p>
        </w:tc>
      </w:tr>
      <w:tr w:rsidR="001A7079" w:rsidRPr="00626AFF" w:rsidTr="005C7B50">
        <w:trPr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A7079" w:rsidRPr="00626AFF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626AFF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626AFF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626AFF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626AFF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626AFF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626AFF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626AFF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AF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A7079" w:rsidRPr="001A7079" w:rsidTr="005C7B50">
        <w:trPr>
          <w:trHeight w:val="27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A7079" w:rsidRPr="001A7079" w:rsidRDefault="001A7079" w:rsidP="001A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Общегосударственные вопр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о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079" w:rsidRPr="001A7079" w:rsidRDefault="001A7079" w:rsidP="001A70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1 445,9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079" w:rsidRPr="001A7079" w:rsidRDefault="001A7079" w:rsidP="001A70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1 813,8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079" w:rsidRPr="001A7079" w:rsidRDefault="001A7079" w:rsidP="001A70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1 734,11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079" w:rsidRPr="001A7079" w:rsidRDefault="001A7079" w:rsidP="001A70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288,21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079" w:rsidRPr="001A7079" w:rsidRDefault="001A7079" w:rsidP="001A70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119,93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079" w:rsidRPr="001A7079" w:rsidRDefault="001A7079" w:rsidP="001A70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79,69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079" w:rsidRPr="001A7079" w:rsidRDefault="001A7079" w:rsidP="001A707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95,60</w:t>
            </w:r>
          </w:p>
        </w:tc>
      </w:tr>
    </w:tbl>
    <w:p w:rsidR="001A7079" w:rsidRPr="001D1470" w:rsidRDefault="001A7079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079" w:rsidRPr="001D1470" w:rsidRDefault="001A7079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470">
        <w:rPr>
          <w:rFonts w:ascii="Times New Roman" w:hAnsi="Times New Roman"/>
          <w:sz w:val="28"/>
          <w:szCs w:val="28"/>
        </w:rPr>
        <w:t>Расходная часть в 2018 году исполнена в сумме 1 734,11 тыс. рублей. В</w:t>
      </w:r>
      <w:r w:rsidRPr="001D1470">
        <w:rPr>
          <w:rFonts w:ascii="Times New Roman" w:hAnsi="Times New Roman"/>
          <w:sz w:val="28"/>
          <w:szCs w:val="28"/>
        </w:rPr>
        <w:t>ы</w:t>
      </w:r>
      <w:r w:rsidRPr="001D1470">
        <w:rPr>
          <w:rFonts w:ascii="Times New Roman" w:hAnsi="Times New Roman"/>
          <w:sz w:val="28"/>
          <w:szCs w:val="28"/>
        </w:rPr>
        <w:t>полнение составляет 95,6% уточненных плановых назначений на 2018год.</w:t>
      </w:r>
    </w:p>
    <w:p w:rsidR="001A7079" w:rsidRDefault="001A7079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470">
        <w:rPr>
          <w:rFonts w:ascii="Times New Roman" w:hAnsi="Times New Roman"/>
          <w:sz w:val="28"/>
          <w:szCs w:val="28"/>
        </w:rPr>
        <w:t>По сравнению с 2017 годом увеличение расходов составило 288,21 тыс. рублей, или 19,93%.</w:t>
      </w:r>
    </w:p>
    <w:p w:rsidR="001D1470" w:rsidRPr="001D1470" w:rsidRDefault="001D1470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Default="00F85B2F" w:rsidP="004F661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Анализ степени полноты бюджетной отчетности главного админ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26AFF" w:rsidRPr="004F6619" w:rsidRDefault="00626AFF" w:rsidP="004F661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393">
        <w:rPr>
          <w:rFonts w:ascii="Times New Roman" w:hAnsi="Times New Roman"/>
          <w:sz w:val="28"/>
          <w:szCs w:val="28"/>
        </w:rPr>
        <w:t>В соответствии с графиком представления отчетности, утвержденным пр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t>казом начальника Финансового управления от 07.12.2018 № 41 «Об утверждении графика представления и сдачи ГРБС, поселениями годовой бюджетной отчетн</w:t>
      </w:r>
      <w:r w:rsidRPr="008B0393">
        <w:rPr>
          <w:rFonts w:ascii="Times New Roman" w:hAnsi="Times New Roman"/>
          <w:sz w:val="28"/>
          <w:szCs w:val="28"/>
        </w:rPr>
        <w:t>о</w:t>
      </w:r>
      <w:r w:rsidRPr="008B0393">
        <w:rPr>
          <w:rFonts w:ascii="Times New Roman" w:hAnsi="Times New Roman"/>
          <w:sz w:val="28"/>
          <w:szCs w:val="28"/>
        </w:rPr>
        <w:t>сти об исполнении бюджетов муниципальных образований Суксунского района и сводной бухгалтерской отчетности бюджетных и автономных учреждений за 2018 год», Ревизионной комиссии установлен срок представления и сдачи отчета – 12.01.2019.</w:t>
      </w:r>
      <w:proofErr w:type="gramEnd"/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Сроки предоставления отчетности соблюдены.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8B0393">
        <w:rPr>
          <w:rFonts w:ascii="Times New Roman" w:hAnsi="Times New Roman"/>
          <w:sz w:val="28"/>
          <w:szCs w:val="28"/>
        </w:rPr>
        <w:t>т</w:t>
      </w:r>
      <w:r w:rsidRPr="008B0393">
        <w:rPr>
          <w:rFonts w:ascii="Times New Roman" w:hAnsi="Times New Roman"/>
          <w:sz w:val="28"/>
          <w:szCs w:val="28"/>
        </w:rPr>
        <w:lastRenderedPageBreak/>
        <w:t>ная отчетность подписана председателем Ревизионной комиссии Суксунского муниципального района, руководителем МКУ «Централизова</w:t>
      </w:r>
      <w:r w:rsidRPr="008B0393">
        <w:rPr>
          <w:rFonts w:ascii="Times New Roman" w:hAnsi="Times New Roman"/>
          <w:sz w:val="28"/>
          <w:szCs w:val="28"/>
        </w:rPr>
        <w:t>н</w:t>
      </w:r>
      <w:r w:rsidRPr="008B0393">
        <w:rPr>
          <w:rFonts w:ascii="Times New Roman" w:hAnsi="Times New Roman"/>
          <w:sz w:val="28"/>
          <w:szCs w:val="28"/>
        </w:rPr>
        <w:t>ная бухгалтерия Суксунского муниципального района», бухгалтером МКУ «Централизованная бухгалтерия Суксунского муниципального района»</w:t>
      </w:r>
      <w:bookmarkStart w:id="0" w:name="_GoBack"/>
      <w:bookmarkEnd w:id="0"/>
      <w:r w:rsidRPr="008B0393">
        <w:rPr>
          <w:rFonts w:ascii="Times New Roman" w:hAnsi="Times New Roman"/>
          <w:sz w:val="28"/>
          <w:szCs w:val="28"/>
        </w:rPr>
        <w:t>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В соответствии с пунктом 9 Инструкции № 191н бюджетная отчетность с</w:t>
      </w:r>
      <w:r w:rsidRPr="008B0393">
        <w:rPr>
          <w:rFonts w:ascii="Times New Roman" w:hAnsi="Times New Roman"/>
          <w:sz w:val="28"/>
          <w:szCs w:val="28"/>
        </w:rPr>
        <w:t>о</w:t>
      </w:r>
      <w:r w:rsidRPr="008B0393">
        <w:rPr>
          <w:rFonts w:ascii="Times New Roman" w:hAnsi="Times New Roman"/>
          <w:sz w:val="28"/>
          <w:szCs w:val="28"/>
        </w:rPr>
        <w:t>ставлена нарастающим итогом с начала года в рублях, с точностью до второго д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сятичного знака после запятой.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Проверка бюджетной отчетности Ревизионной комиссии показала, что да</w:t>
      </w:r>
      <w:r w:rsidRPr="008B0393">
        <w:rPr>
          <w:rFonts w:ascii="Times New Roman" w:hAnsi="Times New Roman"/>
          <w:sz w:val="28"/>
          <w:szCs w:val="28"/>
        </w:rPr>
        <w:t>н</w:t>
      </w:r>
      <w:r w:rsidRPr="008B0393">
        <w:rPr>
          <w:rFonts w:ascii="Times New Roman" w:hAnsi="Times New Roman"/>
          <w:sz w:val="28"/>
          <w:szCs w:val="28"/>
        </w:rPr>
        <w:t>ные Баланса исполнения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0503120) на начало и конец отчетного пер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t>ода о стоимости активов и обязательств, финансовом результате, отражены в б</w:t>
      </w:r>
      <w:r w:rsidRPr="008B0393">
        <w:rPr>
          <w:rFonts w:ascii="Times New Roman" w:hAnsi="Times New Roman"/>
          <w:sz w:val="28"/>
          <w:szCs w:val="28"/>
        </w:rPr>
        <w:t>а</w:t>
      </w:r>
      <w:r w:rsidRPr="008B0393">
        <w:rPr>
          <w:rFonts w:ascii="Times New Roman" w:hAnsi="Times New Roman"/>
          <w:sz w:val="28"/>
          <w:szCs w:val="28"/>
        </w:rPr>
        <w:t>лансе по счетам бюджетного учета Главной книги и полностью ей соответствуют.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Раздел 1 «Нефинансовые активы» подтверждаются данными отраженными в Сведениях о движении нефинансовых активов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0503168).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Раздел 2 «Финансовые активы» подтверждаются данными отраженными в Сведениях о дебиторской и кредиторской задолженности (вид задолженности – дебиторская задолженность)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0503169).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Раздел 3 «Обязательства» подтверждаются данными отраженными в Свед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ниях о дебиторской и кредиторской задолженности (вид задолженности – кред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t>торская задолженность)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0503169).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Раздел 4 «Финансовый результат» подтверждается данными Справки по з</w:t>
      </w:r>
      <w:r w:rsidRPr="008B0393">
        <w:rPr>
          <w:rFonts w:ascii="Times New Roman" w:hAnsi="Times New Roman"/>
          <w:sz w:val="28"/>
          <w:szCs w:val="28"/>
        </w:rPr>
        <w:t>а</w:t>
      </w:r>
      <w:r w:rsidRPr="008B0393">
        <w:rPr>
          <w:rFonts w:ascii="Times New Roman" w:hAnsi="Times New Roman"/>
          <w:sz w:val="28"/>
          <w:szCs w:val="28"/>
        </w:rPr>
        <w:t>ключению счетов бюджетного учета отчетного финансового года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0503110) 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0503130) (далее – Баланс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0503130)).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Показатели Отчета о финансовых результатах деятельности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0503121) по состоянию на 01 января 2019 года подтверждаются данными Справки по закл</w:t>
      </w:r>
      <w:r w:rsidRPr="008B0393">
        <w:rPr>
          <w:rFonts w:ascii="Times New Roman" w:hAnsi="Times New Roman"/>
          <w:sz w:val="28"/>
          <w:szCs w:val="28"/>
        </w:rPr>
        <w:t>ю</w:t>
      </w:r>
      <w:r w:rsidRPr="008B0393">
        <w:rPr>
          <w:rFonts w:ascii="Times New Roman" w:hAnsi="Times New Roman"/>
          <w:sz w:val="28"/>
          <w:szCs w:val="28"/>
        </w:rPr>
        <w:t>чению счетов бюджетного учета финансового года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503110).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Отчет об исполнении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0503127) содержит данные об исполн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рации.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Исполнение по доходам согласно Отчету об исполнении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0503127) составило 458 524,99 рубля.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По разделу «Расходы бюджета» Отчета об исполнении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2018 год.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Утвержденные бюджетные назначения по расходам на 2018 год отражены в сумме 1 813 800,00 рублей. Исполнение бюджета главного распорядителя в целом по расходам в 2018 году составило 1 734 105,43 рублей, или 95,6% утвержденных бюджетных назначений.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Общее неисполнение бюджетных назначений по расходам за 2018 год с</w:t>
      </w:r>
      <w:r w:rsidRPr="008B0393">
        <w:rPr>
          <w:rFonts w:ascii="Times New Roman" w:hAnsi="Times New Roman"/>
          <w:sz w:val="28"/>
          <w:szCs w:val="28"/>
        </w:rPr>
        <w:t>о</w:t>
      </w:r>
      <w:r w:rsidRPr="008B0393">
        <w:rPr>
          <w:rFonts w:ascii="Times New Roman" w:hAnsi="Times New Roman"/>
          <w:sz w:val="28"/>
          <w:szCs w:val="28"/>
        </w:rPr>
        <w:t>ставило 79 694,57 рублей.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lastRenderedPageBreak/>
        <w:t>Данные показателей Отчета об исполнении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0503127) соотве</w:t>
      </w:r>
      <w:r w:rsidRPr="008B0393">
        <w:rPr>
          <w:rFonts w:ascii="Times New Roman" w:hAnsi="Times New Roman"/>
          <w:sz w:val="28"/>
          <w:szCs w:val="28"/>
        </w:rPr>
        <w:t>т</w:t>
      </w:r>
      <w:r w:rsidRPr="008B0393">
        <w:rPr>
          <w:rFonts w:ascii="Times New Roman" w:hAnsi="Times New Roman"/>
          <w:sz w:val="28"/>
          <w:szCs w:val="28"/>
        </w:rPr>
        <w:t>ствуют данным Справки по заключению счетов бюджетного учета отчетного ф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t>нансового года (ф.</w:t>
      </w:r>
      <w:r w:rsidR="00626AFF">
        <w:rPr>
          <w:rFonts w:ascii="Times New Roman" w:hAnsi="Times New Roman"/>
          <w:sz w:val="28"/>
          <w:szCs w:val="28"/>
        </w:rPr>
        <w:t xml:space="preserve"> 503110).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Отчет о движении денежных средств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0503123) содержит данные о дв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t>жении денежных средств на счетах, открытых в подразделениях Банка России, в кредитных организациях, органах, осуществляющих кассовое обслуживание и</w:t>
      </w:r>
      <w:r w:rsidRPr="008B0393">
        <w:rPr>
          <w:rFonts w:ascii="Times New Roman" w:hAnsi="Times New Roman"/>
          <w:sz w:val="28"/>
          <w:szCs w:val="28"/>
        </w:rPr>
        <w:t>с</w:t>
      </w:r>
      <w:r w:rsidRPr="008B0393">
        <w:rPr>
          <w:rFonts w:ascii="Times New Roman" w:hAnsi="Times New Roman"/>
          <w:sz w:val="28"/>
          <w:szCs w:val="28"/>
        </w:rPr>
        <w:t>полнения бюджета, а также в кассе учреждения, в том числе средства во време</w:t>
      </w:r>
      <w:r w:rsidRPr="008B0393">
        <w:rPr>
          <w:rFonts w:ascii="Times New Roman" w:hAnsi="Times New Roman"/>
          <w:sz w:val="28"/>
          <w:szCs w:val="28"/>
        </w:rPr>
        <w:t>н</w:t>
      </w:r>
      <w:r w:rsidRPr="008B0393">
        <w:rPr>
          <w:rFonts w:ascii="Times New Roman" w:hAnsi="Times New Roman"/>
          <w:sz w:val="28"/>
          <w:szCs w:val="28"/>
        </w:rPr>
        <w:t xml:space="preserve">ном распоряжении, в разрезе </w:t>
      </w:r>
      <w:proofErr w:type="gramStart"/>
      <w:r w:rsidRPr="008B0393">
        <w:rPr>
          <w:rFonts w:ascii="Times New Roman" w:hAnsi="Times New Roman"/>
          <w:sz w:val="28"/>
          <w:szCs w:val="28"/>
        </w:rPr>
        <w:t>кодов классификации операций сектора госуда</w:t>
      </w:r>
      <w:r w:rsidRPr="008B0393">
        <w:rPr>
          <w:rFonts w:ascii="Times New Roman" w:hAnsi="Times New Roman"/>
          <w:sz w:val="28"/>
          <w:szCs w:val="28"/>
        </w:rPr>
        <w:t>р</w:t>
      </w:r>
      <w:r w:rsidRPr="008B0393">
        <w:rPr>
          <w:rFonts w:ascii="Times New Roman" w:hAnsi="Times New Roman"/>
          <w:sz w:val="28"/>
          <w:szCs w:val="28"/>
        </w:rPr>
        <w:t>ственного управления</w:t>
      </w:r>
      <w:proofErr w:type="gramEnd"/>
      <w:r w:rsidRPr="008B0393">
        <w:rPr>
          <w:rFonts w:ascii="Times New Roman" w:hAnsi="Times New Roman"/>
          <w:sz w:val="28"/>
          <w:szCs w:val="28"/>
        </w:rPr>
        <w:t>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Проверка Отчета о движении денежных средств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0503123) по состоянию на 01.01.2019 нарушений не выявила.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К Пояснительной записке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0503160) прилагаются Сведения об исполн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нии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0503164). Данные Сведений об исполнении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0503164) соответствуют данным Отчета об исполнении бюджета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0503127).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По представленным в составе Пояснительной записки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0503160) Свед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ниям о движении нефинансовых активов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0503168) замечаний нет.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Дебиторская задолженность по бюджетной деятельности согласно Сведен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t>ям о дебиторской и кредиторской задолженности (вид задолженности – дебито</w:t>
      </w:r>
      <w:r w:rsidRPr="008B0393">
        <w:rPr>
          <w:rFonts w:ascii="Times New Roman" w:hAnsi="Times New Roman"/>
          <w:sz w:val="28"/>
          <w:szCs w:val="28"/>
        </w:rPr>
        <w:t>р</w:t>
      </w:r>
      <w:r w:rsidRPr="008B0393">
        <w:rPr>
          <w:rFonts w:ascii="Times New Roman" w:hAnsi="Times New Roman"/>
          <w:sz w:val="28"/>
          <w:szCs w:val="28"/>
        </w:rPr>
        <w:t>ская задолженность)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0503169) на 01.01.2018 года составляла 24 681,78 рубль, на 01.01.2019 – 10 590,43 рублей, то есть в целом уменьшилась на 14 091,35 рубль.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По состоянию на 01.01.2019 дебиторская задолженность в сумме 10 590,43 рублей состоит из задолженности ФСС по возмещению расходов за 4 кв. 2018 г</w:t>
      </w:r>
      <w:r w:rsidRPr="008B0393">
        <w:rPr>
          <w:rFonts w:ascii="Times New Roman" w:hAnsi="Times New Roman"/>
          <w:sz w:val="28"/>
          <w:szCs w:val="28"/>
        </w:rPr>
        <w:t>о</w:t>
      </w:r>
      <w:r w:rsidRPr="008B0393">
        <w:rPr>
          <w:rFonts w:ascii="Times New Roman" w:hAnsi="Times New Roman"/>
          <w:sz w:val="28"/>
          <w:szCs w:val="28"/>
        </w:rPr>
        <w:t>да по больничным листам.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Кредиторская задолженность по бюджетной деятельности согласно Свед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ниям о дебиторской и кредиторской задолженности (вид задолженности – кред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t>торская задолженность)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0503169) на 01.01.2018 составляла 54,78 рубля. На 01.01.2019 кредиторская задолженность составила 79 144,37 рубля, в том числе: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- неизрасходованные межбюджетные трансферты, передаваемые бюджетам муниципальных районов из бюджетов поселений на осуществление части полн</w:t>
      </w:r>
      <w:r w:rsidRPr="008B0393">
        <w:rPr>
          <w:rFonts w:ascii="Times New Roman" w:hAnsi="Times New Roman"/>
          <w:sz w:val="28"/>
          <w:szCs w:val="28"/>
        </w:rPr>
        <w:t>о</w:t>
      </w:r>
      <w:r w:rsidRPr="008B0393">
        <w:rPr>
          <w:rFonts w:ascii="Times New Roman" w:hAnsi="Times New Roman"/>
          <w:sz w:val="28"/>
          <w:szCs w:val="28"/>
        </w:rPr>
        <w:t>мочий по решению вопросов местного значения в соответствии с заключенными соглашениями (далее – межбюджетные трансферты) в сумме 77 009,10 рублей;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- расчеты по услугам связи в сумме 2 135,17 рублей.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В целом кредиторская задолженность за отчетный период увеличилась на 79 089,59 рублей.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Данные дебиторской и кредиторской задолженности, отраженные в Свед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ниях о дебиторской и кредиторской задолженности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0503169) соответствуют показателям, указанным в Балансе (ф.</w:t>
      </w:r>
      <w:r w:rsidR="00626AFF">
        <w:rPr>
          <w:rFonts w:ascii="Times New Roman" w:hAnsi="Times New Roman"/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0503130). Просроченная задолженность о</w:t>
      </w:r>
      <w:r w:rsidRPr="008B0393">
        <w:rPr>
          <w:rFonts w:ascii="Times New Roman" w:hAnsi="Times New Roman"/>
          <w:sz w:val="28"/>
          <w:szCs w:val="28"/>
        </w:rPr>
        <w:t>т</w:t>
      </w:r>
      <w:r w:rsidRPr="008B0393">
        <w:rPr>
          <w:rFonts w:ascii="Times New Roman" w:hAnsi="Times New Roman"/>
          <w:sz w:val="28"/>
          <w:szCs w:val="28"/>
        </w:rPr>
        <w:t>сутствует.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Неизрасходованные межбюджетные трансферты получены Ревизионной комиссией в соответствии со следующими соглашениями: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- Соглашение № 5 о передаче Контрольно-счетному органу Суксунского муниципального района полномочий по осуществлению внешнего муниципал</w:t>
      </w:r>
      <w:r w:rsidRPr="008B0393">
        <w:rPr>
          <w:rFonts w:ascii="Times New Roman" w:hAnsi="Times New Roman"/>
          <w:sz w:val="28"/>
          <w:szCs w:val="28"/>
        </w:rPr>
        <w:t>ь</w:t>
      </w:r>
      <w:r w:rsidRPr="008B0393">
        <w:rPr>
          <w:rFonts w:ascii="Times New Roman" w:hAnsi="Times New Roman"/>
          <w:sz w:val="28"/>
          <w:szCs w:val="28"/>
        </w:rPr>
        <w:t>ного финансового контроля от 21.12.2017 заключенное Земским собранием Су</w:t>
      </w:r>
      <w:r w:rsidRPr="008B0393">
        <w:rPr>
          <w:rFonts w:ascii="Times New Roman" w:hAnsi="Times New Roman"/>
          <w:sz w:val="28"/>
          <w:szCs w:val="28"/>
        </w:rPr>
        <w:t>к</w:t>
      </w:r>
      <w:r w:rsidRPr="008B0393">
        <w:rPr>
          <w:rFonts w:ascii="Times New Roman" w:hAnsi="Times New Roman"/>
          <w:sz w:val="28"/>
          <w:szCs w:val="28"/>
        </w:rPr>
        <w:t xml:space="preserve">сунского муниципального района с Советом депутатов Поедугинского сельского </w:t>
      </w:r>
      <w:r w:rsidRPr="008B0393">
        <w:rPr>
          <w:rFonts w:ascii="Times New Roman" w:hAnsi="Times New Roman"/>
          <w:sz w:val="28"/>
          <w:szCs w:val="28"/>
        </w:rPr>
        <w:lastRenderedPageBreak/>
        <w:t>поселения (далее – Соглашение № 5);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- Соглашение № 6 о передаче Контрольно-счетному органу Суксунского муниципального района полномочий по осуществлению внешнего муниципал</w:t>
      </w:r>
      <w:r w:rsidRPr="008B0393">
        <w:rPr>
          <w:rFonts w:ascii="Times New Roman" w:hAnsi="Times New Roman"/>
          <w:sz w:val="28"/>
          <w:szCs w:val="28"/>
        </w:rPr>
        <w:t>ь</w:t>
      </w:r>
      <w:r w:rsidRPr="008B0393">
        <w:rPr>
          <w:rFonts w:ascii="Times New Roman" w:hAnsi="Times New Roman"/>
          <w:sz w:val="28"/>
          <w:szCs w:val="28"/>
        </w:rPr>
        <w:t>ного финансового контроля от 21.12.2017 заключенное Земским собранием Су</w:t>
      </w:r>
      <w:r w:rsidRPr="008B0393">
        <w:rPr>
          <w:rFonts w:ascii="Times New Roman" w:hAnsi="Times New Roman"/>
          <w:sz w:val="28"/>
          <w:szCs w:val="28"/>
        </w:rPr>
        <w:t>к</w:t>
      </w:r>
      <w:r w:rsidRPr="008B0393">
        <w:rPr>
          <w:rFonts w:ascii="Times New Roman" w:hAnsi="Times New Roman"/>
          <w:sz w:val="28"/>
          <w:szCs w:val="28"/>
        </w:rPr>
        <w:t>сунского муниципального района с Советом депутатов Ключевского сельского поселения (далее – Соглашение № 6);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- Соглашение № 7 о передаче Контрольно-счетному органу Суксунского муниципального района полномочий по осуществлению внешнего муниципал</w:t>
      </w:r>
      <w:r w:rsidRPr="008B0393">
        <w:rPr>
          <w:rFonts w:ascii="Times New Roman" w:hAnsi="Times New Roman"/>
          <w:sz w:val="28"/>
          <w:szCs w:val="28"/>
        </w:rPr>
        <w:t>ь</w:t>
      </w:r>
      <w:r w:rsidRPr="008B0393">
        <w:rPr>
          <w:rFonts w:ascii="Times New Roman" w:hAnsi="Times New Roman"/>
          <w:sz w:val="28"/>
          <w:szCs w:val="28"/>
        </w:rPr>
        <w:t>ного финансового контроля от 21.12.2017 заключенное Земским собранием Су</w:t>
      </w:r>
      <w:r w:rsidRPr="008B0393">
        <w:rPr>
          <w:rFonts w:ascii="Times New Roman" w:hAnsi="Times New Roman"/>
          <w:sz w:val="28"/>
          <w:szCs w:val="28"/>
        </w:rPr>
        <w:t>к</w:t>
      </w:r>
      <w:r w:rsidRPr="008B0393">
        <w:rPr>
          <w:rFonts w:ascii="Times New Roman" w:hAnsi="Times New Roman"/>
          <w:sz w:val="28"/>
          <w:szCs w:val="28"/>
        </w:rPr>
        <w:t>сунского муниципального района с Думой Суксунского городского поселения (далее – Соглашение № 7);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- Соглашение № 8 о передаче Контрольно-счетному органу Суксунского муниципального района полномочий по осуществлению внешнего муниципал</w:t>
      </w:r>
      <w:r w:rsidRPr="008B0393">
        <w:rPr>
          <w:rFonts w:ascii="Times New Roman" w:hAnsi="Times New Roman"/>
          <w:sz w:val="28"/>
          <w:szCs w:val="28"/>
        </w:rPr>
        <w:t>ь</w:t>
      </w:r>
      <w:r w:rsidRPr="008B0393">
        <w:rPr>
          <w:rFonts w:ascii="Times New Roman" w:hAnsi="Times New Roman"/>
          <w:sz w:val="28"/>
          <w:szCs w:val="28"/>
        </w:rPr>
        <w:t>ного финансового контроля от 22.12.2017 заключенное Земским собранием Су</w:t>
      </w:r>
      <w:r w:rsidRPr="008B0393">
        <w:rPr>
          <w:rFonts w:ascii="Times New Roman" w:hAnsi="Times New Roman"/>
          <w:sz w:val="28"/>
          <w:szCs w:val="28"/>
        </w:rPr>
        <w:t>к</w:t>
      </w:r>
      <w:r w:rsidRPr="008B0393">
        <w:rPr>
          <w:rFonts w:ascii="Times New Roman" w:hAnsi="Times New Roman"/>
          <w:sz w:val="28"/>
          <w:szCs w:val="28"/>
        </w:rPr>
        <w:t>сунского муниципального района с Советом депутатов Киселевского сельского поселения (далее – Соглашение № 8).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Пунктами 5.2 Соглашения № 5, 5.2 Соглашения № 6, 5.2 Соглашения № 7, 5.2 Соглашения № 8 установлено, что возврат части межбюджетных трансфертов обеспечивается в случае неисполнения (ненадлежащего исполнения) Ревизионной комиссией передаваемых полномочий.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Пунктами 4.2.14 Соглашения № 5, 4.2.14 Соглашения № 6, 4.2.14 Соглаш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ния № 7, 4.2.14 Соглашения № 8 установлено, что Ревизионная комиссия ежего</w:t>
      </w:r>
      <w:r w:rsidRPr="008B0393">
        <w:rPr>
          <w:rFonts w:ascii="Times New Roman" w:hAnsi="Times New Roman"/>
          <w:sz w:val="28"/>
          <w:szCs w:val="28"/>
        </w:rPr>
        <w:t>д</w:t>
      </w:r>
      <w:r w:rsidRPr="008B0393">
        <w:rPr>
          <w:rFonts w:ascii="Times New Roman" w:hAnsi="Times New Roman"/>
          <w:sz w:val="28"/>
          <w:szCs w:val="28"/>
        </w:rPr>
        <w:t xml:space="preserve">но представляет </w:t>
      </w:r>
      <w:r w:rsidR="0051722E">
        <w:rPr>
          <w:rFonts w:ascii="Times New Roman" w:hAnsi="Times New Roman"/>
          <w:sz w:val="28"/>
          <w:szCs w:val="28"/>
        </w:rPr>
        <w:t>п</w:t>
      </w:r>
      <w:r w:rsidRPr="008B0393">
        <w:rPr>
          <w:rFonts w:ascii="Times New Roman" w:hAnsi="Times New Roman"/>
          <w:sz w:val="28"/>
          <w:szCs w:val="28"/>
        </w:rPr>
        <w:t>редставительному органу поселения информацию об осущест</w:t>
      </w:r>
      <w:r w:rsidRPr="008B0393">
        <w:rPr>
          <w:rFonts w:ascii="Times New Roman" w:hAnsi="Times New Roman"/>
          <w:sz w:val="28"/>
          <w:szCs w:val="28"/>
        </w:rPr>
        <w:t>в</w:t>
      </w:r>
      <w:r w:rsidRPr="008B0393">
        <w:rPr>
          <w:rFonts w:ascii="Times New Roman" w:hAnsi="Times New Roman"/>
          <w:sz w:val="28"/>
          <w:szCs w:val="28"/>
        </w:rPr>
        <w:t>лении переданных полномочий. Срок направления информации об осуществл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нии переданных полномочий не установлен.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 xml:space="preserve">На момент проверки в </w:t>
      </w:r>
      <w:r w:rsidR="0051722E">
        <w:rPr>
          <w:rFonts w:ascii="Times New Roman" w:hAnsi="Times New Roman"/>
          <w:sz w:val="28"/>
          <w:szCs w:val="28"/>
        </w:rPr>
        <w:t>п</w:t>
      </w:r>
      <w:r w:rsidRPr="008B0393">
        <w:rPr>
          <w:rFonts w:ascii="Times New Roman" w:hAnsi="Times New Roman"/>
          <w:sz w:val="28"/>
          <w:szCs w:val="28"/>
        </w:rPr>
        <w:t xml:space="preserve">редставительные органы поселений информация об осуществлении переданных полномочий не направлена, в </w:t>
      </w:r>
      <w:proofErr w:type="gramStart"/>
      <w:r w:rsidRPr="008B0393">
        <w:rPr>
          <w:rFonts w:ascii="Times New Roman" w:hAnsi="Times New Roman"/>
          <w:sz w:val="28"/>
          <w:szCs w:val="28"/>
        </w:rPr>
        <w:t>связи</w:t>
      </w:r>
      <w:proofErr w:type="gramEnd"/>
      <w:r w:rsidRPr="008B0393">
        <w:rPr>
          <w:rFonts w:ascii="Times New Roman" w:hAnsi="Times New Roman"/>
          <w:sz w:val="28"/>
          <w:szCs w:val="28"/>
        </w:rPr>
        <w:t xml:space="preserve"> с чем оценить обоснованность отражения неизрасходованных межбюджетных трансфертов в сумме 77 009,10 рублей в составе кредиторской задолженности не представляется возможным.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393">
        <w:rPr>
          <w:rFonts w:ascii="Times New Roman" w:hAnsi="Times New Roman"/>
          <w:sz w:val="28"/>
          <w:szCs w:val="28"/>
        </w:rPr>
        <w:t>В нарушение Приказа Минфина России от 30.11.2018 № 244н «О внесении изменений в Инструкцию о порядке составления и представления годовой, ква</w:t>
      </w:r>
      <w:r w:rsidRPr="008B0393">
        <w:rPr>
          <w:rFonts w:ascii="Times New Roman" w:hAnsi="Times New Roman"/>
          <w:sz w:val="28"/>
          <w:szCs w:val="28"/>
        </w:rPr>
        <w:t>р</w:t>
      </w:r>
      <w:r w:rsidRPr="008B0393">
        <w:rPr>
          <w:rFonts w:ascii="Times New Roman" w:hAnsi="Times New Roman"/>
          <w:sz w:val="28"/>
          <w:szCs w:val="28"/>
        </w:rPr>
        <w:t>тальной и месячной отчетности об исполнении бюджетов бюджетной системы Российской Федерации, утвержденную приказом Министерства финансов Ро</w:t>
      </w:r>
      <w:r w:rsidRPr="008B0393">
        <w:rPr>
          <w:rFonts w:ascii="Times New Roman" w:hAnsi="Times New Roman"/>
          <w:sz w:val="28"/>
          <w:szCs w:val="28"/>
        </w:rPr>
        <w:t>с</w:t>
      </w:r>
      <w:r w:rsidRPr="008B0393">
        <w:rPr>
          <w:rFonts w:ascii="Times New Roman" w:hAnsi="Times New Roman"/>
          <w:sz w:val="28"/>
          <w:szCs w:val="28"/>
        </w:rPr>
        <w:t>сийской Федерации от 28 декабря 2010 г. № 191н» Ревизионной комиссией в с</w:t>
      </w:r>
      <w:r w:rsidRPr="008B0393">
        <w:rPr>
          <w:rFonts w:ascii="Times New Roman" w:hAnsi="Times New Roman"/>
          <w:sz w:val="28"/>
          <w:szCs w:val="28"/>
        </w:rPr>
        <w:t>о</w:t>
      </w:r>
      <w:r w:rsidRPr="008B0393">
        <w:rPr>
          <w:rFonts w:ascii="Times New Roman" w:hAnsi="Times New Roman"/>
          <w:sz w:val="28"/>
          <w:szCs w:val="28"/>
        </w:rPr>
        <w:t>ставе бюджетной отчетности за 2018 год представлены «Сведения об использов</w:t>
      </w:r>
      <w:r w:rsidRPr="008B0393">
        <w:rPr>
          <w:rFonts w:ascii="Times New Roman" w:hAnsi="Times New Roman"/>
          <w:sz w:val="28"/>
          <w:szCs w:val="28"/>
        </w:rPr>
        <w:t>а</w:t>
      </w:r>
      <w:r w:rsidRPr="008B0393">
        <w:rPr>
          <w:rFonts w:ascii="Times New Roman" w:hAnsi="Times New Roman"/>
          <w:sz w:val="28"/>
          <w:szCs w:val="28"/>
        </w:rPr>
        <w:t>нии информационно-коммуникационных технологий» (ф. 0503177), признанные</w:t>
      </w:r>
      <w:proofErr w:type="gramEnd"/>
      <w:r w:rsidRPr="008B03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03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B0393">
        <w:rPr>
          <w:rFonts w:ascii="Times New Roman" w:hAnsi="Times New Roman"/>
          <w:sz w:val="28"/>
          <w:szCs w:val="28"/>
        </w:rPr>
        <w:t xml:space="preserve"> силу начиная с отчетности за 2018 год.</w:t>
      </w:r>
    </w:p>
    <w:p w:rsidR="007607CB" w:rsidRPr="007607CB" w:rsidRDefault="007607CB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1. В соответствии с Решением о бюджете, за Ревизионной комиссией, з</w:t>
      </w:r>
      <w:r w:rsidRPr="008B0393">
        <w:rPr>
          <w:rFonts w:ascii="Times New Roman" w:hAnsi="Times New Roman"/>
          <w:sz w:val="28"/>
          <w:szCs w:val="28"/>
        </w:rPr>
        <w:t>а</w:t>
      </w:r>
      <w:r w:rsidRPr="008B0393">
        <w:rPr>
          <w:rFonts w:ascii="Times New Roman" w:hAnsi="Times New Roman"/>
          <w:sz w:val="28"/>
          <w:szCs w:val="28"/>
        </w:rPr>
        <w:t>креплены доходы бюджета на 2018 год в сумме 458,2 тыс. рублей. Фактическое исполнение по доходам за 2018 год составило 458,5 тыс. рублей или 100,1% от утвержденных бюджетных назначений.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lastRenderedPageBreak/>
        <w:t>Утвержденные бюджетные назначения Ревизионной комиссии по расходам на 2018 год составили 1</w:t>
      </w:r>
      <w:r w:rsidR="00626AFF">
        <w:rPr>
          <w:rFonts w:ascii="Times New Roman" w:hAnsi="Times New Roman"/>
          <w:sz w:val="28"/>
          <w:szCs w:val="28"/>
        </w:rPr>
        <w:t> </w:t>
      </w:r>
      <w:r w:rsidRPr="008B0393">
        <w:rPr>
          <w:rFonts w:ascii="Times New Roman" w:hAnsi="Times New Roman"/>
          <w:sz w:val="28"/>
          <w:szCs w:val="28"/>
        </w:rPr>
        <w:t>813</w:t>
      </w:r>
      <w:r w:rsidR="00626AFF">
        <w:rPr>
          <w:rFonts w:ascii="Times New Roman" w:hAnsi="Times New Roman"/>
          <w:sz w:val="28"/>
          <w:szCs w:val="28"/>
        </w:rPr>
        <w:t>,</w:t>
      </w:r>
      <w:r w:rsidRPr="008B0393">
        <w:rPr>
          <w:rFonts w:ascii="Times New Roman" w:hAnsi="Times New Roman"/>
          <w:sz w:val="28"/>
          <w:szCs w:val="28"/>
        </w:rPr>
        <w:t>80 тыс. рублей. Фактическое исполнение по расходам в 2018 году составило 1 734,11 тыс. рублей. Выполнение составляет 95,6%.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2. Состав форм бюджетной отчетности Ревизионной комиссии соответств</w:t>
      </w:r>
      <w:r w:rsidRPr="008B0393">
        <w:rPr>
          <w:rFonts w:ascii="Times New Roman" w:hAnsi="Times New Roman"/>
          <w:sz w:val="28"/>
          <w:szCs w:val="28"/>
        </w:rPr>
        <w:t>у</w:t>
      </w:r>
      <w:r w:rsidRPr="008B0393">
        <w:rPr>
          <w:rFonts w:ascii="Times New Roman" w:hAnsi="Times New Roman"/>
          <w:sz w:val="28"/>
          <w:szCs w:val="28"/>
        </w:rPr>
        <w:t>ет пункту 3 статьи 264.1 Бюджетного кодекса Российской Федерации, Инстру</w:t>
      </w:r>
      <w:r w:rsidRPr="008B0393">
        <w:rPr>
          <w:rFonts w:ascii="Times New Roman" w:hAnsi="Times New Roman"/>
          <w:sz w:val="28"/>
          <w:szCs w:val="28"/>
        </w:rPr>
        <w:t>к</w:t>
      </w:r>
      <w:r w:rsidRPr="008B0393">
        <w:rPr>
          <w:rFonts w:ascii="Times New Roman" w:hAnsi="Times New Roman"/>
          <w:sz w:val="28"/>
          <w:szCs w:val="28"/>
        </w:rPr>
        <w:t>ции № 191н. Фактов неполноты бюджетной отчетности не установлено.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3. Сроки предоставления отчетности соблюдены.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4. В ходе проверки выявлены нарушения и недостатки в целом не оказавшие влияния на достоверность бюджетной отчетности Ревизионной комиссии за 2018 год: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 xml:space="preserve">4.1. На момент проверки </w:t>
      </w:r>
      <w:r w:rsidR="00814F81" w:rsidRPr="008B0393">
        <w:rPr>
          <w:rFonts w:ascii="Times New Roman" w:hAnsi="Times New Roman"/>
          <w:sz w:val="28"/>
          <w:szCs w:val="28"/>
        </w:rPr>
        <w:t xml:space="preserve">в </w:t>
      </w:r>
      <w:r w:rsidR="0051722E">
        <w:rPr>
          <w:rFonts w:ascii="Times New Roman" w:hAnsi="Times New Roman"/>
          <w:sz w:val="28"/>
          <w:szCs w:val="28"/>
        </w:rPr>
        <w:t>п</w:t>
      </w:r>
      <w:r w:rsidR="00814F81" w:rsidRPr="008B0393">
        <w:rPr>
          <w:rFonts w:ascii="Times New Roman" w:hAnsi="Times New Roman"/>
          <w:sz w:val="28"/>
          <w:szCs w:val="28"/>
        </w:rPr>
        <w:t xml:space="preserve">редставительные органы </w:t>
      </w:r>
      <w:r w:rsidRPr="008B0393">
        <w:rPr>
          <w:rFonts w:ascii="Times New Roman" w:hAnsi="Times New Roman"/>
          <w:sz w:val="28"/>
          <w:szCs w:val="28"/>
        </w:rPr>
        <w:t>поселений информ</w:t>
      </w:r>
      <w:r w:rsidRPr="008B0393">
        <w:rPr>
          <w:rFonts w:ascii="Times New Roman" w:hAnsi="Times New Roman"/>
          <w:sz w:val="28"/>
          <w:szCs w:val="28"/>
        </w:rPr>
        <w:t>а</w:t>
      </w:r>
      <w:r w:rsidRPr="008B0393">
        <w:rPr>
          <w:rFonts w:ascii="Times New Roman" w:hAnsi="Times New Roman"/>
          <w:sz w:val="28"/>
          <w:szCs w:val="28"/>
        </w:rPr>
        <w:t xml:space="preserve">ция об осуществлении переданных полномочий, предусмотренная пунктами 4.2.14 Соглашения № 5, 4.2.14 Соглашения № 6, 4.2.14 Соглашения № 7, 4.2.14 Соглашения № 8 не направлена, в </w:t>
      </w:r>
      <w:proofErr w:type="gramStart"/>
      <w:r w:rsidRPr="008B0393">
        <w:rPr>
          <w:rFonts w:ascii="Times New Roman" w:hAnsi="Times New Roman"/>
          <w:sz w:val="28"/>
          <w:szCs w:val="28"/>
        </w:rPr>
        <w:t>связи</w:t>
      </w:r>
      <w:proofErr w:type="gramEnd"/>
      <w:r w:rsidRPr="008B0393">
        <w:rPr>
          <w:rFonts w:ascii="Times New Roman" w:hAnsi="Times New Roman"/>
          <w:sz w:val="28"/>
          <w:szCs w:val="28"/>
        </w:rPr>
        <w:t xml:space="preserve"> с чем оценить обоснованность отражения неизрасходованных межбюджетных трансфертов в сумме 77 009,10 рублей в с</w:t>
      </w:r>
      <w:r w:rsidRPr="008B0393">
        <w:rPr>
          <w:rFonts w:ascii="Times New Roman" w:hAnsi="Times New Roman"/>
          <w:sz w:val="28"/>
          <w:szCs w:val="28"/>
        </w:rPr>
        <w:t>о</w:t>
      </w:r>
      <w:r w:rsidRPr="008B0393">
        <w:rPr>
          <w:rFonts w:ascii="Times New Roman" w:hAnsi="Times New Roman"/>
          <w:sz w:val="28"/>
          <w:szCs w:val="28"/>
        </w:rPr>
        <w:t>ставе кредиторской задолженности не представляется возможным;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8B0393">
        <w:rPr>
          <w:rFonts w:ascii="Times New Roman" w:hAnsi="Times New Roman"/>
          <w:sz w:val="28"/>
          <w:szCs w:val="28"/>
        </w:rPr>
        <w:t>В нарушение Приказа Минфина России от 30.11.2018 № 244н «О внес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нии изменений в Инструкцию о порядке составления и представления годовой, квартальной и месячной отчетности об исполнении бюджетов бюджетной сист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мы Российской Федерации, утвержденную приказом Министерства финансов Российской Федерации от 28 декабря 2010 г. № 191н» Ревизионной комиссией в составе бюджетной отчетности за 2018 год представлены «Сведения об использ</w:t>
      </w:r>
      <w:r w:rsidRPr="008B0393">
        <w:rPr>
          <w:rFonts w:ascii="Times New Roman" w:hAnsi="Times New Roman"/>
          <w:sz w:val="28"/>
          <w:szCs w:val="28"/>
        </w:rPr>
        <w:t>о</w:t>
      </w:r>
      <w:r w:rsidRPr="008B0393">
        <w:rPr>
          <w:rFonts w:ascii="Times New Roman" w:hAnsi="Times New Roman"/>
          <w:sz w:val="28"/>
          <w:szCs w:val="28"/>
        </w:rPr>
        <w:t>вании информационно-коммуникационных технологий» (ф. 0503177), призна</w:t>
      </w:r>
      <w:r w:rsidRPr="008B0393">
        <w:rPr>
          <w:rFonts w:ascii="Times New Roman" w:hAnsi="Times New Roman"/>
          <w:sz w:val="28"/>
          <w:szCs w:val="28"/>
        </w:rPr>
        <w:t>н</w:t>
      </w:r>
      <w:r w:rsidRPr="008B0393">
        <w:rPr>
          <w:rFonts w:ascii="Times New Roman" w:hAnsi="Times New Roman"/>
          <w:sz w:val="28"/>
          <w:szCs w:val="28"/>
        </w:rPr>
        <w:t>ные</w:t>
      </w:r>
      <w:proofErr w:type="gramEnd"/>
      <w:r w:rsidRPr="008B03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03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B0393">
        <w:rPr>
          <w:rFonts w:ascii="Times New Roman" w:hAnsi="Times New Roman"/>
          <w:sz w:val="28"/>
          <w:szCs w:val="28"/>
        </w:rPr>
        <w:t xml:space="preserve"> силу начиная с отчетности за 2018 год.</w:t>
      </w:r>
    </w:p>
    <w:p w:rsid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Проведенная проверка годовой бюджетной отчетности за 2018 год главного администратора бюджетных средств Ревизионной комиссии Суксунского мун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t>ципального района</w:t>
      </w:r>
      <w:r w:rsidR="00534C2D">
        <w:rPr>
          <w:rFonts w:ascii="Times New Roman" w:hAnsi="Times New Roman"/>
          <w:sz w:val="28"/>
          <w:szCs w:val="28"/>
        </w:rPr>
        <w:t xml:space="preserve">, </w:t>
      </w:r>
      <w:r w:rsidR="00534C2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составленной </w:t>
      </w:r>
      <w:r w:rsidR="00534C2D" w:rsidRPr="00667142">
        <w:rPr>
          <w:rFonts w:ascii="Times New Roman" w:eastAsia="Times New Roman" w:hAnsi="Times New Roman"/>
          <w:sz w:val="28"/>
          <w:szCs w:val="28"/>
          <w:lang w:eastAsia="ru-RU"/>
        </w:rPr>
        <w:t>МКУ «Централизованная бухгалтерия Суксу</w:t>
      </w:r>
      <w:r w:rsidR="00534C2D" w:rsidRPr="006671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34C2D" w:rsidRPr="00667142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района»</w:t>
      </w:r>
      <w:r w:rsidRPr="008B0393">
        <w:rPr>
          <w:rFonts w:ascii="Times New Roman" w:hAnsi="Times New Roman"/>
          <w:sz w:val="28"/>
          <w:szCs w:val="28"/>
        </w:rPr>
        <w:t xml:space="preserve"> дает основание полагать, что отчетность является достоверной.</w:t>
      </w:r>
    </w:p>
    <w:p w:rsidR="0055699A" w:rsidRPr="008043D3" w:rsidRDefault="0055699A" w:rsidP="008043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МКУ «Централизованная бухгалтерия Суксунского муниц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7142" w:rsidRPr="00667142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8043D3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23"/>
      <w:headerReference w:type="firs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5E" w:rsidRDefault="00E4485E" w:rsidP="004F76E4">
      <w:pPr>
        <w:spacing w:after="0" w:line="240" w:lineRule="auto"/>
      </w:pPr>
      <w:r>
        <w:separator/>
      </w:r>
    </w:p>
  </w:endnote>
  <w:endnote w:type="continuationSeparator" w:id="0">
    <w:p w:rsidR="00E4485E" w:rsidRDefault="00E4485E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5E" w:rsidRDefault="00E4485E" w:rsidP="004F76E4">
      <w:pPr>
        <w:spacing w:after="0" w:line="240" w:lineRule="auto"/>
      </w:pPr>
      <w:r>
        <w:separator/>
      </w:r>
    </w:p>
  </w:footnote>
  <w:footnote w:type="continuationSeparator" w:id="0">
    <w:p w:rsidR="00E4485E" w:rsidRDefault="00E4485E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D205A" w:rsidRPr="00255904" w:rsidRDefault="00CD205A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637EB4">
          <w:rPr>
            <w:rFonts w:ascii="Times New Roman" w:hAnsi="Times New Roman"/>
            <w:noProof/>
            <w:sz w:val="28"/>
            <w:szCs w:val="28"/>
          </w:rPr>
          <w:t>9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D205A" w:rsidRDefault="00CD20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5A" w:rsidRDefault="00CD205A">
    <w:pPr>
      <w:pStyle w:val="aa"/>
      <w:jc w:val="center"/>
    </w:pPr>
  </w:p>
  <w:p w:rsidR="00CD205A" w:rsidRDefault="00CD20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9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7264"/>
    <w:rsid w:val="00061881"/>
    <w:rsid w:val="0006361C"/>
    <w:rsid w:val="00070112"/>
    <w:rsid w:val="00070AE9"/>
    <w:rsid w:val="00073DE9"/>
    <w:rsid w:val="00074160"/>
    <w:rsid w:val="00082493"/>
    <w:rsid w:val="00083AC3"/>
    <w:rsid w:val="00085B2A"/>
    <w:rsid w:val="00087158"/>
    <w:rsid w:val="00090BA2"/>
    <w:rsid w:val="00091349"/>
    <w:rsid w:val="00091E26"/>
    <w:rsid w:val="0009218D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1552F"/>
    <w:rsid w:val="001161BD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455AE"/>
    <w:rsid w:val="001475A8"/>
    <w:rsid w:val="00155C21"/>
    <w:rsid w:val="00161122"/>
    <w:rsid w:val="00173A3B"/>
    <w:rsid w:val="0017411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420C"/>
    <w:rsid w:val="001D7225"/>
    <w:rsid w:val="001E05D0"/>
    <w:rsid w:val="001E6904"/>
    <w:rsid w:val="001F34A6"/>
    <w:rsid w:val="001F6662"/>
    <w:rsid w:val="0020408F"/>
    <w:rsid w:val="00205D34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40B4C"/>
    <w:rsid w:val="00247574"/>
    <w:rsid w:val="0025324D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A533D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1CD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B7753"/>
    <w:rsid w:val="004C1D00"/>
    <w:rsid w:val="004C21DA"/>
    <w:rsid w:val="004C5C4E"/>
    <w:rsid w:val="004E1422"/>
    <w:rsid w:val="004E40B7"/>
    <w:rsid w:val="004E47DB"/>
    <w:rsid w:val="004F6397"/>
    <w:rsid w:val="004F6619"/>
    <w:rsid w:val="004F76E4"/>
    <w:rsid w:val="0050059C"/>
    <w:rsid w:val="00504F6F"/>
    <w:rsid w:val="00510C83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26AFF"/>
    <w:rsid w:val="006326D6"/>
    <w:rsid w:val="00637EB4"/>
    <w:rsid w:val="006453AF"/>
    <w:rsid w:val="00647139"/>
    <w:rsid w:val="00652E55"/>
    <w:rsid w:val="0065373A"/>
    <w:rsid w:val="00657131"/>
    <w:rsid w:val="00661F01"/>
    <w:rsid w:val="0066300B"/>
    <w:rsid w:val="00667142"/>
    <w:rsid w:val="00667A5C"/>
    <w:rsid w:val="00670618"/>
    <w:rsid w:val="00670ECB"/>
    <w:rsid w:val="00672239"/>
    <w:rsid w:val="00681605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07CB"/>
    <w:rsid w:val="007624D6"/>
    <w:rsid w:val="00762C71"/>
    <w:rsid w:val="00770E94"/>
    <w:rsid w:val="00774C01"/>
    <w:rsid w:val="00785A04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043D3"/>
    <w:rsid w:val="008119C9"/>
    <w:rsid w:val="00814F81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45101"/>
    <w:rsid w:val="00962201"/>
    <w:rsid w:val="00963A4E"/>
    <w:rsid w:val="00975265"/>
    <w:rsid w:val="00976B0E"/>
    <w:rsid w:val="009869A9"/>
    <w:rsid w:val="00992AE8"/>
    <w:rsid w:val="009A3525"/>
    <w:rsid w:val="009A5162"/>
    <w:rsid w:val="009A5D1D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13E8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0648D"/>
    <w:rsid w:val="00B12015"/>
    <w:rsid w:val="00B14A35"/>
    <w:rsid w:val="00B15BCC"/>
    <w:rsid w:val="00B16061"/>
    <w:rsid w:val="00B23960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68EE"/>
    <w:rsid w:val="00B96934"/>
    <w:rsid w:val="00BB38B6"/>
    <w:rsid w:val="00BB67F1"/>
    <w:rsid w:val="00BB71F1"/>
    <w:rsid w:val="00BC1BA7"/>
    <w:rsid w:val="00BC1C7A"/>
    <w:rsid w:val="00BC461C"/>
    <w:rsid w:val="00BC714E"/>
    <w:rsid w:val="00BD51E8"/>
    <w:rsid w:val="00BE25EA"/>
    <w:rsid w:val="00BE4519"/>
    <w:rsid w:val="00BF3843"/>
    <w:rsid w:val="00BF38BC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564D"/>
    <w:rsid w:val="00C665D8"/>
    <w:rsid w:val="00C7262D"/>
    <w:rsid w:val="00C753E4"/>
    <w:rsid w:val="00C82A04"/>
    <w:rsid w:val="00CA13B6"/>
    <w:rsid w:val="00CA3660"/>
    <w:rsid w:val="00CA72DB"/>
    <w:rsid w:val="00CB537C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3315F"/>
    <w:rsid w:val="00D40879"/>
    <w:rsid w:val="00D411E8"/>
    <w:rsid w:val="00D61231"/>
    <w:rsid w:val="00D65630"/>
    <w:rsid w:val="00D70957"/>
    <w:rsid w:val="00D70F4E"/>
    <w:rsid w:val="00D73D01"/>
    <w:rsid w:val="00D82D27"/>
    <w:rsid w:val="00D840EC"/>
    <w:rsid w:val="00D84EC7"/>
    <w:rsid w:val="00D8603E"/>
    <w:rsid w:val="00D86D70"/>
    <w:rsid w:val="00D97EC5"/>
    <w:rsid w:val="00DA029A"/>
    <w:rsid w:val="00DA1340"/>
    <w:rsid w:val="00DA17D4"/>
    <w:rsid w:val="00DA3C37"/>
    <w:rsid w:val="00DA6947"/>
    <w:rsid w:val="00DB46CE"/>
    <w:rsid w:val="00DC1CC1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256D1"/>
    <w:rsid w:val="00E31921"/>
    <w:rsid w:val="00E3757E"/>
    <w:rsid w:val="00E41406"/>
    <w:rsid w:val="00E4485E"/>
    <w:rsid w:val="00E52FDC"/>
    <w:rsid w:val="00E574C9"/>
    <w:rsid w:val="00E62941"/>
    <w:rsid w:val="00E63C44"/>
    <w:rsid w:val="00E746AB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361CF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34E880FE20B416427F15741F8691F768568097D62AF35E32D785B6A955868E45D19C5518148A9D57806E4DF5724B89F767D90AF3D2lE79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7758542C65C1981393BEB9369893F44D23B9C62F41D8535F44C55816C36E3A22738D73D378763F47386BA5A9AF2FF9B29456A88CA52D8CrCd5L" TargetMode="External"/><Relationship Id="rId17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20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99502DA7E49BC254E95FF7AC70BEDD1E0C4l071E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9" Type="http://schemas.openxmlformats.org/officeDocument/2006/relationships/hyperlink" Target="consultantplus://offline/ref=5334E880FE20B416427F15741F8691F768568097D62AF35E32D785B6A955868E45D19C511910899706DA7E49BC254E95FF7AC70BEDD1E0C4l07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D23B9C62F41D8535F44C55816C36E3A22738D73D378763945386BA5A9AF2FF9B29456A88CA52D8CrCd5L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consultantplus://offline/ref=EEA58529EC8CE0CE9F361194AB29FD6D2A8CCE9C48D2E9A6204B381D01244D07931C2ECBFB5967DDAA97BEB14D23B1A49E36562E245AVE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73F1-C5D6-4F1B-B309-83F3F5DE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98</cp:revision>
  <cp:lastPrinted>2018-08-22T09:16:00Z</cp:lastPrinted>
  <dcterms:created xsi:type="dcterms:W3CDTF">2018-08-17T10:08:00Z</dcterms:created>
  <dcterms:modified xsi:type="dcterms:W3CDTF">2019-08-19T10:56:00Z</dcterms:modified>
</cp:coreProperties>
</file>