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438FE" w:rsidRDefault="002438FE" w:rsidP="002438F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2438FE" w:rsidRDefault="002438FE" w:rsidP="002438F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2475">
        <w:rPr>
          <w:rFonts w:ascii="Times New Roman" w:hAnsi="Times New Roman"/>
          <w:b/>
          <w:sz w:val="28"/>
        </w:rPr>
        <w:t>выделенных</w:t>
      </w:r>
    </w:p>
    <w:p w:rsidR="002438FE" w:rsidRDefault="002438FE" w:rsidP="002438FE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 w:rsidRPr="00B72475">
        <w:rPr>
          <w:rFonts w:ascii="Times New Roman" w:hAnsi="Times New Roman"/>
          <w:b/>
          <w:sz w:val="28"/>
        </w:rPr>
        <w:t>на</w:t>
      </w:r>
      <w:r w:rsidRPr="00B7247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подготовку к отопительному периоду</w:t>
      </w:r>
      <w:r w:rsidRPr="00B72475">
        <w:rPr>
          <w:rFonts w:ascii="Times New Roman" w:hAnsi="Times New Roman"/>
          <w:b/>
          <w:sz w:val="28"/>
        </w:rPr>
        <w:t>,</w:t>
      </w:r>
    </w:p>
    <w:p w:rsidR="004E5D58" w:rsidRDefault="002438FE" w:rsidP="002438F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автономном общеобразовательном</w:t>
      </w:r>
    </w:p>
    <w:p w:rsidR="00AD0581" w:rsidRDefault="002438FE" w:rsidP="00AD058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r w:rsidR="004E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D0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Моргуновская </w:t>
      </w:r>
      <w:proofErr w:type="gramStart"/>
      <w:r w:rsidR="00AD058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  <w:r w:rsidR="00AD05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</w:t>
      </w:r>
    </w:p>
    <w:p w:rsidR="002438FE" w:rsidRDefault="00AD0581" w:rsidP="00AD0581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школа</w:t>
      </w:r>
      <w:r w:rsidR="002438F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E5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25B0">
        <w:rPr>
          <w:rFonts w:ascii="Times New Roman" w:eastAsia="Times New Roman" w:hAnsi="Times New Roman"/>
          <w:b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008">
        <w:rPr>
          <w:rFonts w:ascii="Times New Roman" w:eastAsia="Times New Roman" w:hAnsi="Times New Roman"/>
          <w:b/>
          <w:sz w:val="28"/>
          <w:szCs w:val="28"/>
          <w:lang w:eastAsia="ru-RU"/>
        </w:rPr>
        <w:t>и 9 месяцев 2018 года</w:t>
      </w:r>
    </w:p>
    <w:p w:rsidR="002438FE" w:rsidRPr="00FD7B3B" w:rsidRDefault="002438FE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4206C5">
        <w:rPr>
          <w:rFonts w:ascii="Times New Roman" w:hAnsi="Times New Roman"/>
          <w:sz w:val="28"/>
          <w:szCs w:val="28"/>
        </w:rPr>
        <w:t>12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4206C5">
        <w:rPr>
          <w:rFonts w:ascii="Times New Roman" w:hAnsi="Times New Roman"/>
          <w:sz w:val="28"/>
          <w:szCs w:val="28"/>
        </w:rPr>
        <w:t>февраля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4206C5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4206C5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4206C5">
        <w:rPr>
          <w:rFonts w:ascii="Times New Roman" w:hAnsi="Times New Roman"/>
          <w:sz w:val="28"/>
          <w:szCs w:val="28"/>
        </w:rPr>
        <w:t>2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AD0581" w:rsidRDefault="00AD0581" w:rsidP="00A26E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1130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2.12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113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Ревизионной комиссии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сунского м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распоряжением Ревизионной к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 Суксунского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целевого и эффективного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использования бюджетных средств, выделе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отопительному периоду,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в МАОУ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Моргуновская ООШ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 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9 месяцев 2018 года</w:t>
      </w:r>
      <w:r w:rsidRPr="00C437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целевого и эффективного использования бюджетных</w:t>
      </w:r>
      <w:proofErr w:type="gramEnd"/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средств, выделенных на подготовку к отопи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тельному периоду 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9 месяцев 2018 года в 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ун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Моргуновская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общеобразовательная школа</w:t>
      </w:r>
      <w:r w:rsidRPr="009536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81" w:rsidRDefault="00B968EE" w:rsidP="00AD05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AD0581">
        <w:rPr>
          <w:rFonts w:ascii="Times New Roman" w:hAnsi="Times New Roman"/>
          <w:sz w:val="28"/>
          <w:szCs w:val="28"/>
        </w:rPr>
        <w:t>с</w:t>
      </w:r>
      <w:r w:rsidR="00AD0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581" w:rsidRPr="0030487A">
        <w:rPr>
          <w:rFonts w:ascii="Times New Roman" w:eastAsia="Times New Roman" w:hAnsi="Times New Roman"/>
          <w:sz w:val="28"/>
          <w:szCs w:val="28"/>
          <w:lang w:eastAsia="ru-RU"/>
        </w:rPr>
        <w:t>28.12.2018 по 06.02.2019</w:t>
      </w:r>
      <w:r w:rsidR="00AD0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581" w:rsidRPr="00C47A61" w:rsidRDefault="00B8161C" w:rsidP="00AD0581">
      <w:pPr>
        <w:pStyle w:val="21"/>
        <w:widowControl w:val="0"/>
        <w:ind w:firstLine="709"/>
      </w:pPr>
      <w:r>
        <w:rPr>
          <w:bCs w:val="0"/>
        </w:rPr>
        <w:t>Цел</w:t>
      </w:r>
      <w:r w:rsidR="003E4E33">
        <w:rPr>
          <w:bCs w:val="0"/>
        </w:rPr>
        <w:t>ь</w:t>
      </w:r>
      <w:r>
        <w:rPr>
          <w:bCs w:val="0"/>
        </w:rPr>
        <w:t xml:space="preserve"> контрольного мероприятия:</w:t>
      </w:r>
      <w:r w:rsidR="00283D91">
        <w:rPr>
          <w:bCs w:val="0"/>
        </w:rPr>
        <w:t xml:space="preserve"> </w:t>
      </w:r>
      <w:r w:rsidR="00AD0581">
        <w:t>п</w:t>
      </w:r>
      <w:r w:rsidR="00AD0581" w:rsidRPr="00C47A61">
        <w:t>роверка целевого и эффективного и</w:t>
      </w:r>
      <w:r w:rsidR="00AD0581" w:rsidRPr="00C47A61">
        <w:t>с</w:t>
      </w:r>
      <w:r w:rsidR="00AD0581" w:rsidRPr="00C47A61">
        <w:t xml:space="preserve">пользования бюджетных средств, выделенных на </w:t>
      </w:r>
      <w:r w:rsidR="00AD0581">
        <w:t>подготовку к отопительному периоду</w:t>
      </w:r>
      <w:r w:rsidR="00AD0581" w:rsidRPr="00C47A61">
        <w:t xml:space="preserve">, в </w:t>
      </w:r>
      <w:r w:rsidR="00AD0581">
        <w:t>М</w:t>
      </w:r>
      <w:r w:rsidR="00AD0581" w:rsidRPr="0095363B">
        <w:t>униципальн</w:t>
      </w:r>
      <w:r w:rsidR="00AD0581">
        <w:t>ом</w:t>
      </w:r>
      <w:r w:rsidR="00AD0581" w:rsidRPr="0095363B">
        <w:t xml:space="preserve"> автономно</w:t>
      </w:r>
      <w:r w:rsidR="00AD0581">
        <w:t>м</w:t>
      </w:r>
      <w:r w:rsidR="00AD0581" w:rsidRPr="0095363B">
        <w:t xml:space="preserve"> общеобразовательно</w:t>
      </w:r>
      <w:r w:rsidR="00AD0581">
        <w:t>м</w:t>
      </w:r>
      <w:r w:rsidR="00AD0581" w:rsidRPr="0095363B">
        <w:t xml:space="preserve"> учреждени</w:t>
      </w:r>
      <w:r w:rsidR="00AD0581">
        <w:t>и</w:t>
      </w:r>
      <w:r w:rsidR="00AD0581" w:rsidRPr="0095363B">
        <w:t xml:space="preserve"> «</w:t>
      </w:r>
      <w:r w:rsidR="00AD0581">
        <w:t>Моргуновская основная общеобразовательная школа</w:t>
      </w:r>
      <w:r w:rsidR="00AD0581" w:rsidRPr="0095363B">
        <w:t>»</w:t>
      </w:r>
      <w:r w:rsidR="00AD0581">
        <w:t xml:space="preserve"> за 2017 год и 9 месяцев 2018 года</w:t>
      </w:r>
      <w:r w:rsidR="00AD0581" w:rsidRPr="00C47A61">
        <w:t>.</w:t>
      </w:r>
    </w:p>
    <w:p w:rsidR="003E4E33" w:rsidRDefault="00283D91" w:rsidP="00CE7D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Краткая информация об объекте контрольного мероприятия:</w:t>
      </w:r>
    </w:p>
    <w:p w:rsidR="00AD0581" w:rsidRPr="00073C3A" w:rsidRDefault="00AD0581" w:rsidP="00AD0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</w:t>
      </w:r>
      <w:r>
        <w:rPr>
          <w:rFonts w:ascii="Times New Roman" w:hAnsi="Times New Roman"/>
          <w:sz w:val="28"/>
        </w:rPr>
        <w:t>Моргуно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«Моргуновская ООШ»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31B0A">
        <w:rPr>
          <w:rFonts w:ascii="Times New Roman" w:eastAsia="Times New Roman" w:hAnsi="Times New Roman"/>
          <w:sz w:val="28"/>
          <w:szCs w:val="28"/>
          <w:lang w:eastAsia="ru-RU"/>
        </w:rPr>
        <w:t xml:space="preserve">ОУ,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Школа, </w:t>
      </w:r>
      <w:r w:rsidRPr="00C9283F">
        <w:rPr>
          <w:rFonts w:ascii="Times New Roman" w:eastAsia="Times New Roman" w:hAnsi="Times New Roman"/>
          <w:sz w:val="28"/>
          <w:szCs w:val="28"/>
          <w:lang w:eastAsia="ru-RU"/>
        </w:rPr>
        <w:t>Заказчик, Учреждение)</w:t>
      </w:r>
      <w:r>
        <w:rPr>
          <w:rFonts w:ascii="Times New Roman" w:hAnsi="Times New Roman"/>
          <w:sz w:val="28"/>
          <w:szCs w:val="28"/>
        </w:rPr>
        <w:t xml:space="preserve">, создано в соответствии с </w:t>
      </w:r>
      <w:r w:rsidRPr="003C7B64">
        <w:rPr>
          <w:rFonts w:ascii="Times New Roman" w:hAnsi="Times New Roman"/>
          <w:sz w:val="28"/>
          <w:szCs w:val="28"/>
        </w:rPr>
        <w:t>Фед</w:t>
      </w:r>
      <w:r w:rsidRPr="003C7B64">
        <w:rPr>
          <w:rFonts w:ascii="Times New Roman" w:hAnsi="Times New Roman"/>
          <w:sz w:val="28"/>
          <w:szCs w:val="28"/>
        </w:rPr>
        <w:t>е</w:t>
      </w:r>
      <w:r w:rsidRPr="003C7B64">
        <w:rPr>
          <w:rFonts w:ascii="Times New Roman" w:hAnsi="Times New Roman"/>
          <w:sz w:val="28"/>
          <w:szCs w:val="28"/>
        </w:rPr>
        <w:t>ральным законом от 12.01.1996 № 7-ФЗ «О некоммерческих организациях»,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B64">
        <w:rPr>
          <w:rFonts w:ascii="Times New Roman" w:hAnsi="Times New Roman"/>
          <w:sz w:val="28"/>
          <w:szCs w:val="28"/>
        </w:rPr>
        <w:t>Ф</w:t>
      </w:r>
      <w:r w:rsidRPr="003C7B64">
        <w:rPr>
          <w:rFonts w:ascii="Times New Roman" w:hAnsi="Times New Roman"/>
          <w:sz w:val="28"/>
          <w:szCs w:val="28"/>
        </w:rPr>
        <w:t>е</w:t>
      </w:r>
      <w:r w:rsidRPr="003C7B64">
        <w:rPr>
          <w:rFonts w:ascii="Times New Roman" w:hAnsi="Times New Roman"/>
          <w:sz w:val="28"/>
          <w:szCs w:val="28"/>
        </w:rPr>
        <w:t xml:space="preserve">деральным законом от 29.12.2012 № 273-ФЗ «Об образовании в Российской </w:t>
      </w:r>
      <w:r w:rsidRPr="00436A89">
        <w:rPr>
          <w:rFonts w:ascii="Times New Roman" w:hAnsi="Times New Roman"/>
          <w:sz w:val="28"/>
          <w:szCs w:val="28"/>
        </w:rPr>
        <w:t>Ф</w:t>
      </w:r>
      <w:r w:rsidRPr="00436A89">
        <w:rPr>
          <w:rFonts w:ascii="Times New Roman" w:hAnsi="Times New Roman"/>
          <w:sz w:val="28"/>
          <w:szCs w:val="28"/>
        </w:rPr>
        <w:t>е</w:t>
      </w:r>
      <w:r w:rsidRPr="00436A89">
        <w:rPr>
          <w:rFonts w:ascii="Times New Roman" w:hAnsi="Times New Roman"/>
          <w:sz w:val="28"/>
          <w:szCs w:val="28"/>
        </w:rPr>
        <w:t>дерации», а также иными нормативными правовыми актами Российской Федер</w:t>
      </w:r>
      <w:r w:rsidRPr="00436A89">
        <w:rPr>
          <w:rFonts w:ascii="Times New Roman" w:hAnsi="Times New Roman"/>
          <w:sz w:val="28"/>
          <w:szCs w:val="28"/>
        </w:rPr>
        <w:t>а</w:t>
      </w:r>
      <w:r w:rsidRPr="00436A89">
        <w:rPr>
          <w:rFonts w:ascii="Times New Roman" w:hAnsi="Times New Roman"/>
          <w:sz w:val="28"/>
          <w:szCs w:val="28"/>
        </w:rPr>
        <w:t>ции для осуществления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073C3A">
        <w:rPr>
          <w:rFonts w:ascii="Times New Roman" w:hAnsi="Times New Roman"/>
          <w:sz w:val="28"/>
          <w:szCs w:val="28"/>
        </w:rPr>
        <w:t>.</w:t>
      </w:r>
    </w:p>
    <w:p w:rsidR="00AD0581" w:rsidRDefault="00AD0581" w:rsidP="00AD0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2E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МАОУ</w:t>
      </w:r>
      <w:r w:rsidRPr="00F6192E">
        <w:rPr>
          <w:rFonts w:ascii="Times New Roman" w:hAnsi="Times New Roman"/>
          <w:sz w:val="28"/>
          <w:szCs w:val="28"/>
        </w:rPr>
        <w:t xml:space="preserve"> и его собственником является Суксунский муниц</w:t>
      </w:r>
      <w:r w:rsidRPr="00F6192E">
        <w:rPr>
          <w:rFonts w:ascii="Times New Roman" w:hAnsi="Times New Roman"/>
          <w:sz w:val="28"/>
          <w:szCs w:val="28"/>
        </w:rPr>
        <w:t>и</w:t>
      </w:r>
      <w:r w:rsidRPr="00F6192E">
        <w:rPr>
          <w:rFonts w:ascii="Times New Roman" w:hAnsi="Times New Roman"/>
          <w:sz w:val="28"/>
          <w:szCs w:val="28"/>
        </w:rPr>
        <w:t xml:space="preserve">пальный район Пермского края. Функции и полномочия Учредителя Школы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</w:t>
      </w:r>
      <w:r w:rsidRPr="00F6192E">
        <w:rPr>
          <w:rFonts w:ascii="Times New Roman" w:hAnsi="Times New Roman"/>
          <w:sz w:val="28"/>
          <w:szCs w:val="28"/>
        </w:rPr>
        <w:t xml:space="preserve"> Управление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6192E">
        <w:rPr>
          <w:rFonts w:ascii="Times New Roman" w:hAnsi="Times New Roman"/>
          <w:sz w:val="28"/>
          <w:szCs w:val="28"/>
        </w:rPr>
        <w:t xml:space="preserve"> Администрации Суксунского муниципальн</w:t>
      </w:r>
      <w:r w:rsidRPr="00F6192E">
        <w:rPr>
          <w:rFonts w:ascii="Times New Roman" w:hAnsi="Times New Roman"/>
          <w:sz w:val="28"/>
          <w:szCs w:val="28"/>
        </w:rPr>
        <w:t>о</w:t>
      </w:r>
      <w:r w:rsidRPr="00F6192E"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92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6192E">
        <w:rPr>
          <w:rFonts w:ascii="Times New Roman" w:hAnsi="Times New Roman"/>
          <w:sz w:val="28"/>
          <w:szCs w:val="28"/>
        </w:rPr>
        <w:t>Учредитель).</w:t>
      </w:r>
    </w:p>
    <w:p w:rsidR="00AD0581" w:rsidRDefault="00AD0581" w:rsidP="00AD058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E65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учреждения в проверяемом периоде являл</w:t>
      </w:r>
      <w:r>
        <w:rPr>
          <w:rFonts w:ascii="Times New Roman" w:hAnsi="Times New Roman"/>
          <w:sz w:val="28"/>
          <w:szCs w:val="28"/>
        </w:rPr>
        <w:t xml:space="preserve">ась </w:t>
      </w:r>
      <w:r w:rsidRPr="003C522C">
        <w:rPr>
          <w:rFonts w:ascii="Times New Roman" w:hAnsi="Times New Roman"/>
          <w:sz w:val="28"/>
          <w:szCs w:val="28"/>
        </w:rPr>
        <w:t xml:space="preserve">с правом первой подписи – </w:t>
      </w:r>
      <w:r>
        <w:rPr>
          <w:rFonts w:ascii="Times New Roman" w:hAnsi="Times New Roman"/>
          <w:sz w:val="28"/>
          <w:szCs w:val="28"/>
        </w:rPr>
        <w:t>директор Ширяева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иля Дидаровна</w:t>
      </w:r>
      <w:r w:rsidRPr="003C522C">
        <w:rPr>
          <w:rFonts w:ascii="Times New Roman" w:hAnsi="Times New Roman"/>
          <w:sz w:val="28"/>
          <w:szCs w:val="28"/>
        </w:rPr>
        <w:t>, назначен</w:t>
      </w:r>
      <w:r>
        <w:rPr>
          <w:rFonts w:ascii="Times New Roman" w:hAnsi="Times New Roman"/>
          <w:sz w:val="28"/>
          <w:szCs w:val="28"/>
        </w:rPr>
        <w:t>н</w:t>
      </w:r>
      <w:r w:rsidRPr="003C52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3C522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приказом Управления образования Суксунского района от 21.11.2007 № 44/1-К «О назначении на должность».</w:t>
      </w:r>
    </w:p>
    <w:p w:rsidR="00AD0581" w:rsidRDefault="00AD0581" w:rsidP="00AD0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338D">
        <w:rPr>
          <w:rFonts w:ascii="Times New Roman" w:hAnsi="Times New Roman"/>
          <w:sz w:val="28"/>
          <w:szCs w:val="28"/>
        </w:rPr>
        <w:t>Учредителем предоставлены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38D">
        <w:rPr>
          <w:rFonts w:ascii="Times New Roman" w:hAnsi="Times New Roman"/>
          <w:sz w:val="28"/>
          <w:szCs w:val="28"/>
        </w:rPr>
        <w:t>из бю</w:t>
      </w:r>
      <w:r w:rsidRPr="002B338D">
        <w:rPr>
          <w:rFonts w:ascii="Times New Roman" w:hAnsi="Times New Roman"/>
          <w:sz w:val="28"/>
          <w:szCs w:val="28"/>
        </w:rPr>
        <w:t>д</w:t>
      </w:r>
      <w:r w:rsidRPr="002B338D">
        <w:rPr>
          <w:rFonts w:ascii="Times New Roman" w:hAnsi="Times New Roman"/>
          <w:sz w:val="28"/>
          <w:szCs w:val="28"/>
        </w:rPr>
        <w:t xml:space="preserve">жета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2B338D">
        <w:rPr>
          <w:rFonts w:ascii="Times New Roman" w:hAnsi="Times New Roman"/>
          <w:sz w:val="28"/>
          <w:szCs w:val="28"/>
        </w:rPr>
        <w:t xml:space="preserve"> 2017 году</w:t>
      </w:r>
      <w:r>
        <w:rPr>
          <w:rFonts w:ascii="Times New Roman" w:hAnsi="Times New Roman"/>
          <w:sz w:val="28"/>
          <w:szCs w:val="28"/>
        </w:rPr>
        <w:t xml:space="preserve"> по коду целевой статьи расходов </w:t>
      </w:r>
      <w:r w:rsidRPr="00F1068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 xml:space="preserve">2Е070 «Подготовка общеобразовательных учреждений к отопительному </w:t>
      </w:r>
      <w:r w:rsidRPr="00F1068F">
        <w:rPr>
          <w:rFonts w:ascii="Times New Roman" w:hAnsi="Times New Roman"/>
          <w:sz w:val="28"/>
          <w:szCs w:val="28"/>
        </w:rPr>
        <w:lastRenderedPageBreak/>
        <w:t>периоду»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</w:t>
      </w:r>
      <w:r w:rsidRPr="000D441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 </w:t>
      </w:r>
      <w:r w:rsidRPr="000D441B">
        <w:rPr>
          <w:rFonts w:ascii="Times New Roman" w:hAnsi="Times New Roman"/>
          <w:sz w:val="28"/>
          <w:szCs w:val="28"/>
        </w:rPr>
        <w:t>286,83</w:t>
      </w:r>
      <w:r w:rsidRPr="00F1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492F79">
        <w:rPr>
          <w:rFonts w:ascii="Times New Roman" w:hAnsi="Times New Roman"/>
          <w:sz w:val="28"/>
          <w:szCs w:val="28"/>
        </w:rPr>
        <w:t>и за 9 месяцев 2018 года по коду ц</w:t>
      </w:r>
      <w:r w:rsidRPr="00492F79">
        <w:rPr>
          <w:rFonts w:ascii="Times New Roman" w:hAnsi="Times New Roman"/>
          <w:sz w:val="28"/>
          <w:szCs w:val="28"/>
        </w:rPr>
        <w:t>е</w:t>
      </w:r>
      <w:r w:rsidRPr="00492F79">
        <w:rPr>
          <w:rFonts w:ascii="Times New Roman" w:hAnsi="Times New Roman"/>
          <w:sz w:val="28"/>
          <w:szCs w:val="28"/>
        </w:rPr>
        <w:t>левой статьи расходов 06 2 02 2Е060 «Подготовка общеобразовательных учр</w:t>
      </w:r>
      <w:r w:rsidRPr="00492F79">
        <w:rPr>
          <w:rFonts w:ascii="Times New Roman" w:hAnsi="Times New Roman"/>
          <w:sz w:val="28"/>
          <w:szCs w:val="28"/>
        </w:rPr>
        <w:t>е</w:t>
      </w:r>
      <w:r w:rsidRPr="00492F79">
        <w:rPr>
          <w:rFonts w:ascii="Times New Roman" w:hAnsi="Times New Roman"/>
          <w:sz w:val="28"/>
          <w:szCs w:val="28"/>
        </w:rPr>
        <w:t>ждений к отопительному периоду» в общей сумме 410</w:t>
      </w:r>
      <w:proofErr w:type="gramEnd"/>
      <w:r w:rsidRPr="00492F79">
        <w:rPr>
          <w:rFonts w:ascii="Times New Roman" w:hAnsi="Times New Roman"/>
          <w:sz w:val="28"/>
          <w:szCs w:val="28"/>
        </w:rPr>
        <w:t> 380,64 рублей.</w:t>
      </w:r>
    </w:p>
    <w:p w:rsidR="00AD0581" w:rsidRDefault="00AD0581" w:rsidP="00AD0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CA">
        <w:rPr>
          <w:rFonts w:ascii="Times New Roman" w:hAnsi="Times New Roman"/>
          <w:sz w:val="28"/>
          <w:szCs w:val="28"/>
        </w:rPr>
        <w:t xml:space="preserve">Указанные средства направлены на подготовку к отопительному периоду котельной МАОУ расположенной по адресу: Суксунский район, д. Моргуново, ул. </w:t>
      </w:r>
      <w:proofErr w:type="gramStart"/>
      <w:r w:rsidRPr="00146FCA"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146FCA">
        <w:rPr>
          <w:rFonts w:ascii="Times New Roman" w:hAnsi="Times New Roman"/>
          <w:sz w:val="28"/>
          <w:szCs w:val="28"/>
        </w:rPr>
        <w:t>, д. 41.</w:t>
      </w:r>
    </w:p>
    <w:p w:rsidR="00AD0581" w:rsidRDefault="00AD0581" w:rsidP="00AD05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F7C">
        <w:rPr>
          <w:rFonts w:ascii="Times New Roman" w:hAnsi="Times New Roman"/>
          <w:sz w:val="28"/>
          <w:szCs w:val="28"/>
        </w:rPr>
        <w:t>Здание котельной, расположенное по адресу Суксунский район, д. Морг</w:t>
      </w:r>
      <w:r w:rsidRPr="009D7F7C">
        <w:rPr>
          <w:rFonts w:ascii="Times New Roman" w:hAnsi="Times New Roman"/>
          <w:sz w:val="28"/>
          <w:szCs w:val="28"/>
        </w:rPr>
        <w:t>у</w:t>
      </w:r>
      <w:r w:rsidRPr="009D7F7C">
        <w:rPr>
          <w:rFonts w:ascii="Times New Roman" w:hAnsi="Times New Roman"/>
          <w:sz w:val="28"/>
          <w:szCs w:val="28"/>
        </w:rPr>
        <w:t xml:space="preserve">ново, ул. </w:t>
      </w:r>
      <w:proofErr w:type="gramStart"/>
      <w:r w:rsidRPr="009D7F7C"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9D7F7C">
        <w:rPr>
          <w:rFonts w:ascii="Times New Roman" w:hAnsi="Times New Roman"/>
          <w:sz w:val="28"/>
          <w:szCs w:val="28"/>
        </w:rPr>
        <w:t>, д. 41, передано Учреждению в оперативное управление на основании договора от 01.01.2001 № 74 «О закреплении муниципального имущ</w:t>
      </w:r>
      <w:r w:rsidRPr="009D7F7C">
        <w:rPr>
          <w:rFonts w:ascii="Times New Roman" w:hAnsi="Times New Roman"/>
          <w:sz w:val="28"/>
          <w:szCs w:val="28"/>
        </w:rPr>
        <w:t>е</w:t>
      </w:r>
      <w:r w:rsidRPr="009D7F7C">
        <w:rPr>
          <w:rFonts w:ascii="Times New Roman" w:hAnsi="Times New Roman"/>
          <w:sz w:val="28"/>
          <w:szCs w:val="28"/>
        </w:rPr>
        <w:t>ства на праве оперативного управления».</w:t>
      </w:r>
    </w:p>
    <w:p w:rsidR="00AD0581" w:rsidRPr="00BF6C2D" w:rsidRDefault="00AD0581" w:rsidP="00AD058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C2D">
        <w:rPr>
          <w:rFonts w:ascii="Times New Roman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BF6C2D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BF6C2D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BF6C2D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BF6C2D">
        <w:rPr>
          <w:rFonts w:ascii="Times New Roman" w:hAnsi="Times New Roman"/>
          <w:sz w:val="28"/>
          <w:szCs w:val="28"/>
        </w:rPr>
        <w:t xml:space="preserve">», </w:t>
      </w:r>
      <w:hyperlink r:id="rId11" w:anchor="/document/99/902290777/XA00LUO2M6/" w:history="1">
        <w:r w:rsidRPr="00BF6C2D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</w:t>
        </w:r>
        <w:r w:rsidRPr="00BF6C2D">
          <w:rPr>
            <w:rFonts w:ascii="Times New Roman" w:hAnsi="Times New Roman"/>
            <w:sz w:val="28"/>
            <w:szCs w:val="28"/>
          </w:rPr>
          <w:t>ь</w:t>
        </w:r>
        <w:r w:rsidRPr="00BF6C2D">
          <w:rPr>
            <w:rFonts w:ascii="Times New Roman" w:hAnsi="Times New Roman"/>
            <w:sz w:val="28"/>
            <w:szCs w:val="28"/>
          </w:rPr>
          <w:t>ном сайте в сети Интернет и ведения указанного сайта</w:t>
        </w:r>
      </w:hyperlink>
      <w:r w:rsidRPr="00BF6C2D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2" w:anchor="/document/99/902290777/" w:history="1">
        <w:r w:rsidRPr="00BF6C2D">
          <w:rPr>
            <w:rFonts w:ascii="Times New Roman" w:hAnsi="Times New Roman"/>
            <w:sz w:val="28"/>
            <w:szCs w:val="28"/>
          </w:rPr>
          <w:t>приказом Минфина России от 21.07.2011 № 86н</w:t>
        </w:r>
      </w:hyperlink>
      <w:r w:rsidRPr="00BF6C2D">
        <w:rPr>
          <w:rFonts w:ascii="Times New Roman" w:hAnsi="Times New Roman"/>
          <w:sz w:val="28"/>
          <w:szCs w:val="28"/>
        </w:rPr>
        <w:t>, МАОУ «Моргуновская ООШ» не обесп</w:t>
      </w:r>
      <w:r w:rsidRPr="00BF6C2D">
        <w:rPr>
          <w:rFonts w:ascii="Times New Roman" w:hAnsi="Times New Roman"/>
          <w:sz w:val="28"/>
          <w:szCs w:val="28"/>
        </w:rPr>
        <w:t>е</w:t>
      </w:r>
      <w:r w:rsidRPr="00BF6C2D">
        <w:rPr>
          <w:rFonts w:ascii="Times New Roman" w:hAnsi="Times New Roman"/>
          <w:sz w:val="28"/>
          <w:szCs w:val="28"/>
        </w:rPr>
        <w:t>чило в полном объеме открытость и доступность информации о своей деятельн</w:t>
      </w:r>
      <w:r w:rsidRPr="00BF6C2D">
        <w:rPr>
          <w:rFonts w:ascii="Times New Roman" w:hAnsi="Times New Roman"/>
          <w:sz w:val="28"/>
          <w:szCs w:val="28"/>
        </w:rPr>
        <w:t>о</w:t>
      </w:r>
      <w:r w:rsidRPr="00BF6C2D">
        <w:rPr>
          <w:rFonts w:ascii="Times New Roman" w:hAnsi="Times New Roman"/>
          <w:sz w:val="28"/>
          <w:szCs w:val="28"/>
        </w:rPr>
        <w:t>сти за 9 месяцев 2018 года.</w:t>
      </w:r>
      <w:proofErr w:type="gramEnd"/>
    </w:p>
    <w:p w:rsidR="00AD0581" w:rsidRPr="00DE5D04" w:rsidRDefault="00AD0581" w:rsidP="00AD0581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6C2D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3A70E2">
        <w:rPr>
          <w:rFonts w:ascii="Times New Roman" w:hAnsi="Times New Roman"/>
          <w:sz w:val="28"/>
          <w:szCs w:val="28"/>
        </w:rPr>
        <w:t>(</w:t>
      </w:r>
      <w:hyperlink r:id="rId13" w:history="1">
        <w:r w:rsidRPr="003A70E2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3A70E2">
        <w:rPr>
          <w:rFonts w:ascii="Times New Roman" w:hAnsi="Times New Roman"/>
          <w:sz w:val="28"/>
          <w:szCs w:val="28"/>
        </w:rPr>
        <w:t xml:space="preserve">) в разделе </w:t>
      </w:r>
      <w:r w:rsidRPr="00BF6C2D">
        <w:rPr>
          <w:rFonts w:ascii="Times New Roman" w:hAnsi="Times New Roman"/>
          <w:sz w:val="28"/>
          <w:szCs w:val="28"/>
        </w:rPr>
        <w:t>«Плановые показатели деятельности. Информация об операциях с целевыми средствами из бюджета на 2018 год» информация о пред</w:t>
      </w:r>
      <w:r w:rsidRPr="00BF6C2D">
        <w:rPr>
          <w:rFonts w:ascii="Times New Roman" w:hAnsi="Times New Roman"/>
          <w:sz w:val="28"/>
          <w:szCs w:val="28"/>
        </w:rPr>
        <w:t>о</w:t>
      </w:r>
      <w:r w:rsidRPr="00BF6C2D">
        <w:rPr>
          <w:rFonts w:ascii="Times New Roman" w:hAnsi="Times New Roman"/>
          <w:sz w:val="28"/>
          <w:szCs w:val="28"/>
        </w:rPr>
        <w:t>ставленных в 2018 году субсидиях на иные цели на подготовку к отопительному периоду в размере 410 380,64 рублей.</w:t>
      </w:r>
    </w:p>
    <w:p w:rsidR="00B2474A" w:rsidRDefault="00B2474A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54FCF" w:rsidRDefault="00254FCF" w:rsidP="00254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1) Анализ нормативно-правовых актов и распорядительных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документов,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регулирующих порядок предоставления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и использования средств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Суксунского муниципального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245DDB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Муниципальному автономному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общеобразовательному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учреждению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«Моргуновская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>основная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общеобразовательная школа»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5DDB">
        <w:rPr>
          <w:rFonts w:ascii="Times New Roman" w:hAnsi="Times New Roman"/>
          <w:b/>
          <w:i/>
          <w:sz w:val="28"/>
          <w:szCs w:val="28"/>
        </w:rPr>
        <w:t>на подготовку</w:t>
      </w:r>
    </w:p>
    <w:p w:rsidR="00254FCF" w:rsidRPr="007752B9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5DDB">
        <w:rPr>
          <w:rFonts w:ascii="Times New Roman" w:hAnsi="Times New Roman"/>
          <w:b/>
          <w:i/>
          <w:sz w:val="28"/>
          <w:szCs w:val="28"/>
        </w:rPr>
        <w:t xml:space="preserve">к отопительному </w:t>
      </w:r>
      <w:r>
        <w:rPr>
          <w:rFonts w:ascii="Times New Roman" w:hAnsi="Times New Roman"/>
          <w:b/>
          <w:i/>
          <w:sz w:val="28"/>
          <w:szCs w:val="28"/>
        </w:rPr>
        <w:t>периоду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2017 году, п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о результатам работы комиссии МАОУ «Моргуновская ООШ»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дефектная ведомость № б/н </w:t>
      </w:r>
      <w:r w:rsidRPr="004750ED">
        <w:rPr>
          <w:rFonts w:ascii="Times New Roman" w:eastAsia="Times New Roman" w:hAnsi="Times New Roman"/>
          <w:sz w:val="28"/>
          <w:szCs w:val="28"/>
          <w:lang w:eastAsia="ru-RU"/>
        </w:rPr>
        <w:t>от 18.05.2017,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которой выявлены следующие недостатки трубы дымовой: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износ, толщина трубы меньше положенной, в некоторых метах появились отверстия (прогорела, коррозия); сд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 вывод, что труба дымовая восстановлению не подлежит.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Учредителю ходатайства о выделении дополнител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ных средств: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0ED">
        <w:rPr>
          <w:rFonts w:ascii="Times New Roman" w:eastAsia="Times New Roman" w:hAnsi="Times New Roman"/>
          <w:sz w:val="28"/>
          <w:szCs w:val="28"/>
          <w:lang w:eastAsia="ru-RU"/>
        </w:rPr>
        <w:t>от 21.05.2017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 отопительному сезону 2017/2018 годов на приобретение трубы, листа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/к,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доставке трубы, насоса, гайки для насоса в общей сумме 128 425,53 рублей;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24.08.2017 для подготовки к отопительному сезону 2017/2018 годов на приобретение услуг по замене дымовой трубы в сумме 67 861,30 рубль.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2018 году комиссией </w:t>
      </w:r>
      <w:r w:rsidRPr="00524599">
        <w:rPr>
          <w:rFonts w:ascii="Times New Roman" w:eastAsia="Times New Roman" w:hAnsi="Times New Roman"/>
          <w:sz w:val="28"/>
          <w:szCs w:val="28"/>
          <w:lang w:eastAsia="ru-RU"/>
        </w:rPr>
        <w:t>МАОУ «Моргуновская ООШ»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дефектная ведомость № б/н от 07.05.2018 в ходе осмотра котла (трубчатый) «Универсал-6» инвентарный № 1101040000040 выявлен износ (трубы полопались), произошло падение давления из-за течи котла, котел восстановлению не подлежит.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Учредителю ходатайства о выделении допо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C73AF">
        <w:rPr>
          <w:rFonts w:ascii="Times New Roman" w:eastAsia="Times New Roman" w:hAnsi="Times New Roman"/>
          <w:sz w:val="28"/>
          <w:szCs w:val="28"/>
          <w:lang w:eastAsia="ru-RU"/>
        </w:rPr>
        <w:t>нительных средств:</w:t>
      </w:r>
    </w:p>
    <w:p w:rsidR="00254FCF" w:rsidRDefault="00254FCF" w:rsidP="00254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21.05.2018 на приобретение водогрейного котла, услуги транспортной экспедиции в общей сумме 278 500,00 рублей;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05.09.2018 № 167 на установку котла в котельной школы в размере 131 881,00 рубль;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19.09.2018 № 171 на ремонт котельной (покупка дверей в котельную, установка котла в котельную) в общей сумме 156 880,64 рублей.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Pr="002B338D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2B338D">
        <w:rPr>
          <w:rFonts w:ascii="Times New Roman" w:hAnsi="Times New Roman"/>
          <w:sz w:val="28"/>
          <w:szCs w:val="28"/>
        </w:rPr>
        <w:t>предоставлены Учреждению субсидии на иные цели</w:t>
      </w:r>
      <w:r>
        <w:rPr>
          <w:rFonts w:ascii="Times New Roman" w:hAnsi="Times New Roman"/>
          <w:sz w:val="28"/>
          <w:szCs w:val="28"/>
        </w:rPr>
        <w:t xml:space="preserve"> для п</w:t>
      </w:r>
      <w:r w:rsidRPr="00F1068F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Pr="00F1068F">
        <w:rPr>
          <w:rFonts w:ascii="Times New Roman" w:hAnsi="Times New Roman"/>
          <w:sz w:val="28"/>
          <w:szCs w:val="28"/>
        </w:rPr>
        <w:t xml:space="preserve"> к отопительному периоду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следующих соглашений:</w:t>
      </w: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6"/>
        <w:gridCol w:w="1416"/>
        <w:gridCol w:w="5354"/>
      </w:tblGrid>
      <w:tr w:rsidR="00254FCF" w:rsidRPr="008B7188" w:rsidTr="00254FCF">
        <w:trPr>
          <w:trHeight w:val="564"/>
        </w:trPr>
        <w:tc>
          <w:tcPr>
            <w:tcW w:w="283" w:type="pct"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669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254FCF" w:rsidRPr="00D431C8" w:rsidTr="00254FCF">
        <w:trPr>
          <w:trHeight w:val="352"/>
        </w:trPr>
        <w:tc>
          <w:tcPr>
            <w:tcW w:w="283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69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54FCF" w:rsidRPr="00D431C8" w:rsidTr="00254FCF">
        <w:trPr>
          <w:trHeight w:val="569"/>
        </w:trPr>
        <w:tc>
          <w:tcPr>
            <w:tcW w:w="283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06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128 425,53</w:t>
            </w:r>
          </w:p>
        </w:tc>
        <w:tc>
          <w:tcPr>
            <w:tcW w:w="2669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подготовки к отопительному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сезону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обретение трубы – 61 064,28 рублей, листы г/к – 40 688,25 рублей, насос – 24 128,00 рублей, гайки для насоса – 595,00 рублей,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доставке трубы – 1 950,00 рублей.</w:t>
            </w:r>
          </w:p>
        </w:tc>
      </w:tr>
      <w:tr w:rsidR="00254FCF" w:rsidRPr="00D431C8" w:rsidTr="00254FCF">
        <w:trPr>
          <w:trHeight w:val="720"/>
        </w:trPr>
        <w:tc>
          <w:tcPr>
            <w:tcW w:w="283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67 861,30</w:t>
            </w:r>
          </w:p>
        </w:tc>
        <w:tc>
          <w:tcPr>
            <w:tcW w:w="2669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замену дымовой трубы.</w:t>
            </w:r>
          </w:p>
        </w:tc>
      </w:tr>
      <w:tr w:rsidR="00254FCF" w:rsidRPr="00D431C8" w:rsidTr="00254FCF">
        <w:trPr>
          <w:trHeight w:val="703"/>
        </w:trPr>
        <w:tc>
          <w:tcPr>
            <w:tcW w:w="283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278 500,00</w:t>
            </w:r>
          </w:p>
        </w:tc>
        <w:tc>
          <w:tcPr>
            <w:tcW w:w="2669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приобретения водогрейного котла, в том числе прио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ретение водогрейного котла – 252 500,00 рублей, услуги транспортной экспедиции – 26 000,00 рублей.</w:t>
            </w:r>
          </w:p>
        </w:tc>
      </w:tr>
      <w:tr w:rsidR="00254FCF" w:rsidRPr="00D431C8" w:rsidTr="00254FCF">
        <w:trPr>
          <w:trHeight w:val="685"/>
        </w:trPr>
        <w:tc>
          <w:tcPr>
            <w:tcW w:w="283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131 880,64</w:t>
            </w:r>
          </w:p>
        </w:tc>
        <w:tc>
          <w:tcPr>
            <w:tcW w:w="2669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установку котла.</w:t>
            </w:r>
          </w:p>
        </w:tc>
      </w:tr>
      <w:tr w:rsidR="00254FCF" w:rsidRPr="00D431C8" w:rsidTr="00254FCF">
        <w:trPr>
          <w:trHeight w:val="280"/>
        </w:trPr>
        <w:tc>
          <w:tcPr>
            <w:tcW w:w="283" w:type="pct"/>
          </w:tcPr>
          <w:p w:rsidR="00254FCF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noWrap/>
          </w:tcPr>
          <w:p w:rsidR="00254FCF" w:rsidRPr="00A46CDB" w:rsidRDefault="00254FCF" w:rsidP="00254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6" w:type="pct"/>
            <w:shd w:val="clear" w:color="auto" w:fill="auto"/>
            <w:noWrap/>
          </w:tcPr>
          <w:p w:rsidR="00254FCF" w:rsidRPr="00A46CDB" w:rsidRDefault="00254FCF" w:rsidP="00254F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3C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606 667,47</w:t>
            </w:r>
          </w:p>
        </w:tc>
        <w:tc>
          <w:tcPr>
            <w:tcW w:w="2669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CF" w:rsidRPr="008E6515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ледует отметить, что в Порядке определения объема и условий предоста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муниципал</w:t>
      </w:r>
      <w:r w:rsidRPr="008E6515">
        <w:rPr>
          <w:rFonts w:ascii="Times New Roman" w:hAnsi="Times New Roman"/>
          <w:sz w:val="28"/>
          <w:szCs w:val="28"/>
        </w:rPr>
        <w:t>ь</w:t>
      </w:r>
      <w:r w:rsidRPr="008E6515">
        <w:rPr>
          <w:rFonts w:ascii="Times New Roman" w:hAnsi="Times New Roman"/>
          <w:sz w:val="28"/>
          <w:szCs w:val="28"/>
        </w:rPr>
        <w:t>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утвержденно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E6515">
        <w:rPr>
          <w:rFonts w:ascii="Times New Roman" w:hAnsi="Times New Roman"/>
          <w:sz w:val="28"/>
          <w:szCs w:val="28"/>
        </w:rPr>
        <w:t>о</w:t>
      </w:r>
      <w:r w:rsidRPr="008E6515">
        <w:rPr>
          <w:rFonts w:ascii="Times New Roman" w:hAnsi="Times New Roman"/>
          <w:sz w:val="28"/>
          <w:szCs w:val="28"/>
        </w:rPr>
        <w:t xml:space="preserve">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норма, обязывающая учреждения направлять </w:t>
      </w:r>
      <w:r w:rsidRPr="008E6515">
        <w:rPr>
          <w:rFonts w:ascii="Times New Roman" w:hAnsi="Times New Roman"/>
          <w:sz w:val="28"/>
          <w:szCs w:val="28"/>
        </w:rPr>
        <w:t>учредителю предложения, содержащие расчет</w:t>
      </w:r>
      <w:proofErr w:type="gramEnd"/>
      <w:r w:rsidRPr="008E6515">
        <w:rPr>
          <w:rFonts w:ascii="Times New Roman" w:hAnsi="Times New Roman"/>
          <w:sz w:val="28"/>
          <w:szCs w:val="28"/>
        </w:rPr>
        <w:t xml:space="preserve"> и финансово-экономическое обоснование размера субсидии на иные цели.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Указанное</w:t>
      </w:r>
      <w:proofErr w:type="gramEnd"/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позволяет учредителю проводить на стадии принятия решения о предоставлении субсидии на иные цели оценку обоснованности указанных ра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ходов бюджета.</w:t>
      </w:r>
    </w:p>
    <w:p w:rsidR="00254FCF" w:rsidRDefault="00254FCF" w:rsidP="005073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lastRenderedPageBreak/>
        <w:t>2) Анализ правовых актов и внутренних документов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647027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759F">
        <w:rPr>
          <w:rFonts w:ascii="Times New Roman" w:hAnsi="Times New Roman"/>
          <w:b/>
          <w:i/>
          <w:sz w:val="28"/>
          <w:szCs w:val="28"/>
        </w:rPr>
        <w:t xml:space="preserve">«Моргуновская </w:t>
      </w:r>
      <w:proofErr w:type="gramStart"/>
      <w:r w:rsidRPr="00F3759F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  <w:r w:rsidRPr="00F3759F">
        <w:rPr>
          <w:rFonts w:ascii="Times New Roman" w:hAnsi="Times New Roman"/>
          <w:b/>
          <w:i/>
          <w:sz w:val="28"/>
          <w:szCs w:val="28"/>
        </w:rPr>
        <w:t xml:space="preserve"> общеобразовательная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F3759F">
        <w:rPr>
          <w:rFonts w:ascii="Times New Roman" w:hAnsi="Times New Roman"/>
          <w:b/>
          <w:i/>
          <w:sz w:val="28"/>
          <w:szCs w:val="28"/>
        </w:rPr>
        <w:t>школа»</w:t>
      </w:r>
      <w:r w:rsidRPr="00647027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7027">
        <w:rPr>
          <w:rFonts w:ascii="Times New Roman" w:hAnsi="Times New Roman"/>
          <w:b/>
          <w:i/>
          <w:sz w:val="28"/>
          <w:szCs w:val="28"/>
        </w:rPr>
        <w:t>регулирующих</w:t>
      </w:r>
      <w:proofErr w:type="gramEnd"/>
      <w:r w:rsidRPr="00647027">
        <w:rPr>
          <w:rFonts w:ascii="Times New Roman" w:hAnsi="Times New Roman"/>
          <w:b/>
          <w:i/>
          <w:sz w:val="28"/>
          <w:szCs w:val="28"/>
        </w:rPr>
        <w:t xml:space="preserve"> организацию и осуществление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закупочной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027">
        <w:rPr>
          <w:rFonts w:ascii="Times New Roman" w:hAnsi="Times New Roman"/>
          <w:b/>
          <w:i/>
          <w:sz w:val="28"/>
          <w:szCs w:val="28"/>
        </w:rPr>
        <w:t>в соответствии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с законодательством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027">
        <w:rPr>
          <w:rFonts w:ascii="Times New Roman" w:hAnsi="Times New Roman"/>
          <w:b/>
          <w:i/>
          <w:sz w:val="28"/>
          <w:szCs w:val="28"/>
        </w:rPr>
        <w:t>о контрактной системе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в сфере закупок и закупок товаров, работ, услуг</w:t>
      </w:r>
    </w:p>
    <w:p w:rsidR="00254FCF" w:rsidRPr="00647027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7027">
        <w:rPr>
          <w:rFonts w:ascii="Times New Roman" w:hAnsi="Times New Roman"/>
          <w:b/>
          <w:i/>
          <w:sz w:val="28"/>
          <w:szCs w:val="28"/>
        </w:rPr>
        <w:t>от</w:t>
      </w:r>
      <w:r>
        <w:rPr>
          <w:rFonts w:ascii="Times New Roman" w:hAnsi="Times New Roman"/>
          <w:b/>
          <w:i/>
          <w:sz w:val="28"/>
          <w:szCs w:val="28"/>
        </w:rPr>
        <w:t>дельными видами юридических лиц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проверяемом периоде Учреждение осуществляло закупки 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Pr="00166D89">
        <w:rPr>
          <w:rFonts w:ascii="Times New Roman" w:eastAsia="Times New Roman" w:hAnsi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 № 223-ФЗ).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купке в редакциях от 24.12.2016, от 31.08.2018.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Действующими в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редакциями 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определено, что закупки у единственного поставщика могут применяться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закупка осуществляется на сумму, не превышающую 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000,00</w:t>
      </w:r>
      <w:r w:rsidRPr="00250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3F2C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крупной сделки, рассчитанный в соответствии со статьей 14 Ф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рального закона от 03.11.2006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2C3A14">
        <w:rPr>
          <w:rFonts w:ascii="Times New Roman" w:eastAsia="Times New Roman" w:hAnsi="Times New Roman"/>
          <w:bCs/>
          <w:sz w:val="28"/>
          <w:szCs w:val="28"/>
          <w:lang w:eastAsia="ru-RU"/>
        </w:rPr>
        <w:t>174-ФЗ «Об автономных учреждениях»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соста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ляет на 2017 год – 62 377,22 рублей, на 2018 год – 74 751,26 рубль.</w:t>
      </w:r>
    </w:p>
    <w:p w:rsidR="00254FCF" w:rsidRDefault="00254FCF" w:rsidP="005073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3) Проверка законности и эффективности проведения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Pr="00645F40">
        <w:rPr>
          <w:rFonts w:ascii="Times New Roman" w:hAnsi="Times New Roman"/>
          <w:b/>
          <w:i/>
          <w:sz w:val="28"/>
          <w:szCs w:val="28"/>
        </w:rPr>
        <w:t>роцедур</w:t>
      </w:r>
      <w:r>
        <w:rPr>
          <w:rFonts w:ascii="Times New Roman" w:hAnsi="Times New Roman"/>
          <w:b/>
          <w:i/>
          <w:sz w:val="28"/>
          <w:szCs w:val="28"/>
        </w:rPr>
        <w:t xml:space="preserve"> определения </w:t>
      </w:r>
      <w:r w:rsidRPr="00645F40">
        <w:rPr>
          <w:rFonts w:ascii="Times New Roman" w:hAnsi="Times New Roman"/>
          <w:b/>
          <w:i/>
          <w:sz w:val="28"/>
          <w:szCs w:val="28"/>
        </w:rPr>
        <w:t>поставщиков (подрядчиков,</w:t>
      </w:r>
      <w:proofErr w:type="gramEnd"/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исполнителей) в целях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выполнения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по подготовке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к отопительному периоду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645F40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645F40">
        <w:rPr>
          <w:rFonts w:ascii="Times New Roman" w:hAnsi="Times New Roman"/>
          <w:b/>
          <w:i/>
          <w:sz w:val="28"/>
          <w:szCs w:val="28"/>
        </w:rPr>
        <w:t xml:space="preserve"> автономного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45F40">
        <w:rPr>
          <w:rFonts w:ascii="Times New Roman" w:hAnsi="Times New Roman"/>
          <w:b/>
          <w:i/>
          <w:sz w:val="28"/>
          <w:szCs w:val="28"/>
        </w:rPr>
        <w:t>общеобразовательного</w:t>
      </w:r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645F40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5F40">
        <w:rPr>
          <w:rFonts w:ascii="Times New Roman" w:hAnsi="Times New Roman"/>
          <w:b/>
          <w:i/>
          <w:sz w:val="28"/>
          <w:szCs w:val="28"/>
        </w:rPr>
        <w:t>«</w:t>
      </w:r>
      <w:r w:rsidRPr="00D25569">
        <w:rPr>
          <w:rFonts w:ascii="Times New Roman" w:hAnsi="Times New Roman"/>
          <w:b/>
          <w:i/>
          <w:sz w:val="28"/>
          <w:szCs w:val="28"/>
        </w:rPr>
        <w:t>Моргуновская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D25569">
        <w:rPr>
          <w:rFonts w:ascii="Times New Roman" w:hAnsi="Times New Roman"/>
          <w:b/>
          <w:i/>
          <w:sz w:val="28"/>
          <w:szCs w:val="28"/>
        </w:rPr>
        <w:t>основная общеобразовательная школа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54FCF" w:rsidRPr="00614DAC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4FCF" w:rsidRPr="009A16FE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выполнения работ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к отопительному периоду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Учреждение заключило в 2017 году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общую сумму </w:t>
      </w:r>
      <w:r w:rsidRPr="009A16FE">
        <w:rPr>
          <w:rFonts w:ascii="Times New Roman" w:eastAsia="Times New Roman" w:hAnsi="Times New Roman"/>
          <w:bCs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A16FE">
        <w:rPr>
          <w:rFonts w:ascii="Times New Roman" w:eastAsia="Times New Roman" w:hAnsi="Times New Roman"/>
          <w:bCs/>
          <w:sz w:val="28"/>
          <w:szCs w:val="28"/>
          <w:lang w:eastAsia="ru-RU"/>
        </w:rPr>
        <w:t>286,83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 9 мес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цев 2018 года 2 договора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на общую сумму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6FE">
        <w:rPr>
          <w:rFonts w:ascii="Times New Roman" w:eastAsia="Times New Roman" w:hAnsi="Times New Roman"/>
          <w:bCs/>
          <w:sz w:val="28"/>
          <w:szCs w:val="28"/>
          <w:lang w:eastAsia="ru-RU"/>
        </w:rPr>
        <w:t>410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A16FE">
        <w:rPr>
          <w:rFonts w:ascii="Times New Roman" w:eastAsia="Times New Roman" w:hAnsi="Times New Roman"/>
          <w:bCs/>
          <w:sz w:val="28"/>
          <w:szCs w:val="28"/>
          <w:lang w:eastAsia="ru-RU"/>
        </w:rPr>
        <w:t>380,64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Все договоры заключены с единственным поставщиком (подрядчиком, и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полнителем) в соответствии с Положением о закупках на сумму, не превыша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614DAC">
        <w:rPr>
          <w:rFonts w:ascii="Times New Roman" w:eastAsia="Times New Roman" w:hAnsi="Times New Roman"/>
          <w:bCs/>
          <w:sz w:val="28"/>
          <w:szCs w:val="28"/>
          <w:lang w:eastAsia="ru-RU"/>
        </w:rPr>
        <w:t>щую 500 тыс. рублей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1668"/>
        <w:gridCol w:w="3791"/>
      </w:tblGrid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1 950,00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Александра Павловна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автотранспортные услуги по доставке трубы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Александра Павловна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б/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gramEnd"/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01.07.2017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861,30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ТехСе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замене дымовой трубы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/532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17.05.2018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БЗКО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Гарант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одогрейный котел КВр-0,4 (Ду-76), 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услуги транспортной экспедиции г. 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Барнаул-Пермский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край д. Моргун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03.09.2018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880,64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ТехСе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котла в котельной 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Морг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новской</w:t>
            </w:r>
            <w:proofErr w:type="spell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</w:tr>
      <w:tr w:rsidR="00254FCF" w:rsidRPr="00CB2000" w:rsidTr="00254FCF">
        <w:tc>
          <w:tcPr>
            <w:tcW w:w="24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254FCF" w:rsidRPr="00155079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550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606 667,47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4FCF" w:rsidRPr="00B93933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Крупные сделки предварительно одобрены наблюдательным советом Учр</w:t>
      </w: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B93933">
        <w:rPr>
          <w:rFonts w:ascii="Times New Roman" w:eastAsia="Times New Roman" w:hAnsi="Times New Roman"/>
          <w:bCs/>
          <w:sz w:val="28"/>
          <w:szCs w:val="28"/>
          <w:lang w:eastAsia="ru-RU"/>
        </w:rPr>
        <w:t>ждения: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сделки по приобретению и доставке трубы, расходных материалов в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тельную на сумму 126 475,53 рублей </w:t>
      </w:r>
      <w:r w:rsidRPr="00311F38">
        <w:rPr>
          <w:rFonts w:ascii="Times New Roman" w:eastAsia="Times New Roman" w:hAnsi="Times New Roman"/>
          <w:bCs/>
          <w:sz w:val="28"/>
          <w:szCs w:val="28"/>
          <w:lang w:eastAsia="ru-RU"/>
        </w:rPr>
        <w:t>– 10.05.2017 (протокол № 3 заседания наблюдательного совета МАОУ «Моргуновская ООШ» от 10.05.2017),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сделки по приобретению и установке котла </w:t>
      </w:r>
      <w:r w:rsidRPr="00311F38">
        <w:rPr>
          <w:rFonts w:ascii="Times New Roman" w:eastAsia="Times New Roman" w:hAnsi="Times New Roman"/>
          <w:bCs/>
          <w:sz w:val="28"/>
          <w:szCs w:val="28"/>
          <w:lang w:eastAsia="ru-RU"/>
        </w:rPr>
        <w:t>– 15.05.2018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(протокол № 2 заседания наблюд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тельного совета МАОУ «Моргуновская ООШ</w:t>
      </w:r>
      <w:r w:rsidRPr="00311F38">
        <w:rPr>
          <w:rFonts w:ascii="Times New Roman" w:eastAsia="Times New Roman" w:hAnsi="Times New Roman"/>
          <w:bCs/>
          <w:sz w:val="28"/>
          <w:szCs w:val="28"/>
          <w:lang w:eastAsia="ru-RU"/>
        </w:rPr>
        <w:t>» от 15.05.2018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54FCF" w:rsidRPr="00F3050E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3050E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54FCF" w:rsidRPr="00A07B2C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частью 2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223-ФЗ Заказчик размещает в единой информационной системе план закупки товаров, работ, услуг на срок не менее чем один год; а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Правительством Ро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  <w:proofErr w:type="gramEnd"/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2 Правил формирования плана закупки товаров (работ, услуг) и требований к форме такого плана, утвержденных Постановлением Пр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17.09.2012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932 «Об утверждении Правил формирования плана закупки товаров (работ, услуг) и требований к форме такого плана»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Постановление № 932),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 закупки включаются сведения о з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купке товаров (работ, услуг), необходимых для удовлетворения потребностей з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казчика.</w:t>
      </w:r>
      <w:proofErr w:type="gramEnd"/>
    </w:p>
    <w:p w:rsidR="00254FCF" w:rsidRPr="008E503D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15 статьи 4 Закона № 223-ФЗ и пунктом 4 Постановления № 932 установлено, что в плане </w:t>
      </w:r>
      <w:r w:rsidRPr="008E503D">
        <w:rPr>
          <w:rFonts w:ascii="Times New Roman" w:eastAsia="Times New Roman" w:hAnsi="Times New Roman"/>
          <w:sz w:val="28"/>
          <w:szCs w:val="28"/>
          <w:lang w:eastAsia="ru-RU"/>
        </w:rPr>
        <w:t>закупки могут не отражаться сведения о закупке товаров (работ, услуг) в случае, если стоимость товаров (работ, услуг) не превышает 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Pr="008E503D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50E">
        <w:rPr>
          <w:rFonts w:ascii="Times New Roman" w:eastAsia="Times New Roman" w:hAnsi="Times New Roman"/>
          <w:sz w:val="28"/>
          <w:szCs w:val="28"/>
          <w:lang w:eastAsia="ru-RU"/>
        </w:rPr>
        <w:t>В нарушение вышеуказанного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плане закупки Заказчика на 2017 год, ра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мещенном на официальном сайте в информационно-телекоммуникационной сети «Интернет» для размещения информации о размещении заказов на поставки тов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ров, выполнение работ, оказание услуг (</w:t>
      </w:r>
      <w:hyperlink r:id="rId14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единая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формационная система),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информация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закупке: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1668"/>
        <w:gridCol w:w="3791"/>
      </w:tblGrid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4FCF" w:rsidRPr="00D137F3" w:rsidTr="00254FCF">
        <w:tc>
          <w:tcPr>
            <w:tcW w:w="245" w:type="pct"/>
          </w:tcPr>
          <w:p w:rsidR="00254FCF" w:rsidRPr="00D137F3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ИП Фокина Александра 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Павловна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30/10, гайки для насоса</w:t>
            </w:r>
          </w:p>
        </w:tc>
      </w:tr>
    </w:tbl>
    <w:p w:rsidR="00254FCF" w:rsidRPr="000D438D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Pr="00AE4978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нарушение части 5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шей до 30.06.2018)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размещена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нформация о закупк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ах: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1668"/>
        <w:gridCol w:w="3791"/>
      </w:tblGrid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54FCF" w:rsidRPr="006A48A9" w:rsidTr="00254FCF">
        <w:trPr>
          <w:tblHeader/>
        </w:trPr>
        <w:tc>
          <w:tcPr>
            <w:tcW w:w="245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4FCF" w:rsidRPr="00D137F3" w:rsidTr="00254FCF">
        <w:tc>
          <w:tcPr>
            <w:tcW w:w="245" w:type="pct"/>
          </w:tcPr>
          <w:p w:rsidR="00254FCF" w:rsidRPr="00D137F3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842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Александра Павловна</w:t>
            </w:r>
          </w:p>
        </w:tc>
        <w:tc>
          <w:tcPr>
            <w:tcW w:w="1912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</w:tbl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нарушение части 2 статьи 4.1 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223-ФЗ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реестре договоров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сутствует информация о следующих договорах: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9"/>
        <w:gridCol w:w="1230"/>
        <w:gridCol w:w="1276"/>
        <w:gridCol w:w="2124"/>
        <w:gridCol w:w="3934"/>
      </w:tblGrid>
      <w:tr w:rsidR="00254FCF" w:rsidRPr="006A48A9" w:rsidTr="00254FCF">
        <w:trPr>
          <w:tblHeader/>
        </w:trPr>
        <w:tc>
          <w:tcPr>
            <w:tcW w:w="283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8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</w:t>
            </w:r>
          </w:p>
        </w:tc>
        <w:tc>
          <w:tcPr>
            <w:tcW w:w="613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636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059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низации-исполнителя</w:t>
            </w:r>
          </w:p>
        </w:tc>
        <w:tc>
          <w:tcPr>
            <w:tcW w:w="1961" w:type="pct"/>
          </w:tcPr>
          <w:p w:rsidR="00254FCF" w:rsidRPr="006A48A9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254FCF" w:rsidRPr="006A48A9" w:rsidTr="00254FCF">
        <w:trPr>
          <w:tblHeader/>
        </w:trPr>
        <w:tc>
          <w:tcPr>
            <w:tcW w:w="283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pct"/>
            <w:vAlign w:val="bottom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pct"/>
          </w:tcPr>
          <w:p w:rsidR="00254FCF" w:rsidRPr="006A48A9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4FCF" w:rsidRPr="00D137F3" w:rsidTr="00254FCF">
        <w:tc>
          <w:tcPr>
            <w:tcW w:w="283" w:type="pct"/>
          </w:tcPr>
          <w:p w:rsidR="00254FCF" w:rsidRPr="00D137F3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3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6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1059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сандра Павловна</w:t>
            </w:r>
          </w:p>
        </w:tc>
        <w:tc>
          <w:tcPr>
            <w:tcW w:w="1961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  <w:tr w:rsidR="00254FCF" w:rsidRPr="00D137F3" w:rsidTr="00254FCF">
        <w:tc>
          <w:tcPr>
            <w:tcW w:w="283" w:type="pct"/>
          </w:tcPr>
          <w:p w:rsidR="00254FCF" w:rsidRPr="00D137F3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8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/532</w:t>
            </w:r>
          </w:p>
        </w:tc>
        <w:tc>
          <w:tcPr>
            <w:tcW w:w="613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17.05.2018</w:t>
            </w:r>
          </w:p>
        </w:tc>
        <w:tc>
          <w:tcPr>
            <w:tcW w:w="636" w:type="pct"/>
          </w:tcPr>
          <w:p w:rsidR="00254FCF" w:rsidRPr="00CB2000" w:rsidRDefault="00254FCF" w:rsidP="00254FC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059" w:type="pct"/>
          </w:tcPr>
          <w:p w:rsidR="00254FCF" w:rsidRPr="00CB2000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БЗКО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61" w:type="pct"/>
          </w:tcPr>
          <w:p w:rsidR="00254FCF" w:rsidRPr="00CB2000" w:rsidRDefault="00254FCF" w:rsidP="00254F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одогрейный котел КВр-0,4 (Ду-76), услуги транспортной экспедиции г. 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Барнаул-Пермский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край д. Моргуново</w:t>
            </w:r>
          </w:p>
        </w:tc>
      </w:tr>
      <w:tr w:rsidR="00254FCF" w:rsidRPr="00D137F3" w:rsidTr="00254FCF">
        <w:tc>
          <w:tcPr>
            <w:tcW w:w="283" w:type="pct"/>
          </w:tcPr>
          <w:p w:rsidR="00254FCF" w:rsidRPr="00D137F3" w:rsidRDefault="00254FCF" w:rsidP="00254FC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3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03.09.2018</w:t>
            </w:r>
          </w:p>
        </w:tc>
        <w:tc>
          <w:tcPr>
            <w:tcW w:w="636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880,64</w:t>
            </w:r>
          </w:p>
        </w:tc>
        <w:tc>
          <w:tcPr>
            <w:tcW w:w="1059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61" w:type="pct"/>
          </w:tcPr>
          <w:p w:rsidR="00254FCF" w:rsidRPr="00CB2000" w:rsidRDefault="00254FCF" w:rsidP="00254F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котла в котельной 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Морг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новской</w:t>
            </w:r>
            <w:proofErr w:type="spell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</w:tr>
      <w:tr w:rsidR="00254FCF" w:rsidRPr="00D329C7" w:rsidTr="00254FCF">
        <w:tc>
          <w:tcPr>
            <w:tcW w:w="283" w:type="pct"/>
          </w:tcPr>
          <w:p w:rsidR="00254FCF" w:rsidRPr="00D329C7" w:rsidRDefault="00254FCF" w:rsidP="00254F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254FCF" w:rsidRPr="00D329C7" w:rsidRDefault="00254FCF" w:rsidP="00254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3" w:type="pct"/>
          </w:tcPr>
          <w:p w:rsidR="00254FCF" w:rsidRPr="00D329C7" w:rsidRDefault="00254FCF" w:rsidP="00254F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</w:tcPr>
          <w:p w:rsidR="00254FCF" w:rsidRPr="00D329C7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536 856,17</w:t>
            </w:r>
          </w:p>
        </w:tc>
        <w:tc>
          <w:tcPr>
            <w:tcW w:w="1059" w:type="pct"/>
          </w:tcPr>
          <w:p w:rsidR="00254FCF" w:rsidRPr="00D329C7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pct"/>
          </w:tcPr>
          <w:p w:rsidR="00254FCF" w:rsidRPr="00D329C7" w:rsidRDefault="00254FCF" w:rsidP="00254FC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4FCF" w:rsidRDefault="00254FCF" w:rsidP="00507352">
      <w:pPr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B62B2">
        <w:rPr>
          <w:rFonts w:ascii="Times New Roman" w:hAnsi="Times New Roman"/>
          <w:b/>
          <w:i/>
          <w:sz w:val="28"/>
          <w:szCs w:val="28"/>
        </w:rPr>
        <w:t>4) Проверка исполнения обязательств по договорам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B62B2">
        <w:rPr>
          <w:rFonts w:ascii="Times New Roman" w:hAnsi="Times New Roman"/>
          <w:b/>
          <w:i/>
          <w:sz w:val="28"/>
          <w:szCs w:val="28"/>
        </w:rPr>
        <w:t>заключенным в целях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62B2">
        <w:rPr>
          <w:rFonts w:ascii="Times New Roman" w:hAnsi="Times New Roman"/>
          <w:b/>
          <w:i/>
          <w:sz w:val="28"/>
          <w:szCs w:val="28"/>
        </w:rPr>
        <w:t>выполнения работ (оказания</w:t>
      </w:r>
      <w:proofErr w:type="gramEnd"/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B62B2">
        <w:rPr>
          <w:rFonts w:ascii="Times New Roman" w:hAnsi="Times New Roman"/>
          <w:b/>
          <w:i/>
          <w:sz w:val="28"/>
          <w:szCs w:val="28"/>
        </w:rPr>
        <w:t>услуг)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62B2">
        <w:rPr>
          <w:rFonts w:ascii="Times New Roman" w:hAnsi="Times New Roman"/>
          <w:b/>
          <w:i/>
          <w:sz w:val="28"/>
          <w:szCs w:val="28"/>
        </w:rPr>
        <w:t>по подготовке к отопительному периоду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B62B2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CB62B2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62B2">
        <w:rPr>
          <w:rFonts w:ascii="Times New Roman" w:hAnsi="Times New Roman"/>
          <w:b/>
          <w:i/>
          <w:sz w:val="28"/>
          <w:szCs w:val="28"/>
        </w:rPr>
        <w:t xml:space="preserve">«Моргуновская </w:t>
      </w:r>
      <w:proofErr w:type="gramStart"/>
      <w:r w:rsidRPr="00CB62B2">
        <w:rPr>
          <w:rFonts w:ascii="Times New Roman" w:hAnsi="Times New Roman"/>
          <w:b/>
          <w:i/>
          <w:sz w:val="28"/>
          <w:szCs w:val="28"/>
        </w:rPr>
        <w:t>осно</w:t>
      </w:r>
      <w:r>
        <w:rPr>
          <w:rFonts w:ascii="Times New Roman" w:hAnsi="Times New Roman"/>
          <w:b/>
          <w:i/>
          <w:sz w:val="28"/>
          <w:szCs w:val="28"/>
        </w:rPr>
        <w:t>вная</w:t>
      </w:r>
      <w:proofErr w:type="gramEnd"/>
    </w:p>
    <w:p w:rsidR="00254FCF" w:rsidRPr="00CB62B2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общеобразовательная школа»</w:t>
      </w:r>
    </w:p>
    <w:p w:rsidR="00254FCF" w:rsidRDefault="00254FCF" w:rsidP="00254F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исполнения договоров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заключенны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с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ИП Фокина Александра Павловна № 3 от 12.05.2017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автотранспортных услуг по доставке трубы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1950,00 рублей, № 12 от 12.05.2017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ретение материалов и оборудования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>на сумму 126 475,53 рублей, с ООО «</w:t>
      </w:r>
      <w:proofErr w:type="spellStart"/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>ТехСе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>вис</w:t>
      </w:r>
      <w:proofErr w:type="spellEnd"/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» № б/н от 01.07.2017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услуги по замене дымовой трубы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>на сумму 67 861,30 рубль, № 14 от 03.09.2018</w:t>
      </w:r>
      <w:proofErr w:type="gramEnd"/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услуг по установке котла в котельной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131 880,64 рублей, с ООО «БЗКО «Гарант» № Б/532 от 17.05.2018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обретение водогрейного котла и оказание услуг транспортной экспедиции </w:t>
      </w:r>
      <w:r w:rsidRPr="0044679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278 500,00 рублей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A6528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отопительному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ний условий договоров не установлено.</w:t>
      </w:r>
    </w:p>
    <w:p w:rsidR="00254FCF" w:rsidRDefault="00254FCF" w:rsidP="005073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>5) Проверка расчетов с подрядными организациями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>Муниципального автономного общеобразовательного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C12C9F">
        <w:rPr>
          <w:rFonts w:ascii="Times New Roman" w:hAnsi="Times New Roman"/>
          <w:b/>
          <w:i/>
          <w:sz w:val="28"/>
          <w:szCs w:val="28"/>
        </w:rPr>
        <w:t>чреждения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2C9F">
        <w:rPr>
          <w:rFonts w:ascii="Times New Roman" w:hAnsi="Times New Roman"/>
          <w:b/>
          <w:i/>
          <w:sz w:val="28"/>
          <w:szCs w:val="28"/>
        </w:rPr>
        <w:t xml:space="preserve">«Моргуновская </w:t>
      </w:r>
      <w:proofErr w:type="gramStart"/>
      <w:r w:rsidRPr="00C12C9F">
        <w:rPr>
          <w:rFonts w:ascii="Times New Roman" w:hAnsi="Times New Roman"/>
          <w:b/>
          <w:i/>
          <w:sz w:val="28"/>
          <w:szCs w:val="28"/>
        </w:rPr>
        <w:t>осно</w:t>
      </w:r>
      <w:r>
        <w:rPr>
          <w:rFonts w:ascii="Times New Roman" w:hAnsi="Times New Roman"/>
          <w:b/>
          <w:i/>
          <w:sz w:val="28"/>
          <w:szCs w:val="28"/>
        </w:rPr>
        <w:t>вная</w:t>
      </w:r>
      <w:proofErr w:type="gramEnd"/>
    </w:p>
    <w:p w:rsidR="00254FCF" w:rsidRPr="00C52336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общеобразовательная школа»</w:t>
      </w:r>
    </w:p>
    <w:p w:rsidR="00254FCF" w:rsidRDefault="00254FCF" w:rsidP="00254F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58">
        <w:rPr>
          <w:rFonts w:ascii="Times New Roman" w:eastAsia="Times New Roman" w:hAnsi="Times New Roman"/>
          <w:sz w:val="28"/>
          <w:szCs w:val="28"/>
          <w:lang w:eastAsia="ru-RU"/>
        </w:rPr>
        <w:t>1. По договору № 3 от 12.05.2017 с ИП Фокина Александра Павловна на оказание автотранспортных услуг по доставке трубы на сумму 1 950,00 рублей оплата предусмотрена пунктом 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в течение 5 банковских дней после получения счета-фактуры для оплаты. Счет-фактура № 11 от 12.05.2017 отметки о дате получения не имеет. В нарушение условий данного договора оплата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дена 05.06.2017 платежным поручением № 9682.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 договору № 12 от 12.05.2017 с ИП Фокина Александра Павловна на приобретение материалов и оборудования на сумму 126 475,53 рублей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пунктом 3.2 договора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3 календарных дней с м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>мента передачи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оплата аванса не предусмотрена. Товарная накладная (форма ТОРГ-12) № 28 от 20.06.2017 отметок о принятии груза Учреждением не содержит. В нарушение условий данного договора оплата проведена 05.06.2017 платежными поручениями № 9693 и № 9696.</w:t>
      </w:r>
    </w:p>
    <w:p w:rsidR="00254FCF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 договору № б/н от 01.07.2017 с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оказание услуг по замене дымовой трубы на сумму 67 861,30 рубль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предусмотрена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том 3.3 договора </w:t>
      </w:r>
      <w:r w:rsidRPr="006560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после подписания акта сдачи приемки 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услуг. Акт о приемке выполненных работ (форма КС-2) № 3 от 27.07.2017 директором МАОУ «Моргуновская ООШ» подписан без отметки о дате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ния. В нарушение условий данного договора оплата проведена в полном объеме 18.09.2017 платежным поручением № 16802.</w:t>
      </w:r>
    </w:p>
    <w:p w:rsidR="00254FCF" w:rsidRPr="00441A43" w:rsidRDefault="00254FCF" w:rsidP="002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Нарушений расчетов по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proofErr w:type="gramStart"/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/532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17.05.2018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ООО «БЗКО «Гарант»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водогрейного котла на сумму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278 500,00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№ 14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03.09.2018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ТехСервис</w:t>
      </w:r>
      <w:proofErr w:type="spellEnd"/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установку котла</w:t>
      </w:r>
      <w:r w:rsidRPr="00692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Pr="0007620C">
        <w:rPr>
          <w:rFonts w:ascii="Times New Roman" w:eastAsia="Times New Roman" w:hAnsi="Times New Roman"/>
          <w:sz w:val="28"/>
          <w:szCs w:val="28"/>
          <w:lang w:eastAsia="ru-RU"/>
        </w:rPr>
        <w:t>131 880,64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Pr="00441A43">
        <w:rPr>
          <w:rFonts w:ascii="Times New Roman" w:eastAsia="Times New Roman" w:hAnsi="Times New Roman"/>
          <w:sz w:val="28"/>
          <w:szCs w:val="28"/>
          <w:lang w:eastAsia="ru-RU"/>
        </w:rPr>
        <w:t>не установлено.</w:t>
      </w:r>
    </w:p>
    <w:p w:rsidR="00254FCF" w:rsidRPr="00507352" w:rsidRDefault="00254FCF" w:rsidP="0050735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>6) Оценка результативности и целевого использования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>средств бюджета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2C9F">
        <w:rPr>
          <w:rFonts w:ascii="Times New Roman" w:hAnsi="Times New Roman"/>
          <w:b/>
          <w:i/>
          <w:sz w:val="28"/>
          <w:szCs w:val="28"/>
        </w:rPr>
        <w:t>Суксунского муниципального района,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12C9F">
        <w:rPr>
          <w:rFonts w:ascii="Times New Roman" w:hAnsi="Times New Roman"/>
          <w:b/>
          <w:i/>
          <w:sz w:val="28"/>
          <w:szCs w:val="28"/>
        </w:rPr>
        <w:t>выделенных</w:t>
      </w:r>
      <w:proofErr w:type="gramEnd"/>
      <w:r w:rsidRPr="00C12C9F">
        <w:rPr>
          <w:rFonts w:ascii="Times New Roman" w:hAnsi="Times New Roman"/>
          <w:b/>
          <w:i/>
          <w:sz w:val="28"/>
          <w:szCs w:val="28"/>
        </w:rPr>
        <w:t xml:space="preserve"> на подготовку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2C9F">
        <w:rPr>
          <w:rFonts w:ascii="Times New Roman" w:hAnsi="Times New Roman"/>
          <w:b/>
          <w:i/>
          <w:sz w:val="28"/>
          <w:szCs w:val="28"/>
        </w:rPr>
        <w:t>к отопительному периоду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>Муниципального автономного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2C9F">
        <w:rPr>
          <w:rFonts w:ascii="Times New Roman" w:hAnsi="Times New Roman"/>
          <w:b/>
          <w:i/>
          <w:sz w:val="28"/>
          <w:szCs w:val="28"/>
        </w:rPr>
        <w:t>общеобразовательного</w:t>
      </w:r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C12C9F">
        <w:rPr>
          <w:rFonts w:ascii="Times New Roman" w:hAnsi="Times New Roman"/>
          <w:b/>
          <w:i/>
          <w:sz w:val="28"/>
          <w:szCs w:val="28"/>
        </w:rPr>
        <w:t xml:space="preserve">учреждения «Моргуновская </w:t>
      </w:r>
      <w:proofErr w:type="gramStart"/>
      <w:r w:rsidRPr="00C12C9F">
        <w:rPr>
          <w:rFonts w:ascii="Times New Roman" w:hAnsi="Times New Roman"/>
          <w:b/>
          <w:i/>
          <w:sz w:val="28"/>
          <w:szCs w:val="28"/>
        </w:rPr>
        <w:t>основная</w:t>
      </w:r>
      <w:proofErr w:type="gramEnd"/>
    </w:p>
    <w:p w:rsidR="00254FCF" w:rsidRDefault="00254FCF" w:rsidP="00254FCF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общеобразовательная школа»</w:t>
      </w:r>
    </w:p>
    <w:p w:rsidR="00254FCF" w:rsidRDefault="00254FCF" w:rsidP="00254FC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4FCF" w:rsidRPr="00714E45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14E45">
        <w:rPr>
          <w:rFonts w:ascii="Times New Roman" w:hAnsi="Times New Roman"/>
          <w:spacing w:val="-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проверяемом периоде </w:t>
      </w:r>
      <w:r w:rsidRPr="00714E45">
        <w:rPr>
          <w:rFonts w:ascii="Times New Roman" w:hAnsi="Times New Roman"/>
          <w:spacing w:val="-2"/>
          <w:sz w:val="28"/>
          <w:szCs w:val="28"/>
        </w:rPr>
        <w:t>Учредителем были заключены с Учреждением сл</w:t>
      </w:r>
      <w:r w:rsidRPr="00714E45">
        <w:rPr>
          <w:rFonts w:ascii="Times New Roman" w:hAnsi="Times New Roman"/>
          <w:spacing w:val="-2"/>
          <w:sz w:val="28"/>
          <w:szCs w:val="28"/>
        </w:rPr>
        <w:t>е</w:t>
      </w:r>
      <w:r w:rsidRPr="00714E45">
        <w:rPr>
          <w:rFonts w:ascii="Times New Roman" w:hAnsi="Times New Roman"/>
          <w:spacing w:val="-2"/>
          <w:sz w:val="28"/>
          <w:szCs w:val="28"/>
        </w:rPr>
        <w:t>дующие Соглашения о порядке и условиях предоставления субсидии на иные цели:</w:t>
      </w: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1276"/>
        <w:gridCol w:w="1558"/>
        <w:gridCol w:w="5388"/>
      </w:tblGrid>
      <w:tr w:rsidR="00254FCF" w:rsidRPr="008B7188" w:rsidTr="003A70E2">
        <w:trPr>
          <w:trHeight w:val="564"/>
          <w:tblHeader/>
        </w:trPr>
        <w:tc>
          <w:tcPr>
            <w:tcW w:w="286" w:type="pct"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№ согл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шения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Дата с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глашения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  <w:tc>
          <w:tcPr>
            <w:tcW w:w="2715" w:type="pct"/>
            <w:shd w:val="clear" w:color="auto" w:fill="auto"/>
            <w:noWrap/>
            <w:hideMark/>
          </w:tcPr>
          <w:p w:rsidR="00254FCF" w:rsidRPr="00B66042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042">
              <w:rPr>
                <w:rFonts w:ascii="Times New Roman" w:hAnsi="Times New Roman"/>
                <w:b/>
                <w:sz w:val="20"/>
                <w:szCs w:val="20"/>
              </w:rPr>
              <w:t>Целевое направление средств</w:t>
            </w:r>
          </w:p>
        </w:tc>
      </w:tr>
      <w:tr w:rsidR="00254FCF" w:rsidRPr="00D431C8" w:rsidTr="003A70E2">
        <w:trPr>
          <w:trHeight w:val="268"/>
          <w:tblHeader/>
        </w:trPr>
        <w:tc>
          <w:tcPr>
            <w:tcW w:w="286" w:type="pct"/>
          </w:tcPr>
          <w:p w:rsidR="00254FCF" w:rsidRPr="00D431C8" w:rsidRDefault="00254FCF" w:rsidP="003A70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noWrap/>
          </w:tcPr>
          <w:p w:rsidR="00254FCF" w:rsidRPr="00D431C8" w:rsidRDefault="00254FCF" w:rsidP="003A70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shd w:val="clear" w:color="auto" w:fill="auto"/>
            <w:noWrap/>
          </w:tcPr>
          <w:p w:rsidR="00254FCF" w:rsidRPr="00D431C8" w:rsidRDefault="00254FCF" w:rsidP="003A70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5" w:type="pct"/>
            <w:shd w:val="clear" w:color="auto" w:fill="auto"/>
            <w:noWrap/>
          </w:tcPr>
          <w:p w:rsidR="00254FCF" w:rsidRPr="00D431C8" w:rsidRDefault="00254FCF" w:rsidP="003A70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15" w:type="pct"/>
            <w:shd w:val="clear" w:color="auto" w:fill="auto"/>
            <w:noWrap/>
          </w:tcPr>
          <w:p w:rsidR="00254FCF" w:rsidRPr="00D431C8" w:rsidRDefault="00254FCF" w:rsidP="003A70E2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31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54FCF" w:rsidRPr="00D431C8" w:rsidTr="00254FCF">
        <w:trPr>
          <w:trHeight w:val="569"/>
        </w:trPr>
        <w:tc>
          <w:tcPr>
            <w:tcW w:w="286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D431C8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785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128 425,53</w:t>
            </w:r>
          </w:p>
        </w:tc>
        <w:tc>
          <w:tcPr>
            <w:tcW w:w="2715" w:type="pct"/>
            <w:shd w:val="clear" w:color="auto" w:fill="auto"/>
            <w:noWrap/>
            <w:hideMark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подготовки к отопительному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сезону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прио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ретение трубы – 61 064,28 рублей, листы г/к – 40 688,25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рублей, насос – 24 128,00 рублей, гайки для насоса – 595,00 рублей,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автоуслуги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доставке трубы – 1 950,00 рублей.</w:t>
            </w:r>
          </w:p>
        </w:tc>
      </w:tr>
      <w:tr w:rsidR="00254FCF" w:rsidRPr="00D431C8" w:rsidTr="00254FCF">
        <w:trPr>
          <w:trHeight w:val="720"/>
        </w:trPr>
        <w:tc>
          <w:tcPr>
            <w:tcW w:w="286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1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643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24.08.2017</w:t>
            </w:r>
          </w:p>
        </w:tc>
        <w:tc>
          <w:tcPr>
            <w:tcW w:w="78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67 861,30</w:t>
            </w:r>
          </w:p>
        </w:tc>
        <w:tc>
          <w:tcPr>
            <w:tcW w:w="271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замену дымовой трубы.</w:t>
            </w:r>
          </w:p>
        </w:tc>
      </w:tr>
      <w:tr w:rsidR="00254FCF" w:rsidRPr="00D431C8" w:rsidTr="00254FCF">
        <w:trPr>
          <w:trHeight w:val="703"/>
        </w:trPr>
        <w:tc>
          <w:tcPr>
            <w:tcW w:w="286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1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43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78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278 500,00</w:t>
            </w:r>
          </w:p>
        </w:tc>
        <w:tc>
          <w:tcPr>
            <w:tcW w:w="271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приобретения водогрейного котла, в том числе прио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ретение водогрейного котла – 252 500,00 рублей, услуги транспортной экспедиции – 26 000,00 рублей.</w:t>
            </w:r>
          </w:p>
        </w:tc>
      </w:tr>
      <w:tr w:rsidR="00254FCF" w:rsidRPr="00D431C8" w:rsidTr="00254FCF">
        <w:trPr>
          <w:trHeight w:val="685"/>
        </w:trPr>
        <w:tc>
          <w:tcPr>
            <w:tcW w:w="286" w:type="pct"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1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643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8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131 880,64</w:t>
            </w:r>
          </w:p>
        </w:tc>
        <w:tc>
          <w:tcPr>
            <w:tcW w:w="271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установку котла.</w:t>
            </w:r>
          </w:p>
        </w:tc>
      </w:tr>
      <w:tr w:rsidR="00254FCF" w:rsidRPr="00D431C8" w:rsidTr="00254FCF">
        <w:trPr>
          <w:trHeight w:val="280"/>
        </w:trPr>
        <w:tc>
          <w:tcPr>
            <w:tcW w:w="286" w:type="pct"/>
          </w:tcPr>
          <w:p w:rsidR="00254FCF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254FCF" w:rsidRPr="00A46CDB" w:rsidRDefault="00254FCF" w:rsidP="00254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6CD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85" w:type="pct"/>
            <w:shd w:val="clear" w:color="auto" w:fill="auto"/>
            <w:noWrap/>
          </w:tcPr>
          <w:p w:rsidR="00254FCF" w:rsidRPr="00A46CDB" w:rsidRDefault="00254FCF" w:rsidP="00254F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3C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606 667,47</w:t>
            </w:r>
          </w:p>
        </w:tc>
        <w:tc>
          <w:tcPr>
            <w:tcW w:w="2715" w:type="pct"/>
            <w:shd w:val="clear" w:color="auto" w:fill="auto"/>
            <w:noWrap/>
          </w:tcPr>
          <w:p w:rsidR="00254FCF" w:rsidRPr="00D431C8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объема и условий предоставления субсидий из бюджета </w:t>
      </w:r>
      <w:r w:rsidRPr="008E6515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8E6515">
        <w:rPr>
          <w:rFonts w:ascii="Times New Roman" w:hAnsi="Times New Roman"/>
          <w:sz w:val="28"/>
          <w:szCs w:val="28"/>
        </w:rPr>
        <w:t>у</w:t>
      </w:r>
      <w:r w:rsidRPr="008E6515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8E6515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от 13.01.2011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2 «Об утверждении порядка определения объема и условий предоставления субсидий из бюджета Суксунского муниципального района м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E6515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Соглашениями предусмотрено перечисление субсидии на основании заявки Учреждения, в размере, необходимом для оплаты фактических расходов.</w:t>
      </w: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были перечислены на лицевой счет Учреждения в сумме 606 667,47 рублей следующими платежными поручениями:</w:t>
      </w:r>
    </w:p>
    <w:p w:rsidR="00254FCF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709"/>
        <w:gridCol w:w="849"/>
        <w:gridCol w:w="1276"/>
        <w:gridCol w:w="5689"/>
        <w:gridCol w:w="1399"/>
      </w:tblGrid>
      <w:tr w:rsidR="00254FCF" w:rsidRPr="00DD61BE" w:rsidTr="00254FCF">
        <w:trPr>
          <w:trHeight w:val="184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CF" w:rsidRPr="00F11386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CF" w:rsidRPr="00F11386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CF" w:rsidRPr="00F11386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FCF" w:rsidRPr="00F11386" w:rsidRDefault="00254FCF" w:rsidP="00254FCF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138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54FCF" w:rsidRPr="00DD61BE" w:rsidTr="00254FCF">
        <w:trPr>
          <w:trHeight w:val="303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B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54FCF" w:rsidRPr="00DD61BE" w:rsidTr="00254FCF">
        <w:trPr>
          <w:trHeight w:val="58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1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9123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31.05.2017</w:t>
            </w:r>
          </w:p>
        </w:tc>
        <w:tc>
          <w:tcPr>
            <w:tcW w:w="2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CF" w:rsidRPr="00F11386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gramStart"/>
            <w:r w:rsidRPr="001D49B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D49BC">
              <w:rPr>
                <w:rFonts w:ascii="Times New Roman" w:hAnsi="Times New Roman"/>
                <w:sz w:val="20"/>
                <w:szCs w:val="20"/>
              </w:rPr>
              <w:t>убс.для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подготовки к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отопит.сезону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трубы,листы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г/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к,насос,гайки,автоуслуги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>) согл.120 22/05-17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54FCF" w:rsidRPr="00F11386" w:rsidTr="00254FCF">
        <w:trPr>
          <w:trHeight w:val="55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13.09.2017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gramStart"/>
            <w:r w:rsidRPr="001D49B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D49BC">
              <w:rPr>
                <w:rFonts w:ascii="Times New Roman" w:hAnsi="Times New Roman"/>
                <w:sz w:val="20"/>
                <w:szCs w:val="20"/>
              </w:rPr>
              <w:t>убс.на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подготовку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общеобр.учрежд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отопит.сезону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(замену дымовой трубы) согл.162 от 24.08.17г.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54FCF" w:rsidRPr="00F11386" w:rsidTr="00254FCF">
        <w:trPr>
          <w:trHeight w:val="57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14.09.2017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 xml:space="preserve">Код субс.55743800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переч</w:t>
            </w:r>
            <w:proofErr w:type="gramStart"/>
            <w:r w:rsidRPr="001D49B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D49BC">
              <w:rPr>
                <w:rFonts w:ascii="Times New Roman" w:hAnsi="Times New Roman"/>
                <w:sz w:val="20"/>
                <w:szCs w:val="20"/>
              </w:rPr>
              <w:t>убс.на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подготовку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общеобр.учрежд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spellStart"/>
            <w:r w:rsidRPr="001D49BC">
              <w:rPr>
                <w:rFonts w:ascii="Times New Roman" w:hAnsi="Times New Roman"/>
                <w:sz w:val="20"/>
                <w:szCs w:val="20"/>
              </w:rPr>
              <w:t>отопит.сезону</w:t>
            </w:r>
            <w:proofErr w:type="spellEnd"/>
            <w:r w:rsidRPr="001D49BC">
              <w:rPr>
                <w:rFonts w:ascii="Times New Roman" w:hAnsi="Times New Roman"/>
                <w:sz w:val="20"/>
                <w:szCs w:val="20"/>
              </w:rPr>
              <w:t xml:space="preserve"> (замену дымовой трубы) согл.162 от 24.08.17г. без НДС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49B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845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D49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54FCF" w:rsidRPr="00F11386" w:rsidTr="00254FCF">
        <w:trPr>
          <w:trHeight w:val="58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>30.05.2018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 xml:space="preserve">241,55743800,100000000000,суб. на иные цели учреждения приобретение водогрейного котла  </w:t>
            </w:r>
            <w:proofErr w:type="spellStart"/>
            <w:r w:rsidRPr="007F376C">
              <w:rPr>
                <w:rFonts w:ascii="Times New Roman" w:hAnsi="Times New Roman"/>
                <w:sz w:val="20"/>
                <w:szCs w:val="20"/>
              </w:rPr>
              <w:t>согл</w:t>
            </w:r>
            <w:proofErr w:type="spellEnd"/>
            <w:r w:rsidRPr="007F376C">
              <w:rPr>
                <w:rFonts w:ascii="Times New Roman" w:hAnsi="Times New Roman"/>
                <w:sz w:val="20"/>
                <w:szCs w:val="20"/>
              </w:rPr>
              <w:t xml:space="preserve"> 119 от 21/05-2018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7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F376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>278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F376C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54FCF" w:rsidRPr="00F11386" w:rsidTr="00254FCF">
        <w:trPr>
          <w:trHeight w:val="5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DD61BE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 xml:space="preserve">241,55743800,100000000000,суб на подготовку учреждения к отопительному сезону на установку котла </w:t>
            </w:r>
            <w:proofErr w:type="spellStart"/>
            <w:r w:rsidRPr="007F376C">
              <w:rPr>
                <w:rFonts w:ascii="Times New Roman" w:hAnsi="Times New Roman"/>
                <w:sz w:val="20"/>
                <w:szCs w:val="20"/>
              </w:rPr>
              <w:t>согл</w:t>
            </w:r>
            <w:proofErr w:type="spellEnd"/>
            <w:r w:rsidRPr="007F376C">
              <w:rPr>
                <w:rFonts w:ascii="Times New Roman" w:hAnsi="Times New Roman"/>
                <w:sz w:val="20"/>
                <w:szCs w:val="20"/>
              </w:rPr>
              <w:t xml:space="preserve"> 177 от 24/9-2018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376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F376C">
              <w:rPr>
                <w:rFonts w:ascii="Times New Roman" w:hAnsi="Times New Roman"/>
                <w:sz w:val="20"/>
                <w:szCs w:val="20"/>
              </w:rPr>
              <w:t>ез НДС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F11386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376C">
              <w:rPr>
                <w:rFonts w:ascii="Times New Roman" w:hAnsi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F376C">
              <w:rPr>
                <w:rFonts w:ascii="Times New Roman" w:hAnsi="Times New Roman"/>
                <w:sz w:val="20"/>
                <w:szCs w:val="20"/>
              </w:rPr>
              <w:t>880,64</w:t>
            </w:r>
          </w:p>
        </w:tc>
      </w:tr>
      <w:tr w:rsidR="00254FCF" w:rsidRPr="007F376C" w:rsidTr="00254FCF">
        <w:trPr>
          <w:trHeight w:val="5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F" w:rsidRPr="007F376C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7F376C" w:rsidRDefault="00254FCF" w:rsidP="0025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7F376C" w:rsidRDefault="00254FCF" w:rsidP="00254F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7F376C" w:rsidRDefault="00254FCF" w:rsidP="00254FC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376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FCF" w:rsidRPr="007F376C" w:rsidRDefault="00254FCF" w:rsidP="00254F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F376C">
              <w:rPr>
                <w:rFonts w:ascii="Times New Roman" w:hAnsi="Times New Roman"/>
                <w:b/>
                <w:sz w:val="20"/>
                <w:szCs w:val="20"/>
              </w:rPr>
              <w:t>606 667,47</w:t>
            </w:r>
          </w:p>
        </w:tc>
      </w:tr>
    </w:tbl>
    <w:p w:rsidR="00254FCF" w:rsidRPr="00F11386" w:rsidRDefault="00254FCF" w:rsidP="00254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3B"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 w:rsidRPr="00496E3B">
        <w:rPr>
          <w:rFonts w:ascii="Times New Roman" w:hAnsi="Times New Roman"/>
          <w:sz w:val="28"/>
          <w:szCs w:val="28"/>
        </w:rPr>
        <w:t>т</w:t>
      </w:r>
      <w:r w:rsidRPr="00496E3B">
        <w:rPr>
          <w:rFonts w:ascii="Times New Roman" w:hAnsi="Times New Roman"/>
          <w:sz w:val="28"/>
          <w:szCs w:val="28"/>
        </w:rPr>
        <w:t>ствующие целям, определенным вышеуказанным Соглашением о порядке и усл</w:t>
      </w:r>
      <w:r w:rsidRPr="00496E3B">
        <w:rPr>
          <w:rFonts w:ascii="Times New Roman" w:hAnsi="Times New Roman"/>
          <w:sz w:val="28"/>
          <w:szCs w:val="28"/>
        </w:rPr>
        <w:t>о</w:t>
      </w:r>
      <w:r w:rsidRPr="00496E3B">
        <w:rPr>
          <w:rFonts w:ascii="Times New Roman" w:hAnsi="Times New Roman"/>
          <w:sz w:val="28"/>
          <w:szCs w:val="28"/>
        </w:rPr>
        <w:t>виях предоставления субсидии на иные цели муниципальным учреждениям.</w:t>
      </w:r>
    </w:p>
    <w:p w:rsidR="00254FCF" w:rsidRPr="00D971B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1BF">
        <w:rPr>
          <w:rFonts w:ascii="Times New Roman" w:hAnsi="Times New Roman"/>
          <w:sz w:val="28"/>
          <w:szCs w:val="28"/>
        </w:rPr>
        <w:t>В ходе проверки установлено нарушение требований к бухгалтерскому уч</w:t>
      </w:r>
      <w:r w:rsidRPr="00D971BF">
        <w:rPr>
          <w:rFonts w:ascii="Times New Roman" w:hAnsi="Times New Roman"/>
          <w:sz w:val="28"/>
          <w:szCs w:val="28"/>
        </w:rPr>
        <w:t>е</w:t>
      </w:r>
      <w:r w:rsidRPr="00D971BF">
        <w:rPr>
          <w:rFonts w:ascii="Times New Roman" w:hAnsi="Times New Roman"/>
          <w:sz w:val="28"/>
          <w:szCs w:val="28"/>
        </w:rPr>
        <w:t>ту, в том числе к бухгалтерской (финансовой) отчетности.</w:t>
      </w:r>
    </w:p>
    <w:p w:rsidR="00254FCF" w:rsidRPr="007976D1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7976D1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r w:rsidRPr="007976D1">
        <w:rPr>
          <w:rFonts w:ascii="Times New Roman" w:hAnsi="Times New Roman"/>
          <w:sz w:val="28"/>
          <w:szCs w:val="28"/>
        </w:rPr>
        <w:t xml:space="preserve"> о приеме-передаче объектов нефинансовых активов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D1">
        <w:rPr>
          <w:rFonts w:ascii="Times New Roman" w:hAnsi="Times New Roman"/>
          <w:sz w:val="28"/>
          <w:szCs w:val="28"/>
        </w:rPr>
        <w:t>№ 00000002</w:t>
      </w:r>
      <w:r>
        <w:rPr>
          <w:rFonts w:ascii="Times New Roman" w:hAnsi="Times New Roman"/>
          <w:sz w:val="28"/>
          <w:szCs w:val="28"/>
        </w:rPr>
        <w:t xml:space="preserve"> от 12.05.2017 труба дымовая Д 426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7 приобретенная по договору </w:t>
      </w:r>
      <w:r w:rsidRPr="00D971BF">
        <w:rPr>
          <w:rFonts w:ascii="Times New Roman" w:hAnsi="Times New Roman"/>
          <w:sz w:val="28"/>
          <w:szCs w:val="28"/>
        </w:rPr>
        <w:t>№ 12 от 12.05.2017 с ИП Фокина Александра Павловна принята к учету в качестве основного средства с балансовой стоимостью 61 064,28 рубля.</w:t>
      </w:r>
    </w:p>
    <w:p w:rsidR="00254FC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FA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0C3C97">
          <w:rPr>
            <w:rFonts w:ascii="Times New Roman" w:hAnsi="Times New Roman"/>
            <w:sz w:val="28"/>
            <w:szCs w:val="28"/>
          </w:rPr>
          <w:t>пунктом 23</w:t>
        </w:r>
      </w:hyperlink>
      <w:r w:rsidRPr="00003FA2">
        <w:rPr>
          <w:rFonts w:ascii="Times New Roman" w:hAnsi="Times New Roman"/>
          <w:sz w:val="28"/>
          <w:szCs w:val="28"/>
        </w:rPr>
        <w:t xml:space="preserve"> </w:t>
      </w:r>
      <w:r w:rsidRPr="007976D1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</w:t>
      </w:r>
      <w:r w:rsidRPr="007976D1">
        <w:rPr>
          <w:rFonts w:ascii="Times New Roman" w:hAnsi="Times New Roman"/>
          <w:sz w:val="28"/>
          <w:szCs w:val="28"/>
        </w:rPr>
        <w:t>н</w:t>
      </w:r>
      <w:r w:rsidRPr="007976D1">
        <w:rPr>
          <w:rFonts w:ascii="Times New Roman" w:hAnsi="Times New Roman"/>
          <w:sz w:val="28"/>
          <w:szCs w:val="28"/>
        </w:rPr>
        <w:t>ных органов), органов местного самоуправления, органов управления госуда</w:t>
      </w:r>
      <w:r w:rsidRPr="007976D1">
        <w:rPr>
          <w:rFonts w:ascii="Times New Roman" w:hAnsi="Times New Roman"/>
          <w:sz w:val="28"/>
          <w:szCs w:val="28"/>
        </w:rPr>
        <w:t>р</w:t>
      </w:r>
      <w:r w:rsidRPr="007976D1">
        <w:rPr>
          <w:rFonts w:ascii="Times New Roman" w:hAnsi="Times New Roman"/>
          <w:sz w:val="28"/>
          <w:szCs w:val="28"/>
        </w:rPr>
        <w:t>ственными внебюджетными фондами, государственных академий наук, госуда</w:t>
      </w:r>
      <w:r w:rsidRPr="007976D1">
        <w:rPr>
          <w:rFonts w:ascii="Times New Roman" w:hAnsi="Times New Roman"/>
          <w:sz w:val="28"/>
          <w:szCs w:val="28"/>
        </w:rPr>
        <w:t>р</w:t>
      </w:r>
      <w:r w:rsidRPr="007976D1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Минфина Ро</w:t>
      </w:r>
      <w:r w:rsidRPr="007976D1">
        <w:rPr>
          <w:rFonts w:ascii="Times New Roman" w:hAnsi="Times New Roman"/>
          <w:sz w:val="28"/>
          <w:szCs w:val="28"/>
        </w:rPr>
        <w:t>с</w:t>
      </w:r>
      <w:r w:rsidRPr="007976D1">
        <w:rPr>
          <w:rFonts w:ascii="Times New Roman" w:hAnsi="Times New Roman"/>
          <w:sz w:val="28"/>
          <w:szCs w:val="28"/>
        </w:rPr>
        <w:t>сии от 01.12.2010 № 157н (далее – Инструкция № 157н) основные</w:t>
      </w:r>
      <w:r w:rsidRPr="00003FA2">
        <w:rPr>
          <w:rFonts w:ascii="Times New Roman" w:hAnsi="Times New Roman"/>
          <w:sz w:val="28"/>
          <w:szCs w:val="28"/>
        </w:rPr>
        <w:t xml:space="preserve"> средства пр</w:t>
      </w:r>
      <w:r w:rsidRPr="00003FA2">
        <w:rPr>
          <w:rFonts w:ascii="Times New Roman" w:hAnsi="Times New Roman"/>
          <w:sz w:val="28"/>
          <w:szCs w:val="28"/>
        </w:rPr>
        <w:t>и</w:t>
      </w:r>
      <w:r w:rsidRPr="00003FA2">
        <w:rPr>
          <w:rFonts w:ascii="Times New Roman" w:hAnsi="Times New Roman"/>
          <w:sz w:val="28"/>
          <w:szCs w:val="28"/>
        </w:rPr>
        <w:t>нимаются к бухгалтерскому учету по первоначальной стоимости.</w:t>
      </w:r>
      <w:proofErr w:type="gramEnd"/>
      <w:r w:rsidRPr="0000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03FA2">
        <w:rPr>
          <w:rFonts w:ascii="Times New Roman" w:hAnsi="Times New Roman"/>
          <w:sz w:val="28"/>
          <w:szCs w:val="28"/>
        </w:rPr>
        <w:t xml:space="preserve"> первоначал</w:t>
      </w:r>
      <w:r w:rsidRPr="00003FA2">
        <w:rPr>
          <w:rFonts w:ascii="Times New Roman" w:hAnsi="Times New Roman"/>
          <w:sz w:val="28"/>
          <w:szCs w:val="28"/>
        </w:rPr>
        <w:t>ь</w:t>
      </w:r>
      <w:r w:rsidRPr="00003FA2">
        <w:rPr>
          <w:rFonts w:ascii="Times New Roman" w:hAnsi="Times New Roman"/>
          <w:sz w:val="28"/>
          <w:szCs w:val="28"/>
        </w:rPr>
        <w:t xml:space="preserve">ную стоимость </w:t>
      </w:r>
      <w:r>
        <w:rPr>
          <w:rFonts w:ascii="Times New Roman" w:hAnsi="Times New Roman"/>
          <w:sz w:val="28"/>
          <w:szCs w:val="28"/>
        </w:rPr>
        <w:t xml:space="preserve">трубы дымовой Д 426 </w:t>
      </w:r>
      <w:proofErr w:type="spellStart"/>
      <w:proofErr w:type="gramStart"/>
      <w:r w:rsidRPr="006A48A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6A48A9">
        <w:rPr>
          <w:rFonts w:ascii="Times New Roman" w:hAnsi="Times New Roman"/>
          <w:sz w:val="28"/>
          <w:szCs w:val="28"/>
        </w:rPr>
        <w:t xml:space="preserve"> 7</w:t>
      </w:r>
      <w:r w:rsidRPr="00003FA2">
        <w:rPr>
          <w:rFonts w:ascii="Times New Roman" w:hAnsi="Times New Roman"/>
          <w:sz w:val="28"/>
          <w:szCs w:val="28"/>
        </w:rPr>
        <w:t xml:space="preserve"> включаются фактические вложения </w:t>
      </w:r>
      <w:r>
        <w:rPr>
          <w:rFonts w:ascii="Times New Roman" w:hAnsi="Times New Roman"/>
          <w:sz w:val="28"/>
          <w:szCs w:val="28"/>
        </w:rPr>
        <w:t>У</w:t>
      </w:r>
      <w:r w:rsidRPr="00003FA2">
        <w:rPr>
          <w:rFonts w:ascii="Times New Roman" w:hAnsi="Times New Roman"/>
          <w:sz w:val="28"/>
          <w:szCs w:val="28"/>
        </w:rPr>
        <w:t>чреждения в создание этого объекта основных средств, а именно его стоимость, а также затраты по монтажу (</w:t>
      </w:r>
      <w:hyperlink r:id="rId16" w:history="1">
        <w:r w:rsidRPr="000C3C97">
          <w:rPr>
            <w:rFonts w:ascii="Times New Roman" w:hAnsi="Times New Roman"/>
            <w:sz w:val="28"/>
            <w:szCs w:val="28"/>
          </w:rPr>
          <w:t>пункт 47</w:t>
        </w:r>
      </w:hyperlink>
      <w:r w:rsidRPr="00003FA2">
        <w:rPr>
          <w:rFonts w:ascii="Times New Roman" w:hAnsi="Times New Roman"/>
          <w:sz w:val="28"/>
          <w:szCs w:val="28"/>
        </w:rPr>
        <w:t xml:space="preserve"> Инструкции </w:t>
      </w:r>
      <w:r>
        <w:rPr>
          <w:rFonts w:ascii="Times New Roman" w:hAnsi="Times New Roman"/>
          <w:sz w:val="28"/>
          <w:szCs w:val="28"/>
        </w:rPr>
        <w:t>№ </w:t>
      </w:r>
      <w:r w:rsidRPr="00003FA2">
        <w:rPr>
          <w:rFonts w:ascii="Times New Roman" w:hAnsi="Times New Roman"/>
          <w:sz w:val="28"/>
          <w:szCs w:val="28"/>
        </w:rPr>
        <w:t>157н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C97">
        <w:rPr>
          <w:rFonts w:ascii="Times New Roman" w:hAnsi="Times New Roman"/>
          <w:sz w:val="28"/>
          <w:szCs w:val="28"/>
        </w:rPr>
        <w:t>(в редакции, действ</w:t>
      </w:r>
      <w:r w:rsidRPr="000C3C97">
        <w:rPr>
          <w:rFonts w:ascii="Times New Roman" w:hAnsi="Times New Roman"/>
          <w:sz w:val="28"/>
          <w:szCs w:val="28"/>
        </w:rPr>
        <w:t>о</w:t>
      </w:r>
      <w:r w:rsidRPr="000C3C97">
        <w:rPr>
          <w:rFonts w:ascii="Times New Roman" w:hAnsi="Times New Roman"/>
          <w:sz w:val="28"/>
          <w:szCs w:val="28"/>
        </w:rPr>
        <w:t>вавшей до 08.05.2018)</w:t>
      </w:r>
      <w:r w:rsidRPr="00003FA2">
        <w:rPr>
          <w:rFonts w:ascii="Times New Roman" w:hAnsi="Times New Roman"/>
          <w:sz w:val="28"/>
          <w:szCs w:val="28"/>
        </w:rPr>
        <w:t>).</w:t>
      </w:r>
    </w:p>
    <w:p w:rsidR="00254FCF" w:rsidRPr="00932852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монтажа трубы Учреждением был заключен договор с </w:t>
      </w:r>
      <w:r w:rsidRPr="00932852">
        <w:rPr>
          <w:rFonts w:ascii="Times New Roman" w:hAnsi="Times New Roman"/>
          <w:sz w:val="28"/>
          <w:szCs w:val="28"/>
        </w:rPr>
        <w:t>ООО «</w:t>
      </w:r>
      <w:proofErr w:type="spellStart"/>
      <w:r w:rsidRPr="00932852">
        <w:rPr>
          <w:rFonts w:ascii="Times New Roman" w:hAnsi="Times New Roman"/>
          <w:sz w:val="28"/>
          <w:szCs w:val="28"/>
        </w:rPr>
        <w:t>ТехСе</w:t>
      </w:r>
      <w:r w:rsidRPr="00932852">
        <w:rPr>
          <w:rFonts w:ascii="Times New Roman" w:hAnsi="Times New Roman"/>
          <w:sz w:val="28"/>
          <w:szCs w:val="28"/>
        </w:rPr>
        <w:t>р</w:t>
      </w:r>
      <w:r w:rsidRPr="00932852">
        <w:rPr>
          <w:rFonts w:ascii="Times New Roman" w:hAnsi="Times New Roman"/>
          <w:sz w:val="28"/>
          <w:szCs w:val="28"/>
        </w:rPr>
        <w:t>вис</w:t>
      </w:r>
      <w:proofErr w:type="spellEnd"/>
      <w:r w:rsidRPr="00932852">
        <w:rPr>
          <w:rFonts w:ascii="Times New Roman" w:hAnsi="Times New Roman"/>
          <w:sz w:val="28"/>
          <w:szCs w:val="28"/>
        </w:rPr>
        <w:t xml:space="preserve">» </w:t>
      </w:r>
      <w:r w:rsidRPr="005B1B9C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б/н</w:t>
      </w:r>
      <w:r w:rsidRPr="005B1B9C">
        <w:rPr>
          <w:rFonts w:ascii="Times New Roman" w:hAnsi="Times New Roman"/>
          <w:sz w:val="28"/>
          <w:szCs w:val="28"/>
        </w:rPr>
        <w:t xml:space="preserve"> от 01.0</w:t>
      </w:r>
      <w:r>
        <w:rPr>
          <w:rFonts w:ascii="Times New Roman" w:hAnsi="Times New Roman"/>
          <w:sz w:val="28"/>
          <w:szCs w:val="28"/>
        </w:rPr>
        <w:t>7</w:t>
      </w:r>
      <w:r w:rsidRPr="005B1B9C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на оказание услуг по замене дымовой трубы на </w:t>
      </w:r>
      <w:r w:rsidRPr="00932852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67861,30</w:t>
      </w:r>
      <w:r w:rsidRPr="0093285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932852">
        <w:rPr>
          <w:rFonts w:ascii="Times New Roman" w:hAnsi="Times New Roman"/>
          <w:sz w:val="28"/>
          <w:szCs w:val="28"/>
        </w:rPr>
        <w:t>. Документами</w:t>
      </w:r>
      <w:r>
        <w:rPr>
          <w:rFonts w:ascii="Times New Roman" w:hAnsi="Times New Roman"/>
          <w:sz w:val="28"/>
          <w:szCs w:val="28"/>
        </w:rPr>
        <w:t>,</w:t>
      </w:r>
      <w:r w:rsidRPr="00932852">
        <w:rPr>
          <w:rFonts w:ascii="Times New Roman" w:hAnsi="Times New Roman"/>
          <w:sz w:val="28"/>
          <w:szCs w:val="28"/>
        </w:rPr>
        <w:t xml:space="preserve"> подтверждающими исполнение обязательств по договору</w:t>
      </w:r>
      <w:r>
        <w:rPr>
          <w:rFonts w:ascii="Times New Roman" w:hAnsi="Times New Roman"/>
          <w:sz w:val="28"/>
          <w:szCs w:val="28"/>
        </w:rPr>
        <w:t>,</w:t>
      </w:r>
      <w:r w:rsidRPr="00932852">
        <w:rPr>
          <w:rFonts w:ascii="Times New Roman" w:hAnsi="Times New Roman"/>
          <w:sz w:val="28"/>
          <w:szCs w:val="28"/>
        </w:rPr>
        <w:t xml:space="preserve"> являются справк</w:t>
      </w:r>
      <w:r>
        <w:rPr>
          <w:rFonts w:ascii="Times New Roman" w:hAnsi="Times New Roman"/>
          <w:sz w:val="28"/>
          <w:szCs w:val="28"/>
        </w:rPr>
        <w:t>а</w:t>
      </w:r>
      <w:r w:rsidRPr="00932852">
        <w:rPr>
          <w:rFonts w:ascii="Times New Roman" w:hAnsi="Times New Roman"/>
          <w:sz w:val="28"/>
          <w:szCs w:val="28"/>
        </w:rPr>
        <w:t xml:space="preserve"> о стоимости выполненных работ (форма № КС-3) № </w:t>
      </w:r>
      <w:r>
        <w:rPr>
          <w:rFonts w:ascii="Times New Roman" w:hAnsi="Times New Roman"/>
          <w:sz w:val="28"/>
          <w:szCs w:val="28"/>
        </w:rPr>
        <w:t>3</w:t>
      </w:r>
      <w:r w:rsidRPr="009328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93285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32852">
        <w:rPr>
          <w:rFonts w:ascii="Times New Roman" w:hAnsi="Times New Roman"/>
          <w:sz w:val="28"/>
          <w:szCs w:val="28"/>
        </w:rPr>
        <w:t xml:space="preserve">.2017 на сумму </w:t>
      </w:r>
      <w:r>
        <w:rPr>
          <w:rFonts w:ascii="Times New Roman" w:hAnsi="Times New Roman"/>
          <w:sz w:val="28"/>
          <w:szCs w:val="28"/>
        </w:rPr>
        <w:t>67 861,30</w:t>
      </w:r>
      <w:r w:rsidRPr="0093285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ь, </w:t>
      </w:r>
      <w:r w:rsidRPr="00932852">
        <w:rPr>
          <w:rFonts w:ascii="Times New Roman" w:hAnsi="Times New Roman"/>
          <w:sz w:val="28"/>
          <w:szCs w:val="28"/>
        </w:rPr>
        <w:t>акт о приемке выполненных работ (форма № КС-2) № </w:t>
      </w:r>
      <w:r>
        <w:rPr>
          <w:rFonts w:ascii="Times New Roman" w:hAnsi="Times New Roman"/>
          <w:sz w:val="28"/>
          <w:szCs w:val="28"/>
        </w:rPr>
        <w:t>3</w:t>
      </w:r>
      <w:r w:rsidRPr="00932852">
        <w:rPr>
          <w:rFonts w:ascii="Times New Roman" w:hAnsi="Times New Roman"/>
          <w:sz w:val="28"/>
          <w:szCs w:val="28"/>
        </w:rPr>
        <w:t xml:space="preserve"> от 27.0</w:t>
      </w:r>
      <w:r>
        <w:rPr>
          <w:rFonts w:ascii="Times New Roman" w:hAnsi="Times New Roman"/>
          <w:sz w:val="28"/>
          <w:szCs w:val="28"/>
        </w:rPr>
        <w:t>7</w:t>
      </w:r>
      <w:r w:rsidRPr="00932852">
        <w:rPr>
          <w:rFonts w:ascii="Times New Roman" w:hAnsi="Times New Roman"/>
          <w:sz w:val="28"/>
          <w:szCs w:val="28"/>
        </w:rPr>
        <w:t xml:space="preserve">.2017 на сумму </w:t>
      </w:r>
      <w:r>
        <w:rPr>
          <w:rFonts w:ascii="Times New Roman" w:hAnsi="Times New Roman"/>
          <w:sz w:val="28"/>
          <w:szCs w:val="28"/>
        </w:rPr>
        <w:t>67 861,30</w:t>
      </w:r>
      <w:r w:rsidRPr="00932852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ь.</w:t>
      </w:r>
    </w:p>
    <w:p w:rsidR="00254FCF" w:rsidRPr="00D971B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1BF">
        <w:rPr>
          <w:rFonts w:ascii="Times New Roman" w:hAnsi="Times New Roman"/>
          <w:sz w:val="28"/>
          <w:szCs w:val="28"/>
        </w:rPr>
        <w:t>В нарушение вышеуказанного стоимость монтажа трубы не включена в первоначальную стоимость трубы.</w:t>
      </w:r>
      <w:proofErr w:type="gramEnd"/>
    </w:p>
    <w:p w:rsidR="00254FCF" w:rsidRPr="00D971BF" w:rsidRDefault="00254FCF" w:rsidP="00254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71BF">
        <w:rPr>
          <w:rFonts w:ascii="Times New Roman" w:hAnsi="Times New Roman"/>
          <w:sz w:val="28"/>
          <w:szCs w:val="28"/>
        </w:rPr>
        <w:t>В связи с тем, что затраты МАОУ «Моргуновская ООШ» по договору с ООО «</w:t>
      </w:r>
      <w:proofErr w:type="spellStart"/>
      <w:r w:rsidRPr="00D971BF">
        <w:rPr>
          <w:rFonts w:ascii="Times New Roman" w:hAnsi="Times New Roman"/>
          <w:sz w:val="28"/>
          <w:szCs w:val="28"/>
        </w:rPr>
        <w:t>ТехСервис</w:t>
      </w:r>
      <w:proofErr w:type="spellEnd"/>
      <w:r w:rsidRPr="00D971BF">
        <w:rPr>
          <w:rFonts w:ascii="Times New Roman" w:hAnsi="Times New Roman"/>
          <w:sz w:val="28"/>
          <w:szCs w:val="28"/>
        </w:rPr>
        <w:t xml:space="preserve">» </w:t>
      </w:r>
      <w:r w:rsidRPr="005B1B9C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б/н</w:t>
      </w:r>
      <w:r w:rsidRPr="005B1B9C">
        <w:rPr>
          <w:rFonts w:ascii="Times New Roman" w:hAnsi="Times New Roman"/>
          <w:sz w:val="28"/>
          <w:szCs w:val="28"/>
        </w:rPr>
        <w:t xml:space="preserve"> от 01.0</w:t>
      </w:r>
      <w:r>
        <w:rPr>
          <w:rFonts w:ascii="Times New Roman" w:hAnsi="Times New Roman"/>
          <w:sz w:val="28"/>
          <w:szCs w:val="28"/>
        </w:rPr>
        <w:t>7</w:t>
      </w:r>
      <w:r w:rsidRPr="005B1B9C">
        <w:rPr>
          <w:rFonts w:ascii="Times New Roman" w:hAnsi="Times New Roman"/>
          <w:sz w:val="28"/>
          <w:szCs w:val="28"/>
        </w:rPr>
        <w:t>.2017</w:t>
      </w:r>
      <w:r w:rsidRPr="00D971BF">
        <w:rPr>
          <w:rFonts w:ascii="Times New Roman" w:hAnsi="Times New Roman"/>
          <w:sz w:val="28"/>
          <w:szCs w:val="28"/>
        </w:rPr>
        <w:t>, не включены в первоначальную сто</w:t>
      </w:r>
      <w:r w:rsidRPr="00D971BF">
        <w:rPr>
          <w:rFonts w:ascii="Times New Roman" w:hAnsi="Times New Roman"/>
          <w:sz w:val="28"/>
          <w:szCs w:val="28"/>
        </w:rPr>
        <w:t>и</w:t>
      </w:r>
      <w:r w:rsidRPr="00D971BF">
        <w:rPr>
          <w:rFonts w:ascii="Times New Roman" w:hAnsi="Times New Roman"/>
          <w:sz w:val="28"/>
          <w:szCs w:val="28"/>
        </w:rPr>
        <w:t xml:space="preserve">мость </w:t>
      </w:r>
      <w:r>
        <w:rPr>
          <w:rFonts w:ascii="Times New Roman" w:hAnsi="Times New Roman"/>
          <w:sz w:val="28"/>
          <w:szCs w:val="28"/>
        </w:rPr>
        <w:t>трубы</w:t>
      </w:r>
      <w:r w:rsidRPr="00D971BF">
        <w:rPr>
          <w:rFonts w:ascii="Times New Roman" w:hAnsi="Times New Roman"/>
          <w:sz w:val="28"/>
          <w:szCs w:val="28"/>
        </w:rPr>
        <w:t>, МАОУ «Моргуновская ООШ» допущено искажение бюджетной о</w:t>
      </w:r>
      <w:r w:rsidRPr="00D971BF">
        <w:rPr>
          <w:rFonts w:ascii="Times New Roman" w:hAnsi="Times New Roman"/>
          <w:sz w:val="28"/>
          <w:szCs w:val="28"/>
        </w:rPr>
        <w:t>т</w:t>
      </w:r>
      <w:r w:rsidRPr="00D971BF">
        <w:rPr>
          <w:rFonts w:ascii="Times New Roman" w:hAnsi="Times New Roman"/>
          <w:sz w:val="28"/>
          <w:szCs w:val="28"/>
        </w:rPr>
        <w:t>четности за 2017 год на сумму 67 861,30 рубль, что составляет более 10% от су</w:t>
      </w:r>
      <w:r w:rsidRPr="00D971BF">
        <w:rPr>
          <w:rFonts w:ascii="Times New Roman" w:hAnsi="Times New Roman"/>
          <w:sz w:val="28"/>
          <w:szCs w:val="28"/>
        </w:rPr>
        <w:t>м</w:t>
      </w:r>
      <w:r w:rsidRPr="00D971BF">
        <w:rPr>
          <w:rFonts w:ascii="Times New Roman" w:hAnsi="Times New Roman"/>
          <w:sz w:val="28"/>
          <w:szCs w:val="28"/>
        </w:rPr>
        <w:t>мы отраженного в Отчете о финансовых результатах деятельности учреждения (ф. 0503721) показателя «Увеличение стоимости основных средств</w:t>
      </w:r>
      <w:proofErr w:type="gramEnd"/>
      <w:r w:rsidRPr="00D971BF">
        <w:rPr>
          <w:rFonts w:ascii="Times New Roman" w:hAnsi="Times New Roman"/>
          <w:sz w:val="28"/>
          <w:szCs w:val="28"/>
        </w:rPr>
        <w:t>» (код строки 321, графа 4 «Деятельность с целевыми средствами»).</w:t>
      </w:r>
    </w:p>
    <w:p w:rsidR="00283D91" w:rsidRDefault="00283D91" w:rsidP="00CE7DCA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DB0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D05DB0" w:rsidRDefault="00D05DB0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BD51E8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BD51E8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BD51E8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D05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1E8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EA1A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2CFA" w:rsidRPr="00DA4D56" w:rsidRDefault="00262CFA" w:rsidP="00262C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 w:rsidR="008D721C" w:rsidRPr="00D971BF">
        <w:rPr>
          <w:rFonts w:ascii="Times New Roman" w:hAnsi="Times New Roman"/>
          <w:sz w:val="28"/>
          <w:szCs w:val="28"/>
        </w:rPr>
        <w:t>Моргуновская ООШ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A4D56">
        <w:rPr>
          <w:rFonts w:ascii="Times New Roman" w:eastAsia="Times New Roman" w:hAnsi="Times New Roman"/>
          <w:sz w:val="28"/>
          <w:szCs w:val="28"/>
          <w:lang w:eastAsia="ru-RU"/>
        </w:rPr>
        <w:t>трольного мероприятия в Ревизионную комиссию Суксунского муниципального района не представлены.</w:t>
      </w:r>
    </w:p>
    <w:p w:rsidR="0055699A" w:rsidRDefault="0055699A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Default="00155C21" w:rsidP="005D72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Выводы:</w:t>
      </w:r>
    </w:p>
    <w:p w:rsidR="008D721C" w:rsidRPr="00DC008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08C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 требований законодательства Ро</w:t>
      </w:r>
      <w:r w:rsidRPr="00DC00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008C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Федерации.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08C">
        <w:rPr>
          <w:rFonts w:ascii="Times New Roman" w:hAnsi="Times New Roman"/>
          <w:b/>
          <w:sz w:val="28"/>
          <w:szCs w:val="28"/>
        </w:rPr>
        <w:t>1.</w:t>
      </w:r>
      <w:r w:rsidRPr="00DC00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Pr="00DC008C">
        <w:rPr>
          <w:rFonts w:ascii="Times New Roman" w:hAnsi="Times New Roman"/>
          <w:sz w:val="28"/>
          <w:szCs w:val="28"/>
        </w:rPr>
        <w:t>Учредителем предоставлены Учреждению су</w:t>
      </w:r>
      <w:r w:rsidRPr="00DC008C">
        <w:rPr>
          <w:rFonts w:ascii="Times New Roman" w:hAnsi="Times New Roman"/>
          <w:sz w:val="28"/>
          <w:szCs w:val="28"/>
        </w:rPr>
        <w:t>б</w:t>
      </w:r>
      <w:r w:rsidRPr="00DC008C">
        <w:rPr>
          <w:rFonts w:ascii="Times New Roman" w:hAnsi="Times New Roman"/>
          <w:sz w:val="28"/>
          <w:szCs w:val="28"/>
        </w:rPr>
        <w:t>сидии на иные цели из</w:t>
      </w:r>
      <w:r w:rsidRPr="002B338D">
        <w:rPr>
          <w:rFonts w:ascii="Times New Roman" w:hAnsi="Times New Roman"/>
          <w:sz w:val="28"/>
          <w:szCs w:val="28"/>
        </w:rPr>
        <w:t xml:space="preserve"> бюджета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2B338D">
        <w:rPr>
          <w:rFonts w:ascii="Times New Roman" w:hAnsi="Times New Roman"/>
          <w:sz w:val="28"/>
          <w:szCs w:val="28"/>
        </w:rPr>
        <w:t xml:space="preserve"> 2017 году</w:t>
      </w:r>
      <w:r>
        <w:rPr>
          <w:rFonts w:ascii="Times New Roman" w:hAnsi="Times New Roman"/>
          <w:sz w:val="28"/>
          <w:szCs w:val="28"/>
        </w:rPr>
        <w:t xml:space="preserve"> по коду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левой статьи расходов </w:t>
      </w:r>
      <w:r w:rsidRPr="00F1068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 </w:t>
      </w:r>
      <w:r w:rsidRPr="00F1068F">
        <w:rPr>
          <w:rFonts w:ascii="Times New Roman" w:hAnsi="Times New Roman"/>
          <w:sz w:val="28"/>
          <w:szCs w:val="28"/>
        </w:rPr>
        <w:t>2Е070 «Подготовка общеобразовательных учр</w:t>
      </w:r>
      <w:r w:rsidRPr="00F1068F">
        <w:rPr>
          <w:rFonts w:ascii="Times New Roman" w:hAnsi="Times New Roman"/>
          <w:sz w:val="28"/>
          <w:szCs w:val="28"/>
        </w:rPr>
        <w:t>е</w:t>
      </w:r>
      <w:r w:rsidRPr="00F1068F">
        <w:rPr>
          <w:rFonts w:ascii="Times New Roman" w:hAnsi="Times New Roman"/>
          <w:sz w:val="28"/>
          <w:szCs w:val="28"/>
        </w:rPr>
        <w:t>ждений к отопительному периоду»</w:t>
      </w:r>
      <w:r w:rsidRPr="002B3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общей сумме </w:t>
      </w:r>
      <w:r w:rsidRPr="000D441B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> </w:t>
      </w:r>
      <w:r w:rsidRPr="000D441B">
        <w:rPr>
          <w:rFonts w:ascii="Times New Roman" w:hAnsi="Times New Roman"/>
          <w:sz w:val="28"/>
          <w:szCs w:val="28"/>
        </w:rPr>
        <w:t>286,83</w:t>
      </w:r>
      <w:r w:rsidRPr="00F1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492F79">
        <w:rPr>
          <w:rFonts w:ascii="Times New Roman" w:hAnsi="Times New Roman"/>
          <w:sz w:val="28"/>
          <w:szCs w:val="28"/>
        </w:rPr>
        <w:t>и за 9 мес</w:t>
      </w:r>
      <w:r w:rsidRPr="00492F79">
        <w:rPr>
          <w:rFonts w:ascii="Times New Roman" w:hAnsi="Times New Roman"/>
          <w:sz w:val="28"/>
          <w:szCs w:val="28"/>
        </w:rPr>
        <w:t>я</w:t>
      </w:r>
      <w:r w:rsidRPr="00492F79">
        <w:rPr>
          <w:rFonts w:ascii="Times New Roman" w:hAnsi="Times New Roman"/>
          <w:sz w:val="28"/>
          <w:szCs w:val="28"/>
        </w:rPr>
        <w:t>цев 2018 года по коду целевой статьи расходов 06 2 02 2Е060 «Подготовка общ</w:t>
      </w:r>
      <w:r w:rsidRPr="00492F79">
        <w:rPr>
          <w:rFonts w:ascii="Times New Roman" w:hAnsi="Times New Roman"/>
          <w:sz w:val="28"/>
          <w:szCs w:val="28"/>
        </w:rPr>
        <w:t>е</w:t>
      </w:r>
      <w:r w:rsidRPr="00492F79">
        <w:rPr>
          <w:rFonts w:ascii="Times New Roman" w:hAnsi="Times New Roman"/>
          <w:sz w:val="28"/>
          <w:szCs w:val="28"/>
        </w:rPr>
        <w:t>образовательных учреждений к отопительному периоду» в</w:t>
      </w:r>
      <w:proofErr w:type="gramEnd"/>
      <w:r w:rsidRPr="00492F79">
        <w:rPr>
          <w:rFonts w:ascii="Times New Roman" w:hAnsi="Times New Roman"/>
          <w:sz w:val="28"/>
          <w:szCs w:val="28"/>
        </w:rPr>
        <w:t xml:space="preserve"> общей сумме 410 380,64 рублей.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FCA">
        <w:rPr>
          <w:rFonts w:ascii="Times New Roman" w:hAnsi="Times New Roman"/>
          <w:sz w:val="28"/>
          <w:szCs w:val="28"/>
        </w:rPr>
        <w:t xml:space="preserve">Указанные средства направлены на подготовку к отопительному периоду котельной МАОУ расположенной по адресу: Суксунский район, д. Моргуново, ул. </w:t>
      </w:r>
      <w:proofErr w:type="gramStart"/>
      <w:r w:rsidRPr="00146FCA"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146FCA">
        <w:rPr>
          <w:rFonts w:ascii="Times New Roman" w:hAnsi="Times New Roman"/>
          <w:sz w:val="28"/>
          <w:szCs w:val="28"/>
        </w:rPr>
        <w:t>, д. 41.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F7C">
        <w:rPr>
          <w:rFonts w:ascii="Times New Roman" w:hAnsi="Times New Roman"/>
          <w:sz w:val="28"/>
          <w:szCs w:val="28"/>
        </w:rPr>
        <w:t>Здание котельной, расположенное по адресу Суксунский район, д. Морг</w:t>
      </w:r>
      <w:r w:rsidRPr="009D7F7C">
        <w:rPr>
          <w:rFonts w:ascii="Times New Roman" w:hAnsi="Times New Roman"/>
          <w:sz w:val="28"/>
          <w:szCs w:val="28"/>
        </w:rPr>
        <w:t>у</w:t>
      </w:r>
      <w:r w:rsidRPr="009D7F7C">
        <w:rPr>
          <w:rFonts w:ascii="Times New Roman" w:hAnsi="Times New Roman"/>
          <w:sz w:val="28"/>
          <w:szCs w:val="28"/>
        </w:rPr>
        <w:t xml:space="preserve">ново, ул. </w:t>
      </w:r>
      <w:proofErr w:type="gramStart"/>
      <w:r w:rsidRPr="009D7F7C">
        <w:rPr>
          <w:rFonts w:ascii="Times New Roman" w:hAnsi="Times New Roman"/>
          <w:sz w:val="28"/>
          <w:szCs w:val="28"/>
        </w:rPr>
        <w:t>Трактовая</w:t>
      </w:r>
      <w:proofErr w:type="gramEnd"/>
      <w:r w:rsidRPr="009D7F7C">
        <w:rPr>
          <w:rFonts w:ascii="Times New Roman" w:hAnsi="Times New Roman"/>
          <w:sz w:val="28"/>
          <w:szCs w:val="28"/>
        </w:rPr>
        <w:t>, д. 41, передано Учреждению в оперативное управление на основании договора от 01.01.2001 № 74 «О закреплении муниципального имущ</w:t>
      </w:r>
      <w:r w:rsidRPr="009D7F7C">
        <w:rPr>
          <w:rFonts w:ascii="Times New Roman" w:hAnsi="Times New Roman"/>
          <w:sz w:val="28"/>
          <w:szCs w:val="28"/>
        </w:rPr>
        <w:t>е</w:t>
      </w:r>
      <w:r w:rsidRPr="009D7F7C">
        <w:rPr>
          <w:rFonts w:ascii="Times New Roman" w:hAnsi="Times New Roman"/>
          <w:sz w:val="28"/>
          <w:szCs w:val="28"/>
        </w:rPr>
        <w:t>ства на праве оперативного управления».</w:t>
      </w:r>
    </w:p>
    <w:p w:rsidR="008D721C" w:rsidRPr="00BF6C2D" w:rsidRDefault="008D721C" w:rsidP="008D721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008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C2D">
        <w:rPr>
          <w:rFonts w:ascii="Times New Roman" w:hAnsi="Times New Roman"/>
          <w:sz w:val="28"/>
          <w:szCs w:val="28"/>
        </w:rPr>
        <w:t xml:space="preserve">В нарушение </w:t>
      </w:r>
      <w:hyperlink r:id="rId17" w:anchor="/document/99/9015223/XA00MD02N7/" w:history="1">
        <w:r w:rsidRPr="00BF6C2D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BF6C2D">
        <w:rPr>
          <w:rFonts w:ascii="Times New Roman" w:hAnsi="Times New Roman"/>
          <w:sz w:val="28"/>
          <w:szCs w:val="28"/>
        </w:rPr>
        <w:t xml:space="preserve">, </w:t>
      </w:r>
      <w:hyperlink r:id="rId18" w:anchor="/document/99/9015223/XA00MGE2OB/" w:history="1">
        <w:r w:rsidRPr="00BF6C2D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BF6C2D">
        <w:rPr>
          <w:rFonts w:ascii="Times New Roman" w:hAnsi="Times New Roman"/>
          <w:sz w:val="28"/>
          <w:szCs w:val="28"/>
        </w:rPr>
        <w:t xml:space="preserve">», </w:t>
      </w:r>
      <w:hyperlink r:id="rId19" w:anchor="/document/99/902290777/XA00LUO2M6/" w:history="1">
        <w:r w:rsidRPr="00BF6C2D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BF6C2D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20" w:anchor="/document/99/902290777/" w:history="1">
        <w:r w:rsidRPr="00BF6C2D">
          <w:rPr>
            <w:rFonts w:ascii="Times New Roman" w:hAnsi="Times New Roman"/>
            <w:sz w:val="28"/>
            <w:szCs w:val="28"/>
          </w:rPr>
          <w:t>приказом Минфина России от 21.07.2011 № 86н</w:t>
        </w:r>
      </w:hyperlink>
      <w:r w:rsidRPr="00BF6C2D">
        <w:rPr>
          <w:rFonts w:ascii="Times New Roman" w:hAnsi="Times New Roman"/>
          <w:sz w:val="28"/>
          <w:szCs w:val="28"/>
        </w:rPr>
        <w:t>, МАОУ «Моргуновская ООШ» не обеспечило в полном объеме открытость и доступность информации о своей деятельности за 9 месяцев 2018 года.</w:t>
      </w:r>
      <w:proofErr w:type="gramEnd"/>
    </w:p>
    <w:p w:rsidR="008D721C" w:rsidRPr="00DE5D04" w:rsidRDefault="008D721C" w:rsidP="008D721C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6C2D">
        <w:rPr>
          <w:rFonts w:ascii="Times New Roman" w:hAnsi="Times New Roman"/>
          <w:sz w:val="28"/>
          <w:szCs w:val="28"/>
        </w:rPr>
        <w:t xml:space="preserve">В результате не была размещена на официальном сайте в сети Интернет </w:t>
      </w:r>
      <w:r w:rsidRPr="003A70E2">
        <w:rPr>
          <w:rFonts w:ascii="Times New Roman" w:hAnsi="Times New Roman"/>
          <w:sz w:val="28"/>
          <w:szCs w:val="28"/>
        </w:rPr>
        <w:t>(</w:t>
      </w:r>
      <w:hyperlink r:id="rId21" w:history="1">
        <w:r w:rsidRPr="003A70E2">
          <w:rPr>
            <w:rStyle w:val="af6"/>
            <w:rFonts w:ascii="Times New Roman" w:hAnsi="Times New Roman"/>
            <w:color w:val="auto"/>
            <w:sz w:val="28"/>
            <w:szCs w:val="28"/>
          </w:rPr>
          <w:t>www.bus.gov.ru</w:t>
        </w:r>
      </w:hyperlink>
      <w:r w:rsidRPr="003A70E2">
        <w:rPr>
          <w:rFonts w:ascii="Times New Roman" w:hAnsi="Times New Roman"/>
          <w:sz w:val="28"/>
          <w:szCs w:val="28"/>
        </w:rPr>
        <w:t xml:space="preserve">) в разделе </w:t>
      </w:r>
      <w:r w:rsidRPr="00BF6C2D">
        <w:rPr>
          <w:rFonts w:ascii="Times New Roman" w:hAnsi="Times New Roman"/>
          <w:sz w:val="28"/>
          <w:szCs w:val="28"/>
        </w:rPr>
        <w:t>«Плановые показатели деятельности. Информация об операциях с целевыми средствами из бюджета на 2018 год» информация о пред</w:t>
      </w:r>
      <w:r w:rsidRPr="00BF6C2D">
        <w:rPr>
          <w:rFonts w:ascii="Times New Roman" w:hAnsi="Times New Roman"/>
          <w:sz w:val="28"/>
          <w:szCs w:val="28"/>
        </w:rPr>
        <w:t>о</w:t>
      </w:r>
      <w:r w:rsidRPr="00BF6C2D">
        <w:rPr>
          <w:rFonts w:ascii="Times New Roman" w:hAnsi="Times New Roman"/>
          <w:sz w:val="28"/>
          <w:szCs w:val="28"/>
        </w:rPr>
        <w:t>ставленных в 2018 году субсидиях на иные цели на подготовку к отопительному периоду в размере 410 380,64 рублей.</w:t>
      </w:r>
    </w:p>
    <w:p w:rsidR="008D721C" w:rsidRPr="00AA7324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324">
        <w:rPr>
          <w:rFonts w:ascii="Times New Roman" w:hAnsi="Times New Roman"/>
          <w:b/>
          <w:sz w:val="28"/>
          <w:szCs w:val="28"/>
        </w:rPr>
        <w:t>3.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определения объема и условий предоставления субсидий из бюджета </w:t>
      </w:r>
      <w:r w:rsidRPr="00AA7324">
        <w:rPr>
          <w:rFonts w:ascii="Times New Roman" w:hAnsi="Times New Roman"/>
          <w:sz w:val="28"/>
          <w:szCs w:val="28"/>
        </w:rPr>
        <w:t>Суксунского муниципального района муниципальным бюджетным и муниципальным автономным учреждениям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AA7324">
        <w:rPr>
          <w:rFonts w:ascii="Times New Roman" w:hAnsi="Times New Roman"/>
          <w:sz w:val="28"/>
          <w:szCs w:val="28"/>
        </w:rPr>
        <w:t>остановлением А</w:t>
      </w:r>
      <w:r w:rsidRPr="00AA7324">
        <w:rPr>
          <w:rFonts w:ascii="Times New Roman" w:hAnsi="Times New Roman"/>
          <w:sz w:val="28"/>
          <w:szCs w:val="28"/>
        </w:rPr>
        <w:t>д</w:t>
      </w:r>
      <w:r w:rsidRPr="00AA7324">
        <w:rPr>
          <w:rFonts w:ascii="Times New Roman" w:hAnsi="Times New Roman"/>
          <w:sz w:val="28"/>
          <w:szCs w:val="28"/>
        </w:rPr>
        <w:t xml:space="preserve">министрации Суксунского муниципального района 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от 13.01.2011 № 2 «Об утве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ждении Порядка определения объема и условий предоставления субсидий из бюджета Суксунского муниципального района муниципальным бюджетным и муниципальным автономным учреждениям», не предусмотрена норма, обязыв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 xml:space="preserve">ющая учреждения направлять </w:t>
      </w:r>
      <w:r w:rsidRPr="00AA7324">
        <w:rPr>
          <w:rFonts w:ascii="Times New Roman" w:hAnsi="Times New Roman"/>
          <w:sz w:val="28"/>
          <w:szCs w:val="28"/>
        </w:rPr>
        <w:t>учредителю предложения, содержащие расчет и финансово-экономическое обоснование</w:t>
      </w:r>
      <w:proofErr w:type="gramEnd"/>
      <w:r w:rsidRPr="00AA7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324">
        <w:rPr>
          <w:rFonts w:ascii="Times New Roman" w:hAnsi="Times New Roman"/>
          <w:sz w:val="28"/>
          <w:szCs w:val="28"/>
        </w:rPr>
        <w:t>размера запрашиваемой субсидии на иные цели.</w:t>
      </w:r>
      <w:proofErr w:type="gramEnd"/>
    </w:p>
    <w:p w:rsidR="008D721C" w:rsidRPr="00AA7324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Отсутствие данной нормы не позволяет учредителю проводить на стадии принятия решения о предоставлении субсидии на иные цели оценку обоснованн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A7324">
        <w:rPr>
          <w:rFonts w:ascii="Times New Roman" w:eastAsia="Times New Roman" w:hAnsi="Times New Roman"/>
          <w:sz w:val="28"/>
          <w:szCs w:val="28"/>
          <w:lang w:eastAsia="ru-RU"/>
        </w:rPr>
        <w:t>сти указанных расходов бюджета.</w:t>
      </w:r>
    </w:p>
    <w:p w:rsidR="008D721C" w:rsidRPr="00664DEC" w:rsidRDefault="008D721C" w:rsidP="008D7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DEC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66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4DEC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установлено, что Заказчик допускал нарушения требов</w:t>
      </w:r>
      <w:r w:rsidRPr="00664DE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64DEC">
        <w:rPr>
          <w:rFonts w:ascii="Times New Roman" w:eastAsia="Times New Roman" w:hAnsi="Times New Roman"/>
          <w:bCs/>
          <w:sz w:val="28"/>
          <w:szCs w:val="28"/>
          <w:lang w:eastAsia="ru-RU"/>
        </w:rPr>
        <w:t>ний законодательства в сфере закупок.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4.1.</w:t>
      </w:r>
      <w:r w:rsidRPr="0066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4DEC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4 Закона № 223-ФЗ, пункта 2 Постановл</w:t>
      </w:r>
      <w:r w:rsidRPr="00664DE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№ 932 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в плане закупки Заказчика на 2017 год, размещенном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зание услуг (</w:t>
      </w:r>
      <w:hyperlink r:id="rId22" w:history="1">
        <w:r w:rsidRPr="000D438D">
          <w:rPr>
            <w:rFonts w:ascii="Times New Roman" w:eastAsia="Times New Roman" w:hAnsi="Times New Roman"/>
            <w:sz w:val="28"/>
            <w:szCs w:val="28"/>
            <w:lang w:eastAsia="ru-RU"/>
          </w:rPr>
          <w:t>www.zakupki.gov.ru</w:t>
        </w:r>
      </w:hyperlink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единая информационная система),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D438D">
        <w:rPr>
          <w:rFonts w:ascii="Times New Roman" w:eastAsia="Times New Roman" w:hAnsi="Times New Roman"/>
          <w:sz w:val="28"/>
          <w:szCs w:val="28"/>
          <w:lang w:eastAsia="ru-RU"/>
        </w:rPr>
        <w:t>сутствует информация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закупке:</w:t>
      </w:r>
      <w:proofErr w:type="gramEnd"/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1668"/>
        <w:gridCol w:w="3791"/>
      </w:tblGrid>
      <w:tr w:rsidR="008D721C" w:rsidRPr="006A48A9" w:rsidTr="000F423B">
        <w:trPr>
          <w:tblHeader/>
        </w:trPr>
        <w:tc>
          <w:tcPr>
            <w:tcW w:w="245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8D721C" w:rsidRPr="006A48A9" w:rsidTr="000F423B">
        <w:trPr>
          <w:tblHeader/>
        </w:trPr>
        <w:tc>
          <w:tcPr>
            <w:tcW w:w="245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21C" w:rsidRPr="00D137F3" w:rsidTr="000F423B">
        <w:tc>
          <w:tcPr>
            <w:tcW w:w="245" w:type="pct"/>
          </w:tcPr>
          <w:p w:rsidR="008D721C" w:rsidRPr="00D137F3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8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8D721C" w:rsidRPr="00CB2000" w:rsidRDefault="008D721C" w:rsidP="000F423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842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Александра Павловна</w:t>
            </w:r>
          </w:p>
        </w:tc>
        <w:tc>
          <w:tcPr>
            <w:tcW w:w="1912" w:type="pct"/>
          </w:tcPr>
          <w:p w:rsidR="008D721C" w:rsidRPr="00CB2000" w:rsidRDefault="008D721C" w:rsidP="000F42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</w:tbl>
    <w:p w:rsidR="008D721C" w:rsidRPr="000D438D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1C" w:rsidRPr="00AE4978" w:rsidRDefault="008D721C" w:rsidP="008D7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4D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нарушение части 5 статьи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>223-ФЗ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редакции, действ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вавшей до 30.06.2018)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размещена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единой информационной системе</w:t>
      </w:r>
      <w:r w:rsidRPr="00AE497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нфо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AE4978">
        <w:rPr>
          <w:rFonts w:ascii="Times New Roman" w:eastAsia="Times New Roman" w:hAnsi="Times New Roman"/>
          <w:bCs/>
          <w:sz w:val="28"/>
          <w:szCs w:val="28"/>
          <w:lang w:eastAsia="ru-RU"/>
        </w:rPr>
        <w:t>мация о закупк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ах: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ook w:val="04A0" w:firstRow="1" w:lastRow="0" w:firstColumn="1" w:lastColumn="0" w:noHBand="0" w:noVBand="1"/>
      </w:tblPr>
      <w:tblGrid>
        <w:gridCol w:w="503"/>
        <w:gridCol w:w="1256"/>
        <w:gridCol w:w="1441"/>
        <w:gridCol w:w="1263"/>
        <w:gridCol w:w="1668"/>
        <w:gridCol w:w="3791"/>
      </w:tblGrid>
      <w:tr w:rsidR="008D721C" w:rsidRPr="006A48A9" w:rsidTr="000F423B">
        <w:trPr>
          <w:tblHeader/>
        </w:trPr>
        <w:tc>
          <w:tcPr>
            <w:tcW w:w="245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728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догов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638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842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организации-исполнителя</w:t>
            </w:r>
          </w:p>
        </w:tc>
        <w:tc>
          <w:tcPr>
            <w:tcW w:w="1912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8D721C" w:rsidRPr="006A48A9" w:rsidTr="000F423B">
        <w:trPr>
          <w:tblHeader/>
        </w:trPr>
        <w:tc>
          <w:tcPr>
            <w:tcW w:w="245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21C" w:rsidRPr="00D137F3" w:rsidTr="000F423B">
        <w:tc>
          <w:tcPr>
            <w:tcW w:w="245" w:type="pct"/>
          </w:tcPr>
          <w:p w:rsidR="008D721C" w:rsidRPr="00D137F3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5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28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38" w:type="pct"/>
          </w:tcPr>
          <w:p w:rsidR="008D721C" w:rsidRPr="00CB2000" w:rsidRDefault="008D721C" w:rsidP="000F423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842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Александра Павловна</w:t>
            </w:r>
          </w:p>
        </w:tc>
        <w:tc>
          <w:tcPr>
            <w:tcW w:w="1912" w:type="pct"/>
          </w:tcPr>
          <w:p w:rsidR="008D721C" w:rsidRPr="00CB2000" w:rsidRDefault="008D721C" w:rsidP="000F42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</w:tbl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DEC">
        <w:rPr>
          <w:rFonts w:ascii="Times New Roman" w:eastAsia="Times New Roman" w:hAnsi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части 2 статьи 4.1 Закона</w:t>
      </w:r>
      <w:r w:rsidRPr="0017636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7B2C">
        <w:rPr>
          <w:rFonts w:ascii="Times New Roman" w:eastAsia="Times New Roman" w:hAnsi="Times New Roman"/>
          <w:sz w:val="28"/>
          <w:szCs w:val="28"/>
          <w:lang w:eastAsia="ru-RU"/>
        </w:rPr>
        <w:t xml:space="preserve">223-ФЗ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реестре договоров отсутствует информация о следующих договорах:</w:t>
      </w:r>
    </w:p>
    <w:p w:rsidR="008D721C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99"/>
        <w:gridCol w:w="1230"/>
        <w:gridCol w:w="1276"/>
        <w:gridCol w:w="2123"/>
        <w:gridCol w:w="3826"/>
      </w:tblGrid>
      <w:tr w:rsidR="008D721C" w:rsidRPr="006A48A9" w:rsidTr="000F423B">
        <w:trPr>
          <w:tblHeader/>
        </w:trPr>
        <w:tc>
          <w:tcPr>
            <w:tcW w:w="286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</w:t>
            </w:r>
          </w:p>
        </w:tc>
        <w:tc>
          <w:tcPr>
            <w:tcW w:w="620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дог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вора</w:t>
            </w:r>
          </w:p>
        </w:tc>
        <w:tc>
          <w:tcPr>
            <w:tcW w:w="643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д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говора, руб.</w:t>
            </w:r>
          </w:p>
        </w:tc>
        <w:tc>
          <w:tcPr>
            <w:tcW w:w="1070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орг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низации-исполнителя</w:t>
            </w:r>
          </w:p>
        </w:tc>
        <w:tc>
          <w:tcPr>
            <w:tcW w:w="1928" w:type="pct"/>
          </w:tcPr>
          <w:p w:rsidR="008D721C" w:rsidRPr="006A48A9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8D721C" w:rsidRPr="006A48A9" w:rsidTr="000F423B">
        <w:trPr>
          <w:tblHeader/>
        </w:trPr>
        <w:tc>
          <w:tcPr>
            <w:tcW w:w="286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pct"/>
            <w:vAlign w:val="bottom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pct"/>
          </w:tcPr>
          <w:p w:rsidR="008D721C" w:rsidRPr="006A48A9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48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21C" w:rsidRPr="00D137F3" w:rsidTr="000F423B">
        <w:tc>
          <w:tcPr>
            <w:tcW w:w="286" w:type="pct"/>
          </w:tcPr>
          <w:p w:rsidR="008D721C" w:rsidRPr="00D137F3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20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12.05.2017</w:t>
            </w:r>
          </w:p>
        </w:tc>
        <w:tc>
          <w:tcPr>
            <w:tcW w:w="643" w:type="pct"/>
          </w:tcPr>
          <w:p w:rsidR="008D721C" w:rsidRPr="00CB2000" w:rsidRDefault="008D721C" w:rsidP="000F423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475,53</w:t>
            </w:r>
          </w:p>
        </w:tc>
        <w:tc>
          <w:tcPr>
            <w:tcW w:w="1070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ИП Фокина Але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сандра Павловна</w:t>
            </w:r>
          </w:p>
        </w:tc>
        <w:tc>
          <w:tcPr>
            <w:tcW w:w="1928" w:type="pct"/>
          </w:tcPr>
          <w:p w:rsidR="008D721C" w:rsidRPr="00CB2000" w:rsidRDefault="008D721C" w:rsidP="000F42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труба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426 ст.7 б/у, лист г/к 10 мм, лист г/к 16 мм, насос WILO ТОР-30/10, гайки для насоса</w:t>
            </w:r>
          </w:p>
        </w:tc>
      </w:tr>
      <w:tr w:rsidR="008D721C" w:rsidRPr="00D137F3" w:rsidTr="000F423B">
        <w:tc>
          <w:tcPr>
            <w:tcW w:w="286" w:type="pct"/>
          </w:tcPr>
          <w:p w:rsidR="008D721C" w:rsidRPr="00D137F3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/532</w:t>
            </w:r>
          </w:p>
        </w:tc>
        <w:tc>
          <w:tcPr>
            <w:tcW w:w="620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17.05.2018</w:t>
            </w:r>
          </w:p>
        </w:tc>
        <w:tc>
          <w:tcPr>
            <w:tcW w:w="643" w:type="pct"/>
          </w:tcPr>
          <w:p w:rsidR="008D721C" w:rsidRPr="00CB2000" w:rsidRDefault="008D721C" w:rsidP="000F423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070" w:type="pct"/>
          </w:tcPr>
          <w:p w:rsidR="008D721C" w:rsidRPr="00CB2000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БЗКО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pct"/>
          </w:tcPr>
          <w:p w:rsidR="008D721C" w:rsidRPr="00CB2000" w:rsidRDefault="008D721C" w:rsidP="000F42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одогрейный котел КВр-0,4 (Ду-76), услуги транспортной экспедиции г. </w:t>
            </w:r>
            <w:proofErr w:type="gram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Барнаул-Пермский</w:t>
            </w:r>
            <w:proofErr w:type="gram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край д. Моргуново</w:t>
            </w:r>
          </w:p>
        </w:tc>
      </w:tr>
      <w:tr w:rsidR="008D721C" w:rsidRPr="00D137F3" w:rsidTr="000F423B">
        <w:tc>
          <w:tcPr>
            <w:tcW w:w="286" w:type="pct"/>
          </w:tcPr>
          <w:p w:rsidR="008D721C" w:rsidRPr="00D137F3" w:rsidRDefault="008D721C" w:rsidP="000F42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7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20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03.09.2018</w:t>
            </w:r>
          </w:p>
        </w:tc>
        <w:tc>
          <w:tcPr>
            <w:tcW w:w="643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880,64</w:t>
            </w:r>
          </w:p>
        </w:tc>
        <w:tc>
          <w:tcPr>
            <w:tcW w:w="1070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pct"/>
          </w:tcPr>
          <w:p w:rsidR="008D721C" w:rsidRPr="00CB2000" w:rsidRDefault="008D721C" w:rsidP="000F42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котла в котельной </w:t>
            </w:r>
            <w:proofErr w:type="spellStart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Морг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>новской</w:t>
            </w:r>
            <w:proofErr w:type="spellEnd"/>
            <w:r w:rsidRPr="00CB20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ООШ</w:t>
            </w:r>
          </w:p>
        </w:tc>
      </w:tr>
      <w:tr w:rsidR="008D721C" w:rsidRPr="00D329C7" w:rsidTr="000F423B">
        <w:tc>
          <w:tcPr>
            <w:tcW w:w="286" w:type="pct"/>
          </w:tcPr>
          <w:p w:rsidR="008D721C" w:rsidRPr="00D329C7" w:rsidRDefault="008D721C" w:rsidP="000F4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8D721C" w:rsidRPr="00D329C7" w:rsidRDefault="008D721C" w:rsidP="000F42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0" w:type="pct"/>
          </w:tcPr>
          <w:p w:rsidR="008D721C" w:rsidRPr="00D329C7" w:rsidRDefault="008D721C" w:rsidP="000F423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:rsidR="008D721C" w:rsidRPr="00D329C7" w:rsidRDefault="008D721C" w:rsidP="000F423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536 856,17</w:t>
            </w:r>
          </w:p>
        </w:tc>
        <w:tc>
          <w:tcPr>
            <w:tcW w:w="1070" w:type="pct"/>
          </w:tcPr>
          <w:p w:rsidR="008D721C" w:rsidRPr="00D329C7" w:rsidRDefault="008D721C" w:rsidP="000F423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pct"/>
          </w:tcPr>
          <w:p w:rsidR="008D721C" w:rsidRPr="00D329C7" w:rsidRDefault="008D721C" w:rsidP="000F423B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721C" w:rsidRPr="006F2E26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721C" w:rsidRPr="00A504E8" w:rsidRDefault="008D721C" w:rsidP="008D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04E8">
        <w:rPr>
          <w:rFonts w:ascii="Times New Roman" w:hAnsi="Times New Roman"/>
          <w:b/>
          <w:sz w:val="28"/>
          <w:szCs w:val="28"/>
        </w:rPr>
        <w:t>5.</w:t>
      </w:r>
      <w:r w:rsidRPr="00A50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4E8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Порядка определения объема и условий предоставления субсидий из бюджета </w:t>
      </w:r>
      <w:r w:rsidRPr="00A504E8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A504E8">
        <w:rPr>
          <w:rFonts w:ascii="Times New Roman" w:hAnsi="Times New Roman"/>
          <w:sz w:val="28"/>
          <w:szCs w:val="28"/>
        </w:rPr>
        <w:t>у</w:t>
      </w:r>
      <w:r w:rsidRPr="00A504E8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A504E8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ниципальным бюджетным и муниципальным автономным учреждениям», Учр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504E8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8D721C" w:rsidRPr="00D971BF" w:rsidRDefault="008D721C" w:rsidP="008D7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5191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51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</w:t>
      </w:r>
      <w:hyperlink r:id="rId23" w:history="1">
        <w:r w:rsidRPr="00B5191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пунктов </w:t>
        </w:r>
      </w:hyperlink>
      <w:r w:rsidRPr="00B5191E">
        <w:rPr>
          <w:rFonts w:ascii="Times New Roman" w:eastAsia="Times New Roman" w:hAnsi="Times New Roman"/>
          <w:sz w:val="28"/>
          <w:szCs w:val="28"/>
          <w:lang w:eastAsia="ru-RU"/>
        </w:rPr>
        <w:t xml:space="preserve">23, </w:t>
      </w:r>
      <w:hyperlink r:id="rId24" w:history="1">
        <w:r w:rsidRPr="00B5191E">
          <w:rPr>
            <w:rFonts w:ascii="Times New Roman" w:hAnsi="Times New Roman"/>
            <w:sz w:val="28"/>
            <w:szCs w:val="28"/>
          </w:rPr>
          <w:t>47</w:t>
        </w:r>
      </w:hyperlink>
      <w:r w:rsidRPr="00B5191E">
        <w:rPr>
          <w:rFonts w:ascii="Times New Roman" w:hAnsi="Times New Roman"/>
          <w:sz w:val="28"/>
          <w:szCs w:val="28"/>
        </w:rPr>
        <w:t xml:space="preserve"> Инструкции № 157н (в редакции, действ</w:t>
      </w:r>
      <w:r w:rsidRPr="00B5191E">
        <w:rPr>
          <w:rFonts w:ascii="Times New Roman" w:hAnsi="Times New Roman"/>
          <w:sz w:val="28"/>
          <w:szCs w:val="28"/>
        </w:rPr>
        <w:t>о</w:t>
      </w:r>
      <w:r w:rsidRPr="00B5191E">
        <w:rPr>
          <w:rFonts w:ascii="Times New Roman" w:hAnsi="Times New Roman"/>
          <w:sz w:val="28"/>
          <w:szCs w:val="28"/>
        </w:rPr>
        <w:t>вавшей до 08.05.2018)</w:t>
      </w:r>
      <w:r w:rsidRPr="005F58DD">
        <w:rPr>
          <w:rFonts w:ascii="Times New Roman" w:hAnsi="Times New Roman"/>
          <w:sz w:val="28"/>
          <w:szCs w:val="28"/>
        </w:rPr>
        <w:t xml:space="preserve"> </w:t>
      </w:r>
      <w:r w:rsidRPr="00D971BF">
        <w:rPr>
          <w:rFonts w:ascii="Times New Roman" w:hAnsi="Times New Roman"/>
          <w:sz w:val="28"/>
          <w:szCs w:val="28"/>
        </w:rPr>
        <w:t xml:space="preserve">стоимость монтажа </w:t>
      </w:r>
      <w:r>
        <w:rPr>
          <w:rFonts w:ascii="Times New Roman" w:hAnsi="Times New Roman"/>
          <w:sz w:val="28"/>
          <w:szCs w:val="28"/>
        </w:rPr>
        <w:t xml:space="preserve">дымовой </w:t>
      </w:r>
      <w:r w:rsidRPr="00D971BF">
        <w:rPr>
          <w:rFonts w:ascii="Times New Roman" w:hAnsi="Times New Roman"/>
          <w:sz w:val="28"/>
          <w:szCs w:val="28"/>
        </w:rPr>
        <w:t>трубы по договору с ООО «</w:t>
      </w:r>
      <w:proofErr w:type="spellStart"/>
      <w:r w:rsidRPr="00D971BF">
        <w:rPr>
          <w:rFonts w:ascii="Times New Roman" w:hAnsi="Times New Roman"/>
          <w:sz w:val="28"/>
          <w:szCs w:val="28"/>
        </w:rPr>
        <w:t>ТехСервис</w:t>
      </w:r>
      <w:proofErr w:type="spellEnd"/>
      <w:r w:rsidRPr="00D971BF">
        <w:rPr>
          <w:rFonts w:ascii="Times New Roman" w:hAnsi="Times New Roman"/>
          <w:sz w:val="28"/>
          <w:szCs w:val="28"/>
        </w:rPr>
        <w:t xml:space="preserve">» </w:t>
      </w:r>
      <w:r w:rsidRPr="005B1B9C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б/н</w:t>
      </w:r>
      <w:r w:rsidRPr="005B1B9C">
        <w:rPr>
          <w:rFonts w:ascii="Times New Roman" w:hAnsi="Times New Roman"/>
          <w:sz w:val="28"/>
          <w:szCs w:val="28"/>
        </w:rPr>
        <w:t xml:space="preserve"> от 01.0</w:t>
      </w:r>
      <w:r>
        <w:rPr>
          <w:rFonts w:ascii="Times New Roman" w:hAnsi="Times New Roman"/>
          <w:sz w:val="28"/>
          <w:szCs w:val="28"/>
        </w:rPr>
        <w:t>7</w:t>
      </w:r>
      <w:r w:rsidRPr="005B1B9C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D971BF">
        <w:rPr>
          <w:rFonts w:ascii="Times New Roman" w:hAnsi="Times New Roman"/>
          <w:sz w:val="28"/>
          <w:szCs w:val="28"/>
        </w:rPr>
        <w:t>67 861,30 рубль не включена в перв</w:t>
      </w:r>
      <w:r w:rsidRPr="00D971BF">
        <w:rPr>
          <w:rFonts w:ascii="Times New Roman" w:hAnsi="Times New Roman"/>
          <w:sz w:val="28"/>
          <w:szCs w:val="28"/>
        </w:rPr>
        <w:t>о</w:t>
      </w:r>
      <w:r w:rsidRPr="00D971BF">
        <w:rPr>
          <w:rFonts w:ascii="Times New Roman" w:hAnsi="Times New Roman"/>
          <w:sz w:val="28"/>
          <w:szCs w:val="28"/>
        </w:rPr>
        <w:t>начальную стоимость трубы.</w:t>
      </w:r>
    </w:p>
    <w:p w:rsidR="008D721C" w:rsidRPr="00B5191E" w:rsidRDefault="008D721C" w:rsidP="008D72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Pr="00D971BF">
        <w:rPr>
          <w:rFonts w:ascii="Times New Roman" w:hAnsi="Times New Roman"/>
          <w:sz w:val="28"/>
          <w:szCs w:val="28"/>
        </w:rPr>
        <w:t xml:space="preserve"> МАОУ «Моргуновская ООШ» допущено искажение бю</w:t>
      </w:r>
      <w:r w:rsidRPr="00D971BF">
        <w:rPr>
          <w:rFonts w:ascii="Times New Roman" w:hAnsi="Times New Roman"/>
          <w:sz w:val="28"/>
          <w:szCs w:val="28"/>
        </w:rPr>
        <w:t>д</w:t>
      </w:r>
      <w:r w:rsidRPr="00D971BF">
        <w:rPr>
          <w:rFonts w:ascii="Times New Roman" w:hAnsi="Times New Roman"/>
          <w:sz w:val="28"/>
          <w:szCs w:val="28"/>
        </w:rPr>
        <w:t>жетной отчетности за 2017 год на сумму 67 861,30 рубль, что составляет более 10% от суммы отраженного в Отчете о финансовых результатах деятельности учреждения (ф. 0503721) показателя «Увеличение стоимости основных средств» (код строки 321, графа 4 «Деятельность с целевыми средствами»).</w:t>
      </w:r>
    </w:p>
    <w:p w:rsidR="0055699A" w:rsidRDefault="0055699A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B968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 w:rsidR="00A817B3"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r w:rsidR="008D721C" w:rsidRPr="00D971BF">
        <w:rPr>
          <w:rFonts w:ascii="Times New Roman" w:hAnsi="Times New Roman"/>
          <w:sz w:val="28"/>
          <w:szCs w:val="28"/>
        </w:rPr>
        <w:t>Моргуновская ООШ</w:t>
      </w:r>
      <w:r w:rsidR="00A817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01A7" w:rsidRPr="003E0424" w:rsidRDefault="008701A7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информационные письма в Администрацию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района, Управление </w:t>
      </w:r>
      <w:r w:rsidR="003A70E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Суксунского м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Федеральной антимонопольной службы по Пермскому краю.</w:t>
      </w:r>
    </w:p>
    <w:p w:rsidR="00544F2D" w:rsidRPr="003E0424" w:rsidRDefault="00544F2D" w:rsidP="003E042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мун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25"/>
      <w:headerReference w:type="firs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D4" w:rsidRDefault="00B540D4" w:rsidP="004F76E4">
      <w:pPr>
        <w:spacing w:after="0" w:line="240" w:lineRule="auto"/>
      </w:pPr>
      <w:r>
        <w:separator/>
      </w:r>
    </w:p>
  </w:endnote>
  <w:endnote w:type="continuationSeparator" w:id="0">
    <w:p w:rsidR="00B540D4" w:rsidRDefault="00B540D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D4" w:rsidRDefault="00B540D4" w:rsidP="004F76E4">
      <w:pPr>
        <w:spacing w:after="0" w:line="240" w:lineRule="auto"/>
      </w:pPr>
      <w:r>
        <w:separator/>
      </w:r>
    </w:p>
  </w:footnote>
  <w:footnote w:type="continuationSeparator" w:id="0">
    <w:p w:rsidR="00B540D4" w:rsidRDefault="00B540D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4FCF" w:rsidRPr="00255904" w:rsidRDefault="00254FC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4206C5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4FCF" w:rsidRDefault="00254F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CF" w:rsidRDefault="00254FCF">
    <w:pPr>
      <w:pStyle w:val="aa"/>
      <w:jc w:val="center"/>
    </w:pPr>
  </w:p>
  <w:p w:rsidR="00254FCF" w:rsidRDefault="00254F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9A"/>
    <w:multiLevelType w:val="multilevel"/>
    <w:tmpl w:val="08A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201E"/>
    <w:rsid w:val="00034BC5"/>
    <w:rsid w:val="00036BD0"/>
    <w:rsid w:val="00042010"/>
    <w:rsid w:val="00047FE5"/>
    <w:rsid w:val="00051478"/>
    <w:rsid w:val="000525A1"/>
    <w:rsid w:val="00061881"/>
    <w:rsid w:val="0006361C"/>
    <w:rsid w:val="00073DE9"/>
    <w:rsid w:val="00074160"/>
    <w:rsid w:val="00082493"/>
    <w:rsid w:val="00083AC3"/>
    <w:rsid w:val="00087158"/>
    <w:rsid w:val="00090BA2"/>
    <w:rsid w:val="00091349"/>
    <w:rsid w:val="00091E26"/>
    <w:rsid w:val="000974E7"/>
    <w:rsid w:val="000A160E"/>
    <w:rsid w:val="000A1D30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55C21"/>
    <w:rsid w:val="00161122"/>
    <w:rsid w:val="00173A3B"/>
    <w:rsid w:val="00181731"/>
    <w:rsid w:val="00185B8C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2D4B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438FE"/>
    <w:rsid w:val="00254FCF"/>
    <w:rsid w:val="00255696"/>
    <w:rsid w:val="00255904"/>
    <w:rsid w:val="0026028F"/>
    <w:rsid w:val="00262CFA"/>
    <w:rsid w:val="00262DF0"/>
    <w:rsid w:val="0026301D"/>
    <w:rsid w:val="002663DA"/>
    <w:rsid w:val="00267091"/>
    <w:rsid w:val="0027275B"/>
    <w:rsid w:val="00282EC2"/>
    <w:rsid w:val="00283D91"/>
    <w:rsid w:val="00284A3B"/>
    <w:rsid w:val="00294738"/>
    <w:rsid w:val="002A01EF"/>
    <w:rsid w:val="002A426A"/>
    <w:rsid w:val="002A4B99"/>
    <w:rsid w:val="002A517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42A"/>
    <w:rsid w:val="0030385E"/>
    <w:rsid w:val="00303C7F"/>
    <w:rsid w:val="003047C9"/>
    <w:rsid w:val="003113F1"/>
    <w:rsid w:val="00311668"/>
    <w:rsid w:val="003176AC"/>
    <w:rsid w:val="0032029D"/>
    <w:rsid w:val="00323D7D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0647"/>
    <w:rsid w:val="003946DE"/>
    <w:rsid w:val="003958FB"/>
    <w:rsid w:val="00396E9A"/>
    <w:rsid w:val="003A0D37"/>
    <w:rsid w:val="003A36E9"/>
    <w:rsid w:val="003A70E2"/>
    <w:rsid w:val="003B4ABF"/>
    <w:rsid w:val="003B5078"/>
    <w:rsid w:val="003B605E"/>
    <w:rsid w:val="003B7148"/>
    <w:rsid w:val="003C17EB"/>
    <w:rsid w:val="003C5775"/>
    <w:rsid w:val="003D052C"/>
    <w:rsid w:val="003D180B"/>
    <w:rsid w:val="003D2A9B"/>
    <w:rsid w:val="003E0424"/>
    <w:rsid w:val="003E4E33"/>
    <w:rsid w:val="003E6001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06C5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74E9"/>
    <w:rsid w:val="004754A2"/>
    <w:rsid w:val="00476FCD"/>
    <w:rsid w:val="00481B9D"/>
    <w:rsid w:val="0048337E"/>
    <w:rsid w:val="00495E30"/>
    <w:rsid w:val="004965B3"/>
    <w:rsid w:val="004A4D17"/>
    <w:rsid w:val="004A53AB"/>
    <w:rsid w:val="004B2ED4"/>
    <w:rsid w:val="004C1D00"/>
    <w:rsid w:val="004C21DA"/>
    <w:rsid w:val="004C365C"/>
    <w:rsid w:val="004E1422"/>
    <w:rsid w:val="004E40B7"/>
    <w:rsid w:val="004E47DB"/>
    <w:rsid w:val="004E5D58"/>
    <w:rsid w:val="004F6397"/>
    <w:rsid w:val="004F76E4"/>
    <w:rsid w:val="0050059C"/>
    <w:rsid w:val="00507352"/>
    <w:rsid w:val="00510C83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699A"/>
    <w:rsid w:val="00556DF8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C0C32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1307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20AF"/>
    <w:rsid w:val="006A49BD"/>
    <w:rsid w:val="006A763F"/>
    <w:rsid w:val="006B2FEA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0208E"/>
    <w:rsid w:val="00703181"/>
    <w:rsid w:val="00710F9B"/>
    <w:rsid w:val="00711313"/>
    <w:rsid w:val="00713686"/>
    <w:rsid w:val="00722780"/>
    <w:rsid w:val="00722E3B"/>
    <w:rsid w:val="00727E26"/>
    <w:rsid w:val="00730B52"/>
    <w:rsid w:val="00732B33"/>
    <w:rsid w:val="007346CD"/>
    <w:rsid w:val="00737539"/>
    <w:rsid w:val="00756890"/>
    <w:rsid w:val="007624D6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A66CE"/>
    <w:rsid w:val="007A721C"/>
    <w:rsid w:val="007B0C02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20B5"/>
    <w:rsid w:val="008031A8"/>
    <w:rsid w:val="008119C9"/>
    <w:rsid w:val="00820196"/>
    <w:rsid w:val="008258DB"/>
    <w:rsid w:val="00825FF2"/>
    <w:rsid w:val="00836725"/>
    <w:rsid w:val="00844840"/>
    <w:rsid w:val="00850141"/>
    <w:rsid w:val="00860033"/>
    <w:rsid w:val="008626DC"/>
    <w:rsid w:val="0086400C"/>
    <w:rsid w:val="00865D0F"/>
    <w:rsid w:val="00866FD0"/>
    <w:rsid w:val="008701A7"/>
    <w:rsid w:val="008729BA"/>
    <w:rsid w:val="008740BF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56E1"/>
    <w:rsid w:val="008C0954"/>
    <w:rsid w:val="008D721C"/>
    <w:rsid w:val="008E0EDA"/>
    <w:rsid w:val="008E252B"/>
    <w:rsid w:val="008E6E93"/>
    <w:rsid w:val="008F5A10"/>
    <w:rsid w:val="00901AD9"/>
    <w:rsid w:val="00914822"/>
    <w:rsid w:val="009208B0"/>
    <w:rsid w:val="00922FCD"/>
    <w:rsid w:val="00923CD1"/>
    <w:rsid w:val="00924E43"/>
    <w:rsid w:val="00925FF0"/>
    <w:rsid w:val="0093120C"/>
    <w:rsid w:val="009422E1"/>
    <w:rsid w:val="00943E4B"/>
    <w:rsid w:val="009447A0"/>
    <w:rsid w:val="00962201"/>
    <w:rsid w:val="00963A4E"/>
    <w:rsid w:val="00975265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031F6"/>
    <w:rsid w:val="00A052E6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60666"/>
    <w:rsid w:val="00A74E1B"/>
    <w:rsid w:val="00A755FF"/>
    <w:rsid w:val="00A816AB"/>
    <w:rsid w:val="00A817B3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0581"/>
    <w:rsid w:val="00AD5320"/>
    <w:rsid w:val="00AE144F"/>
    <w:rsid w:val="00AE6E69"/>
    <w:rsid w:val="00AF0ABA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2474A"/>
    <w:rsid w:val="00B3074C"/>
    <w:rsid w:val="00B37B1E"/>
    <w:rsid w:val="00B40C7D"/>
    <w:rsid w:val="00B509EF"/>
    <w:rsid w:val="00B5195E"/>
    <w:rsid w:val="00B529E4"/>
    <w:rsid w:val="00B540D4"/>
    <w:rsid w:val="00B54493"/>
    <w:rsid w:val="00B5476D"/>
    <w:rsid w:val="00B609F0"/>
    <w:rsid w:val="00B61F8F"/>
    <w:rsid w:val="00B72E47"/>
    <w:rsid w:val="00B7662C"/>
    <w:rsid w:val="00B8161C"/>
    <w:rsid w:val="00B82A64"/>
    <w:rsid w:val="00B8351E"/>
    <w:rsid w:val="00B8378A"/>
    <w:rsid w:val="00B8490C"/>
    <w:rsid w:val="00B90B66"/>
    <w:rsid w:val="00B968EE"/>
    <w:rsid w:val="00BB38B6"/>
    <w:rsid w:val="00BB67F1"/>
    <w:rsid w:val="00BB71F1"/>
    <w:rsid w:val="00BC1BA7"/>
    <w:rsid w:val="00BC1C7A"/>
    <w:rsid w:val="00BC714E"/>
    <w:rsid w:val="00BD51E8"/>
    <w:rsid w:val="00BE25EA"/>
    <w:rsid w:val="00BE4519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665D8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5DB0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957"/>
    <w:rsid w:val="00D70F4E"/>
    <w:rsid w:val="00D73D01"/>
    <w:rsid w:val="00D82D27"/>
    <w:rsid w:val="00D840EC"/>
    <w:rsid w:val="00D84EC7"/>
    <w:rsid w:val="00D8603E"/>
    <w:rsid w:val="00D97EC5"/>
    <w:rsid w:val="00DA1340"/>
    <w:rsid w:val="00DA17D4"/>
    <w:rsid w:val="00DA6947"/>
    <w:rsid w:val="00DB46CE"/>
    <w:rsid w:val="00DC1CC1"/>
    <w:rsid w:val="00DD3B45"/>
    <w:rsid w:val="00DD4E61"/>
    <w:rsid w:val="00DD55C9"/>
    <w:rsid w:val="00DE28F8"/>
    <w:rsid w:val="00DF357D"/>
    <w:rsid w:val="00E01049"/>
    <w:rsid w:val="00E03078"/>
    <w:rsid w:val="00E07708"/>
    <w:rsid w:val="00E24214"/>
    <w:rsid w:val="00E31921"/>
    <w:rsid w:val="00E3757E"/>
    <w:rsid w:val="00E52FDC"/>
    <w:rsid w:val="00E574C9"/>
    <w:rsid w:val="00E62941"/>
    <w:rsid w:val="00E63C44"/>
    <w:rsid w:val="00E746AB"/>
    <w:rsid w:val="00E90220"/>
    <w:rsid w:val="00E9344C"/>
    <w:rsid w:val="00E962E4"/>
    <w:rsid w:val="00EA1A65"/>
    <w:rsid w:val="00EA2045"/>
    <w:rsid w:val="00EA2784"/>
    <w:rsid w:val="00EA5520"/>
    <w:rsid w:val="00EA5867"/>
    <w:rsid w:val="00EB1719"/>
    <w:rsid w:val="00EB20DD"/>
    <w:rsid w:val="00EB49B5"/>
    <w:rsid w:val="00EB519F"/>
    <w:rsid w:val="00EB62C8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46516"/>
    <w:rsid w:val="00F52332"/>
    <w:rsid w:val="00F63A81"/>
    <w:rsid w:val="00F645F6"/>
    <w:rsid w:val="00F671D5"/>
    <w:rsid w:val="00F67F5C"/>
    <w:rsid w:val="00F70AEE"/>
    <w:rsid w:val="00F7217F"/>
    <w:rsid w:val="00F82436"/>
    <w:rsid w:val="00F82494"/>
    <w:rsid w:val="00F848C6"/>
    <w:rsid w:val="00F848F1"/>
    <w:rsid w:val="00FA1C98"/>
    <w:rsid w:val="00FA2E22"/>
    <w:rsid w:val="00FA64CE"/>
    <w:rsid w:val="00FC64C6"/>
    <w:rsid w:val="00FC707F"/>
    <w:rsid w:val="00FD1129"/>
    <w:rsid w:val="00FD4B63"/>
    <w:rsid w:val="00FD590F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9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4965B3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4965B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4965B3"/>
    <w:rPr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4965B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4965B3"/>
    <w:rPr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965B3"/>
    <w:rPr>
      <w:b/>
      <w:bCs/>
    </w:rPr>
  </w:style>
  <w:style w:type="character" w:customStyle="1" w:styleId="blk">
    <w:name w:val="blk"/>
    <w:basedOn w:val="a0"/>
    <w:rsid w:val="004965B3"/>
  </w:style>
  <w:style w:type="character" w:customStyle="1" w:styleId="docsupplement-number">
    <w:name w:val="doc__supplement-number"/>
    <w:basedOn w:val="a0"/>
    <w:rsid w:val="004965B3"/>
  </w:style>
  <w:style w:type="character" w:customStyle="1" w:styleId="docsupplement-name">
    <w:name w:val="doc__supplement-name"/>
    <w:basedOn w:val="a0"/>
    <w:rsid w:val="0049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96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4965B3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4965B3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4965B3"/>
    <w:rPr>
      <w:sz w:val="20"/>
      <w:szCs w:val="20"/>
    </w:rPr>
  </w:style>
  <w:style w:type="paragraph" w:styleId="afc">
    <w:name w:val="annotation text"/>
    <w:basedOn w:val="a"/>
    <w:link w:val="afb"/>
    <w:uiPriority w:val="99"/>
    <w:semiHidden/>
    <w:unhideWhenUsed/>
    <w:rsid w:val="004965B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4965B3"/>
    <w:rPr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965B3"/>
    <w:rPr>
      <w:b/>
      <w:bCs/>
    </w:rPr>
  </w:style>
  <w:style w:type="character" w:customStyle="1" w:styleId="blk">
    <w:name w:val="blk"/>
    <w:basedOn w:val="a0"/>
    <w:rsid w:val="004965B3"/>
  </w:style>
  <w:style w:type="character" w:customStyle="1" w:styleId="docsupplement-number">
    <w:name w:val="doc__supplement-number"/>
    <w:basedOn w:val="a0"/>
    <w:rsid w:val="004965B3"/>
  </w:style>
  <w:style w:type="character" w:customStyle="1" w:styleId="docsupplement-name">
    <w:name w:val="doc__supplement-name"/>
    <w:basedOn w:val="a0"/>
    <w:rsid w:val="0049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570AB730F60BB6D480768EBED843A90A743EE2141FC2BBA0A6BE7368BB4A0241A912580DC8088Ar312K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consultantplus://offline/ref=49570AB730F60BB6D480768EBED843A90A743EE2141FC2BBA0A6BE7368BB4A0241A912580DC8088Ar31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570AB730F60BB6D480768EBED843A90A743EE2141FC2BBA0A6BE7368BB4A0241A912580DC80883r318K" TargetMode="External"/><Relationship Id="rId23" Type="http://schemas.openxmlformats.org/officeDocument/2006/relationships/hyperlink" Target="consultantplus://offline/ref=577634EBBEC93B8A73B3CD15F7450F10B770D70FB17E480DCCF64BC3316A38CCBCE7118C922CE388U8GB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54BC-165E-4D4E-80C6-0254B7CD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70</cp:revision>
  <cp:lastPrinted>2018-08-22T09:16:00Z</cp:lastPrinted>
  <dcterms:created xsi:type="dcterms:W3CDTF">2018-08-17T10:08:00Z</dcterms:created>
  <dcterms:modified xsi:type="dcterms:W3CDTF">2019-02-13T09:32:00Z</dcterms:modified>
</cp:coreProperties>
</file>