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CB" w:rsidRDefault="00C754CB" w:rsidP="00C754C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C2A09" w:rsidRDefault="00C754CB" w:rsidP="00CC2A0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5D2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3F0C8C" w:rsidRPr="00A75D2D">
        <w:rPr>
          <w:rFonts w:ascii="Times New Roman" w:hAnsi="Times New Roman"/>
          <w:b/>
          <w:sz w:val="28"/>
          <w:szCs w:val="28"/>
        </w:rPr>
        <w:t xml:space="preserve">проверки </w:t>
      </w:r>
      <w:r w:rsidR="00CC2A09"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правильности формирования</w:t>
      </w:r>
    </w:p>
    <w:p w:rsidR="00CC2A09" w:rsidRDefault="00CC2A09" w:rsidP="00CC2A0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оказание муниципальных услуг</w:t>
      </w:r>
    </w:p>
    <w:p w:rsidR="00CC2A09" w:rsidRDefault="00CC2A09" w:rsidP="00CC2A0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муниципальными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учреждениями</w:t>
      </w:r>
    </w:p>
    <w:p w:rsidR="00CC2A09" w:rsidRDefault="00CC2A09" w:rsidP="00CC2A0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финансового обеспечения</w:t>
      </w:r>
    </w:p>
    <w:p w:rsidR="00CC2A09" w:rsidRDefault="00CC2A09" w:rsidP="00CC2A0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выполнения муниципального задания з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2013 год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месяцев</w:t>
      </w:r>
    </w:p>
    <w:p w:rsidR="00CC2A09" w:rsidRDefault="00CC2A09" w:rsidP="00CC2A0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2014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4C19">
        <w:rPr>
          <w:rFonts w:ascii="Times New Roman" w:eastAsia="Times New Roman" w:hAnsi="Times New Roman"/>
          <w:b/>
          <w:sz w:val="28"/>
          <w:szCs w:val="20"/>
          <w:lang w:eastAsia="ru-RU"/>
        </w:rPr>
        <w:t>в Управлении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муниципальными учреждениями</w:t>
      </w:r>
    </w:p>
    <w:p w:rsidR="00C754CB" w:rsidRDefault="00CC2A09" w:rsidP="00CC2A09">
      <w:pPr>
        <w:spacing w:after="0" w:line="240" w:lineRule="exact"/>
        <w:jc w:val="center"/>
        <w:rPr>
          <w:b/>
        </w:rPr>
      </w:pP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ного района</w:t>
      </w:r>
    </w:p>
    <w:p w:rsidR="003F0C8C" w:rsidRPr="006C1A80" w:rsidRDefault="003F0C8C" w:rsidP="003F0C8C">
      <w:pPr>
        <w:pStyle w:val="ConsPlusCell"/>
        <w:spacing w:line="240" w:lineRule="exact"/>
        <w:jc w:val="center"/>
        <w:rPr>
          <w:sz w:val="28"/>
          <w:szCs w:val="28"/>
        </w:rPr>
      </w:pPr>
    </w:p>
    <w:p w:rsidR="00C754CB" w:rsidRPr="00707FAB" w:rsidRDefault="00C754CB" w:rsidP="00C7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F77">
        <w:rPr>
          <w:rFonts w:ascii="Times New Roman" w:hAnsi="Times New Roman"/>
          <w:sz w:val="28"/>
          <w:szCs w:val="28"/>
        </w:rPr>
        <w:t>«</w:t>
      </w:r>
      <w:r w:rsidR="0021274E">
        <w:rPr>
          <w:rFonts w:ascii="Times New Roman" w:hAnsi="Times New Roman"/>
          <w:sz w:val="28"/>
          <w:szCs w:val="28"/>
        </w:rPr>
        <w:t>19</w:t>
      </w:r>
      <w:r w:rsidRPr="00031F77">
        <w:rPr>
          <w:rFonts w:ascii="Times New Roman" w:hAnsi="Times New Roman"/>
          <w:sz w:val="28"/>
          <w:szCs w:val="28"/>
        </w:rPr>
        <w:t xml:space="preserve">» </w:t>
      </w:r>
      <w:r w:rsidR="0021274E">
        <w:rPr>
          <w:rFonts w:ascii="Times New Roman" w:hAnsi="Times New Roman"/>
          <w:sz w:val="28"/>
          <w:szCs w:val="28"/>
        </w:rPr>
        <w:t>декабря</w:t>
      </w:r>
      <w:r w:rsidRPr="00031F77">
        <w:rPr>
          <w:rFonts w:ascii="Times New Roman" w:hAnsi="Times New Roman"/>
          <w:sz w:val="28"/>
          <w:szCs w:val="28"/>
        </w:rPr>
        <w:t xml:space="preserve"> 201</w:t>
      </w:r>
      <w:r w:rsidR="00936B4C" w:rsidRPr="00031F77">
        <w:rPr>
          <w:rFonts w:ascii="Times New Roman" w:hAnsi="Times New Roman"/>
          <w:sz w:val="28"/>
          <w:szCs w:val="28"/>
        </w:rPr>
        <w:t>4</w:t>
      </w:r>
      <w:r w:rsidRPr="00031F77">
        <w:rPr>
          <w:rFonts w:ascii="Times New Roman" w:hAnsi="Times New Roman"/>
          <w:sz w:val="28"/>
          <w:szCs w:val="28"/>
        </w:rPr>
        <w:t xml:space="preserve"> </w:t>
      </w:r>
      <w:r w:rsidRPr="00707FAB">
        <w:rPr>
          <w:rFonts w:ascii="Times New Roman" w:hAnsi="Times New Roman"/>
          <w:sz w:val="28"/>
          <w:szCs w:val="28"/>
        </w:rPr>
        <w:t xml:space="preserve">года                           </w:t>
      </w:r>
      <w:r w:rsidR="00F15C34" w:rsidRPr="00707FAB">
        <w:rPr>
          <w:rFonts w:ascii="Times New Roman" w:hAnsi="Times New Roman"/>
          <w:sz w:val="28"/>
          <w:szCs w:val="28"/>
        </w:rPr>
        <w:t xml:space="preserve">                </w:t>
      </w:r>
      <w:r w:rsidRPr="00707FA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C181B" w:rsidRPr="00707FAB">
        <w:rPr>
          <w:rFonts w:ascii="Times New Roman" w:hAnsi="Times New Roman"/>
          <w:sz w:val="28"/>
          <w:szCs w:val="28"/>
        </w:rPr>
        <w:t xml:space="preserve">      </w:t>
      </w:r>
      <w:r w:rsidRPr="00707FAB">
        <w:rPr>
          <w:rFonts w:ascii="Times New Roman" w:hAnsi="Times New Roman"/>
          <w:sz w:val="28"/>
          <w:szCs w:val="28"/>
        </w:rPr>
        <w:t xml:space="preserve">№ </w:t>
      </w:r>
      <w:r w:rsidR="00611D76">
        <w:rPr>
          <w:rFonts w:ascii="Times New Roman" w:hAnsi="Times New Roman"/>
          <w:sz w:val="28"/>
          <w:szCs w:val="28"/>
        </w:rPr>
        <w:t>6</w:t>
      </w:r>
    </w:p>
    <w:p w:rsidR="000F2F77" w:rsidRPr="00707FAB" w:rsidRDefault="000F2F77" w:rsidP="000F2F77">
      <w:pPr>
        <w:pStyle w:val="a5"/>
        <w:tabs>
          <w:tab w:val="left" w:pos="708"/>
        </w:tabs>
      </w:pPr>
    </w:p>
    <w:p w:rsidR="00C754CB" w:rsidRDefault="00C754CB" w:rsidP="000F2F77">
      <w:pPr>
        <w:pStyle w:val="a5"/>
        <w:tabs>
          <w:tab w:val="left" w:pos="708"/>
        </w:tabs>
      </w:pPr>
    </w:p>
    <w:p w:rsidR="001C1A94" w:rsidRPr="00D0470B" w:rsidRDefault="000F2F77" w:rsidP="001C1A94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24">
        <w:rPr>
          <w:rFonts w:ascii="Times New Roman" w:hAnsi="Times New Roman"/>
          <w:sz w:val="28"/>
          <w:szCs w:val="28"/>
        </w:rPr>
        <w:t xml:space="preserve">В соответствии </w:t>
      </w:r>
      <w:r w:rsidR="00A936E6" w:rsidRPr="00BE1124">
        <w:rPr>
          <w:rFonts w:ascii="Times New Roman" w:hAnsi="Times New Roman"/>
          <w:sz w:val="28"/>
          <w:szCs w:val="28"/>
        </w:rPr>
        <w:t>с</w:t>
      </w:r>
      <w:r w:rsidR="00A936E6" w:rsidRPr="00BE1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502" w:rsidRPr="00BE1124">
        <w:rPr>
          <w:rFonts w:ascii="Times New Roman" w:hAnsi="Times New Roman"/>
          <w:sz w:val="28"/>
          <w:szCs w:val="28"/>
        </w:rPr>
        <w:t>планом работы Ревизионной комиссии Суксунского мун</w:t>
      </w:r>
      <w:r w:rsidR="000D5502" w:rsidRPr="00BE1124">
        <w:rPr>
          <w:rFonts w:ascii="Times New Roman" w:hAnsi="Times New Roman"/>
          <w:sz w:val="28"/>
          <w:szCs w:val="28"/>
        </w:rPr>
        <w:t>и</w:t>
      </w:r>
      <w:r w:rsidR="000D5502" w:rsidRPr="00BE1124">
        <w:rPr>
          <w:rFonts w:ascii="Times New Roman" w:hAnsi="Times New Roman"/>
          <w:sz w:val="28"/>
          <w:szCs w:val="28"/>
        </w:rPr>
        <w:t>ципального района на 201</w:t>
      </w:r>
      <w:r w:rsidR="0030643A" w:rsidRPr="00BE1124">
        <w:rPr>
          <w:rFonts w:ascii="Times New Roman" w:hAnsi="Times New Roman"/>
          <w:sz w:val="28"/>
          <w:szCs w:val="28"/>
        </w:rPr>
        <w:t>4</w:t>
      </w:r>
      <w:r w:rsidR="000D5502" w:rsidRPr="00BE1124">
        <w:rPr>
          <w:rFonts w:ascii="Times New Roman" w:hAnsi="Times New Roman"/>
          <w:sz w:val="28"/>
          <w:szCs w:val="28"/>
        </w:rPr>
        <w:t xml:space="preserve"> год </w:t>
      </w:r>
      <w:r w:rsidRPr="00BE1124">
        <w:rPr>
          <w:rFonts w:ascii="Times New Roman" w:hAnsi="Times New Roman"/>
          <w:sz w:val="28"/>
          <w:szCs w:val="28"/>
        </w:rPr>
        <w:t>проведен</w:t>
      </w:r>
      <w:r w:rsidR="00F2366C" w:rsidRPr="00BE1124">
        <w:rPr>
          <w:rFonts w:ascii="Times New Roman" w:hAnsi="Times New Roman"/>
          <w:sz w:val="28"/>
          <w:szCs w:val="28"/>
        </w:rPr>
        <w:t>а</w:t>
      </w:r>
      <w:r w:rsidR="006E2557" w:rsidRPr="00BE1124">
        <w:rPr>
          <w:rFonts w:ascii="Times New Roman" w:hAnsi="Times New Roman"/>
          <w:sz w:val="28"/>
          <w:szCs w:val="28"/>
        </w:rPr>
        <w:t xml:space="preserve"> </w:t>
      </w:r>
      <w:r w:rsidR="001327E4">
        <w:rPr>
          <w:rFonts w:ascii="Times New Roman" w:eastAsia="Times New Roman" w:hAnsi="Times New Roman"/>
          <w:snapToGrid w:val="0"/>
          <w:sz w:val="28"/>
          <w:szCs w:val="28"/>
          <w:lang/>
        </w:rPr>
        <w:t>п</w:t>
      </w:r>
      <w:r w:rsidR="001327E4" w:rsidRPr="00A24E54">
        <w:rPr>
          <w:rFonts w:ascii="Times New Roman" w:hAnsi="Times New Roman"/>
          <w:sz w:val="28"/>
          <w:szCs w:val="28"/>
        </w:rPr>
        <w:t xml:space="preserve">роверка </w:t>
      </w:r>
      <w:r w:rsidR="0021274E" w:rsidRPr="00D0470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правильности формирования муниципального задания на оказание муниципальных услуг муниципальными </w:t>
      </w:r>
      <w:r w:rsidR="0021274E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21274E" w:rsidRPr="00D0470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образовательными учреждениями Суксунского муниципального района и финансового обеспечения выполнения муниципального задания за 2013 год и </w:t>
      </w:r>
      <w:r w:rsidR="0021274E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21274E" w:rsidRPr="00D0470B">
        <w:rPr>
          <w:rFonts w:ascii="Times New Roman" w:eastAsia="Times New Roman" w:hAnsi="Times New Roman"/>
          <w:sz w:val="28"/>
          <w:szCs w:val="28"/>
          <w:lang w:eastAsia="ru-RU"/>
        </w:rPr>
        <w:t xml:space="preserve"> 2014 года в Управлении муниципальными учреждениями Администр</w:t>
      </w:r>
      <w:r w:rsidR="0021274E" w:rsidRPr="00D047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274E" w:rsidRPr="00D0470B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r w:rsidR="0021274E" w:rsidRPr="00D0470B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="0021274E">
        <w:rPr>
          <w:rFonts w:ascii="Times New Roman" w:hAnsi="Times New Roman"/>
          <w:sz w:val="28"/>
          <w:szCs w:val="28"/>
        </w:rPr>
        <w:t>.</w:t>
      </w:r>
    </w:p>
    <w:p w:rsidR="00BF149E" w:rsidRPr="007147F3" w:rsidRDefault="00BF149E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F77" w:rsidRPr="00BF149E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 xml:space="preserve">Контрольное мероприятие проведено в период с </w:t>
      </w:r>
      <w:r w:rsidR="00405AFE">
        <w:rPr>
          <w:rFonts w:ascii="Times New Roman" w:hAnsi="Times New Roman"/>
          <w:sz w:val="28"/>
          <w:szCs w:val="28"/>
        </w:rPr>
        <w:t>0</w:t>
      </w:r>
      <w:r w:rsidR="00C763E5">
        <w:rPr>
          <w:rFonts w:ascii="Times New Roman" w:hAnsi="Times New Roman"/>
          <w:sz w:val="28"/>
          <w:szCs w:val="28"/>
        </w:rPr>
        <w:t>1</w:t>
      </w:r>
      <w:r w:rsidR="001C41B6" w:rsidRPr="00D66859">
        <w:rPr>
          <w:rFonts w:ascii="Times New Roman" w:hAnsi="Times New Roman"/>
          <w:sz w:val="28"/>
          <w:szCs w:val="28"/>
        </w:rPr>
        <w:t>.</w:t>
      </w:r>
      <w:r w:rsidR="00405AFE">
        <w:rPr>
          <w:rFonts w:ascii="Times New Roman" w:hAnsi="Times New Roman"/>
          <w:sz w:val="28"/>
          <w:szCs w:val="28"/>
        </w:rPr>
        <w:t>1</w:t>
      </w:r>
      <w:r w:rsidR="001C41B6" w:rsidRPr="00D66859">
        <w:rPr>
          <w:rFonts w:ascii="Times New Roman" w:hAnsi="Times New Roman"/>
          <w:sz w:val="28"/>
          <w:szCs w:val="28"/>
        </w:rPr>
        <w:t>0.201</w:t>
      </w:r>
      <w:r w:rsidR="001C41B6">
        <w:rPr>
          <w:rFonts w:ascii="Times New Roman" w:hAnsi="Times New Roman"/>
          <w:sz w:val="28"/>
          <w:szCs w:val="28"/>
        </w:rPr>
        <w:t xml:space="preserve">4 по </w:t>
      </w:r>
      <w:r w:rsidR="00405AFE">
        <w:rPr>
          <w:rFonts w:ascii="Times New Roman" w:hAnsi="Times New Roman"/>
          <w:sz w:val="28"/>
          <w:szCs w:val="28"/>
        </w:rPr>
        <w:t>01</w:t>
      </w:r>
      <w:r w:rsidR="001C41B6">
        <w:rPr>
          <w:rFonts w:ascii="Times New Roman" w:hAnsi="Times New Roman"/>
          <w:sz w:val="28"/>
          <w:szCs w:val="28"/>
        </w:rPr>
        <w:t>.</w:t>
      </w:r>
      <w:r w:rsidR="00405AFE">
        <w:rPr>
          <w:rFonts w:ascii="Times New Roman" w:hAnsi="Times New Roman"/>
          <w:sz w:val="28"/>
          <w:szCs w:val="28"/>
        </w:rPr>
        <w:t>12</w:t>
      </w:r>
      <w:r w:rsidR="001C41B6">
        <w:rPr>
          <w:rFonts w:ascii="Times New Roman" w:hAnsi="Times New Roman"/>
          <w:sz w:val="28"/>
          <w:szCs w:val="28"/>
        </w:rPr>
        <w:t>.</w:t>
      </w:r>
      <w:r w:rsidR="001C41B6" w:rsidRPr="00D66859">
        <w:rPr>
          <w:rFonts w:ascii="Times New Roman" w:hAnsi="Times New Roman"/>
          <w:sz w:val="28"/>
          <w:szCs w:val="28"/>
        </w:rPr>
        <w:t>201</w:t>
      </w:r>
      <w:r w:rsidR="001C41B6">
        <w:rPr>
          <w:rFonts w:ascii="Times New Roman" w:hAnsi="Times New Roman"/>
          <w:sz w:val="28"/>
          <w:szCs w:val="28"/>
        </w:rPr>
        <w:t>4</w:t>
      </w:r>
      <w:r w:rsidRPr="00BF149E">
        <w:rPr>
          <w:rFonts w:ascii="Times New Roman" w:hAnsi="Times New Roman"/>
          <w:sz w:val="28"/>
          <w:szCs w:val="28"/>
        </w:rPr>
        <w:t>.</w:t>
      </w:r>
    </w:p>
    <w:p w:rsidR="009C4428" w:rsidRDefault="009C4428" w:rsidP="009C4428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6959AD">
        <w:rPr>
          <w:bCs w:val="0"/>
        </w:rPr>
        <w:t>проверки</w:t>
      </w:r>
      <w:r>
        <w:rPr>
          <w:bCs w:val="0"/>
        </w:rPr>
        <w:t xml:space="preserve"> выявлено</w:t>
      </w:r>
      <w:r w:rsidR="008473C1">
        <w:rPr>
          <w:bCs w:val="0"/>
        </w:rPr>
        <w:t xml:space="preserve"> следующее.</w:t>
      </w:r>
    </w:p>
    <w:p w:rsidR="008473C1" w:rsidRPr="00F05B5C" w:rsidRDefault="008473C1" w:rsidP="008473C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05B5C">
        <w:rPr>
          <w:rFonts w:ascii="Times New Roman" w:eastAsiaTheme="minorHAnsi" w:hAnsi="Times New Roman"/>
          <w:sz w:val="28"/>
          <w:szCs w:val="28"/>
        </w:rPr>
        <w:t>Управление муниципальными учреждениями Администрации Суксунского муниципального района (далее - Управление муниципальными учреждениями) является отраслевым (функциональным) органом Администрации Суксунского муниципального района, обеспечивающим оказание на территории Суксунского муниципального района муниципальных услуг в сфере образования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Pr="00F05B5C">
        <w:rPr>
          <w:rFonts w:ascii="Times New Roman" w:eastAsiaTheme="minorHAnsi" w:hAnsi="Times New Roman"/>
          <w:sz w:val="28"/>
          <w:szCs w:val="28"/>
        </w:rPr>
        <w:t xml:space="preserve"> осущест</w:t>
      </w:r>
      <w:r w:rsidRPr="00F05B5C">
        <w:rPr>
          <w:rFonts w:ascii="Times New Roman" w:eastAsiaTheme="minorHAnsi" w:hAnsi="Times New Roman"/>
          <w:sz w:val="28"/>
          <w:szCs w:val="28"/>
        </w:rPr>
        <w:t>в</w:t>
      </w:r>
      <w:r w:rsidRPr="00F05B5C">
        <w:rPr>
          <w:rFonts w:ascii="Times New Roman" w:eastAsiaTheme="minorHAnsi" w:hAnsi="Times New Roman"/>
          <w:sz w:val="28"/>
          <w:szCs w:val="28"/>
        </w:rPr>
        <w:t>ляющим полномочия учредителя муниципальных учреждений образования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473C1" w:rsidRPr="00F3219E" w:rsidRDefault="008473C1" w:rsidP="00847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219E">
        <w:rPr>
          <w:rFonts w:ascii="Times New Roman" w:eastAsiaTheme="minorHAnsi" w:hAnsi="Times New Roman"/>
          <w:sz w:val="28"/>
          <w:szCs w:val="28"/>
        </w:rPr>
        <w:t xml:space="preserve">В нарушение абзаца второго пункта 1 </w:t>
      </w:r>
      <w:r w:rsidRPr="006241DD">
        <w:rPr>
          <w:rFonts w:ascii="Times New Roman" w:hAnsi="Times New Roman"/>
          <w:bCs/>
          <w:sz w:val="28"/>
          <w:szCs w:val="28"/>
        </w:rPr>
        <w:t>Положения о формировании муниц</w:t>
      </w:r>
      <w:r w:rsidRPr="006241DD">
        <w:rPr>
          <w:rFonts w:ascii="Times New Roman" w:hAnsi="Times New Roman"/>
          <w:bCs/>
          <w:sz w:val="28"/>
          <w:szCs w:val="28"/>
        </w:rPr>
        <w:t>и</w:t>
      </w:r>
      <w:r w:rsidRPr="006241DD">
        <w:rPr>
          <w:rFonts w:ascii="Times New Roman" w:hAnsi="Times New Roman"/>
          <w:bCs/>
          <w:sz w:val="28"/>
          <w:szCs w:val="28"/>
        </w:rPr>
        <w:t>пального задания на оказание муниципальных услуг муниципальными учрежд</w:t>
      </w:r>
      <w:r w:rsidRPr="006241DD">
        <w:rPr>
          <w:rFonts w:ascii="Times New Roman" w:hAnsi="Times New Roman"/>
          <w:bCs/>
          <w:sz w:val="28"/>
          <w:szCs w:val="28"/>
        </w:rPr>
        <w:t>е</w:t>
      </w:r>
      <w:r w:rsidRPr="006241DD">
        <w:rPr>
          <w:rFonts w:ascii="Times New Roman" w:hAnsi="Times New Roman"/>
          <w:bCs/>
          <w:sz w:val="28"/>
          <w:szCs w:val="28"/>
        </w:rPr>
        <w:t>ниями Суксунского муниципального района и финансового обеспечения выпо</w:t>
      </w:r>
      <w:r w:rsidRPr="006241DD">
        <w:rPr>
          <w:rFonts w:ascii="Times New Roman" w:hAnsi="Times New Roman"/>
          <w:bCs/>
          <w:sz w:val="28"/>
          <w:szCs w:val="28"/>
        </w:rPr>
        <w:t>л</w:t>
      </w:r>
      <w:r w:rsidRPr="006241DD">
        <w:rPr>
          <w:rFonts w:ascii="Times New Roman" w:hAnsi="Times New Roman"/>
          <w:bCs/>
          <w:sz w:val="28"/>
          <w:szCs w:val="28"/>
        </w:rPr>
        <w:t>нения муниципального задания, утвержденного п</w:t>
      </w:r>
      <w:r w:rsidRPr="006241DD">
        <w:rPr>
          <w:rFonts w:ascii="Times New Roman" w:hAnsi="Times New Roman"/>
          <w:sz w:val="28"/>
          <w:szCs w:val="28"/>
        </w:rPr>
        <w:t>остановлением Администрации Суксунского муниципального района от 14.12.2010 № 216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(далее - </w:t>
      </w:r>
      <w:r w:rsidRPr="006241DD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6241DD">
        <w:rPr>
          <w:rFonts w:ascii="Times New Roman" w:hAnsi="Times New Roman"/>
          <w:bCs/>
          <w:sz w:val="28"/>
          <w:szCs w:val="28"/>
        </w:rPr>
        <w:t xml:space="preserve"> о формировании муниципального задания на оказание муниципальных услуг</w:t>
      </w:r>
      <w:r>
        <w:rPr>
          <w:rFonts w:ascii="Times New Roman" w:hAnsi="Times New Roman"/>
          <w:bCs/>
          <w:sz w:val="28"/>
          <w:szCs w:val="28"/>
        </w:rPr>
        <w:t>) учр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дителем </w:t>
      </w:r>
      <w:r w:rsidRPr="00F3219E">
        <w:rPr>
          <w:rFonts w:ascii="Times New Roman" w:eastAsiaTheme="minorHAnsi" w:hAnsi="Times New Roman"/>
          <w:sz w:val="28"/>
          <w:szCs w:val="28"/>
        </w:rPr>
        <w:t>формировались</w:t>
      </w:r>
      <w:r>
        <w:rPr>
          <w:rFonts w:ascii="Times New Roman" w:hAnsi="Times New Roman"/>
          <w:sz w:val="28"/>
          <w:szCs w:val="28"/>
        </w:rPr>
        <w:t xml:space="preserve"> муниципальные задания</w:t>
      </w:r>
      <w:r w:rsidRPr="00F3219E">
        <w:rPr>
          <w:rFonts w:ascii="Times New Roman" w:eastAsiaTheme="minorHAnsi" w:hAnsi="Times New Roman"/>
          <w:sz w:val="28"/>
          <w:szCs w:val="28"/>
        </w:rPr>
        <w:t xml:space="preserve"> не в соответствии с основными видами деятельности, предусмотренными учредительными документами муниц</w:t>
      </w:r>
      <w:r w:rsidRPr="00F3219E">
        <w:rPr>
          <w:rFonts w:ascii="Times New Roman" w:eastAsiaTheme="minorHAnsi" w:hAnsi="Times New Roman"/>
          <w:sz w:val="28"/>
          <w:szCs w:val="28"/>
        </w:rPr>
        <w:t>и</w:t>
      </w:r>
      <w:r w:rsidRPr="00F3219E">
        <w:rPr>
          <w:rFonts w:ascii="Times New Roman" w:eastAsiaTheme="minorHAnsi" w:hAnsi="Times New Roman"/>
          <w:sz w:val="28"/>
          <w:szCs w:val="28"/>
        </w:rPr>
        <w:t>пальных учреждений.</w:t>
      </w:r>
    </w:p>
    <w:p w:rsidR="008473C1" w:rsidRPr="00F3219E" w:rsidRDefault="008473C1" w:rsidP="00847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219E">
        <w:rPr>
          <w:rFonts w:ascii="Times New Roman" w:eastAsiaTheme="minorHAnsi" w:hAnsi="Times New Roman"/>
          <w:sz w:val="28"/>
          <w:szCs w:val="28"/>
        </w:rPr>
        <w:t>В нарушение пункта 4 Положения о формировании муниципального зад</w:t>
      </w:r>
      <w:r w:rsidRPr="00F3219E">
        <w:rPr>
          <w:rFonts w:ascii="Times New Roman" w:eastAsiaTheme="minorHAnsi" w:hAnsi="Times New Roman"/>
          <w:sz w:val="28"/>
          <w:szCs w:val="28"/>
        </w:rPr>
        <w:t>а</w:t>
      </w:r>
      <w:r w:rsidRPr="00F3219E">
        <w:rPr>
          <w:rFonts w:ascii="Times New Roman" w:eastAsiaTheme="minorHAnsi" w:hAnsi="Times New Roman"/>
          <w:sz w:val="28"/>
          <w:szCs w:val="28"/>
        </w:rPr>
        <w:t>ния Управление муниципальными учреждениями при составлении муниципал</w:t>
      </w:r>
      <w:r w:rsidRPr="00F3219E">
        <w:rPr>
          <w:rFonts w:ascii="Times New Roman" w:eastAsiaTheme="minorHAnsi" w:hAnsi="Times New Roman"/>
          <w:sz w:val="28"/>
          <w:szCs w:val="28"/>
        </w:rPr>
        <w:t>ь</w:t>
      </w:r>
      <w:r w:rsidRPr="00F3219E">
        <w:rPr>
          <w:rFonts w:ascii="Times New Roman" w:eastAsiaTheme="minorHAnsi" w:hAnsi="Times New Roman"/>
          <w:sz w:val="28"/>
          <w:szCs w:val="28"/>
        </w:rPr>
        <w:t>ных заданий</w:t>
      </w:r>
      <w:r>
        <w:rPr>
          <w:rFonts w:ascii="Times New Roman" w:eastAsiaTheme="minorHAnsi" w:hAnsi="Times New Roman"/>
          <w:sz w:val="28"/>
          <w:szCs w:val="28"/>
        </w:rPr>
        <w:t xml:space="preserve"> общеобразовательным</w:t>
      </w:r>
      <w:r w:rsidRPr="00F3219E">
        <w:rPr>
          <w:rFonts w:ascii="Times New Roman" w:eastAsiaTheme="minorHAnsi" w:hAnsi="Times New Roman"/>
          <w:sz w:val="28"/>
          <w:szCs w:val="28"/>
        </w:rPr>
        <w:t xml:space="preserve"> учреждениям включало услуги, не пред</w:t>
      </w:r>
      <w:r w:rsidRPr="00F3219E">
        <w:rPr>
          <w:rFonts w:ascii="Times New Roman" w:eastAsiaTheme="minorHAnsi" w:hAnsi="Times New Roman"/>
          <w:sz w:val="28"/>
          <w:szCs w:val="28"/>
        </w:rPr>
        <w:t>у</w:t>
      </w:r>
      <w:r w:rsidRPr="00F3219E">
        <w:rPr>
          <w:rFonts w:ascii="Times New Roman" w:eastAsiaTheme="minorHAnsi" w:hAnsi="Times New Roman"/>
          <w:sz w:val="28"/>
          <w:szCs w:val="28"/>
        </w:rPr>
        <w:t xml:space="preserve">смотренные </w:t>
      </w:r>
      <w:r w:rsidRPr="005A3477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ем</w:t>
      </w:r>
      <w:r w:rsidRPr="005A3477">
        <w:rPr>
          <w:b/>
        </w:rPr>
        <w:t xml:space="preserve"> </w:t>
      </w:r>
      <w:r w:rsidRPr="005A3477">
        <w:rPr>
          <w:rFonts w:ascii="Times New Roman" w:hAnsi="Times New Roman"/>
          <w:sz w:val="28"/>
          <w:szCs w:val="28"/>
        </w:rPr>
        <w:t>муниципальных услуг (работ), оказываемых (выполня</w:t>
      </w:r>
      <w:r w:rsidRPr="005A3477">
        <w:rPr>
          <w:rFonts w:ascii="Times New Roman" w:hAnsi="Times New Roman"/>
          <w:sz w:val="28"/>
          <w:szCs w:val="28"/>
        </w:rPr>
        <w:t>е</w:t>
      </w:r>
      <w:r w:rsidRPr="005A3477">
        <w:rPr>
          <w:rFonts w:ascii="Times New Roman" w:hAnsi="Times New Roman"/>
          <w:sz w:val="28"/>
          <w:szCs w:val="28"/>
        </w:rPr>
        <w:t>мых) муниципальными учреждениями Суксунского муниципального района, н</w:t>
      </w:r>
      <w:r w:rsidRPr="005A3477">
        <w:rPr>
          <w:rFonts w:ascii="Times New Roman" w:hAnsi="Times New Roman"/>
          <w:sz w:val="28"/>
          <w:szCs w:val="28"/>
        </w:rPr>
        <w:t>а</w:t>
      </w:r>
      <w:r w:rsidRPr="005A3477">
        <w:rPr>
          <w:rFonts w:ascii="Times New Roman" w:hAnsi="Times New Roman"/>
          <w:sz w:val="28"/>
          <w:szCs w:val="28"/>
        </w:rPr>
        <w:t>ходящимися в ведении Управления муниципальными учреждениями Админис</w:t>
      </w:r>
      <w:r w:rsidRPr="005A3477">
        <w:rPr>
          <w:rFonts w:ascii="Times New Roman" w:hAnsi="Times New Roman"/>
          <w:sz w:val="28"/>
          <w:szCs w:val="28"/>
        </w:rPr>
        <w:t>т</w:t>
      </w:r>
      <w:r w:rsidRPr="005A3477">
        <w:rPr>
          <w:rFonts w:ascii="Times New Roman" w:hAnsi="Times New Roman"/>
          <w:sz w:val="28"/>
          <w:szCs w:val="28"/>
        </w:rPr>
        <w:t>рации Суксунского муниципального района, в качестве основных видов деятел</w:t>
      </w:r>
      <w:r w:rsidRPr="005A3477">
        <w:rPr>
          <w:rFonts w:ascii="Times New Roman" w:hAnsi="Times New Roman"/>
          <w:sz w:val="28"/>
          <w:szCs w:val="28"/>
        </w:rPr>
        <w:t>ь</w:t>
      </w:r>
      <w:r w:rsidRPr="005A3477">
        <w:rPr>
          <w:rFonts w:ascii="Times New Roman" w:hAnsi="Times New Roman"/>
          <w:sz w:val="28"/>
          <w:szCs w:val="28"/>
        </w:rPr>
        <w:t>ности,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5A3477">
        <w:rPr>
          <w:rFonts w:ascii="Times New Roman" w:hAnsi="Times New Roman"/>
          <w:sz w:val="28"/>
          <w:szCs w:val="28"/>
        </w:rPr>
        <w:t xml:space="preserve"> приказом Управления муниципальными учреждениями Администрации Суксунского муниципал</w:t>
      </w:r>
      <w:r>
        <w:rPr>
          <w:rFonts w:ascii="Times New Roman" w:hAnsi="Times New Roman"/>
          <w:sz w:val="28"/>
          <w:szCs w:val="28"/>
        </w:rPr>
        <w:t>ьного района от 04.04.2012 № 66.</w:t>
      </w:r>
    </w:p>
    <w:p w:rsidR="008473C1" w:rsidRDefault="008473C1" w:rsidP="00847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</w:t>
      </w:r>
      <w:r w:rsidRPr="00C4498C">
        <w:rPr>
          <w:rFonts w:ascii="Times New Roman" w:eastAsiaTheme="minorHAnsi" w:hAnsi="Times New Roman"/>
          <w:sz w:val="28"/>
          <w:szCs w:val="28"/>
        </w:rPr>
        <w:t>униципальны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4498C">
        <w:rPr>
          <w:rFonts w:ascii="Times New Roman" w:eastAsiaTheme="minorHAnsi" w:hAnsi="Times New Roman"/>
          <w:sz w:val="28"/>
          <w:szCs w:val="28"/>
        </w:rPr>
        <w:t xml:space="preserve"> задани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C4498C">
        <w:rPr>
          <w:rFonts w:ascii="Times New Roman" w:eastAsiaTheme="minorHAnsi" w:hAnsi="Times New Roman"/>
          <w:sz w:val="28"/>
          <w:szCs w:val="28"/>
        </w:rPr>
        <w:t xml:space="preserve"> на 2013 год и на плановый период 2014 и 2015 г</w:t>
      </w:r>
      <w:r w:rsidRPr="00C4498C">
        <w:rPr>
          <w:rFonts w:ascii="Times New Roman" w:eastAsiaTheme="minorHAnsi" w:hAnsi="Times New Roman"/>
          <w:sz w:val="28"/>
          <w:szCs w:val="28"/>
        </w:rPr>
        <w:t>о</w:t>
      </w:r>
      <w:r w:rsidRPr="00C4498C">
        <w:rPr>
          <w:rFonts w:ascii="Times New Roman" w:eastAsiaTheme="minorHAnsi" w:hAnsi="Times New Roman"/>
          <w:sz w:val="28"/>
          <w:szCs w:val="28"/>
        </w:rPr>
        <w:lastRenderedPageBreak/>
        <w:t>дов задания формировались по форме, не соответствующей Приложению к Пол</w:t>
      </w:r>
      <w:r w:rsidRPr="00C4498C">
        <w:rPr>
          <w:rFonts w:ascii="Times New Roman" w:eastAsiaTheme="minorHAnsi" w:hAnsi="Times New Roman"/>
          <w:sz w:val="28"/>
          <w:szCs w:val="28"/>
        </w:rPr>
        <w:t>о</w:t>
      </w:r>
      <w:r w:rsidRPr="00C4498C">
        <w:rPr>
          <w:rFonts w:ascii="Times New Roman" w:eastAsiaTheme="minorHAnsi" w:hAnsi="Times New Roman"/>
          <w:sz w:val="28"/>
          <w:szCs w:val="28"/>
        </w:rPr>
        <w:t>жению о формировании муниципального задания общеобразовательным учре</w:t>
      </w:r>
      <w:r w:rsidRPr="00C4498C">
        <w:rPr>
          <w:rFonts w:ascii="Times New Roman" w:eastAsiaTheme="minorHAnsi" w:hAnsi="Times New Roman"/>
          <w:sz w:val="28"/>
          <w:szCs w:val="28"/>
        </w:rPr>
        <w:t>ж</w:t>
      </w:r>
      <w:r w:rsidRPr="00C4498C">
        <w:rPr>
          <w:rFonts w:ascii="Times New Roman" w:eastAsiaTheme="minorHAnsi" w:hAnsi="Times New Roman"/>
          <w:sz w:val="28"/>
          <w:szCs w:val="28"/>
        </w:rPr>
        <w:t>дениям,</w:t>
      </w:r>
      <w:r>
        <w:rPr>
          <w:rFonts w:ascii="Times New Roman" w:eastAsiaTheme="minorHAnsi" w:hAnsi="Times New Roman"/>
          <w:sz w:val="28"/>
          <w:szCs w:val="28"/>
        </w:rPr>
        <w:t xml:space="preserve"> в части</w:t>
      </w:r>
      <w:r w:rsidRPr="00C4498C">
        <w:rPr>
          <w:rFonts w:ascii="Times New Roman" w:eastAsiaTheme="minorHAnsi" w:hAnsi="Times New Roman"/>
          <w:sz w:val="28"/>
          <w:szCs w:val="28"/>
        </w:rPr>
        <w:t xml:space="preserve"> 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4498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восьмого</w:t>
      </w:r>
      <w:r w:rsidRPr="00C4498C">
        <w:rPr>
          <w:rFonts w:ascii="Times New Roman" w:eastAsiaTheme="minorHAnsi" w:hAnsi="Times New Roman"/>
          <w:sz w:val="28"/>
          <w:szCs w:val="28"/>
        </w:rPr>
        <w:t xml:space="preserve"> «Требования к отчетности об исполнении мун</w:t>
      </w:r>
      <w:r w:rsidRPr="00C4498C">
        <w:rPr>
          <w:rFonts w:ascii="Times New Roman" w:eastAsiaTheme="minorHAnsi" w:hAnsi="Times New Roman"/>
          <w:sz w:val="28"/>
          <w:szCs w:val="28"/>
        </w:rPr>
        <w:t>и</w:t>
      </w:r>
      <w:r w:rsidRPr="00C4498C">
        <w:rPr>
          <w:rFonts w:ascii="Times New Roman" w:eastAsiaTheme="minorHAnsi" w:hAnsi="Times New Roman"/>
          <w:sz w:val="28"/>
          <w:szCs w:val="28"/>
        </w:rPr>
        <w:t>ципального задания»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C4498C">
        <w:rPr>
          <w:rFonts w:ascii="Times New Roman" w:eastAsiaTheme="minorHAnsi" w:hAnsi="Times New Roman"/>
          <w:sz w:val="28"/>
          <w:szCs w:val="28"/>
        </w:rPr>
        <w:t xml:space="preserve"> что является нарушением абзаца второго пункта 2 назва</w:t>
      </w:r>
      <w:r w:rsidRPr="00C4498C">
        <w:rPr>
          <w:rFonts w:ascii="Times New Roman" w:eastAsiaTheme="minorHAnsi" w:hAnsi="Times New Roman"/>
          <w:sz w:val="28"/>
          <w:szCs w:val="28"/>
        </w:rPr>
        <w:t>н</w:t>
      </w:r>
      <w:r w:rsidRPr="00C4498C">
        <w:rPr>
          <w:rFonts w:ascii="Times New Roman" w:eastAsiaTheme="minorHAnsi" w:hAnsi="Times New Roman"/>
          <w:sz w:val="28"/>
          <w:szCs w:val="28"/>
        </w:rPr>
        <w:t>ного Положения.</w:t>
      </w:r>
    </w:p>
    <w:p w:rsidR="008473C1" w:rsidRPr="00923313" w:rsidRDefault="008473C1" w:rsidP="008473C1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заданиях на 2013 год и плановый период 2014 и 2015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дов, доведенных</w:t>
      </w:r>
      <w:r w:rsidRPr="0051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муниципальными учреждениями подведомстве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общеобразовательным учреждениям,</w:t>
      </w:r>
      <w:r w:rsidRPr="00C44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выявлены несоответствия значений «показателей качества, утвержденных в муниципальном задании» форм отчетн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(строка 8.1) и действительных значений показателей качества, доведенных муниципальным заданием (строка 3.1).</w:t>
      </w:r>
      <w:r w:rsidRPr="00E0795B">
        <w:rPr>
          <w:rFonts w:ascii="Times New Roman" w:hAnsi="Times New Roman" w:cs="Times New Roman"/>
          <w:sz w:val="28"/>
          <w:szCs w:val="28"/>
        </w:rPr>
        <w:t xml:space="preserve"> </w:t>
      </w:r>
      <w:r w:rsidRPr="00226A32">
        <w:rPr>
          <w:rFonts w:ascii="Times New Roman" w:hAnsi="Times New Roman" w:cs="Times New Roman"/>
          <w:sz w:val="28"/>
          <w:szCs w:val="28"/>
        </w:rPr>
        <w:t>Как следствие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A32">
        <w:rPr>
          <w:rFonts w:ascii="Times New Roman" w:hAnsi="Times New Roman" w:cs="Times New Roman"/>
          <w:sz w:val="28"/>
          <w:szCs w:val="28"/>
        </w:rPr>
        <w:t xml:space="preserve"> несоответствие строк м</w:t>
      </w:r>
      <w:r w:rsidRPr="00226A32">
        <w:rPr>
          <w:rFonts w:ascii="Times New Roman" w:hAnsi="Times New Roman" w:cs="Times New Roman"/>
          <w:sz w:val="28"/>
          <w:szCs w:val="28"/>
        </w:rPr>
        <w:t>у</w:t>
      </w:r>
      <w:r w:rsidRPr="00226A32">
        <w:rPr>
          <w:rFonts w:ascii="Times New Roman" w:hAnsi="Times New Roman" w:cs="Times New Roman"/>
          <w:sz w:val="28"/>
          <w:szCs w:val="28"/>
        </w:rPr>
        <w:t>ниципального задания выразил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6A32">
        <w:rPr>
          <w:rFonts w:ascii="Times New Roman" w:hAnsi="Times New Roman" w:cs="Times New Roman"/>
          <w:sz w:val="28"/>
          <w:szCs w:val="28"/>
        </w:rPr>
        <w:t>сь в искажениях показателей отчетности испо</w:t>
      </w:r>
      <w:r w:rsidRPr="00226A32">
        <w:rPr>
          <w:rFonts w:ascii="Times New Roman" w:hAnsi="Times New Roman" w:cs="Times New Roman"/>
          <w:sz w:val="28"/>
          <w:szCs w:val="28"/>
        </w:rPr>
        <w:t>л</w:t>
      </w:r>
      <w:r w:rsidRPr="00226A32">
        <w:rPr>
          <w:rFonts w:ascii="Times New Roman" w:hAnsi="Times New Roman" w:cs="Times New Roman"/>
          <w:sz w:val="28"/>
          <w:szCs w:val="28"/>
        </w:rPr>
        <w:t>нения муниципальных заданий</w:t>
      </w:r>
      <w:r>
        <w:rPr>
          <w:rFonts w:ascii="Times New Roman" w:hAnsi="Times New Roman" w:cs="Times New Roman"/>
          <w:sz w:val="28"/>
          <w:szCs w:val="28"/>
        </w:rPr>
        <w:t xml:space="preserve"> МОУ «Бреховская основная общеобразовательная школа»,</w:t>
      </w:r>
      <w:r w:rsidRPr="00A5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«Бырминская основная общеобразовательная школа», МОУ «Вас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кинская основная общеобразовательная школа», МОУ «Ключевская средняя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щеобразовательная школа» - Базовая школа, МОУ «Пепелышевская основная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щеобразовательная школа», МОУ «Поедугинская основная общеобразовательная школа», МОУ «Тисовская средняя общеобразовательная школа».</w:t>
      </w:r>
    </w:p>
    <w:p w:rsidR="008473C1" w:rsidRDefault="008473C1" w:rsidP="00847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57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формах </w:t>
      </w:r>
      <w:r w:rsidRPr="00357A19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ов</w:t>
      </w:r>
      <w:r w:rsidRPr="00357A19">
        <w:rPr>
          <w:rFonts w:ascii="Times New Roman" w:hAnsi="Times New Roman"/>
          <w:sz w:val="28"/>
          <w:szCs w:val="28"/>
        </w:rPr>
        <w:t xml:space="preserve"> об исполнении муниципального задания</w:t>
      </w:r>
      <w:r w:rsidRPr="001167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утвержденных руководителями общеобразовательных учреждений, выявлены случаи искажения доведенных плановых значений показателей качества</w:t>
      </w:r>
      <w:r w:rsidRPr="00B676E1">
        <w:rPr>
          <w:rFonts w:ascii="Times New Roman" w:hAnsi="Times New Roman"/>
          <w:sz w:val="28"/>
          <w:szCs w:val="28"/>
        </w:rPr>
        <w:t>, которые повлекли искаж</w:t>
      </w:r>
      <w:r w:rsidRPr="00B676E1">
        <w:rPr>
          <w:rFonts w:ascii="Times New Roman" w:hAnsi="Times New Roman"/>
          <w:sz w:val="28"/>
          <w:szCs w:val="28"/>
        </w:rPr>
        <w:t>е</w:t>
      </w:r>
      <w:r w:rsidRPr="00B676E1">
        <w:rPr>
          <w:rFonts w:ascii="Times New Roman" w:hAnsi="Times New Roman"/>
          <w:sz w:val="28"/>
          <w:szCs w:val="28"/>
        </w:rPr>
        <w:t>ние фактических показателей исполнения муниципального задания МОУ</w:t>
      </w:r>
      <w:r>
        <w:rPr>
          <w:rFonts w:ascii="Times New Roman" w:hAnsi="Times New Roman"/>
          <w:sz w:val="28"/>
          <w:szCs w:val="28"/>
        </w:rPr>
        <w:t xml:space="preserve"> «Бы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минская основная общеобразовательная школа», МОУ «Васькинская основная общеобразовательная школа», МОУ «Суксунская средняя общеобразовательная школа № 1», МОУ «Суксунская средняя общеобразовательная школа № 2».</w:t>
      </w:r>
    </w:p>
    <w:p w:rsidR="008473C1" w:rsidRPr="004942A6" w:rsidRDefault="008473C1" w:rsidP="00847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942A6">
        <w:rPr>
          <w:rFonts w:ascii="Times New Roman" w:eastAsiaTheme="minorHAnsi" w:hAnsi="Times New Roman"/>
          <w:sz w:val="28"/>
          <w:szCs w:val="28"/>
        </w:rPr>
        <w:t>Расчетные показатели стоимости муниципальных услуг, оказываемых м</w:t>
      </w:r>
      <w:r w:rsidRPr="004942A6">
        <w:rPr>
          <w:rFonts w:ascii="Times New Roman" w:eastAsiaTheme="minorHAnsi" w:hAnsi="Times New Roman"/>
          <w:sz w:val="28"/>
          <w:szCs w:val="28"/>
        </w:rPr>
        <w:t>у</w:t>
      </w:r>
      <w:r w:rsidRPr="004942A6">
        <w:rPr>
          <w:rFonts w:ascii="Times New Roman" w:eastAsiaTheme="minorHAnsi" w:hAnsi="Times New Roman"/>
          <w:sz w:val="28"/>
          <w:szCs w:val="28"/>
        </w:rPr>
        <w:t>ниципальными образовательными учреждениями Суксунского муниципального района в качестве основных видов деятельности, утвержденные приказом Упра</w:t>
      </w:r>
      <w:r w:rsidRPr="004942A6">
        <w:rPr>
          <w:rFonts w:ascii="Times New Roman" w:eastAsiaTheme="minorHAnsi" w:hAnsi="Times New Roman"/>
          <w:sz w:val="28"/>
          <w:szCs w:val="28"/>
        </w:rPr>
        <w:t>в</w:t>
      </w:r>
      <w:r w:rsidRPr="004942A6">
        <w:rPr>
          <w:rFonts w:ascii="Times New Roman" w:eastAsiaTheme="minorHAnsi" w:hAnsi="Times New Roman"/>
          <w:sz w:val="28"/>
          <w:szCs w:val="28"/>
        </w:rPr>
        <w:t>ления муниципальными учреждениями Администрации Суксунского муниц</w:t>
      </w:r>
      <w:r w:rsidRPr="004942A6">
        <w:rPr>
          <w:rFonts w:ascii="Times New Roman" w:eastAsiaTheme="minorHAnsi" w:hAnsi="Times New Roman"/>
          <w:sz w:val="28"/>
          <w:szCs w:val="28"/>
        </w:rPr>
        <w:t>и</w:t>
      </w:r>
      <w:r w:rsidRPr="004942A6">
        <w:rPr>
          <w:rFonts w:ascii="Times New Roman" w:eastAsiaTheme="minorHAnsi" w:hAnsi="Times New Roman"/>
          <w:sz w:val="28"/>
          <w:szCs w:val="28"/>
        </w:rPr>
        <w:t>пального района от 26.12.2012 № 214, рассчитывались для групп общеобразов</w:t>
      </w:r>
      <w:r w:rsidRPr="004942A6">
        <w:rPr>
          <w:rFonts w:ascii="Times New Roman" w:eastAsiaTheme="minorHAnsi" w:hAnsi="Times New Roman"/>
          <w:sz w:val="28"/>
          <w:szCs w:val="28"/>
        </w:rPr>
        <w:t>а</w:t>
      </w:r>
      <w:r w:rsidRPr="004942A6">
        <w:rPr>
          <w:rFonts w:ascii="Times New Roman" w:eastAsiaTheme="minorHAnsi" w:hAnsi="Times New Roman"/>
          <w:sz w:val="28"/>
          <w:szCs w:val="28"/>
        </w:rPr>
        <w:t>тельных учреждени</w:t>
      </w:r>
      <w:r>
        <w:rPr>
          <w:rFonts w:ascii="Times New Roman" w:eastAsiaTheme="minorHAnsi" w:hAnsi="Times New Roman"/>
          <w:sz w:val="28"/>
          <w:szCs w:val="28"/>
        </w:rPr>
        <w:t>й, то есть с нарушением пункта 2</w:t>
      </w:r>
      <w:r w:rsidRPr="004942A6">
        <w:rPr>
          <w:rFonts w:ascii="Times New Roman" w:eastAsiaTheme="minorHAnsi" w:hAnsi="Times New Roman"/>
          <w:sz w:val="28"/>
          <w:szCs w:val="28"/>
        </w:rPr>
        <w:t xml:space="preserve"> Положени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4942A6">
        <w:rPr>
          <w:rFonts w:ascii="Times New Roman" w:eastAsiaTheme="minorHAnsi" w:hAnsi="Times New Roman"/>
          <w:sz w:val="28"/>
          <w:szCs w:val="28"/>
        </w:rPr>
        <w:t xml:space="preserve"> о порядке опр</w:t>
      </w:r>
      <w:r w:rsidRPr="004942A6">
        <w:rPr>
          <w:rFonts w:ascii="Times New Roman" w:eastAsiaTheme="minorHAnsi" w:hAnsi="Times New Roman"/>
          <w:sz w:val="28"/>
          <w:szCs w:val="28"/>
        </w:rPr>
        <w:t>е</w:t>
      </w:r>
      <w:r w:rsidRPr="004942A6">
        <w:rPr>
          <w:rFonts w:ascii="Times New Roman" w:eastAsiaTheme="minorHAnsi" w:hAnsi="Times New Roman"/>
          <w:sz w:val="28"/>
          <w:szCs w:val="28"/>
        </w:rPr>
        <w:t>деления нормативных затрат на оказание муниципальных услуг и нормативных затрат на содержание имущества муниципальных учреждений Суксунского мун</w:t>
      </w:r>
      <w:r w:rsidRPr="004942A6">
        <w:rPr>
          <w:rFonts w:ascii="Times New Roman" w:eastAsiaTheme="minorHAnsi" w:hAnsi="Times New Roman"/>
          <w:sz w:val="28"/>
          <w:szCs w:val="28"/>
        </w:rPr>
        <w:t>и</w:t>
      </w:r>
      <w:r w:rsidRPr="004942A6">
        <w:rPr>
          <w:rFonts w:ascii="Times New Roman" w:eastAsiaTheme="minorHAnsi" w:hAnsi="Times New Roman"/>
          <w:sz w:val="28"/>
          <w:szCs w:val="28"/>
        </w:rPr>
        <w:t>ципального района, утвержденн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4942A6">
        <w:rPr>
          <w:rFonts w:ascii="Times New Roman" w:eastAsiaTheme="minorHAnsi" w:hAnsi="Times New Roman"/>
          <w:sz w:val="28"/>
          <w:szCs w:val="28"/>
        </w:rPr>
        <w:t xml:space="preserve"> постановлением Администрации Суксунского муниципа</w:t>
      </w:r>
      <w:r>
        <w:rPr>
          <w:rFonts w:ascii="Times New Roman" w:eastAsiaTheme="minorHAnsi" w:hAnsi="Times New Roman"/>
          <w:sz w:val="28"/>
          <w:szCs w:val="28"/>
        </w:rPr>
        <w:t>льного района от 18.01.2011 № 5.</w:t>
      </w:r>
    </w:p>
    <w:p w:rsidR="008473C1" w:rsidRPr="00B676E1" w:rsidRDefault="008473C1" w:rsidP="00847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942A6">
        <w:rPr>
          <w:rFonts w:ascii="Times New Roman" w:eastAsiaTheme="minorHAnsi" w:hAnsi="Times New Roman"/>
          <w:sz w:val="28"/>
          <w:szCs w:val="28"/>
        </w:rPr>
        <w:t>Расчетные показатели стоимости муниципальных услуг утверждались после принятия Решением Земского собрания Суксунского муниципального района от 20.12.2012 № 73 «О бюджете Суксунского муниципального района на 2013 год и на плановый период 2014 и 2015 годов» бюджетных ассигнований на оказание муниципальных услуг и не могли быть учтены при определении размера субс</w:t>
      </w:r>
      <w:r w:rsidRPr="004942A6">
        <w:rPr>
          <w:rFonts w:ascii="Times New Roman" w:eastAsiaTheme="minorHAnsi" w:hAnsi="Times New Roman"/>
          <w:sz w:val="28"/>
          <w:szCs w:val="28"/>
        </w:rPr>
        <w:t>и</w:t>
      </w:r>
      <w:r w:rsidRPr="004942A6">
        <w:rPr>
          <w:rFonts w:ascii="Times New Roman" w:eastAsiaTheme="minorHAnsi" w:hAnsi="Times New Roman"/>
          <w:sz w:val="28"/>
          <w:szCs w:val="28"/>
        </w:rPr>
        <w:t xml:space="preserve">дии в целях планирования на 2013 </w:t>
      </w:r>
      <w:r w:rsidRPr="00B676E1">
        <w:rPr>
          <w:rFonts w:ascii="Times New Roman" w:eastAsiaTheme="minorHAnsi" w:hAnsi="Times New Roman"/>
          <w:sz w:val="28"/>
          <w:szCs w:val="28"/>
        </w:rPr>
        <w:t>год.</w:t>
      </w:r>
    </w:p>
    <w:p w:rsidR="008473C1" w:rsidRPr="004942A6" w:rsidRDefault="008473C1" w:rsidP="00847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4942A6">
        <w:rPr>
          <w:rFonts w:ascii="Times New Roman" w:eastAsiaTheme="minorHAnsi" w:hAnsi="Times New Roman"/>
          <w:sz w:val="28"/>
          <w:szCs w:val="28"/>
        </w:rPr>
        <w:t xml:space="preserve"> нарушение пункта 2.2</w:t>
      </w:r>
      <w:r w:rsidRPr="004942A6">
        <w:rPr>
          <w:rFonts w:ascii="Times New Roman" w:hAnsi="Times New Roman"/>
          <w:sz w:val="28"/>
          <w:szCs w:val="28"/>
        </w:rPr>
        <w:t xml:space="preserve"> Порядка определения объема и условий предоста</w:t>
      </w:r>
      <w:r w:rsidRPr="004942A6">
        <w:rPr>
          <w:rFonts w:ascii="Times New Roman" w:hAnsi="Times New Roman"/>
          <w:sz w:val="28"/>
          <w:szCs w:val="28"/>
        </w:rPr>
        <w:t>в</w:t>
      </w:r>
      <w:r w:rsidRPr="004942A6">
        <w:rPr>
          <w:rFonts w:ascii="Times New Roman" w:hAnsi="Times New Roman"/>
          <w:sz w:val="28"/>
          <w:szCs w:val="28"/>
        </w:rPr>
        <w:t>ления субсидий из бюджета Суксунского муниципального района муниципал</w:t>
      </w:r>
      <w:r w:rsidRPr="004942A6">
        <w:rPr>
          <w:rFonts w:ascii="Times New Roman" w:hAnsi="Times New Roman"/>
          <w:sz w:val="28"/>
          <w:szCs w:val="28"/>
        </w:rPr>
        <w:t>ь</w:t>
      </w:r>
      <w:r w:rsidRPr="004942A6">
        <w:rPr>
          <w:rFonts w:ascii="Times New Roman" w:hAnsi="Times New Roman"/>
          <w:sz w:val="28"/>
          <w:szCs w:val="28"/>
        </w:rPr>
        <w:t xml:space="preserve">ным бюджетным и муниципальным автономным учреждениям, утвержденного </w:t>
      </w:r>
      <w:r w:rsidRPr="004942A6">
        <w:rPr>
          <w:rFonts w:ascii="Times New Roman" w:hAnsi="Times New Roman"/>
          <w:sz w:val="28"/>
          <w:szCs w:val="28"/>
        </w:rPr>
        <w:lastRenderedPageBreak/>
        <w:t>постановлением Администрации Суксунского муниципального района от 13.01.2011 № 2,</w:t>
      </w:r>
      <w:r w:rsidRPr="004942A6">
        <w:rPr>
          <w:rFonts w:ascii="Times New Roman" w:eastAsiaTheme="minorHAnsi" w:hAnsi="Times New Roman"/>
          <w:sz w:val="28"/>
          <w:szCs w:val="28"/>
        </w:rPr>
        <w:t xml:space="preserve"> нормативные затраты на оказание муниципальных услуг опред</w:t>
      </w:r>
      <w:r w:rsidRPr="004942A6">
        <w:rPr>
          <w:rFonts w:ascii="Times New Roman" w:eastAsiaTheme="minorHAnsi" w:hAnsi="Times New Roman"/>
          <w:sz w:val="28"/>
          <w:szCs w:val="28"/>
        </w:rPr>
        <w:t>е</w:t>
      </w:r>
      <w:r w:rsidRPr="004942A6">
        <w:rPr>
          <w:rFonts w:ascii="Times New Roman" w:eastAsiaTheme="minorHAnsi" w:hAnsi="Times New Roman"/>
          <w:sz w:val="28"/>
          <w:szCs w:val="28"/>
        </w:rPr>
        <w:t>лялись не исходя из норматива затрат на оказание единицы муниципальной усл</w:t>
      </w:r>
      <w:r w:rsidRPr="004942A6">
        <w:rPr>
          <w:rFonts w:ascii="Times New Roman" w:eastAsiaTheme="minorHAnsi" w:hAnsi="Times New Roman"/>
          <w:sz w:val="28"/>
          <w:szCs w:val="28"/>
        </w:rPr>
        <w:t>у</w:t>
      </w:r>
      <w:r w:rsidRPr="004942A6">
        <w:rPr>
          <w:rFonts w:ascii="Times New Roman" w:eastAsiaTheme="minorHAnsi" w:hAnsi="Times New Roman"/>
          <w:sz w:val="28"/>
          <w:szCs w:val="28"/>
        </w:rPr>
        <w:t>ги муниципальным учреждением и объема (количества единиц) муниципальных услуг, а исходя из фактических затрат прошлого периода.</w:t>
      </w:r>
    </w:p>
    <w:p w:rsidR="008473C1" w:rsidRDefault="008473C1" w:rsidP="00847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4A38">
        <w:rPr>
          <w:rFonts w:ascii="Times New Roman" w:eastAsiaTheme="minorHAnsi" w:hAnsi="Times New Roman"/>
          <w:sz w:val="28"/>
          <w:szCs w:val="28"/>
        </w:rPr>
        <w:t>При определении планового объема субсидий, предоставляемых муниц</w:t>
      </w:r>
      <w:r w:rsidRPr="00FB4A38">
        <w:rPr>
          <w:rFonts w:ascii="Times New Roman" w:eastAsiaTheme="minorHAnsi" w:hAnsi="Times New Roman"/>
          <w:sz w:val="28"/>
          <w:szCs w:val="28"/>
        </w:rPr>
        <w:t>и</w:t>
      </w:r>
      <w:r w:rsidRPr="00FB4A38">
        <w:rPr>
          <w:rFonts w:ascii="Times New Roman" w:eastAsiaTheme="minorHAnsi" w:hAnsi="Times New Roman"/>
          <w:sz w:val="28"/>
          <w:szCs w:val="28"/>
        </w:rPr>
        <w:t>пальным учреждениям общего образования на финансовое обеспечение выполн</w:t>
      </w:r>
      <w:r w:rsidRPr="00FB4A38">
        <w:rPr>
          <w:rFonts w:ascii="Times New Roman" w:eastAsiaTheme="minorHAnsi" w:hAnsi="Times New Roman"/>
          <w:sz w:val="28"/>
          <w:szCs w:val="28"/>
        </w:rPr>
        <w:t>е</w:t>
      </w:r>
      <w:r w:rsidRPr="00FB4A38">
        <w:rPr>
          <w:rFonts w:ascii="Times New Roman" w:eastAsiaTheme="minorHAnsi" w:hAnsi="Times New Roman"/>
          <w:sz w:val="28"/>
          <w:szCs w:val="28"/>
        </w:rPr>
        <w:t>ния муниципального задания на основании расчетно-нормативных затрат на ок</w:t>
      </w:r>
      <w:r w:rsidRPr="00FB4A38">
        <w:rPr>
          <w:rFonts w:ascii="Times New Roman" w:eastAsiaTheme="minorHAnsi" w:hAnsi="Times New Roman"/>
          <w:sz w:val="28"/>
          <w:szCs w:val="28"/>
        </w:rPr>
        <w:t>а</w:t>
      </w:r>
      <w:r w:rsidRPr="00FB4A38">
        <w:rPr>
          <w:rFonts w:ascii="Times New Roman" w:eastAsiaTheme="minorHAnsi" w:hAnsi="Times New Roman"/>
          <w:sz w:val="28"/>
          <w:szCs w:val="28"/>
        </w:rPr>
        <w:t>зание муниципальных услуг и расчетно-нормативных затрат на содержание им</w:t>
      </w:r>
      <w:r w:rsidRPr="00FB4A38">
        <w:rPr>
          <w:rFonts w:ascii="Times New Roman" w:eastAsiaTheme="minorHAnsi" w:hAnsi="Times New Roman"/>
          <w:sz w:val="28"/>
          <w:szCs w:val="28"/>
        </w:rPr>
        <w:t>у</w:t>
      </w:r>
      <w:r w:rsidRPr="00FB4A38">
        <w:rPr>
          <w:rFonts w:ascii="Times New Roman" w:eastAsiaTheme="minorHAnsi" w:hAnsi="Times New Roman"/>
          <w:sz w:val="28"/>
          <w:szCs w:val="28"/>
        </w:rPr>
        <w:t>щества, установлены расхождения с фактическими объемами, предусмотренными в бюджете муниципального района на 2013 год на эти цели. Общий объем субс</w:t>
      </w:r>
      <w:r w:rsidRPr="00FB4A38">
        <w:rPr>
          <w:rFonts w:ascii="Times New Roman" w:eastAsiaTheme="minorHAnsi" w:hAnsi="Times New Roman"/>
          <w:sz w:val="28"/>
          <w:szCs w:val="28"/>
        </w:rPr>
        <w:t>и</w:t>
      </w:r>
      <w:r w:rsidRPr="00FB4A38">
        <w:rPr>
          <w:rFonts w:ascii="Times New Roman" w:eastAsiaTheme="minorHAnsi" w:hAnsi="Times New Roman"/>
          <w:sz w:val="28"/>
          <w:szCs w:val="28"/>
        </w:rPr>
        <w:t>дий, выделяемый на выполнение муниципального задания общеобразовательным учреждениям, превысил размер общей суммы показателей нормативно-расчетных затрат на 118 205,00 рублей.</w:t>
      </w:r>
    </w:p>
    <w:p w:rsidR="008473C1" w:rsidRPr="009601EA" w:rsidRDefault="008473C1" w:rsidP="00847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01EA">
        <w:rPr>
          <w:rFonts w:ascii="Times New Roman" w:eastAsiaTheme="minorHAnsi" w:hAnsi="Times New Roman"/>
          <w:sz w:val="28"/>
          <w:szCs w:val="28"/>
        </w:rPr>
        <w:t>Анализ графиков перечислений субсидий, являю</w:t>
      </w:r>
      <w:r>
        <w:rPr>
          <w:rFonts w:ascii="Times New Roman" w:eastAsiaTheme="minorHAnsi" w:hAnsi="Times New Roman"/>
          <w:sz w:val="28"/>
          <w:szCs w:val="28"/>
        </w:rPr>
        <w:t>щихся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неотъемлемым пр</w:t>
      </w:r>
      <w:r w:rsidRPr="009601EA">
        <w:rPr>
          <w:rFonts w:ascii="Times New Roman" w:eastAsiaTheme="minorHAnsi" w:hAnsi="Times New Roman"/>
          <w:sz w:val="28"/>
          <w:szCs w:val="28"/>
        </w:rPr>
        <w:t>и</w:t>
      </w:r>
      <w:r w:rsidRPr="009601EA">
        <w:rPr>
          <w:rFonts w:ascii="Times New Roman" w:eastAsiaTheme="minorHAnsi" w:hAnsi="Times New Roman"/>
          <w:sz w:val="28"/>
          <w:szCs w:val="28"/>
        </w:rPr>
        <w:t>ложением</w:t>
      </w:r>
      <w:r>
        <w:rPr>
          <w:rFonts w:ascii="Times New Roman" w:eastAsiaTheme="minorHAnsi" w:hAnsi="Times New Roman"/>
          <w:sz w:val="28"/>
          <w:szCs w:val="28"/>
        </w:rPr>
        <w:t xml:space="preserve"> к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Соглашени</w:t>
      </w:r>
      <w:r>
        <w:rPr>
          <w:rFonts w:ascii="Times New Roman" w:eastAsiaTheme="minorHAnsi" w:hAnsi="Times New Roman"/>
          <w:sz w:val="28"/>
          <w:szCs w:val="28"/>
        </w:rPr>
        <w:t>ям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575BD">
        <w:rPr>
          <w:rFonts w:ascii="Times New Roman" w:hAnsi="Times New Roman"/>
          <w:sz w:val="28"/>
          <w:szCs w:val="28"/>
        </w:rPr>
        <w:t>о порядке и условиях предоставления субсидии на ф</w:t>
      </w:r>
      <w:r w:rsidRPr="007575BD">
        <w:rPr>
          <w:rFonts w:ascii="Times New Roman" w:hAnsi="Times New Roman"/>
          <w:sz w:val="28"/>
          <w:szCs w:val="28"/>
        </w:rPr>
        <w:t>и</w:t>
      </w:r>
      <w:r w:rsidRPr="007575BD">
        <w:rPr>
          <w:rFonts w:ascii="Times New Roman" w:hAnsi="Times New Roman"/>
          <w:sz w:val="28"/>
          <w:szCs w:val="28"/>
        </w:rPr>
        <w:t>нансовое обеспечение выполнения муниципального задания на оказание муниц</w:t>
      </w:r>
      <w:r w:rsidRPr="007575BD">
        <w:rPr>
          <w:rFonts w:ascii="Times New Roman" w:hAnsi="Times New Roman"/>
          <w:sz w:val="28"/>
          <w:szCs w:val="28"/>
        </w:rPr>
        <w:t>и</w:t>
      </w:r>
      <w:r w:rsidRPr="007575BD">
        <w:rPr>
          <w:rFonts w:ascii="Times New Roman" w:hAnsi="Times New Roman"/>
          <w:sz w:val="28"/>
          <w:szCs w:val="28"/>
        </w:rPr>
        <w:t>пальных услуг (выполнение рабо</w:t>
      </w:r>
      <w:r>
        <w:rPr>
          <w:rFonts w:ascii="Times New Roman" w:hAnsi="Times New Roman"/>
          <w:sz w:val="28"/>
          <w:szCs w:val="28"/>
        </w:rPr>
        <w:t xml:space="preserve">т), </w:t>
      </w:r>
      <w:r w:rsidRPr="009601EA">
        <w:rPr>
          <w:rFonts w:ascii="Times New Roman" w:eastAsiaTheme="minorHAnsi" w:hAnsi="Times New Roman"/>
          <w:sz w:val="28"/>
          <w:szCs w:val="28"/>
        </w:rPr>
        <w:t>показал, что в нарушение абзаца второго пункта 5 Положения о формировании муниципального задания, пункта 2.2.1 С</w:t>
      </w:r>
      <w:r w:rsidRPr="009601EA">
        <w:rPr>
          <w:rFonts w:ascii="Times New Roman" w:eastAsiaTheme="minorHAnsi" w:hAnsi="Times New Roman"/>
          <w:sz w:val="28"/>
          <w:szCs w:val="28"/>
        </w:rPr>
        <w:t>о</w:t>
      </w:r>
      <w:r w:rsidRPr="009601EA">
        <w:rPr>
          <w:rFonts w:ascii="Times New Roman" w:eastAsiaTheme="minorHAnsi" w:hAnsi="Times New Roman"/>
          <w:sz w:val="28"/>
          <w:szCs w:val="28"/>
        </w:rPr>
        <w:t>глашений изменение размера предоставляемых субсидий из бюджета муниц</w:t>
      </w:r>
      <w:r w:rsidRPr="009601EA">
        <w:rPr>
          <w:rFonts w:ascii="Times New Roman" w:eastAsiaTheme="minorHAnsi" w:hAnsi="Times New Roman"/>
          <w:sz w:val="28"/>
          <w:szCs w:val="28"/>
        </w:rPr>
        <w:t>и</w:t>
      </w:r>
      <w:r w:rsidRPr="009601EA">
        <w:rPr>
          <w:rFonts w:ascii="Times New Roman" w:eastAsiaTheme="minorHAnsi" w:hAnsi="Times New Roman"/>
          <w:sz w:val="28"/>
          <w:szCs w:val="28"/>
        </w:rPr>
        <w:t>пального района в течение периода действия Соглашений осуществлялось без и</w:t>
      </w:r>
      <w:r w:rsidRPr="009601EA">
        <w:rPr>
          <w:rFonts w:ascii="Times New Roman" w:eastAsiaTheme="minorHAnsi" w:hAnsi="Times New Roman"/>
          <w:sz w:val="28"/>
          <w:szCs w:val="28"/>
        </w:rPr>
        <w:t>з</w:t>
      </w:r>
      <w:r w:rsidRPr="009601EA">
        <w:rPr>
          <w:rFonts w:ascii="Times New Roman" w:eastAsiaTheme="minorHAnsi" w:hAnsi="Times New Roman"/>
          <w:sz w:val="28"/>
          <w:szCs w:val="28"/>
        </w:rPr>
        <w:t>менения в муниципальном задании показателей, характеризующих объем (соде</w:t>
      </w:r>
      <w:r w:rsidRPr="009601EA">
        <w:rPr>
          <w:rFonts w:ascii="Times New Roman" w:eastAsiaTheme="minorHAnsi" w:hAnsi="Times New Roman"/>
          <w:sz w:val="28"/>
          <w:szCs w:val="28"/>
        </w:rPr>
        <w:t>р</w:t>
      </w:r>
      <w:r w:rsidRPr="009601EA">
        <w:rPr>
          <w:rFonts w:ascii="Times New Roman" w:eastAsiaTheme="minorHAnsi" w:hAnsi="Times New Roman"/>
          <w:sz w:val="28"/>
          <w:szCs w:val="28"/>
        </w:rPr>
        <w:t>жание) оказываемых услуг (выполняемых работ).</w:t>
      </w:r>
    </w:p>
    <w:p w:rsidR="008473C1" w:rsidRPr="009601EA" w:rsidRDefault="008473C1" w:rsidP="0084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601EA">
        <w:rPr>
          <w:rFonts w:ascii="Times New Roman" w:eastAsiaTheme="minorHAnsi" w:hAnsi="Times New Roman"/>
          <w:sz w:val="28"/>
          <w:szCs w:val="28"/>
        </w:rPr>
        <w:t xml:space="preserve">На основании 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изменений в Решение Земского собрания Суксунского мун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и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ципального района о бюджете Суксунского муниципального района на очередной финансовый год и на плановый период производились изменения размера бю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д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жетных ассигнований, являющихся источником финансового обеспечения мун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и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ципального задания, что нарушает статью 65</w:t>
      </w:r>
      <w:r w:rsidRPr="009601EA">
        <w:rPr>
          <w:rFonts w:ascii="Times New Roman" w:eastAsiaTheme="minorHAnsi" w:hAnsi="Times New Roman"/>
          <w:bCs/>
          <w:sz w:val="28"/>
          <w:szCs w:val="28"/>
        </w:rPr>
        <w:t xml:space="preserve"> Б</w:t>
      </w:r>
      <w:r>
        <w:rPr>
          <w:rFonts w:ascii="Times New Roman" w:eastAsiaTheme="minorHAnsi" w:hAnsi="Times New Roman"/>
          <w:bCs/>
          <w:sz w:val="28"/>
          <w:szCs w:val="28"/>
        </w:rPr>
        <w:t>юджетного кодекса Российской Федерации (далее – Б</w:t>
      </w:r>
      <w:r w:rsidRPr="009601EA">
        <w:rPr>
          <w:rFonts w:ascii="Times New Roman" w:eastAsiaTheme="minorHAnsi" w:hAnsi="Times New Roman"/>
          <w:bCs/>
          <w:sz w:val="28"/>
          <w:szCs w:val="28"/>
        </w:rPr>
        <w:t>К РФ</w:t>
      </w:r>
      <w:r>
        <w:rPr>
          <w:rFonts w:ascii="Times New Roman" w:eastAsiaTheme="minorHAnsi" w:hAnsi="Times New Roman"/>
          <w:bCs/>
          <w:sz w:val="28"/>
          <w:szCs w:val="28"/>
        </w:rPr>
        <w:t>)</w:t>
      </w:r>
      <w:r w:rsidRPr="009601EA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473C1" w:rsidRPr="009601EA" w:rsidRDefault="008473C1" w:rsidP="00847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601EA">
        <w:rPr>
          <w:rFonts w:ascii="Times New Roman" w:eastAsiaTheme="minorHAnsi" w:hAnsi="Times New Roman"/>
          <w:iCs/>
          <w:sz w:val="28"/>
          <w:szCs w:val="28"/>
        </w:rPr>
        <w:t>Выяснить, на какие цели предоставлялись средства местного бюджета в в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и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де субсидий на финансовое обеспечение муниципального задания, не представл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я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ется возможным из-за отсутствия в проверяемом учреждении документов, обо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с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новывающих бюджетные ассигнования</w:t>
      </w:r>
      <w:r w:rsidRPr="009601EA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 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(подтверждающих направление их на ф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и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нансовое обеспечение выполнения муниципального задания).</w:t>
      </w:r>
    </w:p>
    <w:p w:rsidR="008473C1" w:rsidRPr="009601EA" w:rsidRDefault="008473C1" w:rsidP="0084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601EA">
        <w:rPr>
          <w:rFonts w:ascii="Times New Roman" w:eastAsiaTheme="minorHAnsi" w:hAnsi="Times New Roman"/>
          <w:sz w:val="28"/>
          <w:szCs w:val="28"/>
        </w:rPr>
        <w:t xml:space="preserve">При наличии 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остатка средств неосвоенной субсидии на начало года в сумме 312 126,19 рублей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и ассигнованиях на 2013 год, запланированных в объеме 39 510 867,17 рублей, дополнительно направлялись средства субсидии, 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прев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ы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шающие планируемый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объем, в размере 4 299 766,67 рублей.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 xml:space="preserve"> Излишние (неэ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ф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фективные) расходы бюджета (статья 34 БК РФ) привели к образованию</w:t>
      </w:r>
      <w:r w:rsidRPr="009601EA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 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на конец года остатка средств неосвоенной субсидии в объеме 816 764,66 рублей.</w:t>
      </w:r>
    </w:p>
    <w:p w:rsidR="008473C1" w:rsidRPr="009601EA" w:rsidRDefault="008473C1" w:rsidP="0084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601EA">
        <w:rPr>
          <w:rFonts w:ascii="Times New Roman" w:eastAsiaTheme="minorHAnsi" w:hAnsi="Times New Roman"/>
          <w:sz w:val="28"/>
          <w:szCs w:val="28"/>
        </w:rPr>
        <w:t>В течение проверяемого периода 2014 года в нарушение пункта 2.1.3 С</w:t>
      </w:r>
      <w:r w:rsidRPr="009601EA">
        <w:rPr>
          <w:rFonts w:ascii="Times New Roman" w:eastAsiaTheme="minorHAnsi" w:hAnsi="Times New Roman"/>
          <w:sz w:val="28"/>
          <w:szCs w:val="28"/>
        </w:rPr>
        <w:t>о</w:t>
      </w:r>
      <w:r w:rsidRPr="009601EA">
        <w:rPr>
          <w:rFonts w:ascii="Times New Roman" w:eastAsiaTheme="minorHAnsi" w:hAnsi="Times New Roman"/>
          <w:sz w:val="28"/>
          <w:szCs w:val="28"/>
        </w:rPr>
        <w:t>глашений ежемесячно нарушались сроки предоставления субсидий. На конец проверяемого периода субсидий перечислено на сумму 1 406 598,00 рублей меньше, чем предусмотрено Соглашениями.</w:t>
      </w:r>
    </w:p>
    <w:p w:rsidR="008473C1" w:rsidRPr="009601EA" w:rsidRDefault="008473C1" w:rsidP="0084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01EA">
        <w:rPr>
          <w:rFonts w:ascii="Times New Roman" w:eastAsiaTheme="minorHAnsi" w:hAnsi="Times New Roman"/>
          <w:sz w:val="28"/>
          <w:szCs w:val="28"/>
        </w:rPr>
        <w:lastRenderedPageBreak/>
        <w:t>В нарушение подпункта 6 пункта 3.3 статьи 32 Федерального закона от 12.01.1996 № 7-ФЗ «О некоммерческих организациях», части 13 статьи 2 Фед</w:t>
      </w:r>
      <w:r w:rsidRPr="009601EA">
        <w:rPr>
          <w:rFonts w:ascii="Times New Roman" w:eastAsiaTheme="minorHAnsi" w:hAnsi="Times New Roman"/>
          <w:sz w:val="28"/>
          <w:szCs w:val="28"/>
        </w:rPr>
        <w:t>е</w:t>
      </w:r>
      <w:r w:rsidRPr="009601EA">
        <w:rPr>
          <w:rFonts w:ascii="Times New Roman" w:eastAsiaTheme="minorHAnsi" w:hAnsi="Times New Roman"/>
          <w:sz w:val="28"/>
          <w:szCs w:val="28"/>
        </w:rPr>
        <w:t>рального закона от 03.11.2006 № 174-ФЗ «Об автономных учреждениях» Упра</w:t>
      </w:r>
      <w:r w:rsidRPr="009601EA">
        <w:rPr>
          <w:rFonts w:ascii="Times New Roman" w:eastAsiaTheme="minorHAnsi" w:hAnsi="Times New Roman"/>
          <w:sz w:val="28"/>
          <w:szCs w:val="28"/>
        </w:rPr>
        <w:t>в</w:t>
      </w:r>
      <w:r w:rsidRPr="009601EA">
        <w:rPr>
          <w:rFonts w:ascii="Times New Roman" w:eastAsiaTheme="minorHAnsi" w:hAnsi="Times New Roman"/>
          <w:sz w:val="28"/>
          <w:szCs w:val="28"/>
        </w:rPr>
        <w:t>лением муниципальными учреждениями, то есть органом, осуществляющим функции и полномочия учредителя в отношении учреждений общего образов</w:t>
      </w:r>
      <w:r w:rsidRPr="009601EA">
        <w:rPr>
          <w:rFonts w:ascii="Times New Roman" w:eastAsiaTheme="minorHAnsi" w:hAnsi="Times New Roman"/>
          <w:sz w:val="28"/>
          <w:szCs w:val="28"/>
        </w:rPr>
        <w:t>а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ния, </w:t>
      </w:r>
      <w:hyperlink r:id="rId7" w:history="1">
        <w:r w:rsidRPr="009601EA">
          <w:rPr>
            <w:rFonts w:ascii="Times New Roman" w:eastAsiaTheme="minorHAnsi" w:hAnsi="Times New Roman"/>
            <w:sz w:val="28"/>
            <w:szCs w:val="28"/>
          </w:rPr>
          <w:t>порядок</w:t>
        </w:r>
      </w:hyperlink>
      <w:r w:rsidRPr="009601EA">
        <w:rPr>
          <w:rFonts w:ascii="Times New Roman" w:eastAsiaTheme="minorHAnsi" w:hAnsi="Times New Roman"/>
          <w:sz w:val="28"/>
          <w:szCs w:val="28"/>
        </w:rPr>
        <w:t xml:space="preserve"> составления и утверждения планов финансово-хозяйственной де</w:t>
      </w:r>
      <w:r w:rsidRPr="009601EA">
        <w:rPr>
          <w:rFonts w:ascii="Times New Roman" w:eastAsiaTheme="minorHAnsi" w:hAnsi="Times New Roman"/>
          <w:sz w:val="28"/>
          <w:szCs w:val="28"/>
        </w:rPr>
        <w:t>я</w:t>
      </w:r>
      <w:r w:rsidRPr="009601EA">
        <w:rPr>
          <w:rFonts w:ascii="Times New Roman" w:eastAsiaTheme="minorHAnsi" w:hAnsi="Times New Roman"/>
          <w:sz w:val="28"/>
          <w:szCs w:val="28"/>
        </w:rPr>
        <w:t>тельности не определен.</w:t>
      </w:r>
    </w:p>
    <w:p w:rsidR="008473C1" w:rsidRPr="009601EA" w:rsidRDefault="008473C1" w:rsidP="00847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3 Требований к плану финансово-хозяйственной де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тельности государственного (муниципального) учреждения, утвержденных пр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казом Министерства финансов Российской Федерации от 28.07.2010 № 81н, пл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 xml:space="preserve">ны финансово-хозяйственной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Планы 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ФХД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2013 год не содержат данных на плановый период 2014 и 2015 годы. Планы ФХД на 2014 год не содержат данных на плановый период 2015 и 2016 годы.</w:t>
      </w:r>
    </w:p>
    <w:p w:rsidR="008473C1" w:rsidRPr="009601EA" w:rsidRDefault="008473C1" w:rsidP="0084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38 </w:t>
      </w:r>
      <w:r w:rsidRPr="009601EA">
        <w:rPr>
          <w:rFonts w:ascii="Times New Roman" w:eastAsiaTheme="minorHAnsi" w:hAnsi="Times New Roman"/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(муниципал</w:t>
      </w:r>
      <w:r w:rsidRPr="009601EA">
        <w:rPr>
          <w:rFonts w:ascii="Times New Roman" w:eastAsiaTheme="minorHAnsi" w:hAnsi="Times New Roman"/>
          <w:sz w:val="28"/>
          <w:szCs w:val="28"/>
        </w:rPr>
        <w:t>ь</w:t>
      </w:r>
      <w:r w:rsidRPr="009601EA">
        <w:rPr>
          <w:rFonts w:ascii="Times New Roman" w:eastAsiaTheme="minorHAnsi" w:hAnsi="Times New Roman"/>
          <w:sz w:val="28"/>
          <w:szCs w:val="28"/>
        </w:rPr>
        <w:t>ных) бюджетных и автономных учреждений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9601EA">
        <w:rPr>
          <w:rFonts w:ascii="Times New Roman" w:eastAsiaTheme="minorHAnsi" w:hAnsi="Times New Roman"/>
          <w:sz w:val="28"/>
          <w:szCs w:val="28"/>
        </w:rPr>
        <w:t>графе 4 Отчета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у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реждениями планов их финансово-хозяйственной деятельности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8" w:history="1">
        <w:r w:rsidRPr="009601EA">
          <w:rPr>
            <w:rFonts w:ascii="Times New Roman" w:eastAsiaTheme="minorHAnsi" w:hAnsi="Times New Roman"/>
            <w:sz w:val="28"/>
            <w:szCs w:val="28"/>
          </w:rPr>
          <w:t>(ф. 0503737)</w:t>
        </w:r>
      </w:hyperlink>
      <w:r w:rsidRPr="009601EA">
        <w:rPr>
          <w:rFonts w:ascii="Times New Roman" w:eastAsiaTheme="minorHAnsi" w:hAnsi="Times New Roman"/>
          <w:sz w:val="28"/>
          <w:szCs w:val="28"/>
        </w:rPr>
        <w:t xml:space="preserve"> были отражены суммы запланированных на текущий (отчетный) финансовый год дох</w:t>
      </w:r>
      <w:r w:rsidRPr="009601EA">
        <w:rPr>
          <w:rFonts w:ascii="Times New Roman" w:eastAsiaTheme="minorHAnsi" w:hAnsi="Times New Roman"/>
          <w:sz w:val="28"/>
          <w:szCs w:val="28"/>
        </w:rPr>
        <w:t>о</w:t>
      </w:r>
      <w:r w:rsidRPr="009601EA">
        <w:rPr>
          <w:rFonts w:ascii="Times New Roman" w:eastAsiaTheme="minorHAnsi" w:hAnsi="Times New Roman"/>
          <w:sz w:val="28"/>
          <w:szCs w:val="28"/>
        </w:rPr>
        <w:t>дов, осуществленных расходов, не соответствующие утвержденным Планам ф</w:t>
      </w:r>
      <w:r w:rsidRPr="009601EA">
        <w:rPr>
          <w:rFonts w:ascii="Times New Roman" w:eastAsiaTheme="minorHAnsi" w:hAnsi="Times New Roman"/>
          <w:sz w:val="28"/>
          <w:szCs w:val="28"/>
        </w:rPr>
        <w:t>и</w:t>
      </w:r>
      <w:r w:rsidRPr="009601EA">
        <w:rPr>
          <w:rFonts w:ascii="Times New Roman" w:eastAsiaTheme="minorHAnsi" w:hAnsi="Times New Roman"/>
          <w:sz w:val="28"/>
          <w:szCs w:val="28"/>
        </w:rPr>
        <w:t>нансово-хозяйственной деятельности учреждений на текущий (отчетный) фина</w:t>
      </w:r>
      <w:r w:rsidRPr="009601EA">
        <w:rPr>
          <w:rFonts w:ascii="Times New Roman" w:eastAsiaTheme="minorHAnsi" w:hAnsi="Times New Roman"/>
          <w:sz w:val="28"/>
          <w:szCs w:val="28"/>
        </w:rPr>
        <w:t>н</w:t>
      </w:r>
      <w:r w:rsidRPr="009601EA">
        <w:rPr>
          <w:rFonts w:ascii="Times New Roman" w:eastAsiaTheme="minorHAnsi" w:hAnsi="Times New Roman"/>
          <w:sz w:val="28"/>
          <w:szCs w:val="28"/>
        </w:rPr>
        <w:t>совый год, с учетом последующих изменений, оформленных в установленном п</w:t>
      </w:r>
      <w:r w:rsidRPr="009601EA">
        <w:rPr>
          <w:rFonts w:ascii="Times New Roman" w:eastAsiaTheme="minorHAnsi" w:hAnsi="Times New Roman"/>
          <w:sz w:val="28"/>
          <w:szCs w:val="28"/>
        </w:rPr>
        <w:t>о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рядке на отчетную дату. 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Сумма отклонения составила 96 676,51 рублей. Фактич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ского расходования средств субсидии на финансовое обеспечение муниципальн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го задания не производилось. Кассовые расходы в сумме 73 312,51 рублей были произведены за счет средств субсидии на иные цели муниципальным учрежден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>ям по приказу Управления муниципальными учреждениями от 26.12.2013 № 237 «О выделении средств субсидии на иные цели муниципальным учреждениям» на мероприятия по установке программно-аппаратного комплекса «Стрелец-Мониторинг» и средств целевой субсидии, предоставленной в соответствии с приказом Управления муниципальными учреждениями от 24.12.2013 № 231, на организацию подвоза детей в загородный оздоровительный лагерь.</w:t>
      </w:r>
    </w:p>
    <w:p w:rsidR="008473C1" w:rsidRPr="009601EA" w:rsidRDefault="008473C1" w:rsidP="0084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01EA">
        <w:rPr>
          <w:rFonts w:ascii="Times New Roman" w:eastAsiaTheme="minorHAnsi" w:hAnsi="Times New Roman"/>
          <w:sz w:val="28"/>
          <w:szCs w:val="28"/>
        </w:rPr>
        <w:t xml:space="preserve">В нарушение пункта 8 Требований к составлению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9601EA">
        <w:rPr>
          <w:rFonts w:ascii="Times New Roman" w:eastAsiaTheme="minorHAnsi" w:hAnsi="Times New Roman"/>
          <w:sz w:val="28"/>
          <w:szCs w:val="28"/>
        </w:rPr>
        <w:t>ланов ФХД такие пок</w:t>
      </w:r>
      <w:r w:rsidRPr="009601EA">
        <w:rPr>
          <w:rFonts w:ascii="Times New Roman" w:eastAsiaTheme="minorHAnsi" w:hAnsi="Times New Roman"/>
          <w:sz w:val="28"/>
          <w:szCs w:val="28"/>
        </w:rPr>
        <w:t>а</w:t>
      </w:r>
      <w:r w:rsidRPr="009601EA">
        <w:rPr>
          <w:rFonts w:ascii="Times New Roman" w:eastAsiaTheme="minorHAnsi" w:hAnsi="Times New Roman"/>
          <w:sz w:val="28"/>
          <w:szCs w:val="28"/>
        </w:rPr>
        <w:t>затели финансового состояния учреждения, как балансовая стоимость недвиж</w:t>
      </w:r>
      <w:r w:rsidRPr="009601EA">
        <w:rPr>
          <w:rFonts w:ascii="Times New Roman" w:eastAsiaTheme="minorHAnsi" w:hAnsi="Times New Roman"/>
          <w:sz w:val="28"/>
          <w:szCs w:val="28"/>
        </w:rPr>
        <w:t>и</w:t>
      </w:r>
      <w:r w:rsidRPr="009601EA">
        <w:rPr>
          <w:rFonts w:ascii="Times New Roman" w:eastAsiaTheme="minorHAnsi" w:hAnsi="Times New Roman"/>
          <w:sz w:val="28"/>
          <w:szCs w:val="28"/>
        </w:rPr>
        <w:t>мого имущества учреждения, балансовая стоимость особо ценного имущества общеобразовательных учреждений, указанные в табличной части плана, не соо</w:t>
      </w:r>
      <w:r w:rsidRPr="009601EA">
        <w:rPr>
          <w:rFonts w:ascii="Times New Roman" w:eastAsiaTheme="minorHAnsi" w:hAnsi="Times New Roman"/>
          <w:sz w:val="28"/>
          <w:szCs w:val="28"/>
        </w:rPr>
        <w:t>т</w:t>
      </w:r>
      <w:r w:rsidRPr="009601EA">
        <w:rPr>
          <w:rFonts w:ascii="Times New Roman" w:eastAsiaTheme="minorHAnsi" w:hAnsi="Times New Roman"/>
          <w:sz w:val="28"/>
          <w:szCs w:val="28"/>
        </w:rPr>
        <w:t>ветствуют данным баланса государственного (муниципального) учреждения (ф. 0503730 бухгалтерской отчетности учреждений). Отклонение</w:t>
      </w:r>
      <w:r w:rsidRPr="0096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баланс</w:t>
      </w:r>
      <w:r w:rsidRPr="0096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6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 стоимости особо ценного имущества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</w:t>
      </w:r>
      <w:r w:rsidRPr="0096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учтенных при составлении Планов ФХД составило 25 844 086,11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73C1" w:rsidRDefault="008473C1" w:rsidP="0084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01EA">
        <w:rPr>
          <w:rFonts w:ascii="Times New Roman" w:eastAsiaTheme="minorHAnsi" w:hAnsi="Times New Roman"/>
          <w:sz w:val="28"/>
          <w:szCs w:val="28"/>
        </w:rPr>
        <w:t>Данные бухгалтерской отчетности в части определения балансовой стоим</w:t>
      </w:r>
      <w:r w:rsidRPr="009601EA">
        <w:rPr>
          <w:rFonts w:ascii="Times New Roman" w:eastAsiaTheme="minorHAnsi" w:hAnsi="Times New Roman"/>
          <w:sz w:val="28"/>
          <w:szCs w:val="28"/>
        </w:rPr>
        <w:t>о</w:t>
      </w:r>
      <w:r w:rsidRPr="009601EA">
        <w:rPr>
          <w:rFonts w:ascii="Times New Roman" w:eastAsiaTheme="minorHAnsi" w:hAnsi="Times New Roman"/>
          <w:sz w:val="28"/>
          <w:szCs w:val="28"/>
        </w:rPr>
        <w:t>сти особо ценного имущества общеобразовательных учреждений не соответств</w:t>
      </w:r>
      <w:r w:rsidRPr="009601EA">
        <w:rPr>
          <w:rFonts w:ascii="Times New Roman" w:eastAsiaTheme="minorHAnsi" w:hAnsi="Times New Roman"/>
          <w:sz w:val="28"/>
          <w:szCs w:val="28"/>
        </w:rPr>
        <w:t>у</w:t>
      </w:r>
      <w:r w:rsidRPr="009601EA">
        <w:rPr>
          <w:rFonts w:ascii="Times New Roman" w:eastAsiaTheme="minorHAnsi" w:hAnsi="Times New Roman"/>
          <w:sz w:val="28"/>
          <w:szCs w:val="28"/>
        </w:rPr>
        <w:t>ют данным Перечней особо ценного движимого имущества муниципальных о</w:t>
      </w:r>
      <w:r w:rsidRPr="009601EA">
        <w:rPr>
          <w:rFonts w:ascii="Times New Roman" w:eastAsiaTheme="minorHAnsi" w:hAnsi="Times New Roman"/>
          <w:sz w:val="28"/>
          <w:szCs w:val="28"/>
        </w:rPr>
        <w:t>б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щеобразовательных учреждений, утверждаемых Управлением муниципальными учреждениями в соответствии с постановлением Администрации Суксунского </w:t>
      </w:r>
      <w:r w:rsidRPr="009601EA">
        <w:rPr>
          <w:rFonts w:ascii="Times New Roman" w:eastAsiaTheme="minorHAnsi" w:hAnsi="Times New Roman"/>
          <w:sz w:val="28"/>
          <w:szCs w:val="28"/>
        </w:rPr>
        <w:lastRenderedPageBreak/>
        <w:t>муниципального района от 23.12.2010 № 230, по двум общеобразовательным у</w:t>
      </w:r>
      <w:r w:rsidRPr="009601EA">
        <w:rPr>
          <w:rFonts w:ascii="Times New Roman" w:eastAsiaTheme="minorHAnsi" w:hAnsi="Times New Roman"/>
          <w:sz w:val="28"/>
          <w:szCs w:val="28"/>
        </w:rPr>
        <w:t>ч</w:t>
      </w:r>
      <w:r w:rsidRPr="009601EA">
        <w:rPr>
          <w:rFonts w:ascii="Times New Roman" w:eastAsiaTheme="minorHAnsi" w:hAnsi="Times New Roman"/>
          <w:sz w:val="28"/>
          <w:szCs w:val="28"/>
        </w:rPr>
        <w:t>реждениям на общую сумму 16 330,26 рублей. Определенные и согласованные в соответствии с пунктом 3 вышеуказанного постановления Перечни являются о</w:t>
      </w:r>
      <w:r w:rsidRPr="009601EA">
        <w:rPr>
          <w:rFonts w:ascii="Times New Roman" w:eastAsiaTheme="minorHAnsi" w:hAnsi="Times New Roman"/>
          <w:sz w:val="28"/>
          <w:szCs w:val="28"/>
        </w:rPr>
        <w:t>с</w:t>
      </w:r>
      <w:r w:rsidRPr="009601EA">
        <w:rPr>
          <w:rFonts w:ascii="Times New Roman" w:eastAsiaTheme="minorHAnsi" w:hAnsi="Times New Roman"/>
          <w:sz w:val="28"/>
          <w:szCs w:val="28"/>
        </w:rPr>
        <w:t>нованием для внесения сведений об особо ценном движимом имуществе в реестр муниципальной собственности.</w:t>
      </w:r>
    </w:p>
    <w:p w:rsidR="008473C1" w:rsidRPr="009601EA" w:rsidRDefault="008473C1" w:rsidP="0084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бухгалтерских балансов в части балансовой стоимости недвижим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имущества, переданного общеобразовательным учреждениям в оперативное управление, не соответствуют</w:t>
      </w:r>
      <w:r w:rsidRPr="00EA6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2E3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табличной части Планов ФХД общео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разовательных учреждений, а именно</w:t>
      </w:r>
      <w:r w:rsidRPr="00354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295">
        <w:rPr>
          <w:rFonts w:ascii="Times New Roman" w:eastAsia="Times New Roman" w:hAnsi="Times New Roman"/>
          <w:sz w:val="28"/>
          <w:szCs w:val="28"/>
          <w:lang w:eastAsia="ru-RU"/>
        </w:rPr>
        <w:t>превышают общую сумму на 338 232,82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73C1" w:rsidRDefault="008473C1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54CB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3A30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193A30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193A30">
        <w:rPr>
          <w:rFonts w:ascii="Times New Roman" w:hAnsi="Times New Roman"/>
          <w:sz w:val="28"/>
          <w:szCs w:val="28"/>
        </w:rPr>
        <w:t>ь</w:t>
      </w:r>
      <w:r w:rsidRPr="00193A30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193A30">
        <w:rPr>
          <w:rFonts w:ascii="Times New Roman" w:hAnsi="Times New Roman"/>
          <w:sz w:val="28"/>
          <w:szCs w:val="28"/>
        </w:rPr>
        <w:t>а</w:t>
      </w:r>
      <w:r w:rsidRPr="00193A30">
        <w:rPr>
          <w:rFonts w:ascii="Times New Roman" w:hAnsi="Times New Roman"/>
          <w:sz w:val="28"/>
          <w:szCs w:val="28"/>
        </w:rPr>
        <w:t>ний»</w:t>
      </w:r>
      <w:r w:rsidRPr="00193A30">
        <w:rPr>
          <w:rFonts w:ascii="Times New Roman" w:hAnsi="Times New Roman"/>
          <w:i/>
          <w:sz w:val="28"/>
          <w:szCs w:val="28"/>
        </w:rPr>
        <w:t xml:space="preserve"> </w:t>
      </w:r>
      <w:r w:rsidR="00C754CB"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</w:t>
      </w:r>
      <w:r w:rsidR="00A936E6">
        <w:rPr>
          <w:rFonts w:ascii="Times New Roman" w:hAnsi="Times New Roman"/>
          <w:sz w:val="28"/>
          <w:szCs w:val="28"/>
        </w:rPr>
        <w:t xml:space="preserve">а было внесено Представление № </w:t>
      </w:r>
      <w:r w:rsidR="004968CF">
        <w:rPr>
          <w:rFonts w:ascii="Times New Roman" w:hAnsi="Times New Roman"/>
          <w:sz w:val="28"/>
          <w:szCs w:val="28"/>
        </w:rPr>
        <w:t>6</w:t>
      </w:r>
      <w:r w:rsidR="00C754CB">
        <w:rPr>
          <w:rFonts w:ascii="Times New Roman" w:hAnsi="Times New Roman"/>
          <w:sz w:val="28"/>
          <w:szCs w:val="28"/>
        </w:rPr>
        <w:t xml:space="preserve"> от </w:t>
      </w:r>
      <w:r w:rsidR="008968B7">
        <w:rPr>
          <w:rFonts w:ascii="Times New Roman" w:hAnsi="Times New Roman"/>
          <w:sz w:val="28"/>
          <w:szCs w:val="28"/>
        </w:rPr>
        <w:t>1</w:t>
      </w:r>
      <w:r w:rsidR="004968CF">
        <w:rPr>
          <w:rFonts w:ascii="Times New Roman" w:hAnsi="Times New Roman"/>
          <w:sz w:val="28"/>
          <w:szCs w:val="28"/>
        </w:rPr>
        <w:t>5</w:t>
      </w:r>
      <w:r w:rsidR="00C754CB" w:rsidRPr="00D50963">
        <w:rPr>
          <w:rFonts w:ascii="Times New Roman" w:hAnsi="Times New Roman"/>
          <w:sz w:val="28"/>
          <w:szCs w:val="28"/>
        </w:rPr>
        <w:t>.</w:t>
      </w:r>
      <w:r w:rsidR="008968B7">
        <w:rPr>
          <w:rFonts w:ascii="Times New Roman" w:hAnsi="Times New Roman"/>
          <w:sz w:val="28"/>
          <w:szCs w:val="28"/>
        </w:rPr>
        <w:t>1</w:t>
      </w:r>
      <w:r w:rsidR="004968CF">
        <w:rPr>
          <w:rFonts w:ascii="Times New Roman" w:hAnsi="Times New Roman"/>
          <w:sz w:val="28"/>
          <w:szCs w:val="28"/>
        </w:rPr>
        <w:t>2</w:t>
      </w:r>
      <w:r w:rsidR="00C754CB" w:rsidRPr="00D50963">
        <w:rPr>
          <w:rFonts w:ascii="Times New Roman" w:hAnsi="Times New Roman"/>
          <w:sz w:val="28"/>
          <w:szCs w:val="28"/>
        </w:rPr>
        <w:t>.201</w:t>
      </w:r>
      <w:r w:rsidR="009C4428" w:rsidRPr="00D50963">
        <w:rPr>
          <w:rFonts w:ascii="Times New Roman" w:hAnsi="Times New Roman"/>
          <w:sz w:val="28"/>
          <w:szCs w:val="28"/>
        </w:rPr>
        <w:t>4</w:t>
      </w:r>
      <w:r w:rsidR="00C754CB" w:rsidRPr="00D50963">
        <w:rPr>
          <w:rFonts w:ascii="Times New Roman" w:hAnsi="Times New Roman"/>
          <w:sz w:val="28"/>
          <w:szCs w:val="28"/>
        </w:rPr>
        <w:t xml:space="preserve"> </w:t>
      </w:r>
      <w:r w:rsidR="00C754CB" w:rsidRPr="00B02267">
        <w:rPr>
          <w:rFonts w:ascii="Times New Roman" w:hAnsi="Times New Roman"/>
          <w:sz w:val="28"/>
          <w:szCs w:val="28"/>
        </w:rPr>
        <w:t xml:space="preserve">для рассмотрения и принятия мер по </w:t>
      </w:r>
      <w:r w:rsidR="00C754CB" w:rsidRPr="00761DB2">
        <w:rPr>
          <w:rFonts w:ascii="Times New Roman" w:hAnsi="Times New Roman"/>
          <w:sz w:val="28"/>
          <w:szCs w:val="28"/>
        </w:rPr>
        <w:t>устран</w:t>
      </w:r>
      <w:r w:rsidR="00C754CB" w:rsidRPr="00761DB2">
        <w:rPr>
          <w:rFonts w:ascii="Times New Roman" w:hAnsi="Times New Roman"/>
          <w:sz w:val="28"/>
          <w:szCs w:val="28"/>
        </w:rPr>
        <w:t>е</w:t>
      </w:r>
      <w:r w:rsidR="00C754CB" w:rsidRPr="00761DB2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DF052B" w:rsidRDefault="001362B0" w:rsidP="00D50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8F1">
        <w:rPr>
          <w:rFonts w:ascii="Times New Roman" w:eastAsiaTheme="minorHAnsi" w:hAnsi="Times New Roman"/>
          <w:sz w:val="28"/>
          <w:szCs w:val="28"/>
        </w:rPr>
        <w:t>Управлению муниципальными учреждениями Администрации Суксунского муниципального района</w:t>
      </w:r>
      <w:r w:rsidRPr="001362B0">
        <w:rPr>
          <w:rFonts w:ascii="Times New Roman" w:eastAsiaTheme="minorHAnsi" w:hAnsi="Times New Roman"/>
          <w:sz w:val="28"/>
          <w:szCs w:val="28"/>
        </w:rPr>
        <w:t xml:space="preserve"> </w:t>
      </w:r>
      <w:r w:rsidR="00FF7A59">
        <w:rPr>
          <w:rFonts w:ascii="Times New Roman" w:hAnsi="Times New Roman"/>
          <w:sz w:val="28"/>
          <w:szCs w:val="28"/>
        </w:rPr>
        <w:t>у</w:t>
      </w:r>
      <w:r w:rsidR="00FF7A59" w:rsidRPr="00761DB2">
        <w:rPr>
          <w:rFonts w:ascii="Times New Roman" w:eastAsia="Times New Roman" w:hAnsi="Times New Roman"/>
          <w:sz w:val="28"/>
          <w:szCs w:val="28"/>
          <w:lang w:eastAsia="ru-RU"/>
        </w:rPr>
        <w:t>казанным представлением было предложено</w:t>
      </w:r>
      <w:r w:rsidR="00DF05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73C1" w:rsidRDefault="008473C1" w:rsidP="008473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D460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Уставы муниципальных учреждений системы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общего</w:t>
      </w:r>
      <w:r w:rsidRPr="00BD460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пр</w:t>
      </w:r>
      <w:r w:rsidRPr="00BD460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4607">
        <w:rPr>
          <w:rFonts w:ascii="Times New Roman" w:eastAsia="Times New Roman" w:hAnsi="Times New Roman"/>
          <w:sz w:val="28"/>
          <w:szCs w:val="28"/>
          <w:lang w:eastAsia="ru-RU"/>
        </w:rPr>
        <w:t>вести в соответствие с Бюджетным кодексом РФ, Федеральным законом от 12.01.1996 № 7-ФЗ «О некоммерческих организациях»;</w:t>
      </w:r>
    </w:p>
    <w:p w:rsidR="008473C1" w:rsidRDefault="008473C1" w:rsidP="00847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м</w:t>
      </w:r>
      <w:r w:rsidRPr="00C4498C">
        <w:rPr>
          <w:rFonts w:ascii="Times New Roman" w:eastAsiaTheme="minorHAnsi" w:hAnsi="Times New Roman"/>
          <w:sz w:val="28"/>
          <w:szCs w:val="28"/>
        </w:rPr>
        <w:t>униципальны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4498C">
        <w:rPr>
          <w:rFonts w:ascii="Times New Roman" w:eastAsiaTheme="minorHAnsi" w:hAnsi="Times New Roman"/>
          <w:sz w:val="28"/>
          <w:szCs w:val="28"/>
        </w:rPr>
        <w:t xml:space="preserve"> задани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C4498C">
        <w:rPr>
          <w:rFonts w:ascii="Times New Roman" w:eastAsiaTheme="minorHAnsi" w:hAnsi="Times New Roman"/>
          <w:sz w:val="28"/>
          <w:szCs w:val="28"/>
        </w:rPr>
        <w:t xml:space="preserve"> формирова</w:t>
      </w:r>
      <w:r>
        <w:rPr>
          <w:rFonts w:ascii="Times New Roman" w:eastAsiaTheme="minorHAnsi" w:hAnsi="Times New Roman"/>
          <w:sz w:val="28"/>
          <w:szCs w:val="28"/>
        </w:rPr>
        <w:t>ть</w:t>
      </w:r>
      <w:r w:rsidRPr="00C4498C">
        <w:rPr>
          <w:rFonts w:ascii="Times New Roman" w:eastAsiaTheme="minorHAnsi" w:hAnsi="Times New Roman"/>
          <w:sz w:val="28"/>
          <w:szCs w:val="28"/>
        </w:rPr>
        <w:t xml:space="preserve"> по форме, соответствующей Пр</w:t>
      </w:r>
      <w:r w:rsidRPr="00C4498C">
        <w:rPr>
          <w:rFonts w:ascii="Times New Roman" w:eastAsiaTheme="minorHAnsi" w:hAnsi="Times New Roman"/>
          <w:sz w:val="28"/>
          <w:szCs w:val="28"/>
        </w:rPr>
        <w:t>и</w:t>
      </w:r>
      <w:r w:rsidRPr="00C4498C">
        <w:rPr>
          <w:rFonts w:ascii="Times New Roman" w:eastAsiaTheme="minorHAnsi" w:hAnsi="Times New Roman"/>
          <w:sz w:val="28"/>
          <w:szCs w:val="28"/>
        </w:rPr>
        <w:t>ложению к Положению о формировании муниципального задания общеобразов</w:t>
      </w:r>
      <w:r w:rsidRPr="00C4498C">
        <w:rPr>
          <w:rFonts w:ascii="Times New Roman" w:eastAsiaTheme="minorHAnsi" w:hAnsi="Times New Roman"/>
          <w:sz w:val="28"/>
          <w:szCs w:val="28"/>
        </w:rPr>
        <w:t>а</w:t>
      </w:r>
      <w:r w:rsidRPr="00C4498C">
        <w:rPr>
          <w:rFonts w:ascii="Times New Roman" w:eastAsiaTheme="minorHAnsi" w:hAnsi="Times New Roman"/>
          <w:sz w:val="28"/>
          <w:szCs w:val="28"/>
        </w:rPr>
        <w:t>тельным учреждениям</w:t>
      </w:r>
      <w:r>
        <w:rPr>
          <w:rFonts w:ascii="Times New Roman" w:eastAsiaTheme="minorHAnsi" w:hAnsi="Times New Roman"/>
          <w:sz w:val="28"/>
          <w:szCs w:val="28"/>
        </w:rPr>
        <w:t>, не допуская несоответствия значений одних и тех же п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казателей в разных пунктах муниципального задания;</w:t>
      </w:r>
    </w:p>
    <w:p w:rsidR="008473C1" w:rsidRPr="00BD4607" w:rsidRDefault="008473C1" w:rsidP="008473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усилить контроль за достоверностью отчетности исполнения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пальных заданий;</w:t>
      </w:r>
    </w:p>
    <w:p w:rsidR="008473C1" w:rsidRPr="00B10DCE" w:rsidRDefault="008473C1" w:rsidP="00847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0DCE">
        <w:rPr>
          <w:rFonts w:ascii="Times New Roman" w:eastAsiaTheme="minorHAnsi" w:hAnsi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B10DCE">
        <w:rPr>
          <w:rFonts w:ascii="Times New Roman" w:eastAsiaTheme="minorHAnsi" w:hAnsi="Times New Roman"/>
          <w:sz w:val="28"/>
          <w:szCs w:val="28"/>
        </w:rPr>
        <w:t>асчетные показатели стоимости муниципальных услуг, оказываемых муниципальными образовательными учреждениями Суксунского муниципальн</w:t>
      </w:r>
      <w:r w:rsidRPr="00B10DCE">
        <w:rPr>
          <w:rFonts w:ascii="Times New Roman" w:eastAsiaTheme="minorHAnsi" w:hAnsi="Times New Roman"/>
          <w:sz w:val="28"/>
          <w:szCs w:val="28"/>
        </w:rPr>
        <w:t>о</w:t>
      </w:r>
      <w:r w:rsidRPr="00B10DCE">
        <w:rPr>
          <w:rFonts w:ascii="Times New Roman" w:eastAsiaTheme="minorHAnsi" w:hAnsi="Times New Roman"/>
          <w:sz w:val="28"/>
          <w:szCs w:val="28"/>
        </w:rPr>
        <w:t>го района в качестве основных видов деятельности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B10DCE">
        <w:rPr>
          <w:rFonts w:ascii="Times New Roman" w:eastAsiaTheme="minorHAnsi" w:hAnsi="Times New Roman"/>
          <w:sz w:val="28"/>
          <w:szCs w:val="28"/>
        </w:rPr>
        <w:t xml:space="preserve"> рассчитывать в соответствии с пунктом 2 Положения о порядке определения нормативных затрат на оказание муниципальных услуг и нормативных затрат на содержание имущества муниц</w:t>
      </w:r>
      <w:r w:rsidRPr="00B10DCE">
        <w:rPr>
          <w:rFonts w:ascii="Times New Roman" w:eastAsiaTheme="minorHAnsi" w:hAnsi="Times New Roman"/>
          <w:sz w:val="28"/>
          <w:szCs w:val="28"/>
        </w:rPr>
        <w:t>и</w:t>
      </w:r>
      <w:r w:rsidRPr="00B10DCE">
        <w:rPr>
          <w:rFonts w:ascii="Times New Roman" w:eastAsiaTheme="minorHAnsi" w:hAnsi="Times New Roman"/>
          <w:sz w:val="28"/>
          <w:szCs w:val="28"/>
        </w:rPr>
        <w:t>пальных учреждений Суксунского муниципального района, утвержденн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B10DCE">
        <w:rPr>
          <w:rFonts w:ascii="Times New Roman" w:eastAsiaTheme="minorHAnsi" w:hAnsi="Times New Roman"/>
          <w:sz w:val="28"/>
          <w:szCs w:val="28"/>
        </w:rPr>
        <w:t xml:space="preserve"> п</w:t>
      </w:r>
      <w:r w:rsidRPr="00B10DCE">
        <w:rPr>
          <w:rFonts w:ascii="Times New Roman" w:eastAsiaTheme="minorHAnsi" w:hAnsi="Times New Roman"/>
          <w:sz w:val="28"/>
          <w:szCs w:val="28"/>
        </w:rPr>
        <w:t>о</w:t>
      </w:r>
      <w:r w:rsidRPr="00B10DCE">
        <w:rPr>
          <w:rFonts w:ascii="Times New Roman" w:eastAsiaTheme="minorHAnsi" w:hAnsi="Times New Roman"/>
          <w:sz w:val="28"/>
          <w:szCs w:val="28"/>
        </w:rPr>
        <w:t>становлением Администрации Суксунского муниципального района от 18.01.2011 № 5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8473C1" w:rsidRPr="00ED2B2A" w:rsidRDefault="008473C1" w:rsidP="0084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Pr="004942A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</w:t>
      </w:r>
      <w:r w:rsidRPr="004942A6">
        <w:rPr>
          <w:rFonts w:ascii="Times New Roman" w:eastAsiaTheme="minorHAnsi" w:hAnsi="Times New Roman"/>
          <w:sz w:val="28"/>
          <w:szCs w:val="28"/>
        </w:rPr>
        <w:t>ормативные затраты на оказание муниципальных услуг определя</w:t>
      </w:r>
      <w:r>
        <w:rPr>
          <w:rFonts w:ascii="Times New Roman" w:eastAsiaTheme="minorHAnsi" w:hAnsi="Times New Roman"/>
          <w:sz w:val="28"/>
          <w:szCs w:val="28"/>
        </w:rPr>
        <w:t>ть</w:t>
      </w:r>
      <w:r w:rsidRPr="004942A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ответствии с </w:t>
      </w:r>
      <w:r w:rsidRPr="004942A6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4942A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4942A6">
        <w:rPr>
          <w:rFonts w:ascii="Times New Roman" w:eastAsiaTheme="minorHAnsi" w:hAnsi="Times New Roman"/>
          <w:sz w:val="28"/>
          <w:szCs w:val="28"/>
        </w:rPr>
        <w:t>2.2</w:t>
      </w:r>
      <w:r w:rsidRPr="004942A6">
        <w:rPr>
          <w:rFonts w:ascii="Times New Roman" w:hAnsi="Times New Roman"/>
          <w:sz w:val="28"/>
          <w:szCs w:val="28"/>
        </w:rPr>
        <w:t xml:space="preserve"> Порядка определения объема и условий предоставл</w:t>
      </w:r>
      <w:r w:rsidRPr="004942A6">
        <w:rPr>
          <w:rFonts w:ascii="Times New Roman" w:hAnsi="Times New Roman"/>
          <w:sz w:val="28"/>
          <w:szCs w:val="28"/>
        </w:rPr>
        <w:t>е</w:t>
      </w:r>
      <w:r w:rsidRPr="004942A6">
        <w:rPr>
          <w:rFonts w:ascii="Times New Roman" w:hAnsi="Times New Roman"/>
          <w:sz w:val="28"/>
          <w:szCs w:val="28"/>
        </w:rPr>
        <w:t>ния субсидий из бюджета Суксунского муниципального района муниципальным бюджетным и муниципальным автономным учреждениям, утвержденного пост</w:t>
      </w:r>
      <w:r w:rsidRPr="004942A6">
        <w:rPr>
          <w:rFonts w:ascii="Times New Roman" w:hAnsi="Times New Roman"/>
          <w:sz w:val="28"/>
          <w:szCs w:val="28"/>
        </w:rPr>
        <w:t>а</w:t>
      </w:r>
      <w:r w:rsidRPr="004942A6">
        <w:rPr>
          <w:rFonts w:ascii="Times New Roman" w:hAnsi="Times New Roman"/>
          <w:sz w:val="28"/>
          <w:szCs w:val="28"/>
        </w:rPr>
        <w:t>новлением Администрации Суксунского муниципа</w:t>
      </w:r>
      <w:r>
        <w:rPr>
          <w:rFonts w:ascii="Times New Roman" w:hAnsi="Times New Roman"/>
          <w:sz w:val="28"/>
          <w:szCs w:val="28"/>
        </w:rPr>
        <w:t xml:space="preserve">льного района от 13.01.2011 № 2, </w:t>
      </w:r>
      <w:r w:rsidRPr="004942A6">
        <w:rPr>
          <w:rFonts w:ascii="Times New Roman" w:eastAsiaTheme="minorHAnsi" w:hAnsi="Times New Roman"/>
          <w:sz w:val="28"/>
          <w:szCs w:val="28"/>
        </w:rPr>
        <w:t>исходя из норматива затрат на оказание единицы муниципальной услуги мун</w:t>
      </w:r>
      <w:r w:rsidRPr="004942A6">
        <w:rPr>
          <w:rFonts w:ascii="Times New Roman" w:eastAsiaTheme="minorHAnsi" w:hAnsi="Times New Roman"/>
          <w:sz w:val="28"/>
          <w:szCs w:val="28"/>
        </w:rPr>
        <w:t>и</w:t>
      </w:r>
      <w:r w:rsidRPr="004942A6">
        <w:rPr>
          <w:rFonts w:ascii="Times New Roman" w:eastAsiaTheme="minorHAnsi" w:hAnsi="Times New Roman"/>
          <w:sz w:val="28"/>
          <w:szCs w:val="28"/>
        </w:rPr>
        <w:t>ципальным учреждением и объема (количества единиц) муниципальных услуг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8473C1" w:rsidRDefault="008473C1" w:rsidP="0084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0DCE">
        <w:rPr>
          <w:rFonts w:ascii="Times New Roman" w:eastAsiaTheme="minorHAnsi" w:hAnsi="Times New Roman"/>
          <w:sz w:val="28"/>
          <w:szCs w:val="28"/>
        </w:rPr>
        <w:lastRenderedPageBreak/>
        <w:t xml:space="preserve">6.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B10DCE">
        <w:rPr>
          <w:rFonts w:ascii="Times New Roman" w:eastAsiaTheme="minorHAnsi" w:hAnsi="Times New Roman"/>
          <w:sz w:val="28"/>
          <w:szCs w:val="28"/>
        </w:rPr>
        <w:t xml:space="preserve">ланирование </w:t>
      </w:r>
      <w:r>
        <w:rPr>
          <w:rFonts w:ascii="Times New Roman" w:eastAsiaTheme="minorHAnsi" w:hAnsi="Times New Roman"/>
          <w:sz w:val="28"/>
          <w:szCs w:val="28"/>
        </w:rPr>
        <w:t>бюджетных ассигнований бюджетным и автономным м</w:t>
      </w:r>
      <w:r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>ниципальным общеобразовательным учреждениям в виде субсидий на финанс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вое обеспечение выполнения муниципального задания осуществлять с учетом м</w:t>
      </w:r>
      <w:r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>ниципального задания на очередной финансовый год и плановый период, а также его выполнения в отчетном финансовом году и текущем финансовом году;</w:t>
      </w:r>
    </w:p>
    <w:p w:rsidR="008473C1" w:rsidRPr="009601EA" w:rsidRDefault="008473C1" w:rsidP="00847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7. и</w:t>
      </w:r>
      <w:r w:rsidRPr="009601EA">
        <w:rPr>
          <w:rFonts w:ascii="Times New Roman" w:eastAsiaTheme="minorHAnsi" w:hAnsi="Times New Roman"/>
          <w:sz w:val="28"/>
          <w:szCs w:val="28"/>
        </w:rPr>
        <w:t>зменение размера предоставляемых субсидий из бюджета муниципал</w:t>
      </w:r>
      <w:r w:rsidRPr="009601EA">
        <w:rPr>
          <w:rFonts w:ascii="Times New Roman" w:eastAsiaTheme="minorHAnsi" w:hAnsi="Times New Roman"/>
          <w:sz w:val="28"/>
          <w:szCs w:val="28"/>
        </w:rPr>
        <w:t>ь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ного района в течение периода действия Соглашений </w:t>
      </w:r>
      <w:r w:rsidRPr="007575BD">
        <w:rPr>
          <w:rFonts w:ascii="Times New Roman" w:hAnsi="Times New Roman"/>
          <w:sz w:val="28"/>
          <w:szCs w:val="28"/>
        </w:rPr>
        <w:t>о порядке и условиях пр</w:t>
      </w:r>
      <w:r w:rsidRPr="007575BD">
        <w:rPr>
          <w:rFonts w:ascii="Times New Roman" w:hAnsi="Times New Roman"/>
          <w:sz w:val="28"/>
          <w:szCs w:val="28"/>
        </w:rPr>
        <w:t>е</w:t>
      </w:r>
      <w:r w:rsidRPr="007575BD">
        <w:rPr>
          <w:rFonts w:ascii="Times New Roman" w:hAnsi="Times New Roman"/>
          <w:sz w:val="28"/>
          <w:szCs w:val="28"/>
        </w:rPr>
        <w:t>доставления субсидии на финансовое обеспечение выполнения муниципального задания на оказание муниципальных услуг (выполнение рабо</w:t>
      </w:r>
      <w:r>
        <w:rPr>
          <w:rFonts w:ascii="Times New Roman" w:hAnsi="Times New Roman"/>
          <w:sz w:val="28"/>
          <w:szCs w:val="28"/>
        </w:rPr>
        <w:t xml:space="preserve">т) </w:t>
      </w:r>
      <w:r w:rsidRPr="009601EA">
        <w:rPr>
          <w:rFonts w:ascii="Times New Roman" w:eastAsiaTheme="minorHAnsi" w:hAnsi="Times New Roman"/>
          <w:sz w:val="28"/>
          <w:szCs w:val="28"/>
        </w:rPr>
        <w:t>осуществля</w:t>
      </w:r>
      <w:r>
        <w:rPr>
          <w:rFonts w:ascii="Times New Roman" w:eastAsiaTheme="minorHAnsi" w:hAnsi="Times New Roman"/>
          <w:sz w:val="28"/>
          <w:szCs w:val="28"/>
        </w:rPr>
        <w:t>ть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соответствии с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Положени</w:t>
      </w:r>
      <w:r>
        <w:rPr>
          <w:rFonts w:ascii="Times New Roman" w:eastAsiaTheme="minorHAnsi" w:hAnsi="Times New Roman"/>
          <w:sz w:val="28"/>
          <w:szCs w:val="28"/>
        </w:rPr>
        <w:t>ем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о формировании муниципального задания, </w:t>
      </w:r>
      <w:r>
        <w:rPr>
          <w:rFonts w:ascii="Times New Roman" w:eastAsiaTheme="minorHAnsi" w:hAnsi="Times New Roman"/>
          <w:sz w:val="28"/>
          <w:szCs w:val="28"/>
        </w:rPr>
        <w:t xml:space="preserve">с </w:t>
      </w:r>
      <w:r w:rsidRPr="009601EA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2.2.1 Соглаше</w:t>
      </w:r>
      <w:r>
        <w:rPr>
          <w:rFonts w:ascii="Times New Roman" w:eastAsiaTheme="minorHAnsi" w:hAnsi="Times New Roman"/>
          <w:sz w:val="28"/>
          <w:szCs w:val="28"/>
        </w:rPr>
        <w:t xml:space="preserve">ний при наличии </w:t>
      </w:r>
      <w:r w:rsidRPr="00382AA2">
        <w:rPr>
          <w:rFonts w:ascii="Times New Roman" w:eastAsiaTheme="minorHAnsi" w:hAnsi="Times New Roman"/>
          <w:iCs/>
          <w:sz w:val="28"/>
          <w:szCs w:val="28"/>
        </w:rPr>
        <w:t>документов,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 xml:space="preserve"> обосновывающих бюджетные асси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г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нования</w:t>
      </w:r>
      <w:r w:rsidRPr="009601EA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 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(подтверждающих направление их на финансовое обеспечение выполн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е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ния муниципального задания)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:rsidR="008473C1" w:rsidRDefault="008473C1" w:rsidP="0084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не допускать 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неэффективны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х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ов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Theme="minorHAnsi" w:hAnsi="Times New Roman"/>
          <w:sz w:val="28"/>
          <w:szCs w:val="28"/>
        </w:rPr>
        <w:t xml:space="preserve"> при дополнительных н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правлениях </w:t>
      </w:r>
      <w:r w:rsidRPr="009601EA">
        <w:rPr>
          <w:rFonts w:ascii="Times New Roman" w:eastAsiaTheme="minorHAnsi" w:hAnsi="Times New Roman"/>
          <w:sz w:val="28"/>
          <w:szCs w:val="28"/>
        </w:rPr>
        <w:t>средств субсидии</w:t>
      </w:r>
      <w:r>
        <w:rPr>
          <w:rFonts w:ascii="Times New Roman" w:eastAsiaTheme="minorHAnsi" w:hAnsi="Times New Roman"/>
          <w:sz w:val="28"/>
          <w:szCs w:val="28"/>
        </w:rPr>
        <w:t xml:space="preserve"> на финансовое обеспечение выполнения муниц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пального задания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превышающи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х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 xml:space="preserve"> планируемый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объем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8473C1" w:rsidRDefault="008473C1" w:rsidP="0084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не допускать несоответствий показателей </w:t>
      </w:r>
      <w:r w:rsidRPr="009601EA">
        <w:rPr>
          <w:rFonts w:ascii="Times New Roman" w:eastAsiaTheme="minorHAnsi" w:hAnsi="Times New Roman"/>
          <w:sz w:val="28"/>
          <w:szCs w:val="28"/>
        </w:rPr>
        <w:t>годовой, квартальной бухга</w:t>
      </w:r>
      <w:r w:rsidRPr="009601EA">
        <w:rPr>
          <w:rFonts w:ascii="Times New Roman" w:eastAsiaTheme="minorHAnsi" w:hAnsi="Times New Roman"/>
          <w:sz w:val="28"/>
          <w:szCs w:val="28"/>
        </w:rPr>
        <w:t>л</w:t>
      </w:r>
      <w:r w:rsidRPr="009601EA">
        <w:rPr>
          <w:rFonts w:ascii="Times New Roman" w:eastAsiaTheme="minorHAnsi" w:hAnsi="Times New Roman"/>
          <w:sz w:val="28"/>
          <w:szCs w:val="28"/>
        </w:rPr>
        <w:t>терской отчетности государственных (муниципальных) бюджетных и автономных учреждений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учреждениями планов их финансово-хозяйственной деятельности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r w:rsidRPr="009601EA">
        <w:rPr>
          <w:rFonts w:ascii="Times New Roman" w:eastAsiaTheme="minorHAnsi" w:hAnsi="Times New Roman"/>
          <w:sz w:val="28"/>
          <w:szCs w:val="28"/>
        </w:rPr>
        <w:t>утвержденны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План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финансово-хозяйственной деятельности учреждений на текущий (отчетный) финансовый год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8473C1" w:rsidRPr="00382AA2" w:rsidRDefault="008473C1" w:rsidP="0084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допускать несоответствий </w:t>
      </w:r>
      <w:r>
        <w:rPr>
          <w:rFonts w:ascii="Times New Roman" w:eastAsiaTheme="minorHAnsi" w:hAnsi="Times New Roman"/>
          <w:sz w:val="28"/>
          <w:szCs w:val="28"/>
        </w:rPr>
        <w:t>д</w:t>
      </w:r>
      <w:r w:rsidRPr="009601EA">
        <w:rPr>
          <w:rFonts w:ascii="Times New Roman" w:eastAsiaTheme="minorHAnsi" w:hAnsi="Times New Roman"/>
          <w:sz w:val="28"/>
          <w:szCs w:val="28"/>
        </w:rPr>
        <w:t>анны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бухгалтерской отчетности в части определения балансовой стоимости</w:t>
      </w:r>
      <w:r>
        <w:rPr>
          <w:rFonts w:ascii="Times New Roman" w:eastAsiaTheme="minorHAnsi" w:hAnsi="Times New Roman"/>
          <w:sz w:val="28"/>
          <w:szCs w:val="28"/>
        </w:rPr>
        <w:t xml:space="preserve"> недвижимого и </w:t>
      </w:r>
      <w:r w:rsidRPr="009601EA">
        <w:rPr>
          <w:rFonts w:ascii="Times New Roman" w:eastAsiaTheme="minorHAnsi" w:hAnsi="Times New Roman"/>
          <w:sz w:val="28"/>
          <w:szCs w:val="28"/>
        </w:rPr>
        <w:t>особо ценного имущества о</w:t>
      </w:r>
      <w:r w:rsidRPr="009601EA">
        <w:rPr>
          <w:rFonts w:ascii="Times New Roman" w:eastAsiaTheme="minorHAnsi" w:hAnsi="Times New Roman"/>
          <w:sz w:val="28"/>
          <w:szCs w:val="28"/>
        </w:rPr>
        <w:t>б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щеобразовательных учреждений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r w:rsidRPr="009601EA">
        <w:rPr>
          <w:rFonts w:ascii="Times New Roman" w:eastAsiaTheme="minorHAnsi" w:hAnsi="Times New Roman"/>
          <w:sz w:val="28"/>
          <w:szCs w:val="28"/>
        </w:rPr>
        <w:t>Перечней особо ценного движимого имущес</w:t>
      </w:r>
      <w:r w:rsidRPr="009601EA">
        <w:rPr>
          <w:rFonts w:ascii="Times New Roman" w:eastAsiaTheme="minorHAnsi" w:hAnsi="Times New Roman"/>
          <w:sz w:val="28"/>
          <w:szCs w:val="28"/>
        </w:rPr>
        <w:t>т</w:t>
      </w:r>
      <w:r w:rsidRPr="009601EA">
        <w:rPr>
          <w:rFonts w:ascii="Times New Roman" w:eastAsiaTheme="minorHAnsi" w:hAnsi="Times New Roman"/>
          <w:sz w:val="28"/>
          <w:szCs w:val="28"/>
        </w:rPr>
        <w:t>ва муниципальных общеобразовательных учреждений, утверждаемых Управлен</w:t>
      </w:r>
      <w:r w:rsidRPr="009601EA">
        <w:rPr>
          <w:rFonts w:ascii="Times New Roman" w:eastAsiaTheme="minorHAnsi" w:hAnsi="Times New Roman"/>
          <w:sz w:val="28"/>
          <w:szCs w:val="28"/>
        </w:rPr>
        <w:t>и</w:t>
      </w:r>
      <w:r w:rsidRPr="009601EA">
        <w:rPr>
          <w:rFonts w:ascii="Times New Roman" w:eastAsiaTheme="minorHAnsi" w:hAnsi="Times New Roman"/>
          <w:sz w:val="28"/>
          <w:szCs w:val="28"/>
        </w:rPr>
        <w:t>ем муниципальными учреждениями в соответствии с постановлением Админис</w:t>
      </w:r>
      <w:r w:rsidRPr="009601EA">
        <w:rPr>
          <w:rFonts w:ascii="Times New Roman" w:eastAsiaTheme="minorHAnsi" w:hAnsi="Times New Roman"/>
          <w:sz w:val="28"/>
          <w:szCs w:val="28"/>
        </w:rPr>
        <w:t>т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рации Суксунского муниципального района от 23.12.2010 </w:t>
      </w:r>
      <w:r w:rsidRPr="00382AA2">
        <w:rPr>
          <w:rFonts w:ascii="Times New Roman" w:eastAsiaTheme="minorHAnsi" w:hAnsi="Times New Roman"/>
          <w:sz w:val="28"/>
          <w:szCs w:val="28"/>
        </w:rPr>
        <w:t>№ 230, являющихся о</w:t>
      </w:r>
      <w:r w:rsidRPr="00382AA2">
        <w:rPr>
          <w:rFonts w:ascii="Times New Roman" w:eastAsiaTheme="minorHAnsi" w:hAnsi="Times New Roman"/>
          <w:sz w:val="28"/>
          <w:szCs w:val="28"/>
        </w:rPr>
        <w:t>с</w:t>
      </w:r>
      <w:r w:rsidRPr="00382AA2">
        <w:rPr>
          <w:rFonts w:ascii="Times New Roman" w:eastAsiaTheme="minorHAnsi" w:hAnsi="Times New Roman"/>
          <w:sz w:val="28"/>
          <w:szCs w:val="28"/>
        </w:rPr>
        <w:t>нованием для внесения сведений об особо ценном движимом имуществе в реестр муниципальной собственности.</w:t>
      </w:r>
    </w:p>
    <w:p w:rsidR="00C754CB" w:rsidRDefault="00C754CB" w:rsidP="00C754CB">
      <w:pPr>
        <w:pStyle w:val="21"/>
        <w:spacing w:line="240" w:lineRule="exact"/>
      </w:pPr>
    </w:p>
    <w:p w:rsidR="00FF7A59" w:rsidRPr="00CE6B45" w:rsidRDefault="00FF7A59" w:rsidP="00C754CB">
      <w:pPr>
        <w:pStyle w:val="21"/>
        <w:spacing w:line="240" w:lineRule="exact"/>
      </w:pPr>
    </w:p>
    <w:p w:rsidR="00C754CB" w:rsidRDefault="000F2F77" w:rsidP="00C754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E6B45">
        <w:rPr>
          <w:rFonts w:ascii="Times New Roman" w:hAnsi="Times New Roman"/>
          <w:sz w:val="28"/>
          <w:szCs w:val="28"/>
        </w:rPr>
        <w:t>Председатель</w:t>
      </w:r>
      <w:r w:rsidR="00C754CB">
        <w:rPr>
          <w:rFonts w:ascii="Times New Roman" w:hAnsi="Times New Roman"/>
          <w:sz w:val="28"/>
          <w:szCs w:val="28"/>
        </w:rPr>
        <w:t xml:space="preserve"> </w:t>
      </w:r>
      <w:r w:rsidR="00B61F8F" w:rsidRPr="00CE6B45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5D6E6D" w:rsidRPr="000D1380" w:rsidRDefault="00B61F8F" w:rsidP="00C754CB">
      <w:pPr>
        <w:spacing w:after="0" w:line="240" w:lineRule="exact"/>
        <w:jc w:val="both"/>
        <w:rPr>
          <w:rFonts w:ascii="Times New Roman" w:hAnsi="Times New Roman"/>
        </w:rPr>
      </w:pPr>
      <w:r w:rsidRPr="00CE6B45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О.Г. Туголу</w:t>
      </w:r>
      <w:r w:rsidRPr="000D1380">
        <w:rPr>
          <w:rFonts w:ascii="Times New Roman" w:hAnsi="Times New Roman"/>
          <w:sz w:val="28"/>
          <w:szCs w:val="28"/>
        </w:rPr>
        <w:t>кова</w:t>
      </w:r>
    </w:p>
    <w:sectPr w:rsidR="005D6E6D" w:rsidRPr="000D1380" w:rsidSect="00C754C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BF" w:rsidRDefault="00372ABF" w:rsidP="00C754CB">
      <w:pPr>
        <w:spacing w:after="0" w:line="240" w:lineRule="auto"/>
      </w:pPr>
      <w:r>
        <w:separator/>
      </w:r>
    </w:p>
  </w:endnote>
  <w:endnote w:type="continuationSeparator" w:id="0">
    <w:p w:rsidR="00372ABF" w:rsidRDefault="00372ABF" w:rsidP="00C7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BF" w:rsidRDefault="00372ABF" w:rsidP="00C754CB">
      <w:pPr>
        <w:spacing w:after="0" w:line="240" w:lineRule="auto"/>
      </w:pPr>
      <w:r>
        <w:separator/>
      </w:r>
    </w:p>
  </w:footnote>
  <w:footnote w:type="continuationSeparator" w:id="0">
    <w:p w:rsidR="00372ABF" w:rsidRDefault="00372ABF" w:rsidP="00C7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4069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754CB" w:rsidRPr="00921B13" w:rsidRDefault="00F43028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921B13">
          <w:rPr>
            <w:rFonts w:ascii="Times New Roman" w:hAnsi="Times New Roman"/>
            <w:sz w:val="28"/>
            <w:szCs w:val="28"/>
          </w:rPr>
          <w:fldChar w:fldCharType="begin"/>
        </w:r>
        <w:r w:rsidR="00C754CB" w:rsidRPr="00921B1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1B13">
          <w:rPr>
            <w:rFonts w:ascii="Times New Roman" w:hAnsi="Times New Roman"/>
            <w:sz w:val="28"/>
            <w:szCs w:val="28"/>
          </w:rPr>
          <w:fldChar w:fldCharType="separate"/>
        </w:r>
        <w:r w:rsidR="00137574">
          <w:rPr>
            <w:rFonts w:ascii="Times New Roman" w:hAnsi="Times New Roman"/>
            <w:noProof/>
            <w:sz w:val="28"/>
            <w:szCs w:val="28"/>
          </w:rPr>
          <w:t>6</w:t>
        </w:r>
        <w:r w:rsidRPr="00921B1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754CB" w:rsidRDefault="00C754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5867"/>
    <w:rsid w:val="0002111C"/>
    <w:rsid w:val="00026C8A"/>
    <w:rsid w:val="000270D8"/>
    <w:rsid w:val="000278FB"/>
    <w:rsid w:val="00031F77"/>
    <w:rsid w:val="0003201E"/>
    <w:rsid w:val="00042010"/>
    <w:rsid w:val="000443EE"/>
    <w:rsid w:val="000525A1"/>
    <w:rsid w:val="0006361C"/>
    <w:rsid w:val="00073DE9"/>
    <w:rsid w:val="000760A8"/>
    <w:rsid w:val="000775F5"/>
    <w:rsid w:val="000974E7"/>
    <w:rsid w:val="000A160E"/>
    <w:rsid w:val="000B0072"/>
    <w:rsid w:val="000C0D2A"/>
    <w:rsid w:val="000C208F"/>
    <w:rsid w:val="000C4837"/>
    <w:rsid w:val="000C4A52"/>
    <w:rsid w:val="000D1380"/>
    <w:rsid w:val="000D3D8F"/>
    <w:rsid w:val="000D4C8F"/>
    <w:rsid w:val="000D5502"/>
    <w:rsid w:val="000F2F77"/>
    <w:rsid w:val="000F73F6"/>
    <w:rsid w:val="00110391"/>
    <w:rsid w:val="00120B5D"/>
    <w:rsid w:val="00121773"/>
    <w:rsid w:val="00122CBC"/>
    <w:rsid w:val="00127759"/>
    <w:rsid w:val="001327E4"/>
    <w:rsid w:val="00134EE1"/>
    <w:rsid w:val="001356A0"/>
    <w:rsid w:val="001362B0"/>
    <w:rsid w:val="00137574"/>
    <w:rsid w:val="00137AC0"/>
    <w:rsid w:val="00140CE5"/>
    <w:rsid w:val="00143119"/>
    <w:rsid w:val="001447DC"/>
    <w:rsid w:val="00193A30"/>
    <w:rsid w:val="00197600"/>
    <w:rsid w:val="0019779C"/>
    <w:rsid w:val="001A1AC4"/>
    <w:rsid w:val="001A2C8A"/>
    <w:rsid w:val="001B18E3"/>
    <w:rsid w:val="001B7EB3"/>
    <w:rsid w:val="001C1A94"/>
    <w:rsid w:val="001C41B6"/>
    <w:rsid w:val="001E44B7"/>
    <w:rsid w:val="001E6904"/>
    <w:rsid w:val="001F03BE"/>
    <w:rsid w:val="0020661C"/>
    <w:rsid w:val="002072A9"/>
    <w:rsid w:val="0021059C"/>
    <w:rsid w:val="0021258F"/>
    <w:rsid w:val="0021274E"/>
    <w:rsid w:val="0024662B"/>
    <w:rsid w:val="00255696"/>
    <w:rsid w:val="0026028F"/>
    <w:rsid w:val="00267091"/>
    <w:rsid w:val="002A0F73"/>
    <w:rsid w:val="002C07E3"/>
    <w:rsid w:val="002C0A2F"/>
    <w:rsid w:val="002C3015"/>
    <w:rsid w:val="002C3F2E"/>
    <w:rsid w:val="002D5783"/>
    <w:rsid w:val="002E2FDC"/>
    <w:rsid w:val="002F005A"/>
    <w:rsid w:val="002F223D"/>
    <w:rsid w:val="003032A9"/>
    <w:rsid w:val="00303C7F"/>
    <w:rsid w:val="0030643A"/>
    <w:rsid w:val="0032029D"/>
    <w:rsid w:val="00323D7D"/>
    <w:rsid w:val="00331659"/>
    <w:rsid w:val="003338D9"/>
    <w:rsid w:val="0033443D"/>
    <w:rsid w:val="0035085D"/>
    <w:rsid w:val="00360C71"/>
    <w:rsid w:val="003676B2"/>
    <w:rsid w:val="00372ABF"/>
    <w:rsid w:val="00385C6A"/>
    <w:rsid w:val="003946DE"/>
    <w:rsid w:val="0039488C"/>
    <w:rsid w:val="003A0D37"/>
    <w:rsid w:val="003B19F4"/>
    <w:rsid w:val="003B4ABF"/>
    <w:rsid w:val="003B5078"/>
    <w:rsid w:val="003C5775"/>
    <w:rsid w:val="003D052C"/>
    <w:rsid w:val="003D180B"/>
    <w:rsid w:val="003D2A9B"/>
    <w:rsid w:val="003F0211"/>
    <w:rsid w:val="003F0C8C"/>
    <w:rsid w:val="003F16B7"/>
    <w:rsid w:val="003F5D56"/>
    <w:rsid w:val="003F685F"/>
    <w:rsid w:val="00405546"/>
    <w:rsid w:val="00405AFE"/>
    <w:rsid w:val="00405DC6"/>
    <w:rsid w:val="004071A4"/>
    <w:rsid w:val="00410744"/>
    <w:rsid w:val="00414CCA"/>
    <w:rsid w:val="004160D7"/>
    <w:rsid w:val="00425425"/>
    <w:rsid w:val="004260B1"/>
    <w:rsid w:val="00433AED"/>
    <w:rsid w:val="004352D8"/>
    <w:rsid w:val="00440FD0"/>
    <w:rsid w:val="00451867"/>
    <w:rsid w:val="004674E9"/>
    <w:rsid w:val="004754A2"/>
    <w:rsid w:val="00476FCD"/>
    <w:rsid w:val="0048096A"/>
    <w:rsid w:val="00495E30"/>
    <w:rsid w:val="004968CF"/>
    <w:rsid w:val="00497984"/>
    <w:rsid w:val="004B0D0F"/>
    <w:rsid w:val="004C21DA"/>
    <w:rsid w:val="004E1422"/>
    <w:rsid w:val="004E40B7"/>
    <w:rsid w:val="004E47DB"/>
    <w:rsid w:val="004E77A3"/>
    <w:rsid w:val="00517F51"/>
    <w:rsid w:val="00521281"/>
    <w:rsid w:val="00533325"/>
    <w:rsid w:val="0053480B"/>
    <w:rsid w:val="005458D9"/>
    <w:rsid w:val="00560340"/>
    <w:rsid w:val="00560369"/>
    <w:rsid w:val="005741A1"/>
    <w:rsid w:val="0057736B"/>
    <w:rsid w:val="00583D37"/>
    <w:rsid w:val="005929B2"/>
    <w:rsid w:val="005A1D71"/>
    <w:rsid w:val="005A3BF2"/>
    <w:rsid w:val="005B63DD"/>
    <w:rsid w:val="005C68DD"/>
    <w:rsid w:val="005C75C1"/>
    <w:rsid w:val="005D1A3E"/>
    <w:rsid w:val="005D6E6D"/>
    <w:rsid w:val="005E5D77"/>
    <w:rsid w:val="005F1C21"/>
    <w:rsid w:val="00604091"/>
    <w:rsid w:val="00607729"/>
    <w:rsid w:val="00611D76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959AD"/>
    <w:rsid w:val="006A70DF"/>
    <w:rsid w:val="006A763F"/>
    <w:rsid w:val="006B5DCC"/>
    <w:rsid w:val="006C0036"/>
    <w:rsid w:val="006D39A8"/>
    <w:rsid w:val="006E06B5"/>
    <w:rsid w:val="006E2557"/>
    <w:rsid w:val="006F27B1"/>
    <w:rsid w:val="00705987"/>
    <w:rsid w:val="00707FAB"/>
    <w:rsid w:val="00710F9B"/>
    <w:rsid w:val="00711313"/>
    <w:rsid w:val="00713686"/>
    <w:rsid w:val="00722780"/>
    <w:rsid w:val="00732B33"/>
    <w:rsid w:val="00737539"/>
    <w:rsid w:val="007429AF"/>
    <w:rsid w:val="00770E94"/>
    <w:rsid w:val="007926AD"/>
    <w:rsid w:val="0079499D"/>
    <w:rsid w:val="00795ACB"/>
    <w:rsid w:val="00797DED"/>
    <w:rsid w:val="007B16A4"/>
    <w:rsid w:val="007B2754"/>
    <w:rsid w:val="007B4772"/>
    <w:rsid w:val="007C181B"/>
    <w:rsid w:val="007C1C1C"/>
    <w:rsid w:val="007C32FA"/>
    <w:rsid w:val="007C71CD"/>
    <w:rsid w:val="007C7219"/>
    <w:rsid w:val="007D2C4C"/>
    <w:rsid w:val="007F688C"/>
    <w:rsid w:val="00801E6F"/>
    <w:rsid w:val="00820264"/>
    <w:rsid w:val="008258DB"/>
    <w:rsid w:val="00836725"/>
    <w:rsid w:val="00844840"/>
    <w:rsid w:val="008473C1"/>
    <w:rsid w:val="00850141"/>
    <w:rsid w:val="008729BA"/>
    <w:rsid w:val="00892A08"/>
    <w:rsid w:val="008968B7"/>
    <w:rsid w:val="00897CF2"/>
    <w:rsid w:val="008A02F7"/>
    <w:rsid w:val="008A20B5"/>
    <w:rsid w:val="008A5A31"/>
    <w:rsid w:val="008C0954"/>
    <w:rsid w:val="00914822"/>
    <w:rsid w:val="00921B13"/>
    <w:rsid w:val="00936B4C"/>
    <w:rsid w:val="009422E1"/>
    <w:rsid w:val="009447A0"/>
    <w:rsid w:val="00963A4E"/>
    <w:rsid w:val="00964A6D"/>
    <w:rsid w:val="00992AE8"/>
    <w:rsid w:val="009A3525"/>
    <w:rsid w:val="009B1B6C"/>
    <w:rsid w:val="009B3457"/>
    <w:rsid w:val="009C30B2"/>
    <w:rsid w:val="009C4428"/>
    <w:rsid w:val="009C7131"/>
    <w:rsid w:val="009D2C38"/>
    <w:rsid w:val="009D641B"/>
    <w:rsid w:val="00A008E6"/>
    <w:rsid w:val="00A153BF"/>
    <w:rsid w:val="00A22CE7"/>
    <w:rsid w:val="00A236DE"/>
    <w:rsid w:val="00A31D7F"/>
    <w:rsid w:val="00A41E07"/>
    <w:rsid w:val="00A4657F"/>
    <w:rsid w:val="00A60666"/>
    <w:rsid w:val="00A741E6"/>
    <w:rsid w:val="00A75D2D"/>
    <w:rsid w:val="00A92511"/>
    <w:rsid w:val="00A936E6"/>
    <w:rsid w:val="00AA0C4F"/>
    <w:rsid w:val="00AB26AA"/>
    <w:rsid w:val="00AB7CCA"/>
    <w:rsid w:val="00AE6E69"/>
    <w:rsid w:val="00AF24B7"/>
    <w:rsid w:val="00AF4B45"/>
    <w:rsid w:val="00AF7968"/>
    <w:rsid w:val="00B23960"/>
    <w:rsid w:val="00B3074C"/>
    <w:rsid w:val="00B508BA"/>
    <w:rsid w:val="00B509EF"/>
    <w:rsid w:val="00B51DB6"/>
    <w:rsid w:val="00B54493"/>
    <w:rsid w:val="00B609F0"/>
    <w:rsid w:val="00B61F8F"/>
    <w:rsid w:val="00B72E47"/>
    <w:rsid w:val="00B8378A"/>
    <w:rsid w:val="00B90B66"/>
    <w:rsid w:val="00BA3DF8"/>
    <w:rsid w:val="00BB3A32"/>
    <w:rsid w:val="00BB67F1"/>
    <w:rsid w:val="00BC1C7A"/>
    <w:rsid w:val="00BD2E2C"/>
    <w:rsid w:val="00BD34EA"/>
    <w:rsid w:val="00BD5706"/>
    <w:rsid w:val="00BE1124"/>
    <w:rsid w:val="00BF149E"/>
    <w:rsid w:val="00BF3843"/>
    <w:rsid w:val="00C00C53"/>
    <w:rsid w:val="00C014C9"/>
    <w:rsid w:val="00C058CE"/>
    <w:rsid w:val="00C077DC"/>
    <w:rsid w:val="00C129BD"/>
    <w:rsid w:val="00C1400A"/>
    <w:rsid w:val="00C15C40"/>
    <w:rsid w:val="00C212A5"/>
    <w:rsid w:val="00C21D1C"/>
    <w:rsid w:val="00C31627"/>
    <w:rsid w:val="00C36622"/>
    <w:rsid w:val="00C43EA3"/>
    <w:rsid w:val="00C466B2"/>
    <w:rsid w:val="00C5238C"/>
    <w:rsid w:val="00C60B5D"/>
    <w:rsid w:val="00C64611"/>
    <w:rsid w:val="00C753E4"/>
    <w:rsid w:val="00C754CB"/>
    <w:rsid w:val="00C763E5"/>
    <w:rsid w:val="00C92F9A"/>
    <w:rsid w:val="00CA3660"/>
    <w:rsid w:val="00CA72DB"/>
    <w:rsid w:val="00CC1779"/>
    <w:rsid w:val="00CC2A09"/>
    <w:rsid w:val="00CC4B0F"/>
    <w:rsid w:val="00CC6019"/>
    <w:rsid w:val="00CD2C16"/>
    <w:rsid w:val="00CD419F"/>
    <w:rsid w:val="00CD5AE2"/>
    <w:rsid w:val="00CE35FE"/>
    <w:rsid w:val="00CE4DB9"/>
    <w:rsid w:val="00CE664D"/>
    <w:rsid w:val="00CE6B45"/>
    <w:rsid w:val="00CF09DC"/>
    <w:rsid w:val="00CF0DB8"/>
    <w:rsid w:val="00CF263F"/>
    <w:rsid w:val="00CF3952"/>
    <w:rsid w:val="00D03026"/>
    <w:rsid w:val="00D03669"/>
    <w:rsid w:val="00D12F32"/>
    <w:rsid w:val="00D2329B"/>
    <w:rsid w:val="00D3113B"/>
    <w:rsid w:val="00D3251B"/>
    <w:rsid w:val="00D40879"/>
    <w:rsid w:val="00D411E8"/>
    <w:rsid w:val="00D50963"/>
    <w:rsid w:val="00D57577"/>
    <w:rsid w:val="00D70F4E"/>
    <w:rsid w:val="00D73D01"/>
    <w:rsid w:val="00D82D27"/>
    <w:rsid w:val="00D840EC"/>
    <w:rsid w:val="00D84EC7"/>
    <w:rsid w:val="00D8603E"/>
    <w:rsid w:val="00DA1340"/>
    <w:rsid w:val="00DA17D4"/>
    <w:rsid w:val="00DE28F8"/>
    <w:rsid w:val="00DF052B"/>
    <w:rsid w:val="00DF357D"/>
    <w:rsid w:val="00DF3B6E"/>
    <w:rsid w:val="00DF777A"/>
    <w:rsid w:val="00E01049"/>
    <w:rsid w:val="00E07708"/>
    <w:rsid w:val="00E24214"/>
    <w:rsid w:val="00E3757E"/>
    <w:rsid w:val="00E57FBC"/>
    <w:rsid w:val="00E71540"/>
    <w:rsid w:val="00E85B9A"/>
    <w:rsid w:val="00E90220"/>
    <w:rsid w:val="00E962E4"/>
    <w:rsid w:val="00EA5867"/>
    <w:rsid w:val="00EB0911"/>
    <w:rsid w:val="00EB62C8"/>
    <w:rsid w:val="00EC37AB"/>
    <w:rsid w:val="00ED3D1A"/>
    <w:rsid w:val="00ED56BB"/>
    <w:rsid w:val="00EE7936"/>
    <w:rsid w:val="00EF3EC1"/>
    <w:rsid w:val="00EF3F1B"/>
    <w:rsid w:val="00EF6E4F"/>
    <w:rsid w:val="00F0025F"/>
    <w:rsid w:val="00F0130F"/>
    <w:rsid w:val="00F027AC"/>
    <w:rsid w:val="00F15C34"/>
    <w:rsid w:val="00F2366C"/>
    <w:rsid w:val="00F40E7C"/>
    <w:rsid w:val="00F41E39"/>
    <w:rsid w:val="00F43028"/>
    <w:rsid w:val="00F45998"/>
    <w:rsid w:val="00F549C4"/>
    <w:rsid w:val="00F63A81"/>
    <w:rsid w:val="00F645F6"/>
    <w:rsid w:val="00F67F5C"/>
    <w:rsid w:val="00F70AEE"/>
    <w:rsid w:val="00F7255D"/>
    <w:rsid w:val="00F8607E"/>
    <w:rsid w:val="00FA64CE"/>
    <w:rsid w:val="00FD1129"/>
    <w:rsid w:val="00FD4B63"/>
    <w:rsid w:val="00FF0532"/>
    <w:rsid w:val="00FF173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7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4CB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9C4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936E6"/>
    <w:rPr>
      <w:color w:val="0000FF"/>
      <w:u w:val="single"/>
    </w:rPr>
  </w:style>
  <w:style w:type="paragraph" w:customStyle="1" w:styleId="ConsPlusCell">
    <w:name w:val="ConsPlusCell"/>
    <w:uiPriority w:val="99"/>
    <w:rsid w:val="004E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968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7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4CB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9C4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936E6"/>
    <w:rPr>
      <w:color w:val="0000FF"/>
      <w:u w:val="single"/>
    </w:rPr>
  </w:style>
  <w:style w:type="paragraph" w:customStyle="1" w:styleId="ConsPlusCell">
    <w:name w:val="ConsPlusCell"/>
    <w:uiPriority w:val="99"/>
    <w:rsid w:val="004E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968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1E76945F1623BBC4055120A389616D97CB1E774433FA8BB0498E426B62676368C118C28615EDB5Fo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7EE921AB031DAD7F6A15770A158826801C2873772050235BD0ED1FA5AF5F666554D3C967E15164sBdF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Щербинина Светлана Юрьевна</cp:lastModifiedBy>
  <cp:revision>2</cp:revision>
  <cp:lastPrinted>2013-09-02T04:20:00Z</cp:lastPrinted>
  <dcterms:created xsi:type="dcterms:W3CDTF">2015-08-28T09:52:00Z</dcterms:created>
  <dcterms:modified xsi:type="dcterms:W3CDTF">2015-08-28T09:52:00Z</dcterms:modified>
</cp:coreProperties>
</file>