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CB" w:rsidRDefault="00C754CB" w:rsidP="00C754C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ОТЧЕТ</w:t>
      </w:r>
    </w:p>
    <w:p w:rsidR="004E77A3" w:rsidRDefault="00C754CB" w:rsidP="004E77A3">
      <w:pPr>
        <w:pStyle w:val="ConsPlusCell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 w:rsidR="004E77A3" w:rsidRPr="00C71ED7">
        <w:rPr>
          <w:b/>
          <w:sz w:val="28"/>
          <w:szCs w:val="28"/>
        </w:rPr>
        <w:t>встречной проверки</w:t>
      </w:r>
      <w:r w:rsidR="004E77A3">
        <w:rPr>
          <w:b/>
          <w:sz w:val="28"/>
          <w:szCs w:val="28"/>
        </w:rPr>
        <w:t xml:space="preserve"> </w:t>
      </w:r>
      <w:r w:rsidR="004E77A3" w:rsidRPr="008A008F">
        <w:rPr>
          <w:b/>
          <w:sz w:val="28"/>
          <w:szCs w:val="28"/>
        </w:rPr>
        <w:t xml:space="preserve">в </w:t>
      </w:r>
      <w:proofErr w:type="gramStart"/>
      <w:r w:rsidR="004E77A3" w:rsidRPr="008A008F">
        <w:rPr>
          <w:b/>
          <w:sz w:val="28"/>
          <w:szCs w:val="28"/>
        </w:rPr>
        <w:t>Муниципальном</w:t>
      </w:r>
      <w:proofErr w:type="gramEnd"/>
    </w:p>
    <w:p w:rsidR="004E77A3" w:rsidRDefault="004E77A3" w:rsidP="004E77A3">
      <w:pPr>
        <w:pStyle w:val="ConsPlusCell"/>
        <w:spacing w:line="240" w:lineRule="exact"/>
        <w:jc w:val="center"/>
        <w:rPr>
          <w:b/>
          <w:sz w:val="28"/>
          <w:szCs w:val="28"/>
        </w:rPr>
      </w:pPr>
      <w:r w:rsidRPr="008A008F">
        <w:rPr>
          <w:b/>
          <w:sz w:val="28"/>
          <w:szCs w:val="28"/>
        </w:rPr>
        <w:t xml:space="preserve">образовательном учреждении «Бырминская </w:t>
      </w:r>
      <w:proofErr w:type="gramStart"/>
      <w:r w:rsidRPr="008A008F">
        <w:rPr>
          <w:b/>
          <w:sz w:val="28"/>
          <w:szCs w:val="28"/>
        </w:rPr>
        <w:t>основная</w:t>
      </w:r>
      <w:proofErr w:type="gramEnd"/>
    </w:p>
    <w:p w:rsidR="004E77A3" w:rsidRDefault="004E77A3" w:rsidP="004E77A3">
      <w:pPr>
        <w:pStyle w:val="ConsPlusCell"/>
        <w:spacing w:line="240" w:lineRule="exact"/>
        <w:jc w:val="center"/>
        <w:rPr>
          <w:b/>
          <w:sz w:val="28"/>
          <w:szCs w:val="28"/>
        </w:rPr>
      </w:pPr>
      <w:r w:rsidRPr="008A008F">
        <w:rPr>
          <w:b/>
          <w:sz w:val="28"/>
          <w:szCs w:val="28"/>
        </w:rPr>
        <w:t>общеобразовательная школа»</w:t>
      </w:r>
      <w:r w:rsidRPr="00C71ED7">
        <w:rPr>
          <w:b/>
          <w:sz w:val="28"/>
          <w:szCs w:val="28"/>
        </w:rPr>
        <w:t xml:space="preserve">, </w:t>
      </w:r>
      <w:proofErr w:type="gramStart"/>
      <w:r w:rsidRPr="00C71ED7">
        <w:rPr>
          <w:b/>
          <w:sz w:val="28"/>
          <w:szCs w:val="28"/>
        </w:rPr>
        <w:t>проведенной</w:t>
      </w:r>
      <w:proofErr w:type="gramEnd"/>
      <w:r w:rsidRPr="00C71ED7">
        <w:rPr>
          <w:b/>
          <w:sz w:val="28"/>
          <w:szCs w:val="28"/>
        </w:rPr>
        <w:t xml:space="preserve"> в рамках осуществления</w:t>
      </w:r>
    </w:p>
    <w:p w:rsidR="004E77A3" w:rsidRDefault="004E77A3" w:rsidP="004E77A3">
      <w:pPr>
        <w:pStyle w:val="ConsPlusCell"/>
        <w:spacing w:line="240" w:lineRule="exact"/>
        <w:jc w:val="center"/>
        <w:rPr>
          <w:b/>
          <w:sz w:val="28"/>
          <w:szCs w:val="28"/>
        </w:rPr>
      </w:pPr>
      <w:r w:rsidRPr="00C71ED7">
        <w:rPr>
          <w:b/>
          <w:sz w:val="28"/>
          <w:szCs w:val="28"/>
        </w:rPr>
        <w:t>проверки хода исполнения в Суксунском муниципальном районе</w:t>
      </w:r>
    </w:p>
    <w:p w:rsidR="004E77A3" w:rsidRDefault="004E77A3" w:rsidP="004E77A3">
      <w:pPr>
        <w:pStyle w:val="ConsPlusCell"/>
        <w:spacing w:line="240" w:lineRule="exact"/>
        <w:jc w:val="center"/>
        <w:rPr>
          <w:b/>
          <w:sz w:val="28"/>
          <w:szCs w:val="28"/>
        </w:rPr>
      </w:pPr>
      <w:r w:rsidRPr="00C71ED7">
        <w:rPr>
          <w:b/>
          <w:sz w:val="28"/>
          <w:szCs w:val="28"/>
        </w:rPr>
        <w:t>Указов Президента Российской Федерации</w:t>
      </w:r>
      <w:r>
        <w:rPr>
          <w:b/>
          <w:sz w:val="28"/>
          <w:szCs w:val="28"/>
        </w:rPr>
        <w:t xml:space="preserve"> </w:t>
      </w:r>
      <w:r w:rsidRPr="00C71ED7">
        <w:rPr>
          <w:b/>
          <w:sz w:val="28"/>
          <w:szCs w:val="28"/>
        </w:rPr>
        <w:t>от 07.05.2012 № 597</w:t>
      </w:r>
    </w:p>
    <w:p w:rsidR="004E77A3" w:rsidRDefault="004E77A3" w:rsidP="004E77A3">
      <w:pPr>
        <w:pStyle w:val="ConsPlusCell"/>
        <w:spacing w:line="240" w:lineRule="exact"/>
        <w:jc w:val="center"/>
        <w:rPr>
          <w:b/>
          <w:sz w:val="28"/>
          <w:szCs w:val="28"/>
        </w:rPr>
      </w:pPr>
      <w:r w:rsidRPr="00C71ED7">
        <w:rPr>
          <w:b/>
          <w:sz w:val="28"/>
          <w:szCs w:val="28"/>
        </w:rPr>
        <w:t>«О мероприятиях по реализации государственной социальной</w:t>
      </w:r>
    </w:p>
    <w:p w:rsidR="004E77A3" w:rsidRPr="00C71ED7" w:rsidRDefault="004E77A3" w:rsidP="004E77A3">
      <w:pPr>
        <w:pStyle w:val="ConsPlusCell"/>
        <w:spacing w:line="240" w:lineRule="exact"/>
        <w:jc w:val="center"/>
        <w:rPr>
          <w:b/>
          <w:bCs/>
          <w:sz w:val="28"/>
          <w:szCs w:val="28"/>
        </w:rPr>
      </w:pPr>
      <w:r w:rsidRPr="00C71ED7">
        <w:rPr>
          <w:b/>
          <w:sz w:val="28"/>
          <w:szCs w:val="28"/>
        </w:rPr>
        <w:t xml:space="preserve">политики», </w:t>
      </w:r>
      <w:r w:rsidRPr="00C71ED7">
        <w:rPr>
          <w:b/>
          <w:bCs/>
          <w:sz w:val="28"/>
          <w:szCs w:val="28"/>
        </w:rPr>
        <w:t xml:space="preserve">от 01.06.2012 № 761 «О </w:t>
      </w:r>
      <w:r>
        <w:rPr>
          <w:b/>
          <w:bCs/>
          <w:sz w:val="28"/>
          <w:szCs w:val="28"/>
        </w:rPr>
        <w:t>Н</w:t>
      </w:r>
      <w:r w:rsidRPr="00C71ED7">
        <w:rPr>
          <w:b/>
          <w:bCs/>
          <w:sz w:val="28"/>
          <w:szCs w:val="28"/>
        </w:rPr>
        <w:t xml:space="preserve">ациональной стратегии </w:t>
      </w:r>
    </w:p>
    <w:p w:rsidR="004E77A3" w:rsidRDefault="004E77A3" w:rsidP="004E7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71ED7">
        <w:rPr>
          <w:rFonts w:ascii="Times New Roman" w:hAnsi="Times New Roman"/>
          <w:b/>
          <w:bCs/>
          <w:sz w:val="28"/>
          <w:szCs w:val="28"/>
        </w:rPr>
        <w:t>действий в интересах детей на 2012-2017 годы»</w:t>
      </w:r>
      <w:r w:rsidRPr="00C71ED7">
        <w:rPr>
          <w:rFonts w:ascii="Times New Roman" w:hAnsi="Times New Roman"/>
          <w:b/>
          <w:sz w:val="28"/>
          <w:szCs w:val="28"/>
        </w:rPr>
        <w:t xml:space="preserve"> по</w:t>
      </w:r>
      <w:r w:rsidRPr="008A008F">
        <w:rPr>
          <w:rFonts w:ascii="Times New Roman" w:hAnsi="Times New Roman"/>
          <w:b/>
          <w:sz w:val="28"/>
          <w:szCs w:val="28"/>
        </w:rPr>
        <w:t xml:space="preserve"> вопросам доведения </w:t>
      </w:r>
    </w:p>
    <w:p w:rsidR="004E77A3" w:rsidRDefault="004E77A3" w:rsidP="004E7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A008F">
        <w:rPr>
          <w:rFonts w:ascii="Times New Roman" w:hAnsi="Times New Roman"/>
          <w:b/>
          <w:sz w:val="28"/>
          <w:szCs w:val="28"/>
        </w:rPr>
        <w:t xml:space="preserve">средней заработной платы отдельных категорий работников </w:t>
      </w:r>
    </w:p>
    <w:p w:rsidR="004E77A3" w:rsidRDefault="004E77A3" w:rsidP="004E7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A008F">
        <w:rPr>
          <w:rFonts w:ascii="Times New Roman" w:hAnsi="Times New Roman"/>
          <w:b/>
          <w:sz w:val="28"/>
          <w:szCs w:val="28"/>
        </w:rPr>
        <w:t xml:space="preserve">муниципальных учреждений до уровня, установленного правовыми </w:t>
      </w:r>
    </w:p>
    <w:p w:rsidR="004E77A3" w:rsidRDefault="004E77A3" w:rsidP="004E7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A008F">
        <w:rPr>
          <w:rFonts w:ascii="Times New Roman" w:hAnsi="Times New Roman"/>
          <w:b/>
          <w:sz w:val="28"/>
          <w:szCs w:val="28"/>
        </w:rPr>
        <w:t xml:space="preserve">актами Правительства Пермского края </w:t>
      </w:r>
      <w:r>
        <w:rPr>
          <w:rFonts w:ascii="Times New Roman" w:hAnsi="Times New Roman"/>
          <w:b/>
          <w:sz w:val="28"/>
          <w:szCs w:val="28"/>
        </w:rPr>
        <w:t xml:space="preserve">(«дорожными картами») </w:t>
      </w:r>
    </w:p>
    <w:p w:rsidR="004E77A3" w:rsidRDefault="004E77A3" w:rsidP="004E7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A008F">
        <w:rPr>
          <w:rFonts w:ascii="Times New Roman" w:hAnsi="Times New Roman"/>
          <w:b/>
          <w:sz w:val="28"/>
          <w:szCs w:val="28"/>
        </w:rPr>
        <w:t xml:space="preserve">и нормативными правовыми актами </w:t>
      </w:r>
      <w:r w:rsidRPr="00A5547D">
        <w:rPr>
          <w:rFonts w:ascii="Times New Roman" w:hAnsi="Times New Roman"/>
          <w:b/>
          <w:sz w:val="28"/>
          <w:szCs w:val="28"/>
        </w:rPr>
        <w:t xml:space="preserve">органов местного </w:t>
      </w:r>
    </w:p>
    <w:p w:rsidR="004E77A3" w:rsidRDefault="004E77A3" w:rsidP="004E7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5547D">
        <w:rPr>
          <w:rFonts w:ascii="Times New Roman" w:hAnsi="Times New Roman"/>
          <w:b/>
          <w:sz w:val="28"/>
          <w:szCs w:val="28"/>
        </w:rPr>
        <w:t>самоуправления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>предусматривающими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реализацию мер</w:t>
      </w:r>
    </w:p>
    <w:p w:rsidR="004E77A3" w:rsidRDefault="004E77A3" w:rsidP="004E7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поэтапному совершенствованию системы оплаты труда </w:t>
      </w:r>
    </w:p>
    <w:p w:rsidR="004E77A3" w:rsidRDefault="004E77A3" w:rsidP="004E7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муниципальных </w:t>
      </w:r>
      <w:r w:rsidRPr="00C71ED7">
        <w:rPr>
          <w:rFonts w:ascii="Times New Roman" w:hAnsi="Times New Roman"/>
          <w:b/>
          <w:sz w:val="28"/>
          <w:szCs w:val="28"/>
        </w:rPr>
        <w:t xml:space="preserve">учреждениях, в Суксунском </w:t>
      </w:r>
      <w:proofErr w:type="gramStart"/>
      <w:r w:rsidRPr="00C71ED7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  <w:r w:rsidRPr="00C71ED7">
        <w:rPr>
          <w:rFonts w:ascii="Times New Roman" w:hAnsi="Times New Roman"/>
          <w:b/>
          <w:sz w:val="28"/>
          <w:szCs w:val="28"/>
        </w:rPr>
        <w:t xml:space="preserve"> </w:t>
      </w:r>
    </w:p>
    <w:p w:rsidR="00820264" w:rsidRPr="0078393A" w:rsidRDefault="004E77A3" w:rsidP="004E77A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71ED7">
        <w:rPr>
          <w:rFonts w:ascii="Times New Roman" w:hAnsi="Times New Roman"/>
          <w:b/>
          <w:sz w:val="28"/>
          <w:szCs w:val="28"/>
        </w:rPr>
        <w:t>районе</w:t>
      </w:r>
      <w:proofErr w:type="gramEnd"/>
      <w:r w:rsidRPr="00C71ED7">
        <w:rPr>
          <w:rFonts w:ascii="Times New Roman" w:hAnsi="Times New Roman"/>
          <w:b/>
          <w:sz w:val="28"/>
          <w:szCs w:val="28"/>
        </w:rPr>
        <w:t xml:space="preserve"> в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008F">
        <w:rPr>
          <w:rFonts w:ascii="Times New Roman" w:hAnsi="Times New Roman"/>
          <w:b/>
          <w:sz w:val="28"/>
          <w:szCs w:val="28"/>
        </w:rPr>
        <w:t>2013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8A008F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A008F">
        <w:rPr>
          <w:rFonts w:ascii="Times New Roman" w:hAnsi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/>
          <w:b/>
          <w:sz w:val="28"/>
          <w:szCs w:val="28"/>
        </w:rPr>
        <w:t>а</w:t>
      </w:r>
      <w:r w:rsidRPr="008A008F">
        <w:rPr>
          <w:rFonts w:ascii="Times New Roman" w:hAnsi="Times New Roman"/>
          <w:b/>
          <w:sz w:val="28"/>
          <w:szCs w:val="28"/>
        </w:rPr>
        <w:t xml:space="preserve"> 2014 года</w:t>
      </w:r>
    </w:p>
    <w:p w:rsidR="00C754CB" w:rsidRPr="006C1A80" w:rsidRDefault="00C754CB" w:rsidP="0082026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54CB" w:rsidRPr="00707FAB" w:rsidRDefault="00C754CB" w:rsidP="00C7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A80">
        <w:rPr>
          <w:rFonts w:ascii="Times New Roman" w:hAnsi="Times New Roman"/>
          <w:sz w:val="28"/>
          <w:szCs w:val="28"/>
        </w:rPr>
        <w:t>«</w:t>
      </w:r>
      <w:r w:rsidR="00707FAB" w:rsidRPr="00707FAB">
        <w:rPr>
          <w:rFonts w:ascii="Times New Roman" w:hAnsi="Times New Roman"/>
          <w:sz w:val="28"/>
          <w:szCs w:val="28"/>
        </w:rPr>
        <w:t>19</w:t>
      </w:r>
      <w:r w:rsidRPr="00707FAB">
        <w:rPr>
          <w:rFonts w:ascii="Times New Roman" w:hAnsi="Times New Roman"/>
          <w:sz w:val="28"/>
          <w:szCs w:val="28"/>
        </w:rPr>
        <w:t xml:space="preserve">» </w:t>
      </w:r>
      <w:r w:rsidR="00F15C34" w:rsidRPr="00707FAB">
        <w:rPr>
          <w:rFonts w:ascii="Times New Roman" w:hAnsi="Times New Roman"/>
          <w:sz w:val="28"/>
          <w:szCs w:val="28"/>
        </w:rPr>
        <w:t>а</w:t>
      </w:r>
      <w:r w:rsidR="00707FAB" w:rsidRPr="00707FAB">
        <w:rPr>
          <w:rFonts w:ascii="Times New Roman" w:hAnsi="Times New Roman"/>
          <w:sz w:val="28"/>
          <w:szCs w:val="28"/>
        </w:rPr>
        <w:t>вгуста</w:t>
      </w:r>
      <w:r w:rsidRPr="00707FAB">
        <w:rPr>
          <w:rFonts w:ascii="Times New Roman" w:hAnsi="Times New Roman"/>
          <w:sz w:val="28"/>
          <w:szCs w:val="28"/>
        </w:rPr>
        <w:t xml:space="preserve"> 201</w:t>
      </w:r>
      <w:r w:rsidR="00936B4C" w:rsidRPr="00707FAB">
        <w:rPr>
          <w:rFonts w:ascii="Times New Roman" w:hAnsi="Times New Roman"/>
          <w:sz w:val="28"/>
          <w:szCs w:val="28"/>
        </w:rPr>
        <w:t>4</w:t>
      </w:r>
      <w:r w:rsidRPr="00707FAB">
        <w:rPr>
          <w:rFonts w:ascii="Times New Roman" w:hAnsi="Times New Roman"/>
          <w:sz w:val="28"/>
          <w:szCs w:val="28"/>
        </w:rPr>
        <w:t xml:space="preserve"> года                           </w:t>
      </w:r>
      <w:r w:rsidR="00F15C34" w:rsidRPr="00707FAB">
        <w:rPr>
          <w:rFonts w:ascii="Times New Roman" w:hAnsi="Times New Roman"/>
          <w:sz w:val="28"/>
          <w:szCs w:val="28"/>
        </w:rPr>
        <w:t xml:space="preserve">                </w:t>
      </w:r>
      <w:r w:rsidRPr="00707FA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C181B" w:rsidRPr="00707FAB">
        <w:rPr>
          <w:rFonts w:ascii="Times New Roman" w:hAnsi="Times New Roman"/>
          <w:sz w:val="28"/>
          <w:szCs w:val="28"/>
        </w:rPr>
        <w:t xml:space="preserve">      </w:t>
      </w:r>
      <w:r w:rsidRPr="00707FAB">
        <w:rPr>
          <w:rFonts w:ascii="Times New Roman" w:hAnsi="Times New Roman"/>
          <w:sz w:val="28"/>
          <w:szCs w:val="28"/>
        </w:rPr>
        <w:t xml:space="preserve">№ </w:t>
      </w:r>
      <w:r w:rsidR="00C92F9A" w:rsidRPr="00707FAB">
        <w:rPr>
          <w:rFonts w:ascii="Times New Roman" w:hAnsi="Times New Roman"/>
          <w:sz w:val="28"/>
          <w:szCs w:val="28"/>
        </w:rPr>
        <w:t>3</w:t>
      </w:r>
    </w:p>
    <w:p w:rsidR="000F2F77" w:rsidRPr="00707FAB" w:rsidRDefault="000F2F77" w:rsidP="000F2F77">
      <w:pPr>
        <w:pStyle w:val="a5"/>
        <w:tabs>
          <w:tab w:val="left" w:pos="708"/>
        </w:tabs>
      </w:pPr>
    </w:p>
    <w:p w:rsidR="00C754CB" w:rsidRDefault="00C754CB" w:rsidP="000F2F77">
      <w:pPr>
        <w:pStyle w:val="a5"/>
        <w:tabs>
          <w:tab w:val="left" w:pos="708"/>
        </w:tabs>
      </w:pPr>
    </w:p>
    <w:p w:rsidR="00BF149E" w:rsidRPr="007147F3" w:rsidRDefault="000F2F77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1124">
        <w:rPr>
          <w:rFonts w:ascii="Times New Roman" w:hAnsi="Times New Roman"/>
          <w:sz w:val="28"/>
          <w:szCs w:val="28"/>
        </w:rPr>
        <w:t xml:space="preserve">В соответствии </w:t>
      </w:r>
      <w:r w:rsidR="00A936E6" w:rsidRPr="00BE1124">
        <w:rPr>
          <w:rFonts w:ascii="Times New Roman" w:hAnsi="Times New Roman"/>
          <w:sz w:val="28"/>
          <w:szCs w:val="28"/>
        </w:rPr>
        <w:t>с</w:t>
      </w:r>
      <w:r w:rsidR="00A936E6" w:rsidRPr="00BE11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124" w:rsidRPr="00BE1124">
        <w:rPr>
          <w:rFonts w:ascii="Times New Roman" w:hAnsi="Times New Roman"/>
          <w:sz w:val="28"/>
        </w:rPr>
        <w:t xml:space="preserve">письмом Законодательного Собрания Пермского края от 28.05.2014 № 08/1087-14 «О </w:t>
      </w:r>
      <w:r w:rsidR="00BE1124" w:rsidRPr="00BE1124">
        <w:rPr>
          <w:rFonts w:ascii="Times New Roman" w:hAnsi="Times New Roman"/>
          <w:sz w:val="28"/>
          <w:szCs w:val="28"/>
        </w:rPr>
        <w:t>предоставлении информации»</w:t>
      </w:r>
      <w:r w:rsidR="00A936E6" w:rsidRPr="00BE1124">
        <w:rPr>
          <w:rFonts w:ascii="Times New Roman" w:hAnsi="Times New Roman"/>
          <w:sz w:val="28"/>
          <w:szCs w:val="28"/>
        </w:rPr>
        <w:t xml:space="preserve">, </w:t>
      </w:r>
      <w:r w:rsidRPr="00BE1124">
        <w:rPr>
          <w:rFonts w:ascii="Times New Roman" w:hAnsi="Times New Roman"/>
          <w:sz w:val="28"/>
          <w:szCs w:val="28"/>
        </w:rPr>
        <w:t>с</w:t>
      </w:r>
      <w:r w:rsidR="000D5502" w:rsidRPr="00BE1124">
        <w:rPr>
          <w:rFonts w:ascii="Times New Roman" w:hAnsi="Times New Roman"/>
          <w:sz w:val="28"/>
          <w:szCs w:val="28"/>
        </w:rPr>
        <w:t xml:space="preserve"> планом работы Р</w:t>
      </w:r>
      <w:r w:rsidR="000D5502" w:rsidRPr="00BE1124">
        <w:rPr>
          <w:rFonts w:ascii="Times New Roman" w:hAnsi="Times New Roman"/>
          <w:sz w:val="28"/>
          <w:szCs w:val="28"/>
        </w:rPr>
        <w:t>е</w:t>
      </w:r>
      <w:r w:rsidR="000D5502" w:rsidRPr="00BE1124">
        <w:rPr>
          <w:rFonts w:ascii="Times New Roman" w:hAnsi="Times New Roman"/>
          <w:sz w:val="28"/>
          <w:szCs w:val="28"/>
        </w:rPr>
        <w:t>визионной комиссии Суксунского муниципального района на 201</w:t>
      </w:r>
      <w:r w:rsidR="0030643A" w:rsidRPr="00BE1124">
        <w:rPr>
          <w:rFonts w:ascii="Times New Roman" w:hAnsi="Times New Roman"/>
          <w:sz w:val="28"/>
          <w:szCs w:val="28"/>
        </w:rPr>
        <w:t>4</w:t>
      </w:r>
      <w:r w:rsidR="000D5502" w:rsidRPr="00BE1124">
        <w:rPr>
          <w:rFonts w:ascii="Times New Roman" w:hAnsi="Times New Roman"/>
          <w:sz w:val="28"/>
          <w:szCs w:val="28"/>
        </w:rPr>
        <w:t xml:space="preserve"> год </w:t>
      </w:r>
      <w:r w:rsidRPr="00BE1124">
        <w:rPr>
          <w:rFonts w:ascii="Times New Roman" w:hAnsi="Times New Roman"/>
          <w:sz w:val="28"/>
          <w:szCs w:val="28"/>
        </w:rPr>
        <w:t>проведен</w:t>
      </w:r>
      <w:r w:rsidR="00F2366C" w:rsidRPr="00BE1124">
        <w:rPr>
          <w:rFonts w:ascii="Times New Roman" w:hAnsi="Times New Roman"/>
          <w:sz w:val="28"/>
          <w:szCs w:val="28"/>
        </w:rPr>
        <w:t>а</w:t>
      </w:r>
      <w:r w:rsidR="006E2557" w:rsidRPr="00BE1124">
        <w:rPr>
          <w:rFonts w:ascii="Times New Roman" w:hAnsi="Times New Roman"/>
          <w:sz w:val="28"/>
          <w:szCs w:val="28"/>
        </w:rPr>
        <w:t xml:space="preserve"> </w:t>
      </w:r>
      <w:r w:rsidR="00DC6A2A">
        <w:rPr>
          <w:rFonts w:ascii="Times New Roman" w:hAnsi="Times New Roman"/>
          <w:sz w:val="28"/>
          <w:szCs w:val="28"/>
        </w:rPr>
        <w:t xml:space="preserve">встречная </w:t>
      </w:r>
      <w:r w:rsidR="00F2366C" w:rsidRPr="00BE1124">
        <w:rPr>
          <w:rFonts w:ascii="Times New Roman" w:hAnsi="Times New Roman"/>
          <w:sz w:val="28"/>
          <w:szCs w:val="28"/>
        </w:rPr>
        <w:t>проверка доведения средней заработной</w:t>
      </w:r>
      <w:r w:rsidR="00F2366C" w:rsidRPr="00EA1F1F">
        <w:rPr>
          <w:rFonts w:ascii="Times New Roman" w:hAnsi="Times New Roman"/>
          <w:sz w:val="28"/>
          <w:szCs w:val="28"/>
        </w:rPr>
        <w:t xml:space="preserve"> платы </w:t>
      </w:r>
      <w:r w:rsidR="00F2366C">
        <w:rPr>
          <w:rFonts w:ascii="Times New Roman" w:hAnsi="Times New Roman"/>
          <w:sz w:val="28"/>
          <w:szCs w:val="28"/>
        </w:rPr>
        <w:t xml:space="preserve">педагогических </w:t>
      </w:r>
      <w:r w:rsidR="00F2366C" w:rsidRPr="00EA1F1F">
        <w:rPr>
          <w:rFonts w:ascii="Times New Roman" w:hAnsi="Times New Roman"/>
          <w:sz w:val="28"/>
          <w:szCs w:val="28"/>
        </w:rPr>
        <w:t>рабо</w:t>
      </w:r>
      <w:r w:rsidR="00F2366C" w:rsidRPr="00EA1F1F">
        <w:rPr>
          <w:rFonts w:ascii="Times New Roman" w:hAnsi="Times New Roman"/>
          <w:sz w:val="28"/>
          <w:szCs w:val="28"/>
        </w:rPr>
        <w:t>т</w:t>
      </w:r>
      <w:r w:rsidR="00F2366C" w:rsidRPr="00EA1F1F">
        <w:rPr>
          <w:rFonts w:ascii="Times New Roman" w:hAnsi="Times New Roman"/>
          <w:sz w:val="28"/>
          <w:szCs w:val="28"/>
        </w:rPr>
        <w:t xml:space="preserve">ников </w:t>
      </w:r>
      <w:r w:rsidR="00F2366C" w:rsidRPr="00D66859">
        <w:rPr>
          <w:rFonts w:ascii="Times New Roman" w:hAnsi="Times New Roman"/>
          <w:sz w:val="28"/>
          <w:szCs w:val="28"/>
        </w:rPr>
        <w:t>Муниципальн</w:t>
      </w:r>
      <w:r w:rsidR="00F2366C">
        <w:rPr>
          <w:rFonts w:ascii="Times New Roman" w:hAnsi="Times New Roman"/>
          <w:sz w:val="28"/>
          <w:szCs w:val="28"/>
        </w:rPr>
        <w:t>ого</w:t>
      </w:r>
      <w:r w:rsidR="00F2366C" w:rsidRPr="00D66859">
        <w:rPr>
          <w:rFonts w:ascii="Times New Roman" w:hAnsi="Times New Roman"/>
          <w:sz w:val="28"/>
          <w:szCs w:val="28"/>
        </w:rPr>
        <w:t xml:space="preserve"> образовательн</w:t>
      </w:r>
      <w:r w:rsidR="00F2366C">
        <w:rPr>
          <w:rFonts w:ascii="Times New Roman" w:hAnsi="Times New Roman"/>
          <w:sz w:val="28"/>
          <w:szCs w:val="28"/>
        </w:rPr>
        <w:t xml:space="preserve">ого </w:t>
      </w:r>
      <w:r w:rsidR="00F2366C" w:rsidRPr="00D66859">
        <w:rPr>
          <w:rFonts w:ascii="Times New Roman" w:hAnsi="Times New Roman"/>
          <w:sz w:val="28"/>
          <w:szCs w:val="28"/>
        </w:rPr>
        <w:t>учреждени</w:t>
      </w:r>
      <w:r w:rsidR="00F2366C">
        <w:rPr>
          <w:rFonts w:ascii="Times New Roman" w:hAnsi="Times New Roman"/>
          <w:sz w:val="28"/>
          <w:szCs w:val="28"/>
        </w:rPr>
        <w:t>я</w:t>
      </w:r>
      <w:r w:rsidR="00F2366C" w:rsidRPr="00D66859">
        <w:rPr>
          <w:rFonts w:ascii="Times New Roman" w:hAnsi="Times New Roman"/>
          <w:sz w:val="28"/>
          <w:szCs w:val="28"/>
        </w:rPr>
        <w:t xml:space="preserve"> «</w:t>
      </w:r>
      <w:r w:rsidR="00F2366C">
        <w:rPr>
          <w:rFonts w:ascii="Times New Roman" w:hAnsi="Times New Roman"/>
          <w:sz w:val="28"/>
          <w:szCs w:val="28"/>
        </w:rPr>
        <w:t>Бырминская основная</w:t>
      </w:r>
      <w:r w:rsidR="00F2366C" w:rsidRPr="00D66859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F2366C">
        <w:rPr>
          <w:rFonts w:ascii="Times New Roman" w:hAnsi="Times New Roman"/>
          <w:sz w:val="28"/>
          <w:szCs w:val="28"/>
        </w:rPr>
        <w:t xml:space="preserve">ая школа» </w:t>
      </w:r>
      <w:r w:rsidR="00F2366C" w:rsidRPr="00EA1F1F">
        <w:rPr>
          <w:rFonts w:ascii="Times New Roman" w:hAnsi="Times New Roman"/>
          <w:sz w:val="28"/>
          <w:szCs w:val="28"/>
        </w:rPr>
        <w:t>до уровня, установленного правовыми актами Пр</w:t>
      </w:r>
      <w:r w:rsidR="00F2366C" w:rsidRPr="00EA1F1F">
        <w:rPr>
          <w:rFonts w:ascii="Times New Roman" w:hAnsi="Times New Roman"/>
          <w:sz w:val="28"/>
          <w:szCs w:val="28"/>
        </w:rPr>
        <w:t>а</w:t>
      </w:r>
      <w:r w:rsidR="00F2366C" w:rsidRPr="00EA1F1F">
        <w:rPr>
          <w:rFonts w:ascii="Times New Roman" w:hAnsi="Times New Roman"/>
          <w:sz w:val="28"/>
          <w:szCs w:val="28"/>
        </w:rPr>
        <w:t>вительства Пермского края («дорожными картами») и нормативными правовыми</w:t>
      </w:r>
      <w:proofErr w:type="gramEnd"/>
      <w:r w:rsidR="00F2366C" w:rsidRPr="00EA1F1F">
        <w:rPr>
          <w:rFonts w:ascii="Times New Roman" w:hAnsi="Times New Roman"/>
          <w:sz w:val="28"/>
          <w:szCs w:val="28"/>
        </w:rPr>
        <w:t xml:space="preserve"> актами </w:t>
      </w:r>
      <w:r w:rsidR="00F2366C" w:rsidRPr="00C71ED7">
        <w:rPr>
          <w:rFonts w:ascii="Times New Roman" w:hAnsi="Times New Roman"/>
          <w:sz w:val="28"/>
          <w:szCs w:val="28"/>
        </w:rPr>
        <w:t xml:space="preserve">органов местного самоуправления Суксунского муниципального района», за 2013 год и </w:t>
      </w:r>
      <w:r w:rsidR="00F2366C" w:rsidRPr="00C71ED7">
        <w:rPr>
          <w:rFonts w:ascii="Times New Roman" w:hAnsi="Times New Roman"/>
          <w:sz w:val="28"/>
          <w:szCs w:val="28"/>
          <w:lang w:val="en-US"/>
        </w:rPr>
        <w:t>I</w:t>
      </w:r>
      <w:r w:rsidR="00F2366C" w:rsidRPr="00C71ED7">
        <w:rPr>
          <w:rFonts w:ascii="Times New Roman" w:hAnsi="Times New Roman"/>
          <w:sz w:val="28"/>
          <w:szCs w:val="28"/>
        </w:rPr>
        <w:t xml:space="preserve"> квартал 2014 года.</w:t>
      </w:r>
    </w:p>
    <w:p w:rsidR="000F2F77" w:rsidRPr="00BF149E" w:rsidRDefault="000F2F77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sz w:val="28"/>
          <w:szCs w:val="28"/>
        </w:rPr>
        <w:t xml:space="preserve">Контрольное мероприятие проведено в период с </w:t>
      </w:r>
      <w:r w:rsidR="001C41B6">
        <w:rPr>
          <w:rFonts w:ascii="Times New Roman" w:hAnsi="Times New Roman"/>
          <w:sz w:val="28"/>
          <w:szCs w:val="28"/>
        </w:rPr>
        <w:t>25</w:t>
      </w:r>
      <w:r w:rsidR="001C41B6" w:rsidRPr="00D66859">
        <w:rPr>
          <w:rFonts w:ascii="Times New Roman" w:hAnsi="Times New Roman"/>
          <w:sz w:val="28"/>
          <w:szCs w:val="28"/>
        </w:rPr>
        <w:t>.0</w:t>
      </w:r>
      <w:r w:rsidR="001C41B6">
        <w:rPr>
          <w:rFonts w:ascii="Times New Roman" w:hAnsi="Times New Roman"/>
          <w:sz w:val="28"/>
          <w:szCs w:val="28"/>
        </w:rPr>
        <w:t>7</w:t>
      </w:r>
      <w:r w:rsidR="001C41B6" w:rsidRPr="00D66859">
        <w:rPr>
          <w:rFonts w:ascii="Times New Roman" w:hAnsi="Times New Roman"/>
          <w:sz w:val="28"/>
          <w:szCs w:val="28"/>
        </w:rPr>
        <w:t>.201</w:t>
      </w:r>
      <w:r w:rsidR="001C41B6">
        <w:rPr>
          <w:rFonts w:ascii="Times New Roman" w:hAnsi="Times New Roman"/>
          <w:sz w:val="28"/>
          <w:szCs w:val="28"/>
        </w:rPr>
        <w:t>4 по 31.07.</w:t>
      </w:r>
      <w:r w:rsidR="001C41B6" w:rsidRPr="00D66859">
        <w:rPr>
          <w:rFonts w:ascii="Times New Roman" w:hAnsi="Times New Roman"/>
          <w:sz w:val="28"/>
          <w:szCs w:val="28"/>
        </w:rPr>
        <w:t>201</w:t>
      </w:r>
      <w:r w:rsidR="001C41B6">
        <w:rPr>
          <w:rFonts w:ascii="Times New Roman" w:hAnsi="Times New Roman"/>
          <w:sz w:val="28"/>
          <w:szCs w:val="28"/>
        </w:rPr>
        <w:t>4</w:t>
      </w:r>
      <w:r w:rsidRPr="00BF149E">
        <w:rPr>
          <w:rFonts w:ascii="Times New Roman" w:hAnsi="Times New Roman"/>
          <w:sz w:val="28"/>
          <w:szCs w:val="28"/>
        </w:rPr>
        <w:t>.</w:t>
      </w:r>
    </w:p>
    <w:p w:rsidR="009C4428" w:rsidRDefault="009C4428" w:rsidP="009C4428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6959AD">
        <w:rPr>
          <w:bCs w:val="0"/>
        </w:rPr>
        <w:t>встречной проверки</w:t>
      </w:r>
      <w:r>
        <w:rPr>
          <w:bCs w:val="0"/>
        </w:rPr>
        <w:t xml:space="preserve"> выявлено:</w:t>
      </w:r>
    </w:p>
    <w:p w:rsidR="006959AD" w:rsidRPr="001D589D" w:rsidRDefault="006959AD" w:rsidP="0069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нарушение статей 144, 145 Трудового кодекса Российской Федерации в течение периода с 01.01.2013 по 31.08.2013 локальный нормативный акт, устана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ливающий систему оплаты труда работников Учреждения, разработан не был;</w:t>
      </w:r>
    </w:p>
    <w:p w:rsidR="006959AD" w:rsidRDefault="006959AD" w:rsidP="0069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нарушение пункта 7.7 Положения о системе </w:t>
      </w:r>
      <w:proofErr w:type="gramStart"/>
      <w:r>
        <w:rPr>
          <w:rFonts w:ascii="Times New Roman" w:hAnsi="Times New Roman"/>
          <w:sz w:val="28"/>
          <w:szCs w:val="28"/>
        </w:rPr>
        <w:t>оплаты труда работников муниципальных учреждений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Суксунского муниципального района, </w:t>
      </w:r>
      <w:r w:rsidRPr="007152B6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B47759">
        <w:rPr>
          <w:rFonts w:ascii="Times New Roman" w:hAnsi="Times New Roman"/>
          <w:sz w:val="28"/>
          <w:szCs w:val="28"/>
        </w:rPr>
        <w:t>постановлением Администрации Суксунского муниципального района от 11.12.2012 № 282</w:t>
      </w:r>
      <w:r>
        <w:rPr>
          <w:rFonts w:ascii="Times New Roman" w:hAnsi="Times New Roman"/>
          <w:sz w:val="28"/>
          <w:szCs w:val="28"/>
        </w:rPr>
        <w:t>, в Учреждении произведены стимулирующие выпл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 в сумме 130 524,40 рублей (с учетом районного коэффициента), не основанные на показателях качества и результативности работы;</w:t>
      </w:r>
    </w:p>
    <w:p w:rsidR="009C4428" w:rsidRDefault="006959AD" w:rsidP="006959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ООО «Партнер» передавались в Учреждение неточные данные для запо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нения статистических форм № ЗП-образование, что привело к искажению</w:t>
      </w:r>
      <w:r w:rsidRPr="00170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теля, выполнение которого взято на контроль во время реализации мероприятий по повышению оплаты труда, определенных Указами Президента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 от 07.05.2012 № 597 «</w:t>
      </w:r>
      <w:r w:rsidRPr="00253E56">
        <w:rPr>
          <w:rFonts w:ascii="Times New Roman" w:hAnsi="Times New Roman"/>
          <w:bCs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bCs/>
          <w:sz w:val="28"/>
          <w:szCs w:val="28"/>
        </w:rPr>
        <w:t>» и от 01.06.2012 № 761 «О Национальной стратегии де</w:t>
      </w:r>
      <w:r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ствий в интересах детей на 2012-2017 годы».</w:t>
      </w:r>
      <w:proofErr w:type="gramEnd"/>
    </w:p>
    <w:p w:rsidR="006959AD" w:rsidRDefault="006959AD" w:rsidP="006959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54CB" w:rsidRDefault="000F2F77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30">
        <w:rPr>
          <w:rFonts w:ascii="Times New Roman" w:hAnsi="Times New Roman"/>
          <w:bCs/>
          <w:sz w:val="28"/>
          <w:szCs w:val="28"/>
        </w:rPr>
        <w:t xml:space="preserve">С учетом изложенного и на основании статьи 16 </w:t>
      </w:r>
      <w:r w:rsidRPr="00193A30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Pr="00193A30">
        <w:rPr>
          <w:rFonts w:ascii="Times New Roman" w:hAnsi="Times New Roman"/>
          <w:sz w:val="28"/>
          <w:szCs w:val="28"/>
        </w:rPr>
        <w:lastRenderedPageBreak/>
        <w:t>07.02.2011 № 6-ФЗ «Об общих принципах организации и деятельности контрол</w:t>
      </w:r>
      <w:r w:rsidRPr="00193A30">
        <w:rPr>
          <w:rFonts w:ascii="Times New Roman" w:hAnsi="Times New Roman"/>
          <w:sz w:val="28"/>
          <w:szCs w:val="28"/>
        </w:rPr>
        <w:t>ь</w:t>
      </w:r>
      <w:r w:rsidRPr="00193A30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193A30">
        <w:rPr>
          <w:rFonts w:ascii="Times New Roman" w:hAnsi="Times New Roman"/>
          <w:sz w:val="28"/>
          <w:szCs w:val="28"/>
        </w:rPr>
        <w:t>а</w:t>
      </w:r>
      <w:r w:rsidRPr="00193A30">
        <w:rPr>
          <w:rFonts w:ascii="Times New Roman" w:hAnsi="Times New Roman"/>
          <w:sz w:val="28"/>
          <w:szCs w:val="28"/>
        </w:rPr>
        <w:t>ний»</w:t>
      </w:r>
      <w:r w:rsidRPr="00193A30">
        <w:rPr>
          <w:rFonts w:ascii="Times New Roman" w:hAnsi="Times New Roman"/>
          <w:i/>
          <w:sz w:val="28"/>
          <w:szCs w:val="28"/>
        </w:rPr>
        <w:t xml:space="preserve"> </w:t>
      </w:r>
      <w:r w:rsidR="00C754CB"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</w:t>
      </w:r>
      <w:r w:rsidR="00A936E6">
        <w:rPr>
          <w:rFonts w:ascii="Times New Roman" w:hAnsi="Times New Roman"/>
          <w:sz w:val="28"/>
          <w:szCs w:val="28"/>
        </w:rPr>
        <w:t xml:space="preserve">а было внесено Представление № </w:t>
      </w:r>
      <w:r w:rsidR="00D50963">
        <w:rPr>
          <w:rFonts w:ascii="Times New Roman" w:hAnsi="Times New Roman"/>
          <w:sz w:val="28"/>
          <w:szCs w:val="28"/>
        </w:rPr>
        <w:t>3</w:t>
      </w:r>
      <w:r w:rsidR="00C754CB">
        <w:rPr>
          <w:rFonts w:ascii="Times New Roman" w:hAnsi="Times New Roman"/>
          <w:sz w:val="28"/>
          <w:szCs w:val="28"/>
        </w:rPr>
        <w:t xml:space="preserve"> от </w:t>
      </w:r>
      <w:r w:rsidR="00D50963" w:rsidRPr="00D50963">
        <w:rPr>
          <w:rFonts w:ascii="Times New Roman" w:hAnsi="Times New Roman"/>
          <w:sz w:val="28"/>
          <w:szCs w:val="28"/>
        </w:rPr>
        <w:t>07</w:t>
      </w:r>
      <w:r w:rsidR="00C754CB" w:rsidRPr="00D50963">
        <w:rPr>
          <w:rFonts w:ascii="Times New Roman" w:hAnsi="Times New Roman"/>
          <w:sz w:val="28"/>
          <w:szCs w:val="28"/>
        </w:rPr>
        <w:t>.0</w:t>
      </w:r>
      <w:r w:rsidR="00D50963" w:rsidRPr="00D50963">
        <w:rPr>
          <w:rFonts w:ascii="Times New Roman" w:hAnsi="Times New Roman"/>
          <w:sz w:val="28"/>
          <w:szCs w:val="28"/>
        </w:rPr>
        <w:t>8</w:t>
      </w:r>
      <w:r w:rsidR="00C754CB" w:rsidRPr="00D50963">
        <w:rPr>
          <w:rFonts w:ascii="Times New Roman" w:hAnsi="Times New Roman"/>
          <w:sz w:val="28"/>
          <w:szCs w:val="28"/>
        </w:rPr>
        <w:t>.201</w:t>
      </w:r>
      <w:r w:rsidR="009C4428" w:rsidRPr="00D50963">
        <w:rPr>
          <w:rFonts w:ascii="Times New Roman" w:hAnsi="Times New Roman"/>
          <w:sz w:val="28"/>
          <w:szCs w:val="28"/>
        </w:rPr>
        <w:t>4</w:t>
      </w:r>
      <w:r w:rsidR="00C754CB" w:rsidRPr="00D50963">
        <w:rPr>
          <w:rFonts w:ascii="Times New Roman" w:hAnsi="Times New Roman"/>
          <w:sz w:val="28"/>
          <w:szCs w:val="28"/>
        </w:rPr>
        <w:t xml:space="preserve"> </w:t>
      </w:r>
      <w:r w:rsidR="00C754CB" w:rsidRPr="00B02267">
        <w:rPr>
          <w:rFonts w:ascii="Times New Roman" w:hAnsi="Times New Roman"/>
          <w:sz w:val="28"/>
          <w:szCs w:val="28"/>
        </w:rPr>
        <w:t xml:space="preserve">для рассмотрения и принятия мер по </w:t>
      </w:r>
      <w:r w:rsidR="00C754CB" w:rsidRPr="00761DB2">
        <w:rPr>
          <w:rFonts w:ascii="Times New Roman" w:hAnsi="Times New Roman"/>
          <w:sz w:val="28"/>
          <w:szCs w:val="28"/>
        </w:rPr>
        <w:t>устран</w:t>
      </w:r>
      <w:r w:rsidR="00C754CB" w:rsidRPr="00761DB2">
        <w:rPr>
          <w:rFonts w:ascii="Times New Roman" w:hAnsi="Times New Roman"/>
          <w:sz w:val="28"/>
          <w:szCs w:val="28"/>
        </w:rPr>
        <w:t>е</w:t>
      </w:r>
      <w:r w:rsidR="00C754CB" w:rsidRPr="00761DB2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</w:p>
    <w:p w:rsidR="00D50963" w:rsidRPr="006D2F8D" w:rsidRDefault="00D50963" w:rsidP="00D50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2F8D">
        <w:rPr>
          <w:rFonts w:ascii="Times New Roman" w:hAnsi="Times New Roman"/>
          <w:sz w:val="28"/>
          <w:szCs w:val="28"/>
        </w:rPr>
        <w:t>Муниципальному образовательному учреждению «Бырминская основная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>казанным представлением было предложено</w:t>
      </w:r>
      <w:r w:rsidRPr="006D2F8D">
        <w:rPr>
          <w:rFonts w:ascii="Times New Roman" w:hAnsi="Times New Roman"/>
          <w:sz w:val="28"/>
          <w:szCs w:val="28"/>
        </w:rPr>
        <w:t>:</w:t>
      </w:r>
    </w:p>
    <w:p w:rsidR="00D50963" w:rsidRPr="006D2F8D" w:rsidRDefault="00D50963" w:rsidP="00D50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 xml:space="preserve">1. своевременно вносить изменения в </w:t>
      </w:r>
      <w:r w:rsidRPr="006D2F8D">
        <w:rPr>
          <w:rFonts w:ascii="Times New Roman" w:eastAsiaTheme="minorHAnsi" w:hAnsi="Times New Roman"/>
          <w:sz w:val="28"/>
          <w:szCs w:val="28"/>
        </w:rPr>
        <w:t>локальные нормативные акты, устана</w:t>
      </w:r>
      <w:r w:rsidRPr="006D2F8D">
        <w:rPr>
          <w:rFonts w:ascii="Times New Roman" w:eastAsiaTheme="minorHAnsi" w:hAnsi="Times New Roman"/>
          <w:sz w:val="28"/>
          <w:szCs w:val="28"/>
        </w:rPr>
        <w:t>в</w:t>
      </w:r>
      <w:r w:rsidRPr="006D2F8D">
        <w:rPr>
          <w:rFonts w:ascii="Times New Roman" w:eastAsiaTheme="minorHAnsi" w:hAnsi="Times New Roman"/>
          <w:sz w:val="28"/>
          <w:szCs w:val="28"/>
        </w:rPr>
        <w:t xml:space="preserve">ливающие систему оплаты труда работников </w:t>
      </w:r>
      <w:r w:rsidRPr="006D2F8D">
        <w:rPr>
          <w:rFonts w:ascii="Times New Roman" w:hAnsi="Times New Roman"/>
          <w:sz w:val="28"/>
          <w:szCs w:val="28"/>
        </w:rPr>
        <w:t>МОУ «Бырминская ООШ»</w:t>
      </w:r>
      <w:r w:rsidRPr="006D2F8D">
        <w:rPr>
          <w:rFonts w:ascii="Times New Roman" w:eastAsiaTheme="minorHAnsi" w:hAnsi="Times New Roman"/>
          <w:sz w:val="28"/>
          <w:szCs w:val="28"/>
        </w:rPr>
        <w:t>, Пол</w:t>
      </w:r>
      <w:r w:rsidRPr="006D2F8D">
        <w:rPr>
          <w:rFonts w:ascii="Times New Roman" w:eastAsiaTheme="minorHAnsi" w:hAnsi="Times New Roman"/>
          <w:sz w:val="28"/>
          <w:szCs w:val="28"/>
        </w:rPr>
        <w:t>о</w:t>
      </w:r>
      <w:r w:rsidRPr="006D2F8D">
        <w:rPr>
          <w:rFonts w:ascii="Times New Roman" w:eastAsiaTheme="minorHAnsi" w:hAnsi="Times New Roman"/>
          <w:sz w:val="28"/>
          <w:szCs w:val="28"/>
        </w:rPr>
        <w:t>жения о стимулирующих выплатах работникам Учреждения привести в соотве</w:t>
      </w:r>
      <w:r w:rsidRPr="006D2F8D">
        <w:rPr>
          <w:rFonts w:ascii="Times New Roman" w:eastAsiaTheme="minorHAnsi" w:hAnsi="Times New Roman"/>
          <w:sz w:val="28"/>
          <w:szCs w:val="28"/>
        </w:rPr>
        <w:t>т</w:t>
      </w:r>
      <w:r w:rsidRPr="006D2F8D">
        <w:rPr>
          <w:rFonts w:ascii="Times New Roman" w:eastAsiaTheme="minorHAnsi" w:hAnsi="Times New Roman"/>
          <w:sz w:val="28"/>
          <w:szCs w:val="28"/>
        </w:rPr>
        <w:t>ствие с действующим законодательством;</w:t>
      </w:r>
    </w:p>
    <w:p w:rsidR="00D50963" w:rsidRPr="006D2F8D" w:rsidRDefault="00D50963" w:rsidP="00D50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>2. не допускать установления стимулирующих выплат без увязки с достижен</w:t>
      </w:r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>ем конкретных показателей качества и количества оказываемых муниципальных услуг;</w:t>
      </w:r>
    </w:p>
    <w:p w:rsidR="00D50963" w:rsidRPr="006D2F8D" w:rsidRDefault="00D50963" w:rsidP="00D50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начислении заработной платы работникам Учреждения строго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блюдать соответствующие </w:t>
      </w:r>
      <w:r w:rsidRPr="006D2F8D">
        <w:rPr>
          <w:rFonts w:ascii="Times New Roman" w:eastAsiaTheme="minorHAnsi" w:hAnsi="Times New Roman"/>
          <w:sz w:val="28"/>
          <w:szCs w:val="28"/>
        </w:rPr>
        <w:t>локальные нормативные акты</w:t>
      </w:r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 и норм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тивные правовые акты органов местного самоуправления, </w:t>
      </w:r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>не допускать неправ</w:t>
      </w:r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>мерных недоплат и переплат заработной платы работникам Учреждения;</w:t>
      </w:r>
    </w:p>
    <w:p w:rsidR="00D50963" w:rsidRPr="006D2F8D" w:rsidRDefault="00D50963" w:rsidP="00D50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повысить качество составления</w:t>
      </w:r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 xml:space="preserve"> статистической отчетности по </w:t>
      </w:r>
      <w:r w:rsidRPr="006D2F8D">
        <w:rPr>
          <w:rFonts w:ascii="Times New Roman" w:eastAsiaTheme="minorHAnsi" w:hAnsi="Times New Roman"/>
          <w:sz w:val="28"/>
          <w:szCs w:val="28"/>
        </w:rPr>
        <w:t>форме № ЗП-образование</w:t>
      </w:r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 xml:space="preserve">, представляемой в целях </w:t>
      </w:r>
      <w:proofErr w:type="gramStart"/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>мониторинга целевых значений индикаторов повышения оплаты</w:t>
      </w:r>
      <w:proofErr w:type="gramEnd"/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 xml:space="preserve"> труда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не допускать случаев представления не </w:t>
      </w:r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>достоверно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й 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формации</w:t>
      </w:r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D50963" w:rsidRDefault="00D50963" w:rsidP="00D50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>5. обеспечить 100%-</w:t>
      </w:r>
      <w:proofErr w:type="spellStart"/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>ное</w:t>
      </w:r>
      <w:proofErr w:type="spellEnd"/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показателя повышения эффективности и качества муниципальной услуги «отношение среднемесячной заработной платы педагогических работников </w:t>
      </w:r>
      <w:r w:rsidRPr="006D2F8D">
        <w:rPr>
          <w:rFonts w:ascii="Times New Roman" w:hAnsi="Times New Roman"/>
          <w:sz w:val="28"/>
          <w:szCs w:val="28"/>
        </w:rPr>
        <w:t>МОУ «Бырминская ООШ</w:t>
      </w:r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>» к среднемесячной зар</w:t>
      </w:r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>ботной плате в экономике Пермского края</w:t>
      </w:r>
      <w:r w:rsidR="00A741E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380" w:rsidRDefault="000D1380" w:rsidP="00C754CB">
      <w:pPr>
        <w:pStyle w:val="21"/>
        <w:spacing w:line="240" w:lineRule="exact"/>
      </w:pPr>
    </w:p>
    <w:p w:rsidR="00C754CB" w:rsidRPr="00CE6B45" w:rsidRDefault="00C754CB" w:rsidP="00C754CB">
      <w:pPr>
        <w:pStyle w:val="21"/>
        <w:spacing w:line="240" w:lineRule="exact"/>
      </w:pPr>
    </w:p>
    <w:p w:rsidR="00C754CB" w:rsidRDefault="000F2F77" w:rsidP="00C754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E6B45">
        <w:rPr>
          <w:rFonts w:ascii="Times New Roman" w:hAnsi="Times New Roman"/>
          <w:sz w:val="28"/>
          <w:szCs w:val="28"/>
        </w:rPr>
        <w:t>Председатель</w:t>
      </w:r>
      <w:r w:rsidR="00C754CB">
        <w:rPr>
          <w:rFonts w:ascii="Times New Roman" w:hAnsi="Times New Roman"/>
          <w:sz w:val="28"/>
          <w:szCs w:val="28"/>
        </w:rPr>
        <w:t xml:space="preserve"> </w:t>
      </w:r>
      <w:r w:rsidR="00B61F8F" w:rsidRPr="00CE6B45">
        <w:rPr>
          <w:rFonts w:ascii="Times New Roman" w:hAnsi="Times New Roman"/>
          <w:sz w:val="28"/>
          <w:szCs w:val="28"/>
        </w:rPr>
        <w:t xml:space="preserve">Ревизионной комиссии </w:t>
      </w:r>
    </w:p>
    <w:p w:rsidR="005D6E6D" w:rsidRPr="000D1380" w:rsidRDefault="00B61F8F" w:rsidP="00C754CB">
      <w:pPr>
        <w:spacing w:after="0" w:line="240" w:lineRule="exact"/>
        <w:jc w:val="both"/>
        <w:rPr>
          <w:rFonts w:ascii="Times New Roman" w:hAnsi="Times New Roman"/>
        </w:rPr>
      </w:pPr>
      <w:r w:rsidRPr="00CE6B45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О.Г. Туголу</w:t>
      </w:r>
      <w:r w:rsidRPr="000D1380">
        <w:rPr>
          <w:rFonts w:ascii="Times New Roman" w:hAnsi="Times New Roman"/>
          <w:sz w:val="28"/>
          <w:szCs w:val="28"/>
        </w:rPr>
        <w:t>кова</w:t>
      </w:r>
    </w:p>
    <w:sectPr w:rsidR="005D6E6D" w:rsidRPr="000D1380" w:rsidSect="00C754C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FD" w:rsidRDefault="00E95AFD" w:rsidP="00C754CB">
      <w:pPr>
        <w:spacing w:after="0" w:line="240" w:lineRule="auto"/>
      </w:pPr>
      <w:r>
        <w:separator/>
      </w:r>
    </w:p>
  </w:endnote>
  <w:endnote w:type="continuationSeparator" w:id="0">
    <w:p w:rsidR="00E95AFD" w:rsidRDefault="00E95AFD" w:rsidP="00C7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FD" w:rsidRDefault="00E95AFD" w:rsidP="00C754CB">
      <w:pPr>
        <w:spacing w:after="0" w:line="240" w:lineRule="auto"/>
      </w:pPr>
      <w:r>
        <w:separator/>
      </w:r>
    </w:p>
  </w:footnote>
  <w:footnote w:type="continuationSeparator" w:id="0">
    <w:p w:rsidR="00E95AFD" w:rsidRDefault="00E95AFD" w:rsidP="00C7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4069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754CB" w:rsidRPr="00F85E02" w:rsidRDefault="00C754CB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F85E02">
          <w:rPr>
            <w:rFonts w:ascii="Times New Roman" w:hAnsi="Times New Roman"/>
            <w:sz w:val="28"/>
            <w:szCs w:val="28"/>
          </w:rPr>
          <w:fldChar w:fldCharType="begin"/>
        </w:r>
        <w:r w:rsidRPr="00F85E0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85E02">
          <w:rPr>
            <w:rFonts w:ascii="Times New Roman" w:hAnsi="Times New Roman"/>
            <w:sz w:val="28"/>
            <w:szCs w:val="28"/>
          </w:rPr>
          <w:fldChar w:fldCharType="separate"/>
        </w:r>
        <w:r w:rsidR="00F85E02">
          <w:rPr>
            <w:rFonts w:ascii="Times New Roman" w:hAnsi="Times New Roman"/>
            <w:noProof/>
            <w:sz w:val="28"/>
            <w:szCs w:val="28"/>
          </w:rPr>
          <w:t>2</w:t>
        </w:r>
        <w:r w:rsidRPr="00F85E0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754CB" w:rsidRDefault="00C754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201E"/>
    <w:rsid w:val="00042010"/>
    <w:rsid w:val="000443EE"/>
    <w:rsid w:val="000525A1"/>
    <w:rsid w:val="0006361C"/>
    <w:rsid w:val="00073DE9"/>
    <w:rsid w:val="000760A8"/>
    <w:rsid w:val="000974E7"/>
    <w:rsid w:val="000A160E"/>
    <w:rsid w:val="000B0072"/>
    <w:rsid w:val="000C0D2A"/>
    <w:rsid w:val="000C208F"/>
    <w:rsid w:val="000C4837"/>
    <w:rsid w:val="000C4A52"/>
    <w:rsid w:val="000D1380"/>
    <w:rsid w:val="000D3D8F"/>
    <w:rsid w:val="000D4C8F"/>
    <w:rsid w:val="000D5502"/>
    <w:rsid w:val="000F2F77"/>
    <w:rsid w:val="000F73F6"/>
    <w:rsid w:val="00110391"/>
    <w:rsid w:val="00120B5D"/>
    <w:rsid w:val="00121773"/>
    <w:rsid w:val="00122CBC"/>
    <w:rsid w:val="00127759"/>
    <w:rsid w:val="00134EE1"/>
    <w:rsid w:val="001356A0"/>
    <w:rsid w:val="00137AC0"/>
    <w:rsid w:val="00140CE5"/>
    <w:rsid w:val="00143119"/>
    <w:rsid w:val="001447DC"/>
    <w:rsid w:val="00193A30"/>
    <w:rsid w:val="00197600"/>
    <w:rsid w:val="0019779C"/>
    <w:rsid w:val="001A1AC4"/>
    <w:rsid w:val="001A2C8A"/>
    <w:rsid w:val="001B18E3"/>
    <w:rsid w:val="001B7EB3"/>
    <w:rsid w:val="001C41B6"/>
    <w:rsid w:val="001E6904"/>
    <w:rsid w:val="001F03BE"/>
    <w:rsid w:val="0020661C"/>
    <w:rsid w:val="002072A9"/>
    <w:rsid w:val="0021059C"/>
    <w:rsid w:val="0021258F"/>
    <w:rsid w:val="0024662B"/>
    <w:rsid w:val="00255696"/>
    <w:rsid w:val="0026028F"/>
    <w:rsid w:val="00267091"/>
    <w:rsid w:val="002C07E3"/>
    <w:rsid w:val="002C0A2F"/>
    <w:rsid w:val="002C3015"/>
    <w:rsid w:val="002C3F2E"/>
    <w:rsid w:val="002D5783"/>
    <w:rsid w:val="002E2FDC"/>
    <w:rsid w:val="002F005A"/>
    <w:rsid w:val="002F223D"/>
    <w:rsid w:val="003032A9"/>
    <w:rsid w:val="00303C7F"/>
    <w:rsid w:val="0030643A"/>
    <w:rsid w:val="0032029D"/>
    <w:rsid w:val="00323D7D"/>
    <w:rsid w:val="00331659"/>
    <w:rsid w:val="0033443D"/>
    <w:rsid w:val="0035085D"/>
    <w:rsid w:val="003676B2"/>
    <w:rsid w:val="00385C6A"/>
    <w:rsid w:val="003946DE"/>
    <w:rsid w:val="003A0D37"/>
    <w:rsid w:val="003B19F4"/>
    <w:rsid w:val="003B4ABF"/>
    <w:rsid w:val="003B5078"/>
    <w:rsid w:val="003C5775"/>
    <w:rsid w:val="003D052C"/>
    <w:rsid w:val="003D180B"/>
    <w:rsid w:val="003D2A9B"/>
    <w:rsid w:val="003F0211"/>
    <w:rsid w:val="003F16B7"/>
    <w:rsid w:val="003F5D56"/>
    <w:rsid w:val="003F685F"/>
    <w:rsid w:val="00405546"/>
    <w:rsid w:val="00405DC6"/>
    <w:rsid w:val="004071A4"/>
    <w:rsid w:val="00414CCA"/>
    <w:rsid w:val="004160D7"/>
    <w:rsid w:val="00425425"/>
    <w:rsid w:val="00433AED"/>
    <w:rsid w:val="00440FD0"/>
    <w:rsid w:val="00451867"/>
    <w:rsid w:val="004674E9"/>
    <w:rsid w:val="004754A2"/>
    <w:rsid w:val="00476FCD"/>
    <w:rsid w:val="0048096A"/>
    <w:rsid w:val="00495E30"/>
    <w:rsid w:val="00497984"/>
    <w:rsid w:val="004B0D0F"/>
    <w:rsid w:val="004C21DA"/>
    <w:rsid w:val="004E1422"/>
    <w:rsid w:val="004E40B7"/>
    <w:rsid w:val="004E47DB"/>
    <w:rsid w:val="004E77A3"/>
    <w:rsid w:val="004F232E"/>
    <w:rsid w:val="00517F51"/>
    <w:rsid w:val="00521281"/>
    <w:rsid w:val="00533325"/>
    <w:rsid w:val="0053480B"/>
    <w:rsid w:val="005458D9"/>
    <w:rsid w:val="00560340"/>
    <w:rsid w:val="00560369"/>
    <w:rsid w:val="0057736B"/>
    <w:rsid w:val="00583D37"/>
    <w:rsid w:val="005929B2"/>
    <w:rsid w:val="005A1D71"/>
    <w:rsid w:val="005A3BF2"/>
    <w:rsid w:val="005B63DD"/>
    <w:rsid w:val="005C68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959AD"/>
    <w:rsid w:val="006A70DF"/>
    <w:rsid w:val="006A763F"/>
    <w:rsid w:val="006C0036"/>
    <w:rsid w:val="006D39A8"/>
    <w:rsid w:val="006E06B5"/>
    <w:rsid w:val="006E2557"/>
    <w:rsid w:val="006F27B1"/>
    <w:rsid w:val="00707FAB"/>
    <w:rsid w:val="00710F9B"/>
    <w:rsid w:val="00711313"/>
    <w:rsid w:val="00713686"/>
    <w:rsid w:val="00722780"/>
    <w:rsid w:val="00732B33"/>
    <w:rsid w:val="00737539"/>
    <w:rsid w:val="007429AF"/>
    <w:rsid w:val="00770E94"/>
    <w:rsid w:val="007926AD"/>
    <w:rsid w:val="0079499D"/>
    <w:rsid w:val="00795ACB"/>
    <w:rsid w:val="00797DED"/>
    <w:rsid w:val="007B16A4"/>
    <w:rsid w:val="007B2754"/>
    <w:rsid w:val="007B4772"/>
    <w:rsid w:val="007C181B"/>
    <w:rsid w:val="007C1C1C"/>
    <w:rsid w:val="007C71CD"/>
    <w:rsid w:val="007C7219"/>
    <w:rsid w:val="007D2C4C"/>
    <w:rsid w:val="007F688C"/>
    <w:rsid w:val="00801E6F"/>
    <w:rsid w:val="00820264"/>
    <w:rsid w:val="008258DB"/>
    <w:rsid w:val="00827FF9"/>
    <w:rsid w:val="00836725"/>
    <w:rsid w:val="00844840"/>
    <w:rsid w:val="00850141"/>
    <w:rsid w:val="008729BA"/>
    <w:rsid w:val="00892A08"/>
    <w:rsid w:val="00897CF2"/>
    <w:rsid w:val="008A02F7"/>
    <w:rsid w:val="008A20B5"/>
    <w:rsid w:val="008A5A31"/>
    <w:rsid w:val="008C0954"/>
    <w:rsid w:val="00914822"/>
    <w:rsid w:val="00936B4C"/>
    <w:rsid w:val="009422E1"/>
    <w:rsid w:val="009447A0"/>
    <w:rsid w:val="00963A4E"/>
    <w:rsid w:val="00964A6D"/>
    <w:rsid w:val="00992AE8"/>
    <w:rsid w:val="009A3525"/>
    <w:rsid w:val="009B1B6C"/>
    <w:rsid w:val="009B3457"/>
    <w:rsid w:val="009C30B2"/>
    <w:rsid w:val="009C4428"/>
    <w:rsid w:val="009C7131"/>
    <w:rsid w:val="009D2C38"/>
    <w:rsid w:val="00A008E6"/>
    <w:rsid w:val="00A153BF"/>
    <w:rsid w:val="00A22CE7"/>
    <w:rsid w:val="00A236DE"/>
    <w:rsid w:val="00A31D7F"/>
    <w:rsid w:val="00A41E07"/>
    <w:rsid w:val="00A4657F"/>
    <w:rsid w:val="00A60666"/>
    <w:rsid w:val="00A741E6"/>
    <w:rsid w:val="00A92511"/>
    <w:rsid w:val="00A936E6"/>
    <w:rsid w:val="00AA0C4F"/>
    <w:rsid w:val="00AB26AA"/>
    <w:rsid w:val="00AB7CCA"/>
    <w:rsid w:val="00AE6E69"/>
    <w:rsid w:val="00AF24B7"/>
    <w:rsid w:val="00AF4B45"/>
    <w:rsid w:val="00AF7968"/>
    <w:rsid w:val="00B23960"/>
    <w:rsid w:val="00B3074C"/>
    <w:rsid w:val="00B509EF"/>
    <w:rsid w:val="00B54493"/>
    <w:rsid w:val="00B609F0"/>
    <w:rsid w:val="00B61F8F"/>
    <w:rsid w:val="00B72E47"/>
    <w:rsid w:val="00B8378A"/>
    <w:rsid w:val="00B90B66"/>
    <w:rsid w:val="00BA3DF8"/>
    <w:rsid w:val="00BB3A32"/>
    <w:rsid w:val="00BB67F1"/>
    <w:rsid w:val="00BC1C7A"/>
    <w:rsid w:val="00BD2E2C"/>
    <w:rsid w:val="00BD34EA"/>
    <w:rsid w:val="00BD5706"/>
    <w:rsid w:val="00BE1124"/>
    <w:rsid w:val="00BF149E"/>
    <w:rsid w:val="00BF3843"/>
    <w:rsid w:val="00C00C53"/>
    <w:rsid w:val="00C014C9"/>
    <w:rsid w:val="00C058CE"/>
    <w:rsid w:val="00C077DC"/>
    <w:rsid w:val="00C129BD"/>
    <w:rsid w:val="00C1400A"/>
    <w:rsid w:val="00C15C40"/>
    <w:rsid w:val="00C212A5"/>
    <w:rsid w:val="00C21D1C"/>
    <w:rsid w:val="00C31627"/>
    <w:rsid w:val="00C36622"/>
    <w:rsid w:val="00C43EA3"/>
    <w:rsid w:val="00C466B2"/>
    <w:rsid w:val="00C5238C"/>
    <w:rsid w:val="00C60B5D"/>
    <w:rsid w:val="00C64611"/>
    <w:rsid w:val="00C753E4"/>
    <w:rsid w:val="00C754CB"/>
    <w:rsid w:val="00C92F9A"/>
    <w:rsid w:val="00CA3660"/>
    <w:rsid w:val="00CA72DB"/>
    <w:rsid w:val="00CC4B0F"/>
    <w:rsid w:val="00CC6019"/>
    <w:rsid w:val="00CD2C16"/>
    <w:rsid w:val="00CD419F"/>
    <w:rsid w:val="00CD5AE2"/>
    <w:rsid w:val="00CE35FE"/>
    <w:rsid w:val="00CE4DB9"/>
    <w:rsid w:val="00CE664D"/>
    <w:rsid w:val="00CE6B45"/>
    <w:rsid w:val="00CF0DB8"/>
    <w:rsid w:val="00CF263F"/>
    <w:rsid w:val="00CF3952"/>
    <w:rsid w:val="00D03026"/>
    <w:rsid w:val="00D03669"/>
    <w:rsid w:val="00D2329B"/>
    <w:rsid w:val="00D3113B"/>
    <w:rsid w:val="00D3251B"/>
    <w:rsid w:val="00D40879"/>
    <w:rsid w:val="00D411E8"/>
    <w:rsid w:val="00D50963"/>
    <w:rsid w:val="00D57577"/>
    <w:rsid w:val="00D70F4E"/>
    <w:rsid w:val="00D73D01"/>
    <w:rsid w:val="00D82D27"/>
    <w:rsid w:val="00D840EC"/>
    <w:rsid w:val="00D84EC7"/>
    <w:rsid w:val="00D8603E"/>
    <w:rsid w:val="00DA1340"/>
    <w:rsid w:val="00DA17D4"/>
    <w:rsid w:val="00DC6A2A"/>
    <w:rsid w:val="00DE28F8"/>
    <w:rsid w:val="00DF357D"/>
    <w:rsid w:val="00DF777A"/>
    <w:rsid w:val="00E01049"/>
    <w:rsid w:val="00E07708"/>
    <w:rsid w:val="00E24214"/>
    <w:rsid w:val="00E3757E"/>
    <w:rsid w:val="00E57FBC"/>
    <w:rsid w:val="00E71540"/>
    <w:rsid w:val="00E85B9A"/>
    <w:rsid w:val="00E90220"/>
    <w:rsid w:val="00E95AFD"/>
    <w:rsid w:val="00E962E4"/>
    <w:rsid w:val="00EA5867"/>
    <w:rsid w:val="00EB0911"/>
    <w:rsid w:val="00EB62C8"/>
    <w:rsid w:val="00EC37AB"/>
    <w:rsid w:val="00ED56BB"/>
    <w:rsid w:val="00EE7936"/>
    <w:rsid w:val="00EF3EC1"/>
    <w:rsid w:val="00EF3F1B"/>
    <w:rsid w:val="00EF6E4F"/>
    <w:rsid w:val="00F0025F"/>
    <w:rsid w:val="00F0130F"/>
    <w:rsid w:val="00F027AC"/>
    <w:rsid w:val="00F15C34"/>
    <w:rsid w:val="00F2366C"/>
    <w:rsid w:val="00F41E39"/>
    <w:rsid w:val="00F45998"/>
    <w:rsid w:val="00F549C4"/>
    <w:rsid w:val="00F63A81"/>
    <w:rsid w:val="00F645F6"/>
    <w:rsid w:val="00F67F5C"/>
    <w:rsid w:val="00F70AEE"/>
    <w:rsid w:val="00F7255D"/>
    <w:rsid w:val="00F85E02"/>
    <w:rsid w:val="00F8607E"/>
    <w:rsid w:val="00FA64CE"/>
    <w:rsid w:val="00FD1129"/>
    <w:rsid w:val="00FD4B6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7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4CB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9C4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936E6"/>
    <w:rPr>
      <w:color w:val="0000FF"/>
      <w:u w:val="single"/>
    </w:rPr>
  </w:style>
  <w:style w:type="paragraph" w:customStyle="1" w:styleId="ConsPlusCell">
    <w:name w:val="ConsPlusCell"/>
    <w:uiPriority w:val="99"/>
    <w:rsid w:val="004E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7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4CB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9C4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936E6"/>
    <w:rPr>
      <w:color w:val="0000FF"/>
      <w:u w:val="single"/>
    </w:rPr>
  </w:style>
  <w:style w:type="paragraph" w:customStyle="1" w:styleId="ConsPlusCell">
    <w:name w:val="ConsPlusCell"/>
    <w:uiPriority w:val="99"/>
    <w:rsid w:val="004E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14</cp:revision>
  <cp:lastPrinted>2013-09-02T04:20:00Z</cp:lastPrinted>
  <dcterms:created xsi:type="dcterms:W3CDTF">2014-12-30T11:00:00Z</dcterms:created>
  <dcterms:modified xsi:type="dcterms:W3CDTF">2015-04-15T07:03:00Z</dcterms:modified>
</cp:coreProperties>
</file>