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 xml:space="preserve">Ревизионной комиссии Суксунского муниципального района </w:t>
      </w:r>
    </w:p>
    <w:p w:rsidR="00BC7074" w:rsidRDefault="00BC7074">
      <w:pPr>
        <w:spacing w:line="240" w:lineRule="exact"/>
        <w:jc w:val="center"/>
        <w:rPr>
          <w:b/>
        </w:rPr>
      </w:pPr>
      <w:r>
        <w:rPr>
          <w:b/>
        </w:rPr>
        <w:t xml:space="preserve">на проект Решения Земского собрания Суксунского муниципального </w:t>
      </w:r>
    </w:p>
    <w:p w:rsidR="00BC7074" w:rsidRDefault="00BC7074">
      <w:pPr>
        <w:spacing w:line="240" w:lineRule="exact"/>
        <w:jc w:val="center"/>
        <w:rPr>
          <w:b/>
        </w:rPr>
      </w:pPr>
      <w:r>
        <w:rPr>
          <w:b/>
        </w:rPr>
        <w:t xml:space="preserve">района «О внесении изменений в Решение Земского </w:t>
      </w:r>
    </w:p>
    <w:p w:rsidR="00BC7074" w:rsidRDefault="00BC7074">
      <w:pPr>
        <w:spacing w:line="240" w:lineRule="exact"/>
        <w:jc w:val="center"/>
        <w:rPr>
          <w:b/>
        </w:rPr>
      </w:pPr>
      <w:r>
        <w:rPr>
          <w:b/>
        </w:rPr>
        <w:t xml:space="preserve">собрания Суксунского муниципального района от </w:t>
      </w:r>
      <w:r w:rsidR="006B291F">
        <w:rPr>
          <w:b/>
        </w:rPr>
        <w:t>24</w:t>
      </w:r>
      <w:r>
        <w:rPr>
          <w:b/>
        </w:rPr>
        <w:t>.12.201</w:t>
      </w:r>
      <w:r w:rsidR="006B291F">
        <w:rPr>
          <w:b/>
        </w:rPr>
        <w:t>5</w:t>
      </w:r>
      <w:r>
        <w:rPr>
          <w:b/>
        </w:rPr>
        <w:t xml:space="preserve"> № </w:t>
      </w:r>
      <w:r w:rsidR="00C73637">
        <w:rPr>
          <w:b/>
        </w:rPr>
        <w:t>2</w:t>
      </w:r>
      <w:r w:rsidR="006B291F">
        <w:rPr>
          <w:b/>
        </w:rPr>
        <w:t>5</w:t>
      </w:r>
      <w:r w:rsidR="00C73637">
        <w:rPr>
          <w:b/>
        </w:rPr>
        <w:t>0</w:t>
      </w:r>
    </w:p>
    <w:p w:rsidR="00BC7074" w:rsidRDefault="00BC7074">
      <w:pPr>
        <w:spacing w:line="240" w:lineRule="exact"/>
        <w:jc w:val="center"/>
        <w:rPr>
          <w:b/>
        </w:rPr>
      </w:pPr>
      <w:r>
        <w:rPr>
          <w:b/>
        </w:rPr>
        <w:t>«О бюджете Суксунского муниципального района на 201</w:t>
      </w:r>
      <w:r w:rsidR="006B291F">
        <w:rPr>
          <w:b/>
        </w:rPr>
        <w:t>6</w:t>
      </w:r>
      <w:r>
        <w:rPr>
          <w:b/>
        </w:rPr>
        <w:t xml:space="preserve"> год </w:t>
      </w:r>
    </w:p>
    <w:p w:rsidR="00BC7074" w:rsidRDefault="00BC7074">
      <w:pPr>
        <w:spacing w:line="240" w:lineRule="exact"/>
        <w:jc w:val="center"/>
      </w:pPr>
      <w:r>
        <w:rPr>
          <w:b/>
        </w:rPr>
        <w:t>и на плановый период 201</w:t>
      </w:r>
      <w:r w:rsidR="006B291F">
        <w:rPr>
          <w:b/>
        </w:rPr>
        <w:t>7</w:t>
      </w:r>
      <w:r>
        <w:rPr>
          <w:b/>
        </w:rPr>
        <w:t xml:space="preserve"> и 201</w:t>
      </w:r>
      <w:r w:rsidR="006B291F">
        <w:rPr>
          <w:b/>
        </w:rPr>
        <w:t>8</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7645DE">
        <w:t>21</w:t>
      </w:r>
      <w:r>
        <w:t xml:space="preserve">» </w:t>
      </w:r>
      <w:r w:rsidR="007645DE">
        <w:t>июня</w:t>
      </w:r>
      <w:r>
        <w:t xml:space="preserve"> 20</w:t>
      </w:r>
      <w:r w:rsidR="00D1789D">
        <w:t>1</w:t>
      </w:r>
      <w:r w:rsidR="00066AE9">
        <w:t>6</w:t>
      </w:r>
      <w:r>
        <w:t xml:space="preserve"> г.                                                                              </w:t>
      </w:r>
      <w:r w:rsidR="00D1789D">
        <w:t xml:space="preserve">              </w:t>
      </w:r>
      <w:r w:rsidR="00C73637">
        <w:t xml:space="preserve">       </w:t>
      </w:r>
      <w:r w:rsidR="00D1789D">
        <w:t xml:space="preserve">      </w:t>
      </w:r>
      <w:r>
        <w:t xml:space="preserve"> </w:t>
      </w:r>
      <w:r w:rsidR="007645DE">
        <w:t xml:space="preserve">                     </w:t>
      </w:r>
      <w:r>
        <w:t xml:space="preserve">№ </w:t>
      </w:r>
      <w:r w:rsidR="007645DE">
        <w:t>8</w:t>
      </w:r>
    </w:p>
    <w:p w:rsidR="00BC7074" w:rsidRDefault="00BC7074">
      <w:pPr>
        <w:jc w:val="center"/>
      </w:pPr>
      <w:r>
        <w:t>п. Суксун</w:t>
      </w:r>
    </w:p>
    <w:p w:rsidR="00BC7074" w:rsidRDefault="00BC7074">
      <w:pPr>
        <w:jc w:val="center"/>
      </w:pPr>
    </w:p>
    <w:p w:rsidR="00BC7074" w:rsidRDefault="00BC7074">
      <w:pPr>
        <w:jc w:val="center"/>
      </w:pPr>
    </w:p>
    <w:p w:rsidR="00BC7074" w:rsidRPr="00CF2354" w:rsidRDefault="00BC7074">
      <w:pPr>
        <w:pStyle w:val="af1"/>
        <w:tabs>
          <w:tab w:val="left" w:pos="600"/>
          <w:tab w:val="left" w:pos="5940"/>
        </w:tabs>
        <w:spacing w:after="0"/>
        <w:ind w:firstLine="709"/>
        <w:jc w:val="both"/>
      </w:pPr>
      <w:r w:rsidRPr="00CF2354">
        <w:t>Заключение подготовлено в соответствии с Бюджетным кодексом Российской Федер</w:t>
      </w:r>
      <w:r w:rsidRPr="00CF2354">
        <w:t>а</w:t>
      </w:r>
      <w:r w:rsidRPr="00CF2354">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rsidRPr="00CF2354">
        <w:t>н</w:t>
      </w:r>
      <w:r w:rsidRPr="00CF2354">
        <w:t xml:space="preserve">ский муниципальный район», от </w:t>
      </w:r>
      <w:r w:rsidR="000F3678" w:rsidRPr="00CF2354">
        <w:t>09</w:t>
      </w:r>
      <w:r w:rsidRPr="00CF2354">
        <w:t>.1</w:t>
      </w:r>
      <w:r w:rsidR="002707D3" w:rsidRPr="00CF2354">
        <w:t>0</w:t>
      </w:r>
      <w:r w:rsidRPr="00CF2354">
        <w:t>.201</w:t>
      </w:r>
      <w:r w:rsidR="002707D3" w:rsidRPr="00CF2354">
        <w:t>4</w:t>
      </w:r>
      <w:r w:rsidRPr="00CF2354">
        <w:t xml:space="preserve"> № 1</w:t>
      </w:r>
      <w:r w:rsidR="002707D3" w:rsidRPr="00CF2354">
        <w:t>8</w:t>
      </w:r>
      <w:r w:rsidRPr="00CF2354">
        <w:t>7 «Об утверждении Положения о Ревизио</w:t>
      </w:r>
      <w:r w:rsidRPr="00CF2354">
        <w:t>н</w:t>
      </w:r>
      <w:r w:rsidRPr="00CF2354">
        <w:t>ной комиссии Суксунского муниципального района».</w:t>
      </w:r>
    </w:p>
    <w:p w:rsidR="00BC7074" w:rsidRPr="00CF2354" w:rsidRDefault="00BC7074">
      <w:pPr>
        <w:pStyle w:val="af1"/>
        <w:tabs>
          <w:tab w:val="left" w:pos="600"/>
          <w:tab w:val="left" w:pos="5940"/>
        </w:tabs>
        <w:spacing w:after="0"/>
        <w:ind w:firstLine="709"/>
        <w:jc w:val="both"/>
      </w:pPr>
    </w:p>
    <w:p w:rsidR="00BC7074" w:rsidRPr="00260475" w:rsidRDefault="00BC7074">
      <w:pPr>
        <w:widowControl w:val="0"/>
        <w:ind w:firstLine="709"/>
        <w:jc w:val="both"/>
      </w:pPr>
      <w:r w:rsidRPr="00260475">
        <w:t>На проверку представлен проект Решения Земского собрания Суксунского муниципал</w:t>
      </w:r>
      <w:r w:rsidRPr="00260475">
        <w:t>ь</w:t>
      </w:r>
      <w:r w:rsidRPr="00260475">
        <w:t>ного района «О внесении изменений в Решение Земского собрания Суксунского муниципальн</w:t>
      </w:r>
      <w:r w:rsidRPr="00260475">
        <w:t>о</w:t>
      </w:r>
      <w:r w:rsidRPr="00260475">
        <w:t xml:space="preserve">го района от </w:t>
      </w:r>
      <w:r w:rsidR="009C5240" w:rsidRPr="00260475">
        <w:t>24</w:t>
      </w:r>
      <w:r w:rsidRPr="00260475">
        <w:t>.12.201</w:t>
      </w:r>
      <w:r w:rsidR="009C5240" w:rsidRPr="00260475">
        <w:t>5</w:t>
      </w:r>
      <w:r w:rsidRPr="00260475">
        <w:t xml:space="preserve"> № </w:t>
      </w:r>
      <w:r w:rsidR="00E57E22" w:rsidRPr="00260475">
        <w:t>2</w:t>
      </w:r>
      <w:r w:rsidR="009C5240" w:rsidRPr="00260475">
        <w:t>5</w:t>
      </w:r>
      <w:r w:rsidR="00E57E22" w:rsidRPr="00260475">
        <w:t>0</w:t>
      </w:r>
      <w:r w:rsidRPr="00260475">
        <w:t xml:space="preserve"> «О бюджете Суксунского муниципального рай</w:t>
      </w:r>
      <w:r w:rsidRPr="00260475">
        <w:t>о</w:t>
      </w:r>
      <w:r w:rsidRPr="00260475">
        <w:t>на на 201</w:t>
      </w:r>
      <w:r w:rsidR="009C5240" w:rsidRPr="00260475">
        <w:t>6</w:t>
      </w:r>
      <w:r w:rsidRPr="00260475">
        <w:t xml:space="preserve"> год и на плановый период 201</w:t>
      </w:r>
      <w:r w:rsidR="009C5240" w:rsidRPr="00260475">
        <w:t>7</w:t>
      </w:r>
      <w:r w:rsidRPr="00260475">
        <w:t xml:space="preserve"> и 201</w:t>
      </w:r>
      <w:r w:rsidR="009C5240" w:rsidRPr="00260475">
        <w:t>8</w:t>
      </w:r>
      <w:r w:rsidRPr="00260475">
        <w:t xml:space="preserve"> годов» (далее – проект Решения);</w:t>
      </w:r>
    </w:p>
    <w:p w:rsidR="000E3C61" w:rsidRPr="00260475" w:rsidRDefault="00BC7074">
      <w:pPr>
        <w:widowControl w:val="0"/>
        <w:ind w:firstLine="709"/>
        <w:jc w:val="both"/>
      </w:pPr>
      <w:r w:rsidRPr="00260475">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9C5240" w:rsidRPr="00260475">
        <w:t>6</w:t>
      </w:r>
      <w:r w:rsidRPr="00260475">
        <w:t xml:space="preserve"> год и на плановый период 201</w:t>
      </w:r>
      <w:r w:rsidR="009C5240" w:rsidRPr="00260475">
        <w:t>7</w:t>
      </w:r>
      <w:r w:rsidRPr="00260475">
        <w:t xml:space="preserve"> и 201</w:t>
      </w:r>
      <w:r w:rsidR="009C5240" w:rsidRPr="00260475">
        <w:t>8</w:t>
      </w:r>
      <w:r w:rsidRPr="00260475">
        <w:t xml:space="preserve"> годов»</w:t>
      </w:r>
      <w:r w:rsidR="00306C93" w:rsidRPr="00260475">
        <w:t>.</w:t>
      </w:r>
    </w:p>
    <w:p w:rsidR="00BC7074" w:rsidRPr="00260475" w:rsidRDefault="00BC7074">
      <w:pPr>
        <w:pStyle w:val="af1"/>
        <w:tabs>
          <w:tab w:val="left" w:pos="600"/>
          <w:tab w:val="left" w:pos="5940"/>
        </w:tabs>
        <w:spacing w:after="0"/>
        <w:ind w:firstLine="709"/>
        <w:jc w:val="both"/>
      </w:pPr>
    </w:p>
    <w:p w:rsidR="00BC7074" w:rsidRPr="00260475" w:rsidRDefault="00BC7074">
      <w:pPr>
        <w:pStyle w:val="af1"/>
        <w:tabs>
          <w:tab w:val="left" w:pos="600"/>
          <w:tab w:val="left" w:pos="5940"/>
        </w:tabs>
        <w:spacing w:after="0"/>
        <w:ind w:firstLine="709"/>
        <w:jc w:val="both"/>
      </w:pPr>
      <w:r w:rsidRPr="00260475">
        <w:t>В результате рассмотрения представленного проекта Решения установлено следующее.</w:t>
      </w:r>
    </w:p>
    <w:p w:rsidR="00BC7074" w:rsidRPr="00260475" w:rsidRDefault="00BC7074">
      <w:pPr>
        <w:pStyle w:val="af1"/>
        <w:tabs>
          <w:tab w:val="left" w:pos="600"/>
          <w:tab w:val="left" w:pos="5940"/>
        </w:tabs>
        <w:spacing w:after="0"/>
        <w:ind w:firstLine="709"/>
        <w:jc w:val="both"/>
      </w:pPr>
    </w:p>
    <w:p w:rsidR="00BC7074" w:rsidRPr="00260475" w:rsidRDefault="00BC7074">
      <w:pPr>
        <w:pStyle w:val="af1"/>
        <w:tabs>
          <w:tab w:val="left" w:pos="600"/>
          <w:tab w:val="left" w:pos="5940"/>
        </w:tabs>
        <w:spacing w:after="0"/>
        <w:ind w:firstLine="709"/>
        <w:jc w:val="both"/>
      </w:pPr>
      <w:r w:rsidRPr="00260475">
        <w:t xml:space="preserve">Проект решения Земского собрания Суксунского муниципального района «О внесении изменений </w:t>
      </w:r>
      <w:r w:rsidR="009C5240" w:rsidRPr="00260475">
        <w:t>в Р</w:t>
      </w:r>
      <w:r w:rsidRPr="00260475">
        <w:t xml:space="preserve">ешение </w:t>
      </w:r>
      <w:r w:rsidR="009C5240" w:rsidRPr="00260475">
        <w:t xml:space="preserve">Земского собрания </w:t>
      </w:r>
      <w:r w:rsidRPr="00260475">
        <w:t xml:space="preserve">Суксунского муниципального района от </w:t>
      </w:r>
      <w:r w:rsidR="009C5240" w:rsidRPr="00260475">
        <w:t>24</w:t>
      </w:r>
      <w:r w:rsidR="00E57E22" w:rsidRPr="00260475">
        <w:t>.12.201</w:t>
      </w:r>
      <w:r w:rsidR="009C5240" w:rsidRPr="00260475">
        <w:t>5</w:t>
      </w:r>
      <w:r w:rsidRPr="00260475">
        <w:t xml:space="preserve"> № </w:t>
      </w:r>
      <w:r w:rsidR="00E57E22" w:rsidRPr="00260475">
        <w:t>2</w:t>
      </w:r>
      <w:r w:rsidR="009C5240" w:rsidRPr="00260475">
        <w:t>5</w:t>
      </w:r>
      <w:r w:rsidR="00E57E22" w:rsidRPr="00260475">
        <w:t>0</w:t>
      </w:r>
      <w:r w:rsidRPr="00260475">
        <w:t xml:space="preserve"> «О бюджете Суксунского муниципального района на 201</w:t>
      </w:r>
      <w:r w:rsidR="009C5240" w:rsidRPr="00260475">
        <w:t>6</w:t>
      </w:r>
      <w:r w:rsidRPr="00260475">
        <w:t xml:space="preserve"> год и на плановый период 201</w:t>
      </w:r>
      <w:r w:rsidR="009C5240" w:rsidRPr="00260475">
        <w:t>7</w:t>
      </w:r>
      <w:r w:rsidRPr="00260475">
        <w:t xml:space="preserve"> и 201</w:t>
      </w:r>
      <w:r w:rsidR="009C5240" w:rsidRPr="00260475">
        <w:t>8</w:t>
      </w:r>
      <w:r w:rsidRPr="00260475">
        <w:t xml:space="preserve"> годов» представлен в Ревизионную комиссию Суксунского муниципального района 1</w:t>
      </w:r>
      <w:r w:rsidR="00260475" w:rsidRPr="00260475">
        <w:t>6</w:t>
      </w:r>
      <w:r w:rsidRPr="00260475">
        <w:t>.0</w:t>
      </w:r>
      <w:r w:rsidR="00260475" w:rsidRPr="00260475">
        <w:t>6</w:t>
      </w:r>
      <w:r w:rsidRPr="00260475">
        <w:t>.201</w:t>
      </w:r>
      <w:r w:rsidR="009C5240" w:rsidRPr="00260475">
        <w:t>6</w:t>
      </w:r>
      <w:r w:rsidRPr="00260475">
        <w:t xml:space="preserve"> на б</w:t>
      </w:r>
      <w:r w:rsidRPr="00260475">
        <w:t>у</w:t>
      </w:r>
      <w:r w:rsidRPr="00260475">
        <w:t>мажном носителе и в электронном виде.</w:t>
      </w:r>
    </w:p>
    <w:p w:rsidR="00BC7074" w:rsidRPr="00260475" w:rsidRDefault="00BC7074">
      <w:pPr>
        <w:pStyle w:val="af1"/>
        <w:tabs>
          <w:tab w:val="left" w:pos="600"/>
          <w:tab w:val="left" w:pos="5940"/>
        </w:tabs>
        <w:spacing w:after="0"/>
        <w:ind w:firstLine="709"/>
        <w:jc w:val="both"/>
      </w:pPr>
    </w:p>
    <w:p w:rsidR="000C5D0B" w:rsidRPr="007333D6" w:rsidRDefault="009F797D" w:rsidP="009C5240">
      <w:pPr>
        <w:pStyle w:val="af1"/>
        <w:tabs>
          <w:tab w:val="left" w:pos="600"/>
          <w:tab w:val="left" w:pos="5940"/>
        </w:tabs>
        <w:spacing w:after="0"/>
        <w:ind w:firstLine="709"/>
        <w:jc w:val="both"/>
      </w:pPr>
      <w:r w:rsidRPr="007333D6">
        <w:t>Проектом Решения вносятся изменения в бюджет Суксунского муниципального района на 201</w:t>
      </w:r>
      <w:r w:rsidR="009C5240" w:rsidRPr="007333D6">
        <w:t>6</w:t>
      </w:r>
      <w:r w:rsidR="000C055F" w:rsidRPr="007333D6">
        <w:t xml:space="preserve"> год в части у</w:t>
      </w:r>
      <w:r w:rsidR="00260475" w:rsidRPr="007333D6">
        <w:t>в</w:t>
      </w:r>
      <w:r w:rsidRPr="007333D6">
        <w:t>е</w:t>
      </w:r>
      <w:r w:rsidR="00260475" w:rsidRPr="007333D6">
        <w:t>лич</w:t>
      </w:r>
      <w:r w:rsidRPr="007333D6">
        <w:t xml:space="preserve">ения доходов на </w:t>
      </w:r>
      <w:r w:rsidR="007333D6" w:rsidRPr="007333D6">
        <w:t>7 9</w:t>
      </w:r>
      <w:r w:rsidR="000C055F" w:rsidRPr="007333D6">
        <w:t>3</w:t>
      </w:r>
      <w:r w:rsidR="007333D6" w:rsidRPr="007333D6">
        <w:t>8,03</w:t>
      </w:r>
      <w:r w:rsidRPr="007333D6">
        <w:t xml:space="preserve"> тыс. рублей (на </w:t>
      </w:r>
      <w:r w:rsidR="007333D6" w:rsidRPr="007333D6">
        <w:t>1</w:t>
      </w:r>
      <w:r w:rsidRPr="007333D6">
        <w:t>,</w:t>
      </w:r>
      <w:r w:rsidR="007333D6" w:rsidRPr="007333D6">
        <w:t>73%), которые составят 467</w:t>
      </w:r>
      <w:r w:rsidRPr="007333D6">
        <w:t> </w:t>
      </w:r>
      <w:r w:rsidR="007333D6" w:rsidRPr="007333D6">
        <w:t>690</w:t>
      </w:r>
      <w:r w:rsidRPr="007333D6">
        <w:t>,</w:t>
      </w:r>
      <w:r w:rsidR="000C055F" w:rsidRPr="007333D6">
        <w:t>4</w:t>
      </w:r>
      <w:r w:rsidR="007333D6" w:rsidRPr="007333D6">
        <w:t>8</w:t>
      </w:r>
      <w:r w:rsidRPr="007333D6">
        <w:t xml:space="preserve"> тыс. рублей, и расходов </w:t>
      </w:r>
      <w:r w:rsidR="00260475" w:rsidRPr="007333D6">
        <w:t xml:space="preserve">– </w:t>
      </w:r>
      <w:r w:rsidRPr="007333D6">
        <w:t>на</w:t>
      </w:r>
      <w:r w:rsidR="00260475" w:rsidRPr="007333D6">
        <w:t xml:space="preserve"> </w:t>
      </w:r>
      <w:r w:rsidR="007333D6" w:rsidRPr="007333D6">
        <w:t>16</w:t>
      </w:r>
      <w:r w:rsidRPr="007333D6">
        <w:t> </w:t>
      </w:r>
      <w:r w:rsidR="007333D6" w:rsidRPr="007333D6">
        <w:t>527</w:t>
      </w:r>
      <w:r w:rsidRPr="007333D6">
        <w:t>,</w:t>
      </w:r>
      <w:r w:rsidR="007333D6" w:rsidRPr="007333D6">
        <w:t>9</w:t>
      </w:r>
      <w:r w:rsidR="000C055F" w:rsidRPr="007333D6">
        <w:t>4</w:t>
      </w:r>
      <w:r w:rsidRPr="007333D6">
        <w:t xml:space="preserve"> тыс. рублей (на </w:t>
      </w:r>
      <w:r w:rsidR="007333D6" w:rsidRPr="007333D6">
        <w:t>3</w:t>
      </w:r>
      <w:r w:rsidRPr="007333D6">
        <w:t>,</w:t>
      </w:r>
      <w:r w:rsidR="007333D6" w:rsidRPr="007333D6">
        <w:t>5</w:t>
      </w:r>
      <w:r w:rsidR="000C055F" w:rsidRPr="007333D6">
        <w:t>1</w:t>
      </w:r>
      <w:r w:rsidRPr="007333D6">
        <w:t>%), которые составят 4</w:t>
      </w:r>
      <w:r w:rsidR="007333D6" w:rsidRPr="007333D6">
        <w:t>88</w:t>
      </w:r>
      <w:r w:rsidRPr="007333D6">
        <w:t> </w:t>
      </w:r>
      <w:r w:rsidR="007333D6" w:rsidRPr="007333D6">
        <w:t>002</w:t>
      </w:r>
      <w:r w:rsidRPr="007333D6">
        <w:t>,</w:t>
      </w:r>
      <w:r w:rsidR="007333D6" w:rsidRPr="007333D6">
        <w:t>09</w:t>
      </w:r>
      <w:r w:rsidRPr="007333D6">
        <w:t xml:space="preserve"> тыс. рублей.</w:t>
      </w:r>
    </w:p>
    <w:p w:rsidR="000C5D0B" w:rsidRPr="007333D6" w:rsidRDefault="000C5D0B" w:rsidP="000C5D0B">
      <w:pPr>
        <w:pStyle w:val="af1"/>
        <w:widowControl w:val="0"/>
        <w:tabs>
          <w:tab w:val="left" w:pos="600"/>
          <w:tab w:val="left" w:pos="5940"/>
        </w:tabs>
        <w:spacing w:after="0"/>
        <w:ind w:firstLine="709"/>
        <w:jc w:val="both"/>
      </w:pPr>
      <w:r w:rsidRPr="007333D6">
        <w:t xml:space="preserve">Размер дефицита местного бюджета увеличится на </w:t>
      </w:r>
      <w:r w:rsidR="007333D6" w:rsidRPr="007333D6">
        <w:t>8</w:t>
      </w:r>
      <w:r w:rsidRPr="007333D6">
        <w:t> </w:t>
      </w:r>
      <w:r w:rsidR="007333D6" w:rsidRPr="007333D6">
        <w:t>5</w:t>
      </w:r>
      <w:r w:rsidRPr="007333D6">
        <w:t>8</w:t>
      </w:r>
      <w:r w:rsidR="007333D6" w:rsidRPr="007333D6">
        <w:t>9</w:t>
      </w:r>
      <w:r w:rsidRPr="007333D6">
        <w:t>,</w:t>
      </w:r>
      <w:r w:rsidR="007333D6" w:rsidRPr="007333D6">
        <w:t>9</w:t>
      </w:r>
      <w:r w:rsidRPr="007333D6">
        <w:t>1 тыс. рублей (</w:t>
      </w:r>
      <w:r w:rsidR="007333D6" w:rsidRPr="007333D6">
        <w:t>на 73,28%</w:t>
      </w:r>
      <w:r w:rsidRPr="007333D6">
        <w:t xml:space="preserve">) и составит </w:t>
      </w:r>
      <w:r w:rsidR="007333D6" w:rsidRPr="007333D6">
        <w:t>20</w:t>
      </w:r>
      <w:r w:rsidRPr="007333D6">
        <w:t> </w:t>
      </w:r>
      <w:r w:rsidR="007333D6" w:rsidRPr="007333D6">
        <w:t>31</w:t>
      </w:r>
      <w:r w:rsidRPr="007333D6">
        <w:t>1,</w:t>
      </w:r>
      <w:r w:rsidR="007333D6" w:rsidRPr="007333D6">
        <w:t>61</w:t>
      </w:r>
      <w:r w:rsidRPr="007333D6">
        <w:t xml:space="preserve">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7333D6">
        <w:t>у</w:t>
      </w:r>
      <w:r w:rsidRPr="007333D6">
        <w:t>ниц</w:t>
      </w:r>
      <w:r w:rsidRPr="007333D6">
        <w:t>и</w:t>
      </w:r>
      <w:r w:rsidRPr="007333D6">
        <w:t>пальный район».</w:t>
      </w:r>
    </w:p>
    <w:p w:rsidR="009F797D" w:rsidRPr="00F72DEA" w:rsidRDefault="009F797D" w:rsidP="009F797D">
      <w:pPr>
        <w:pStyle w:val="af1"/>
        <w:widowControl w:val="0"/>
        <w:tabs>
          <w:tab w:val="left" w:pos="600"/>
          <w:tab w:val="left" w:pos="5940"/>
        </w:tabs>
        <w:spacing w:after="0"/>
        <w:ind w:firstLine="709"/>
        <w:jc w:val="both"/>
      </w:pPr>
    </w:p>
    <w:p w:rsidR="009F797D" w:rsidRPr="00F72DEA" w:rsidRDefault="009F797D" w:rsidP="009F797D">
      <w:pPr>
        <w:pStyle w:val="af1"/>
        <w:widowControl w:val="0"/>
        <w:tabs>
          <w:tab w:val="left" w:pos="600"/>
          <w:tab w:val="left" w:pos="5940"/>
        </w:tabs>
        <w:spacing w:after="0"/>
        <w:ind w:firstLine="709"/>
        <w:jc w:val="both"/>
      </w:pPr>
      <w:r w:rsidRPr="00F72DEA">
        <w:t>Проект Решения содержит следующие приложения:</w:t>
      </w:r>
    </w:p>
    <w:p w:rsidR="0043169B" w:rsidRPr="00F72DEA" w:rsidRDefault="0043169B" w:rsidP="0043169B">
      <w:pPr>
        <w:widowControl w:val="0"/>
        <w:tabs>
          <w:tab w:val="left" w:pos="900"/>
        </w:tabs>
        <w:ind w:firstLine="709"/>
        <w:jc w:val="both"/>
      </w:pPr>
      <w:r w:rsidRPr="00F72DEA">
        <w:t>приложение № 1 – новая редакция приложения № 4 «Распределение доходов бюджета муниципального района по кодам поступлений в бюджет (группа</w:t>
      </w:r>
      <w:r w:rsidR="004B38AD" w:rsidRPr="00F72DEA">
        <w:t>м</w:t>
      </w:r>
      <w:r w:rsidRPr="00F72DEA">
        <w:t>, подгруппам, статьям в</w:t>
      </w:r>
      <w:r w:rsidRPr="00F72DEA">
        <w:t>и</w:t>
      </w:r>
      <w:r w:rsidRPr="00F72DEA">
        <w:t xml:space="preserve">дов доходов, </w:t>
      </w:r>
      <w:r w:rsidR="004B38AD" w:rsidRPr="00F72DEA">
        <w:t>аналитическим группам подвидов доходов бюджета</w:t>
      </w:r>
      <w:r w:rsidRPr="00F72DEA">
        <w:t>) на 201</w:t>
      </w:r>
      <w:r w:rsidR="004B38AD" w:rsidRPr="00F72DEA">
        <w:t>6</w:t>
      </w:r>
      <w:r w:rsidRPr="00F72DEA">
        <w:t xml:space="preserve"> год, тыс.рублей»;</w:t>
      </w:r>
    </w:p>
    <w:p w:rsidR="007333D6" w:rsidRPr="00F72DEA" w:rsidRDefault="007333D6" w:rsidP="007333D6">
      <w:pPr>
        <w:widowControl w:val="0"/>
        <w:tabs>
          <w:tab w:val="left" w:pos="900"/>
        </w:tabs>
        <w:ind w:firstLine="709"/>
        <w:jc w:val="both"/>
      </w:pPr>
      <w:r w:rsidRPr="00F72DEA">
        <w:t>приложение № 2 – новая редакция приложения № 5 «Распределение доходов бюджета муниципального района по кодам поступлений в бюджет (группам, подгруппам, статьям в</w:t>
      </w:r>
      <w:r w:rsidRPr="00F72DEA">
        <w:t>и</w:t>
      </w:r>
      <w:r w:rsidRPr="00F72DEA">
        <w:t>дов доходов, аналитическим группам подвидов доходов бюджета) на 2017-2018 годы, тыс.рублей»;</w:t>
      </w:r>
    </w:p>
    <w:p w:rsidR="009F797D" w:rsidRPr="00F72DEA" w:rsidRDefault="007333D6" w:rsidP="009F797D">
      <w:pPr>
        <w:widowControl w:val="0"/>
        <w:tabs>
          <w:tab w:val="left" w:pos="900"/>
        </w:tabs>
        <w:ind w:firstLine="709"/>
        <w:jc w:val="both"/>
      </w:pPr>
      <w:r w:rsidRPr="00F72DEA">
        <w:t>приложение № 3</w:t>
      </w:r>
      <w:r w:rsidR="003C5EA3" w:rsidRPr="00F72DEA">
        <w:t xml:space="preserve"> –</w:t>
      </w:r>
      <w:r w:rsidR="004B38AD" w:rsidRPr="00F72DEA">
        <w:t xml:space="preserve"> </w:t>
      </w:r>
      <w:r w:rsidR="009F797D" w:rsidRPr="00F72DEA">
        <w:t>новая редакция приложения № 6 «Распределение бюджетных асси</w:t>
      </w:r>
      <w:r w:rsidR="009F797D" w:rsidRPr="00F72DEA">
        <w:t>г</w:t>
      </w:r>
      <w:r w:rsidR="009F797D" w:rsidRPr="00F72DEA">
        <w:t>нований по целевым статьям</w:t>
      </w:r>
      <w:r w:rsidR="003C5EA3" w:rsidRPr="00F72DEA">
        <w:t xml:space="preserve"> (муниципальным программам и непрограммным направлениям </w:t>
      </w:r>
      <w:r w:rsidR="003C5EA3" w:rsidRPr="00F72DEA">
        <w:lastRenderedPageBreak/>
        <w:t>деятельности)</w:t>
      </w:r>
      <w:r w:rsidR="009F797D" w:rsidRPr="00F72DEA">
        <w:t>, группам вид</w:t>
      </w:r>
      <w:r w:rsidR="003C5EA3" w:rsidRPr="00F72DEA">
        <w:t>ов</w:t>
      </w:r>
      <w:r w:rsidR="009F797D" w:rsidRPr="00F72DEA">
        <w:t xml:space="preserve"> расходов классификации расходов бюджета на 201</w:t>
      </w:r>
      <w:r w:rsidR="004B38AD" w:rsidRPr="00F72DEA">
        <w:t>6</w:t>
      </w:r>
      <w:r w:rsidR="009F797D" w:rsidRPr="00F72DEA">
        <w:t xml:space="preserve"> год, тыс.рублей»;</w:t>
      </w:r>
    </w:p>
    <w:p w:rsidR="007333D6" w:rsidRPr="00F72DEA" w:rsidRDefault="007333D6" w:rsidP="007333D6">
      <w:pPr>
        <w:widowControl w:val="0"/>
        <w:tabs>
          <w:tab w:val="left" w:pos="900"/>
        </w:tabs>
        <w:ind w:firstLine="709"/>
        <w:jc w:val="both"/>
      </w:pPr>
      <w:r w:rsidRPr="00F72DEA">
        <w:t>приложение № 4 – новая редакция приложения № 7 «Распределение бюджетных асси</w:t>
      </w:r>
      <w:r w:rsidRPr="00F72DEA">
        <w:t>г</w:t>
      </w:r>
      <w:r w:rsidRPr="00F72DEA">
        <w:t>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2017-2018 годы, тыс.рублей»;</w:t>
      </w:r>
    </w:p>
    <w:p w:rsidR="009F797D" w:rsidRPr="00F72DEA" w:rsidRDefault="009F797D" w:rsidP="009F797D">
      <w:pPr>
        <w:widowControl w:val="0"/>
        <w:tabs>
          <w:tab w:val="left" w:pos="900"/>
        </w:tabs>
        <w:ind w:firstLine="709"/>
        <w:jc w:val="both"/>
      </w:pPr>
      <w:r w:rsidRPr="00F72DEA">
        <w:t xml:space="preserve">приложение № </w:t>
      </w:r>
      <w:r w:rsidR="007333D6" w:rsidRPr="00F72DEA">
        <w:t>5</w:t>
      </w:r>
      <w:r w:rsidRPr="00F72DEA">
        <w:t xml:space="preserve"> </w:t>
      </w:r>
      <w:r w:rsidR="004B38AD" w:rsidRPr="00F72DEA">
        <w:t>–</w:t>
      </w:r>
      <w:r w:rsidRPr="00F72DEA">
        <w:t xml:space="preserve"> новая</w:t>
      </w:r>
      <w:r w:rsidR="004B38AD" w:rsidRPr="00F72DEA">
        <w:t xml:space="preserve"> </w:t>
      </w:r>
      <w:r w:rsidRPr="00F72DEA">
        <w:t>редакция приложения № 8 «Ведомственная структура расх</w:t>
      </w:r>
      <w:r w:rsidRPr="00F72DEA">
        <w:t>о</w:t>
      </w:r>
      <w:r w:rsidRPr="00F72DEA">
        <w:t>дов бюджета муниципального района на 201</w:t>
      </w:r>
      <w:r w:rsidR="004B38AD" w:rsidRPr="00F72DEA">
        <w:t>6</w:t>
      </w:r>
      <w:r w:rsidRPr="00F72DEA">
        <w:t xml:space="preserve"> год, тыс.рублей»;</w:t>
      </w:r>
    </w:p>
    <w:p w:rsidR="007333D6" w:rsidRPr="00F72DEA" w:rsidRDefault="007333D6" w:rsidP="007333D6">
      <w:pPr>
        <w:widowControl w:val="0"/>
        <w:tabs>
          <w:tab w:val="left" w:pos="900"/>
        </w:tabs>
        <w:ind w:firstLine="709"/>
        <w:jc w:val="both"/>
      </w:pPr>
      <w:r w:rsidRPr="00F72DEA">
        <w:t>приложение № 6 – новая редакция приложения № 9 «Ведомственная структура расходов бюджета муниципального района на 2017-2018 годы, тыс.рублей»;</w:t>
      </w:r>
    </w:p>
    <w:p w:rsidR="003C5EA3" w:rsidRPr="00F72DEA" w:rsidRDefault="003C5EA3" w:rsidP="003C5EA3">
      <w:pPr>
        <w:widowControl w:val="0"/>
        <w:tabs>
          <w:tab w:val="left" w:pos="900"/>
        </w:tabs>
        <w:ind w:firstLine="709"/>
        <w:jc w:val="both"/>
      </w:pPr>
      <w:r w:rsidRPr="00F72DEA">
        <w:t xml:space="preserve">приложение № </w:t>
      </w:r>
      <w:r w:rsidR="007333D6" w:rsidRPr="00F72DEA">
        <w:t>7</w:t>
      </w:r>
      <w:r w:rsidRPr="00F72DEA">
        <w:t xml:space="preserve"> </w:t>
      </w:r>
      <w:r w:rsidR="004B38AD" w:rsidRPr="00F72DEA">
        <w:t>–</w:t>
      </w:r>
      <w:r w:rsidRPr="00F72DEA">
        <w:t xml:space="preserve"> новая</w:t>
      </w:r>
      <w:r w:rsidR="004B38AD" w:rsidRPr="00F72DEA">
        <w:t xml:space="preserve"> </w:t>
      </w:r>
      <w:r w:rsidRPr="00F72DEA">
        <w:t>редакция приложения № 10 «Распределение средств муниц</w:t>
      </w:r>
      <w:r w:rsidRPr="00F72DEA">
        <w:t>и</w:t>
      </w:r>
      <w:r w:rsidRPr="00F72DEA">
        <w:t>пального дорожного фонда Суксунского муниципального района на 201</w:t>
      </w:r>
      <w:r w:rsidR="004B38AD" w:rsidRPr="00F72DEA">
        <w:t>6</w:t>
      </w:r>
      <w:r w:rsidRPr="00F72DEA">
        <w:t xml:space="preserve"> год»;</w:t>
      </w:r>
    </w:p>
    <w:p w:rsidR="004D2D7C" w:rsidRDefault="004D2D7C" w:rsidP="004D2D7C">
      <w:pPr>
        <w:widowControl w:val="0"/>
        <w:tabs>
          <w:tab w:val="left" w:pos="900"/>
        </w:tabs>
        <w:ind w:firstLine="709"/>
        <w:jc w:val="both"/>
      </w:pPr>
      <w:r w:rsidRPr="00CF2354">
        <w:t xml:space="preserve">приложение № </w:t>
      </w:r>
      <w:r>
        <w:t>8</w:t>
      </w:r>
      <w:r w:rsidRPr="00CF2354">
        <w:t xml:space="preserve"> – нов</w:t>
      </w:r>
      <w:r>
        <w:t>ая редакция</w:t>
      </w:r>
      <w:r w:rsidRPr="00CF2354">
        <w:t xml:space="preserve"> приложени</w:t>
      </w:r>
      <w:r>
        <w:t>я</w:t>
      </w:r>
      <w:r w:rsidRPr="00CF2354">
        <w:t xml:space="preserve"> № </w:t>
      </w:r>
      <w:r>
        <w:t>15</w:t>
      </w:r>
      <w:r w:rsidRPr="00CF2354">
        <w:t xml:space="preserve"> «</w:t>
      </w:r>
      <w:r>
        <w:t>Размеры межбюджетных тран</w:t>
      </w:r>
      <w:r>
        <w:t>с</w:t>
      </w:r>
      <w:r>
        <w:t xml:space="preserve">фертов, выделяемых из бюджета </w:t>
      </w:r>
      <w:r w:rsidRPr="00CF2354">
        <w:t xml:space="preserve">муниципального района </w:t>
      </w:r>
      <w:r>
        <w:t>органам местного самоуправл</w:t>
      </w:r>
      <w:r>
        <w:t>е</w:t>
      </w:r>
      <w:r>
        <w:t>ния поселений на выполнение части полномочий по осуществлению дорожной деятельности в о</w:t>
      </w:r>
      <w:r>
        <w:t>т</w:t>
      </w:r>
      <w:r>
        <w:t xml:space="preserve">ношении автомобильных дорог местного значения вне границ населенных пунктов в границах муниципального района, </w:t>
      </w:r>
      <w:r w:rsidRPr="00CF2354">
        <w:t>на 2016 год»</w:t>
      </w:r>
      <w:r>
        <w:t>;</w:t>
      </w:r>
    </w:p>
    <w:p w:rsidR="00F72DEA" w:rsidRPr="00941DAE" w:rsidRDefault="00F72DEA" w:rsidP="00F72DEA">
      <w:pPr>
        <w:widowControl w:val="0"/>
        <w:tabs>
          <w:tab w:val="left" w:pos="900"/>
        </w:tabs>
        <w:ind w:firstLine="709"/>
        <w:jc w:val="both"/>
      </w:pPr>
      <w:r w:rsidRPr="00941DAE">
        <w:t xml:space="preserve">приложение № </w:t>
      </w:r>
      <w:r>
        <w:t>9</w:t>
      </w:r>
      <w:r w:rsidRPr="00941DAE">
        <w:t xml:space="preserve"> – новая редакция приложения № 1</w:t>
      </w:r>
      <w:r>
        <w:t>7</w:t>
      </w:r>
      <w:r w:rsidRPr="00941DAE">
        <w:t xml:space="preserve"> «Объем субвенций на выполн</w:t>
      </w:r>
      <w:r w:rsidRPr="00941DAE">
        <w:t>е</w:t>
      </w:r>
      <w:r w:rsidRPr="00941DAE">
        <w:t>ние отдельных государственных полномочий органов государственной власти Пермского края, о</w:t>
      </w:r>
      <w:r w:rsidRPr="00941DAE">
        <w:t>т</w:t>
      </w:r>
      <w:r w:rsidRPr="00941DAE">
        <w:t>дельных государственных полномочий в соответствии с законодательством о передаче отдел</w:t>
      </w:r>
      <w:r w:rsidRPr="00941DAE">
        <w:t>ь</w:t>
      </w:r>
      <w:r w:rsidRPr="00941DAE">
        <w:t>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трансфе</w:t>
      </w:r>
      <w:r w:rsidRPr="00941DAE">
        <w:t>р</w:t>
      </w:r>
      <w:r w:rsidRPr="00941DAE">
        <w:t>тов на 201</w:t>
      </w:r>
      <w:r>
        <w:t>6</w:t>
      </w:r>
      <w:r w:rsidRPr="00941DAE">
        <w:t xml:space="preserve"> год, тыс.ру</w:t>
      </w:r>
      <w:r w:rsidRPr="00941DAE">
        <w:t>б</w:t>
      </w:r>
      <w:r w:rsidRPr="00941DAE">
        <w:t>лей»;</w:t>
      </w:r>
    </w:p>
    <w:p w:rsidR="00F72DEA" w:rsidRPr="00941DAE" w:rsidRDefault="00F72DEA" w:rsidP="00F72DEA">
      <w:pPr>
        <w:widowControl w:val="0"/>
        <w:tabs>
          <w:tab w:val="left" w:pos="900"/>
        </w:tabs>
        <w:ind w:firstLine="709"/>
        <w:jc w:val="both"/>
      </w:pPr>
      <w:r w:rsidRPr="00941DAE">
        <w:t xml:space="preserve">приложение № </w:t>
      </w:r>
      <w:r>
        <w:t>10</w:t>
      </w:r>
      <w:r w:rsidRPr="00941DAE">
        <w:t xml:space="preserve"> – новая редакция приложения № 1</w:t>
      </w:r>
      <w:r>
        <w:t>8</w:t>
      </w:r>
      <w:r w:rsidRPr="00941DAE">
        <w:t xml:space="preserve"> «Объем субвенций на выполн</w:t>
      </w:r>
      <w:r w:rsidRPr="00941DAE">
        <w:t>е</w:t>
      </w:r>
      <w:r w:rsidRPr="00941DAE">
        <w:t>ние отдельных государственных полномочий органов государственной власти Пермского края, о</w:t>
      </w:r>
      <w:r w:rsidRPr="00941DAE">
        <w:t>т</w:t>
      </w:r>
      <w:r w:rsidRPr="00941DAE">
        <w:t>дельных государственных полномочий в соответствии с законодательством о передаче отдел</w:t>
      </w:r>
      <w:r w:rsidRPr="00941DAE">
        <w:t>ь</w:t>
      </w:r>
      <w:r w:rsidRPr="00941DAE">
        <w:t>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трансфе</w:t>
      </w:r>
      <w:r w:rsidRPr="00941DAE">
        <w:t>р</w:t>
      </w:r>
      <w:r w:rsidRPr="00941DAE">
        <w:t>тов на 201</w:t>
      </w:r>
      <w:r>
        <w:t>7-2018</w:t>
      </w:r>
      <w:r w:rsidRPr="00941DAE">
        <w:t xml:space="preserve"> год</w:t>
      </w:r>
      <w:r>
        <w:t>ы</w:t>
      </w:r>
      <w:r w:rsidRPr="00941DAE">
        <w:t>, тыс.ру</w:t>
      </w:r>
      <w:r w:rsidRPr="00941DAE">
        <w:t>б</w:t>
      </w:r>
      <w:r w:rsidRPr="00941DAE">
        <w:t>лей»;</w:t>
      </w:r>
    </w:p>
    <w:p w:rsidR="009F797D" w:rsidRPr="00F72DEA" w:rsidRDefault="009F797D" w:rsidP="009F797D">
      <w:pPr>
        <w:widowControl w:val="0"/>
        <w:tabs>
          <w:tab w:val="left" w:pos="900"/>
        </w:tabs>
        <w:ind w:firstLine="709"/>
        <w:jc w:val="both"/>
      </w:pPr>
      <w:r w:rsidRPr="00F72DEA">
        <w:t xml:space="preserve">приложение № </w:t>
      </w:r>
      <w:r w:rsidR="007333D6" w:rsidRPr="00F72DEA">
        <w:t>11</w:t>
      </w:r>
      <w:r w:rsidRPr="00F72DEA">
        <w:t xml:space="preserve"> </w:t>
      </w:r>
      <w:r w:rsidR="004B38AD" w:rsidRPr="00F72DEA">
        <w:t>–</w:t>
      </w:r>
      <w:r w:rsidRPr="00F72DEA">
        <w:t xml:space="preserve"> новая</w:t>
      </w:r>
      <w:r w:rsidR="004B38AD" w:rsidRPr="00F72DEA">
        <w:t xml:space="preserve"> </w:t>
      </w:r>
      <w:r w:rsidRPr="00F72DEA">
        <w:t>редакция приложения № 1</w:t>
      </w:r>
      <w:r w:rsidR="004B38AD" w:rsidRPr="00F72DEA">
        <w:t>9</w:t>
      </w:r>
      <w:r w:rsidRPr="00F72DEA">
        <w:t xml:space="preserve"> «Источники финансирования д</w:t>
      </w:r>
      <w:r w:rsidRPr="00F72DEA">
        <w:t>е</w:t>
      </w:r>
      <w:r w:rsidRPr="00F72DEA">
        <w:t>фицита бюджета муниципального района на 201</w:t>
      </w:r>
      <w:r w:rsidR="004B38AD" w:rsidRPr="00F72DEA">
        <w:t>6</w:t>
      </w:r>
      <w:r w:rsidRPr="00F72DEA">
        <w:t xml:space="preserve"> год»</w:t>
      </w:r>
      <w:r w:rsidR="004D64FE" w:rsidRPr="00F72DEA">
        <w:t>;</w:t>
      </w:r>
    </w:p>
    <w:p w:rsidR="00BC7074" w:rsidRPr="00F72DEA" w:rsidRDefault="004D64FE" w:rsidP="004D64FE">
      <w:pPr>
        <w:widowControl w:val="0"/>
        <w:tabs>
          <w:tab w:val="left" w:pos="900"/>
        </w:tabs>
        <w:ind w:firstLine="709"/>
        <w:jc w:val="both"/>
      </w:pPr>
      <w:r w:rsidRPr="00F72DEA">
        <w:t xml:space="preserve">приложение № </w:t>
      </w:r>
      <w:r w:rsidR="007333D6" w:rsidRPr="00F72DEA">
        <w:t>12</w:t>
      </w:r>
      <w:r w:rsidRPr="00F72DEA">
        <w:t xml:space="preserve"> – нов</w:t>
      </w:r>
      <w:r w:rsidR="004D2D7C" w:rsidRPr="00F72DEA">
        <w:t>ая</w:t>
      </w:r>
      <w:r w:rsidRPr="00F72DEA">
        <w:t xml:space="preserve"> </w:t>
      </w:r>
      <w:r w:rsidR="004D2D7C" w:rsidRPr="00F72DEA">
        <w:t xml:space="preserve">редакция </w:t>
      </w:r>
      <w:r w:rsidRPr="00F72DEA">
        <w:t>приложени</w:t>
      </w:r>
      <w:r w:rsidR="004D2D7C" w:rsidRPr="00F72DEA">
        <w:t>я</w:t>
      </w:r>
      <w:r w:rsidRPr="00F72DEA">
        <w:t xml:space="preserve"> № 2</w:t>
      </w:r>
      <w:r w:rsidR="000D132C" w:rsidRPr="00F72DEA">
        <w:t>9</w:t>
      </w:r>
      <w:r w:rsidRPr="00F72DEA">
        <w:t xml:space="preserve"> «Размеры </w:t>
      </w:r>
      <w:r w:rsidR="000D132C" w:rsidRPr="00F72DEA">
        <w:t xml:space="preserve">иных </w:t>
      </w:r>
      <w:r w:rsidRPr="00F72DEA">
        <w:t>межбюджетных трансфертов из бюджета муниципального района</w:t>
      </w:r>
      <w:r w:rsidR="000D132C" w:rsidRPr="00F72DEA">
        <w:t>, передаваемые в бюджеты</w:t>
      </w:r>
      <w:r w:rsidRPr="00F72DEA">
        <w:t xml:space="preserve"> поселений на 2016 год</w:t>
      </w:r>
      <w:r w:rsidR="000D132C" w:rsidRPr="00F72DEA">
        <w:t>».</w:t>
      </w:r>
    </w:p>
    <w:p w:rsidR="004D64FE" w:rsidRPr="00F72DEA" w:rsidRDefault="004D64FE" w:rsidP="00572CDC">
      <w:pPr>
        <w:autoSpaceDE w:val="0"/>
        <w:ind w:firstLine="709"/>
        <w:jc w:val="both"/>
        <w:rPr>
          <w:u w:val="single"/>
        </w:rPr>
      </w:pPr>
    </w:p>
    <w:p w:rsidR="00572CDC" w:rsidRPr="00543624" w:rsidRDefault="00572CDC" w:rsidP="00572CDC">
      <w:pPr>
        <w:autoSpaceDE w:val="0"/>
        <w:ind w:firstLine="709"/>
        <w:jc w:val="both"/>
      </w:pPr>
      <w:r w:rsidRPr="00543624">
        <w:rPr>
          <w:u w:val="single"/>
        </w:rPr>
        <w:t>Доходы</w:t>
      </w:r>
    </w:p>
    <w:p w:rsidR="00572CDC" w:rsidRPr="00543624" w:rsidRDefault="00572CDC" w:rsidP="00572CDC">
      <w:pPr>
        <w:ind w:firstLine="709"/>
        <w:jc w:val="both"/>
      </w:pPr>
      <w:r w:rsidRPr="00543624">
        <w:t>Общий объем доходов района составит 4</w:t>
      </w:r>
      <w:r w:rsidR="00543624" w:rsidRPr="00543624">
        <w:t>67</w:t>
      </w:r>
      <w:r w:rsidRPr="00543624">
        <w:t> </w:t>
      </w:r>
      <w:r w:rsidR="00543624" w:rsidRPr="00543624">
        <w:t>690</w:t>
      </w:r>
      <w:r w:rsidRPr="00543624">
        <w:t>,</w:t>
      </w:r>
      <w:r w:rsidR="00CB47E4" w:rsidRPr="00543624">
        <w:t>4</w:t>
      </w:r>
      <w:r w:rsidR="00543624" w:rsidRPr="00543624">
        <w:t>8</w:t>
      </w:r>
      <w:r w:rsidRPr="00543624">
        <w:t xml:space="preserve"> тыс. рублей, из них:</w:t>
      </w:r>
    </w:p>
    <w:p w:rsidR="00572CDC" w:rsidRPr="00543624" w:rsidRDefault="00572CDC" w:rsidP="00572CDC">
      <w:pPr>
        <w:ind w:firstLine="709"/>
        <w:jc w:val="both"/>
      </w:pPr>
      <w:r w:rsidRPr="00543624">
        <w:t xml:space="preserve">- налоговые и неналоговые доходы </w:t>
      </w:r>
      <w:r w:rsidR="00E333B5" w:rsidRPr="00543624">
        <w:t xml:space="preserve">останутся без изменений и </w:t>
      </w:r>
      <w:r w:rsidRPr="00543624">
        <w:t>составят 4</w:t>
      </w:r>
      <w:r w:rsidR="00E333B5" w:rsidRPr="00543624">
        <w:t>9</w:t>
      </w:r>
      <w:r w:rsidRPr="00543624">
        <w:t> </w:t>
      </w:r>
      <w:r w:rsidR="00E333B5" w:rsidRPr="00543624">
        <w:t>693</w:t>
      </w:r>
      <w:r w:rsidRPr="00543624">
        <w:t>,</w:t>
      </w:r>
      <w:r w:rsidR="00E333B5" w:rsidRPr="00543624">
        <w:t>6</w:t>
      </w:r>
      <w:r w:rsidRPr="00543624">
        <w:t xml:space="preserve">0 тыс. рублей, или </w:t>
      </w:r>
      <w:r w:rsidR="00E333B5" w:rsidRPr="00543624">
        <w:t>10</w:t>
      </w:r>
      <w:r w:rsidRPr="00543624">
        <w:t>,</w:t>
      </w:r>
      <w:r w:rsidR="00543624" w:rsidRPr="00543624">
        <w:t>63</w:t>
      </w:r>
      <w:r w:rsidRPr="00543624">
        <w:t xml:space="preserve">% поступлений от общего объема доходов </w:t>
      </w:r>
      <w:r w:rsidR="00E333B5" w:rsidRPr="00543624">
        <w:t xml:space="preserve">бюджета </w:t>
      </w:r>
      <w:r w:rsidRPr="00543624">
        <w:t>района;</w:t>
      </w:r>
    </w:p>
    <w:p w:rsidR="00572CDC" w:rsidRPr="00543624" w:rsidRDefault="00572CDC" w:rsidP="00572CDC">
      <w:pPr>
        <w:ind w:firstLine="709"/>
        <w:jc w:val="both"/>
      </w:pPr>
      <w:r w:rsidRPr="00543624">
        <w:t>- межбюджетные трансферты из бюджетов другого уровня составят 4</w:t>
      </w:r>
      <w:r w:rsidR="00E333B5" w:rsidRPr="00543624">
        <w:t>1</w:t>
      </w:r>
      <w:r w:rsidR="00543624" w:rsidRPr="00543624">
        <w:t>7</w:t>
      </w:r>
      <w:r w:rsidRPr="00543624">
        <w:t> </w:t>
      </w:r>
      <w:r w:rsidR="00543624" w:rsidRPr="00543624">
        <w:t>996</w:t>
      </w:r>
      <w:r w:rsidRPr="00543624">
        <w:t>,</w:t>
      </w:r>
      <w:r w:rsidR="00E333B5" w:rsidRPr="00543624">
        <w:t>8</w:t>
      </w:r>
      <w:r w:rsidR="00543624" w:rsidRPr="00543624">
        <w:t>8</w:t>
      </w:r>
      <w:r w:rsidRPr="00543624">
        <w:t xml:space="preserve"> тыс. ру</w:t>
      </w:r>
      <w:r w:rsidRPr="00543624">
        <w:t>б</w:t>
      </w:r>
      <w:r w:rsidRPr="00543624">
        <w:t xml:space="preserve">лей, или </w:t>
      </w:r>
      <w:r w:rsidR="00E333B5" w:rsidRPr="00543624">
        <w:t>8</w:t>
      </w:r>
      <w:r w:rsidRPr="00543624">
        <w:t>9,</w:t>
      </w:r>
      <w:r w:rsidR="00543624" w:rsidRPr="00543624">
        <w:t>37</w:t>
      </w:r>
      <w:r w:rsidRPr="00543624">
        <w:t xml:space="preserve">% от общего объема доходов </w:t>
      </w:r>
      <w:r w:rsidR="00E333B5" w:rsidRPr="00543624">
        <w:t xml:space="preserve">бюджета </w:t>
      </w:r>
      <w:r w:rsidRPr="00543624">
        <w:t>района.</w:t>
      </w:r>
    </w:p>
    <w:p w:rsidR="00F97BFB" w:rsidRPr="00CF2354" w:rsidRDefault="00572CDC" w:rsidP="00F97BFB">
      <w:pPr>
        <w:ind w:firstLine="709"/>
        <w:jc w:val="both"/>
      </w:pPr>
      <w:r w:rsidRPr="00725632">
        <w:t xml:space="preserve">В соответствии с уведомлениями </w:t>
      </w:r>
      <w:r w:rsidR="00E501FB" w:rsidRPr="00725632">
        <w:t>государственных органов Пермского края</w:t>
      </w:r>
      <w:r w:rsidRPr="00725632">
        <w:t xml:space="preserve"> проектом Решения уточняются плановые назначения </w:t>
      </w:r>
      <w:r w:rsidR="00B81AAB" w:rsidRPr="00725632">
        <w:t xml:space="preserve">по </w:t>
      </w:r>
      <w:r w:rsidRPr="00725632">
        <w:t>безвозмездны</w:t>
      </w:r>
      <w:r w:rsidR="00B81AAB" w:rsidRPr="00725632">
        <w:t>м</w:t>
      </w:r>
      <w:r w:rsidRPr="00725632">
        <w:t xml:space="preserve"> поступлени</w:t>
      </w:r>
      <w:r w:rsidR="00B81AAB" w:rsidRPr="00725632">
        <w:t>ям</w:t>
      </w:r>
      <w:r w:rsidRPr="00725632">
        <w:t xml:space="preserve"> </w:t>
      </w:r>
      <w:r w:rsidR="00E501FB" w:rsidRPr="00725632">
        <w:t>из бюджета Пер</w:t>
      </w:r>
      <w:r w:rsidR="00E501FB" w:rsidRPr="00725632">
        <w:t>м</w:t>
      </w:r>
      <w:r w:rsidR="00E501FB" w:rsidRPr="00725632">
        <w:t>ского края в 201</w:t>
      </w:r>
      <w:r w:rsidR="00B81AAB" w:rsidRPr="00725632">
        <w:t>6</w:t>
      </w:r>
      <w:r w:rsidR="00E501FB" w:rsidRPr="00725632">
        <w:t xml:space="preserve"> году н</w:t>
      </w:r>
      <w:r w:rsidRPr="00725632">
        <w:t xml:space="preserve">а сумму </w:t>
      </w:r>
      <w:r w:rsidR="00725632" w:rsidRPr="00725632">
        <w:t>7 938,</w:t>
      </w:r>
      <w:r w:rsidR="00C22759" w:rsidRPr="00725632">
        <w:t>0</w:t>
      </w:r>
      <w:r w:rsidR="00725632" w:rsidRPr="00725632">
        <w:t>32</w:t>
      </w:r>
      <w:r w:rsidRPr="00725632">
        <w:t xml:space="preserve"> тыс. рублей</w:t>
      </w:r>
      <w:r w:rsidR="00F97BFB">
        <w:t xml:space="preserve">, </w:t>
      </w:r>
      <w:r w:rsidR="00F97BFB" w:rsidRPr="00CF2354">
        <w:t>в том чи</w:t>
      </w:r>
      <w:r w:rsidR="00F97BFB" w:rsidRPr="00CF2354">
        <w:t>с</w:t>
      </w:r>
      <w:r w:rsidR="00F97BFB" w:rsidRPr="00CF2354">
        <w:t>ле:</w:t>
      </w:r>
    </w:p>
    <w:p w:rsidR="004F5917" w:rsidRPr="00CF2354" w:rsidRDefault="00F97BFB" w:rsidP="004F5917">
      <w:pPr>
        <w:ind w:firstLine="709"/>
        <w:jc w:val="both"/>
      </w:pPr>
      <w:r>
        <w:t xml:space="preserve">за счет субвенций, передаваемых на обеспечение государственных </w:t>
      </w:r>
      <w:r w:rsidR="006A6AB2">
        <w:t>гарантий реализации прав на получение общедоступного и бесплатного дошкольного образования в дошкольных о</w:t>
      </w:r>
      <w:r w:rsidR="006A6AB2">
        <w:t>б</w:t>
      </w:r>
      <w:r w:rsidR="006A6AB2">
        <w:t>разовательных организациях</w:t>
      </w:r>
      <w:r w:rsidR="004F5917">
        <w:t xml:space="preserve"> – </w:t>
      </w:r>
      <w:r w:rsidR="004F5917" w:rsidRPr="00CF2354">
        <w:t>на</w:t>
      </w:r>
      <w:r w:rsidR="004F5917">
        <w:t xml:space="preserve"> 2 059,30</w:t>
      </w:r>
      <w:r w:rsidR="004F5917" w:rsidRPr="00CF2354">
        <w:t xml:space="preserve"> тыс. рублей;</w:t>
      </w:r>
    </w:p>
    <w:p w:rsidR="00F97BFB" w:rsidRDefault="004F5917" w:rsidP="007A6DD8">
      <w:pPr>
        <w:widowControl w:val="0"/>
        <w:ind w:firstLine="709"/>
        <w:jc w:val="both"/>
      </w:pPr>
      <w:r>
        <w:t>за счет с</w:t>
      </w:r>
      <w:r w:rsidR="005C56A1" w:rsidRPr="005C56A1">
        <w:t>убвенци</w:t>
      </w:r>
      <w:r>
        <w:t>й</w:t>
      </w:r>
      <w:r w:rsidR="005C56A1" w:rsidRPr="005C56A1">
        <w:t>, передаваемы</w:t>
      </w:r>
      <w:r>
        <w:t>х</w:t>
      </w:r>
      <w:r w:rsidR="005C56A1" w:rsidRPr="005C56A1">
        <w:t xml:space="preserve"> на предоставление государственных гарантий на пол</w:t>
      </w:r>
      <w:r w:rsidR="005C56A1" w:rsidRPr="005C56A1">
        <w:t>у</w:t>
      </w:r>
      <w:r w:rsidR="005C56A1" w:rsidRPr="005C56A1">
        <w:t>чение общедоступного бесплатного дошкольного, начального, основного, среднего общего о</w:t>
      </w:r>
      <w:r w:rsidR="005C56A1" w:rsidRPr="005C56A1">
        <w:t>б</w:t>
      </w:r>
      <w:r w:rsidR="005C56A1" w:rsidRPr="005C56A1">
        <w:t>разов</w:t>
      </w:r>
      <w:r w:rsidR="005C56A1" w:rsidRPr="005C56A1">
        <w:t>а</w:t>
      </w:r>
      <w:r w:rsidR="005C56A1" w:rsidRPr="005C56A1">
        <w:t>ния, а также дополнительного образования в общеобразовательных организациях</w:t>
      </w:r>
      <w:r>
        <w:t xml:space="preserve"> – на 2 690,70 тыс. рублей;</w:t>
      </w:r>
    </w:p>
    <w:p w:rsidR="00F97BFB" w:rsidRDefault="004F5917" w:rsidP="007A6DD8">
      <w:pPr>
        <w:widowControl w:val="0"/>
        <w:ind w:firstLine="709"/>
        <w:jc w:val="both"/>
      </w:pPr>
      <w:r>
        <w:t>за счет с</w:t>
      </w:r>
      <w:r w:rsidR="005C56A1" w:rsidRPr="005C56A1">
        <w:t>убвенци</w:t>
      </w:r>
      <w:r>
        <w:t>й</w:t>
      </w:r>
      <w:r w:rsidR="005C56A1" w:rsidRPr="005C56A1">
        <w:t>, пе</w:t>
      </w:r>
      <w:r>
        <w:t>редаваемых</w:t>
      </w:r>
      <w:r w:rsidR="005C56A1" w:rsidRPr="005C56A1">
        <w:t xml:space="preserve"> на обеспечение хранения, комплектования, учета и и</w:t>
      </w:r>
      <w:r w:rsidR="005C56A1" w:rsidRPr="005C56A1">
        <w:t>с</w:t>
      </w:r>
      <w:r w:rsidR="005C56A1" w:rsidRPr="005C56A1">
        <w:lastRenderedPageBreak/>
        <w:t>пользования архивных документов государственной части документов архивного фонда Пер</w:t>
      </w:r>
      <w:r w:rsidR="005C56A1" w:rsidRPr="005C56A1">
        <w:t>м</w:t>
      </w:r>
      <w:r w:rsidR="005C56A1" w:rsidRPr="005C56A1">
        <w:t xml:space="preserve">ского края </w:t>
      </w:r>
      <w:r>
        <w:t>– на 40,20 тыс. рублей;</w:t>
      </w:r>
    </w:p>
    <w:p w:rsidR="00F97BFB" w:rsidRDefault="004F5917" w:rsidP="00F97BFB">
      <w:pPr>
        <w:ind w:firstLine="709"/>
        <w:jc w:val="both"/>
      </w:pPr>
      <w:r>
        <w:t>за счет с</w:t>
      </w:r>
      <w:r w:rsidR="005C56A1" w:rsidRPr="005C56A1">
        <w:t>убвенци</w:t>
      </w:r>
      <w:r>
        <w:t>й</w:t>
      </w:r>
      <w:r w:rsidR="005C56A1" w:rsidRPr="005C56A1">
        <w:t xml:space="preserve"> на обеспечение жильем отдельных категорий граждан, установле</w:t>
      </w:r>
      <w:r w:rsidR="005C56A1" w:rsidRPr="005C56A1">
        <w:t>н</w:t>
      </w:r>
      <w:r w:rsidR="005C56A1" w:rsidRPr="005C56A1">
        <w:t>ных Федеральным законом от 12</w:t>
      </w:r>
      <w:r>
        <w:t>.01.</w:t>
      </w:r>
      <w:r w:rsidR="005C56A1" w:rsidRPr="005C56A1">
        <w:t xml:space="preserve">1995 № 5-ФЗ </w:t>
      </w:r>
      <w:r>
        <w:t>«</w:t>
      </w:r>
      <w:r w:rsidR="005C56A1" w:rsidRPr="005C56A1">
        <w:t>О ветеранах</w:t>
      </w:r>
      <w:r>
        <w:t>»</w:t>
      </w:r>
      <w:r w:rsidR="005C56A1" w:rsidRPr="005C56A1">
        <w:t>, в соответствии с Указом През</w:t>
      </w:r>
      <w:r w:rsidR="005C56A1" w:rsidRPr="005C56A1">
        <w:t>и</w:t>
      </w:r>
      <w:r w:rsidR="005C56A1" w:rsidRPr="005C56A1">
        <w:t>дента Российской Фе</w:t>
      </w:r>
      <w:r>
        <w:t>дерации от 07.05.2008 № 714 «</w:t>
      </w:r>
      <w:r w:rsidR="005C56A1" w:rsidRPr="005C56A1">
        <w:t>Об обеспечении жильем ветеранов Великой Отечественной войны 1941-1945 годов</w:t>
      </w:r>
      <w:r>
        <w:t xml:space="preserve">» </w:t>
      </w:r>
      <w:r w:rsidR="006C228B">
        <w:t>–</w:t>
      </w:r>
      <w:r>
        <w:t xml:space="preserve"> на 1 195,03 тыс. рублей;</w:t>
      </w:r>
    </w:p>
    <w:p w:rsidR="00F97BFB" w:rsidRDefault="006C228B" w:rsidP="00F97BFB">
      <w:pPr>
        <w:ind w:firstLine="709"/>
        <w:jc w:val="both"/>
      </w:pPr>
      <w:r>
        <w:t>за счет с</w:t>
      </w:r>
      <w:r w:rsidR="005C56A1" w:rsidRPr="005C56A1">
        <w:t>убвенци</w:t>
      </w:r>
      <w:r>
        <w:t>й</w:t>
      </w:r>
      <w:r w:rsidR="005C56A1" w:rsidRPr="005C56A1">
        <w:t xml:space="preserve"> бюджетам муниципальных районов на обеспечение жильем отдел</w:t>
      </w:r>
      <w:r w:rsidR="005C56A1" w:rsidRPr="005C56A1">
        <w:t>ь</w:t>
      </w:r>
      <w:r w:rsidR="005C56A1" w:rsidRPr="005C56A1">
        <w:t>ных категорий граждан, установленных Федеральным законом от 12</w:t>
      </w:r>
      <w:r>
        <w:t>.01.</w:t>
      </w:r>
      <w:r w:rsidR="005C56A1" w:rsidRPr="005C56A1">
        <w:t>1995 №</w:t>
      </w:r>
      <w:r>
        <w:t xml:space="preserve"> </w:t>
      </w:r>
      <w:r w:rsidR="005C56A1" w:rsidRPr="005C56A1">
        <w:t>5-ФЗ «О ветер</w:t>
      </w:r>
      <w:r w:rsidR="005C56A1" w:rsidRPr="005C56A1">
        <w:t>а</w:t>
      </w:r>
      <w:r w:rsidR="005C56A1" w:rsidRPr="005C56A1">
        <w:t>нах» и от 24</w:t>
      </w:r>
      <w:r>
        <w:t>.11.</w:t>
      </w:r>
      <w:r w:rsidR="005C56A1" w:rsidRPr="005C56A1">
        <w:t>1995 №</w:t>
      </w:r>
      <w:r>
        <w:t xml:space="preserve"> </w:t>
      </w:r>
      <w:r w:rsidR="005C56A1" w:rsidRPr="005C56A1">
        <w:t>181-ФЗ «О социальной защите инвалидов в Российской Федерации»</w:t>
      </w:r>
      <w:r>
        <w:t>, – уменьшаются на 26,60 тыс. рублей;</w:t>
      </w:r>
    </w:p>
    <w:p w:rsidR="00F97BFB" w:rsidRDefault="006C228B" w:rsidP="00F97BFB">
      <w:pPr>
        <w:ind w:firstLine="709"/>
        <w:jc w:val="both"/>
      </w:pPr>
      <w:r>
        <w:t>за счет с</w:t>
      </w:r>
      <w:r w:rsidR="005C56A1" w:rsidRPr="005C56A1">
        <w:t>убвенци</w:t>
      </w:r>
      <w:r>
        <w:t>й</w:t>
      </w:r>
      <w:r w:rsidR="005C56A1" w:rsidRPr="005C56A1">
        <w:t>, передаваемы</w:t>
      </w:r>
      <w:r>
        <w:t>х</w:t>
      </w:r>
      <w:r w:rsidR="005C56A1" w:rsidRPr="005C56A1">
        <w:t xml:space="preserve"> на проведение Всероссийской сельскохозяйственной переписи</w:t>
      </w:r>
      <w:r>
        <w:t>, – уменьшаются на 17,60 тыс. рублей;</w:t>
      </w:r>
    </w:p>
    <w:p w:rsidR="00F97BFB" w:rsidRDefault="006C228B" w:rsidP="00F97BFB">
      <w:pPr>
        <w:ind w:firstLine="709"/>
        <w:jc w:val="both"/>
      </w:pPr>
      <w:r>
        <w:t>за счет с</w:t>
      </w:r>
      <w:r w:rsidR="005C56A1" w:rsidRPr="005C56A1">
        <w:t>убвенци</w:t>
      </w:r>
      <w:r>
        <w:t>й, передаваемых</w:t>
      </w:r>
      <w:r w:rsidR="005C56A1" w:rsidRPr="005C56A1">
        <w:t xml:space="preserve"> на организацию отдыха и оздоровления детей</w:t>
      </w:r>
      <w:r>
        <w:t>, – на 280,90 тыс. рублей;</w:t>
      </w:r>
    </w:p>
    <w:p w:rsidR="005C56A1" w:rsidRDefault="006C228B" w:rsidP="00F97BFB">
      <w:pPr>
        <w:ind w:firstLine="709"/>
        <w:jc w:val="both"/>
      </w:pPr>
      <w:r>
        <w:t>за счет с</w:t>
      </w:r>
      <w:r w:rsidR="005C56A1" w:rsidRPr="005C56A1">
        <w:t>убвенци</w:t>
      </w:r>
      <w:r>
        <w:t>й</w:t>
      </w:r>
      <w:r w:rsidR="005C56A1" w:rsidRPr="005C56A1">
        <w:t>, передаваемы</w:t>
      </w:r>
      <w:r>
        <w:t>х</w:t>
      </w:r>
      <w:r w:rsidR="005C56A1" w:rsidRPr="005C56A1">
        <w:t xml:space="preserve"> на государственную поддержку кредитования малых форм хозяйствования</w:t>
      </w:r>
      <w:r>
        <w:t>, – на 238,00 тыс. рублей;</w:t>
      </w:r>
    </w:p>
    <w:p w:rsidR="005C56A1" w:rsidRDefault="006C228B" w:rsidP="00F97BFB">
      <w:pPr>
        <w:ind w:firstLine="709"/>
        <w:jc w:val="both"/>
      </w:pPr>
      <w:r>
        <w:t>за счет с</w:t>
      </w:r>
      <w:r w:rsidR="005C56A1" w:rsidRPr="005C56A1">
        <w:t>убсиди</w:t>
      </w:r>
      <w:r>
        <w:t>й</w:t>
      </w:r>
      <w:r w:rsidR="005C56A1" w:rsidRPr="005C56A1">
        <w:t xml:space="preserve"> на поддержку начинающих крестьянских (фермерских) хозяйств</w:t>
      </w:r>
      <w:r>
        <w:t xml:space="preserve"> – на 506,00 тыс. рублей;</w:t>
      </w:r>
    </w:p>
    <w:p w:rsidR="005C56A1" w:rsidRDefault="006C228B" w:rsidP="00F97BFB">
      <w:pPr>
        <w:ind w:firstLine="709"/>
        <w:jc w:val="both"/>
      </w:pPr>
      <w:r>
        <w:t>за счет с</w:t>
      </w:r>
      <w:r w:rsidR="005C56A1" w:rsidRPr="005C56A1">
        <w:t>убвенци</w:t>
      </w:r>
      <w:r>
        <w:t>й</w:t>
      </w:r>
      <w:r w:rsidR="005C56A1" w:rsidRPr="005C56A1">
        <w:t>, передаваемы</w:t>
      </w:r>
      <w:r>
        <w:t>х</w:t>
      </w:r>
      <w:r w:rsidR="005C56A1" w:rsidRPr="005C56A1">
        <w:t xml:space="preserve"> на единовременную денежную выплату обучающи</w:t>
      </w:r>
      <w:r w:rsidR="005C56A1" w:rsidRPr="005C56A1">
        <w:t>м</w:t>
      </w:r>
      <w:r w:rsidR="005C56A1" w:rsidRPr="005C56A1">
        <w:t>ся из малоимущих семей, поступившим в первый класс общеобразовательной организации</w:t>
      </w:r>
      <w:r>
        <w:t>, – на 935,00 тыс. рублей;</w:t>
      </w:r>
    </w:p>
    <w:p w:rsidR="005C56A1" w:rsidRDefault="006C228B" w:rsidP="00F97BFB">
      <w:pPr>
        <w:ind w:firstLine="709"/>
        <w:jc w:val="both"/>
      </w:pPr>
      <w:r>
        <w:t>за счет субвенций</w:t>
      </w:r>
      <w:r w:rsidR="005C56A1" w:rsidRPr="005C56A1">
        <w:t>, передаваемы</w:t>
      </w:r>
      <w:r>
        <w:t>х</w:t>
      </w:r>
      <w:r w:rsidR="005C56A1" w:rsidRPr="005C56A1">
        <w:t xml:space="preserve"> на осуществление полномочий по созданию и орган</w:t>
      </w:r>
      <w:r w:rsidR="005C56A1" w:rsidRPr="005C56A1">
        <w:t>и</w:t>
      </w:r>
      <w:r w:rsidR="005C56A1" w:rsidRPr="005C56A1">
        <w:t>зации деятельности административных комиссий</w:t>
      </w:r>
      <w:r>
        <w:t>, – на 37,10 тыс. рублей.</w:t>
      </w:r>
    </w:p>
    <w:p w:rsidR="005C56A1" w:rsidRDefault="005C56A1" w:rsidP="00F97BFB">
      <w:pPr>
        <w:ind w:firstLine="709"/>
        <w:jc w:val="both"/>
      </w:pPr>
    </w:p>
    <w:p w:rsidR="00572CDC" w:rsidRPr="00821F34" w:rsidRDefault="00572CDC" w:rsidP="00572CDC">
      <w:pPr>
        <w:ind w:firstLine="709"/>
        <w:jc w:val="both"/>
      </w:pPr>
      <w:r w:rsidRPr="00821F34">
        <w:t>В связи с этим подпунктом 1.</w:t>
      </w:r>
      <w:r w:rsidR="00821F34" w:rsidRPr="00821F34">
        <w:t>3</w:t>
      </w:r>
      <w:r w:rsidRPr="00821F34">
        <w:t xml:space="preserve"> пункта 1 проекта Решения предлагается внести соотве</w:t>
      </w:r>
      <w:r w:rsidRPr="00821F34">
        <w:t>т</w:t>
      </w:r>
      <w:r w:rsidRPr="00821F34">
        <w:t>ствующие изменения в приложение № 4 к Решению Земского собрания Суксунского муниц</w:t>
      </w:r>
      <w:r w:rsidRPr="00821F34">
        <w:t>и</w:t>
      </w:r>
      <w:r w:rsidRPr="00821F34">
        <w:t xml:space="preserve">пального района от </w:t>
      </w:r>
      <w:r w:rsidR="002D34EA" w:rsidRPr="00821F34">
        <w:t>24</w:t>
      </w:r>
      <w:r w:rsidRPr="00821F34">
        <w:t>.12.201</w:t>
      </w:r>
      <w:r w:rsidR="002D34EA" w:rsidRPr="00821F34">
        <w:t>5</w:t>
      </w:r>
      <w:r w:rsidRPr="00821F34">
        <w:t xml:space="preserve"> № </w:t>
      </w:r>
      <w:r w:rsidR="00BB02D1" w:rsidRPr="00821F34">
        <w:t>2</w:t>
      </w:r>
      <w:r w:rsidR="002D34EA" w:rsidRPr="00821F34">
        <w:t>5</w:t>
      </w:r>
      <w:r w:rsidR="00BB02D1" w:rsidRPr="00821F34">
        <w:t>0</w:t>
      </w:r>
      <w:r w:rsidRPr="00821F34">
        <w:t xml:space="preserve"> «О бюджете Суксунского муниципального района на 201</w:t>
      </w:r>
      <w:r w:rsidR="002D34EA" w:rsidRPr="00821F34">
        <w:t>6</w:t>
      </w:r>
      <w:r w:rsidR="00BB02D1" w:rsidRPr="00821F34">
        <w:t xml:space="preserve"> год и на плановый период 201</w:t>
      </w:r>
      <w:r w:rsidR="002D34EA" w:rsidRPr="00821F34">
        <w:t>7</w:t>
      </w:r>
      <w:r w:rsidRPr="00821F34">
        <w:t xml:space="preserve"> и 201</w:t>
      </w:r>
      <w:r w:rsidR="002D34EA" w:rsidRPr="00821F34">
        <w:t>8</w:t>
      </w:r>
      <w:r w:rsidRPr="00821F34">
        <w:t xml:space="preserve"> годов» (далее – Решение о бюдж</w:t>
      </w:r>
      <w:r w:rsidRPr="00821F34">
        <w:t>е</w:t>
      </w:r>
      <w:r w:rsidRPr="00821F34">
        <w:t>те).</w:t>
      </w:r>
    </w:p>
    <w:p w:rsidR="00572CDC" w:rsidRPr="00543624" w:rsidRDefault="00572CDC" w:rsidP="00572CDC">
      <w:pPr>
        <w:ind w:firstLine="709"/>
        <w:jc w:val="both"/>
      </w:pPr>
      <w:r w:rsidRPr="00543624">
        <w:t>Информация об изменении доходов бюджета муниципального района по видам доходов приведена в таблице 1.</w:t>
      </w:r>
    </w:p>
    <w:p w:rsidR="00572CDC" w:rsidRPr="00543624" w:rsidRDefault="00572CDC" w:rsidP="00572CDC">
      <w:pPr>
        <w:jc w:val="right"/>
        <w:rPr>
          <w:spacing w:val="-4"/>
          <w:sz w:val="20"/>
          <w:szCs w:val="20"/>
        </w:rPr>
      </w:pPr>
      <w:r w:rsidRPr="00543624">
        <w:rPr>
          <w:spacing w:val="-4"/>
          <w:sz w:val="20"/>
          <w:szCs w:val="20"/>
        </w:rPr>
        <w:t>Таблица 1</w:t>
      </w:r>
    </w:p>
    <w:p w:rsidR="00572CDC" w:rsidRPr="00543624" w:rsidRDefault="00572CDC" w:rsidP="00572CDC">
      <w:pPr>
        <w:ind w:firstLine="720"/>
        <w:jc w:val="right"/>
        <w:rPr>
          <w:spacing w:val="-4"/>
          <w:sz w:val="20"/>
          <w:szCs w:val="20"/>
        </w:rPr>
      </w:pPr>
      <w:r w:rsidRPr="00543624">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543624"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543624" w:rsidRDefault="00572CDC" w:rsidP="00614212">
            <w:pPr>
              <w:spacing w:line="160" w:lineRule="exact"/>
              <w:jc w:val="center"/>
              <w:rPr>
                <w:b/>
                <w:spacing w:val="-4"/>
                <w:sz w:val="18"/>
                <w:szCs w:val="18"/>
              </w:rPr>
            </w:pPr>
            <w:r w:rsidRPr="00543624">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543624" w:rsidRDefault="00572CDC" w:rsidP="00614212">
            <w:pPr>
              <w:spacing w:line="160" w:lineRule="exact"/>
              <w:jc w:val="center"/>
              <w:rPr>
                <w:b/>
                <w:spacing w:val="-4"/>
                <w:sz w:val="18"/>
                <w:szCs w:val="18"/>
              </w:rPr>
            </w:pPr>
            <w:r w:rsidRPr="00543624">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543624" w:rsidRDefault="00572CDC" w:rsidP="00543624">
            <w:pPr>
              <w:spacing w:line="160" w:lineRule="exact"/>
              <w:jc w:val="center"/>
              <w:rPr>
                <w:b/>
                <w:spacing w:val="-4"/>
                <w:sz w:val="18"/>
                <w:szCs w:val="18"/>
              </w:rPr>
            </w:pPr>
            <w:r w:rsidRPr="00543624">
              <w:rPr>
                <w:b/>
                <w:spacing w:val="-4"/>
                <w:sz w:val="18"/>
                <w:szCs w:val="18"/>
              </w:rPr>
              <w:t xml:space="preserve">Решение ЗС от </w:t>
            </w:r>
            <w:r w:rsidR="00A40D0A" w:rsidRPr="00543624">
              <w:rPr>
                <w:b/>
                <w:spacing w:val="-4"/>
                <w:sz w:val="18"/>
                <w:szCs w:val="18"/>
              </w:rPr>
              <w:t>1</w:t>
            </w:r>
            <w:r w:rsidR="00543624" w:rsidRPr="00543624">
              <w:rPr>
                <w:b/>
                <w:spacing w:val="-4"/>
                <w:sz w:val="18"/>
                <w:szCs w:val="18"/>
              </w:rPr>
              <w:t>9</w:t>
            </w:r>
            <w:r w:rsidRPr="00543624">
              <w:rPr>
                <w:b/>
                <w:spacing w:val="-4"/>
                <w:sz w:val="18"/>
                <w:szCs w:val="18"/>
              </w:rPr>
              <w:t>.</w:t>
            </w:r>
            <w:r w:rsidR="00A40D0A" w:rsidRPr="00543624">
              <w:rPr>
                <w:b/>
                <w:spacing w:val="-4"/>
                <w:sz w:val="18"/>
                <w:szCs w:val="18"/>
              </w:rPr>
              <w:t>0</w:t>
            </w:r>
            <w:r w:rsidR="00543624" w:rsidRPr="00543624">
              <w:rPr>
                <w:b/>
                <w:spacing w:val="-4"/>
                <w:sz w:val="18"/>
                <w:szCs w:val="18"/>
              </w:rPr>
              <w:t>5</w:t>
            </w:r>
            <w:r w:rsidRPr="00543624">
              <w:rPr>
                <w:b/>
                <w:spacing w:val="-4"/>
                <w:sz w:val="18"/>
                <w:szCs w:val="18"/>
              </w:rPr>
              <w:t>.201</w:t>
            </w:r>
            <w:r w:rsidR="00A40D0A" w:rsidRPr="00543624">
              <w:rPr>
                <w:b/>
                <w:spacing w:val="-4"/>
                <w:sz w:val="18"/>
                <w:szCs w:val="18"/>
              </w:rPr>
              <w:t>6</w:t>
            </w:r>
            <w:r w:rsidRPr="00543624">
              <w:rPr>
                <w:b/>
                <w:spacing w:val="-4"/>
                <w:sz w:val="18"/>
                <w:szCs w:val="18"/>
              </w:rPr>
              <w:t xml:space="preserve"> № </w:t>
            </w:r>
            <w:r w:rsidR="00AB4A1E" w:rsidRPr="00543624">
              <w:rPr>
                <w:b/>
                <w:spacing w:val="-4"/>
                <w:sz w:val="18"/>
                <w:szCs w:val="18"/>
              </w:rPr>
              <w:t>2</w:t>
            </w:r>
            <w:r w:rsidR="00A40D0A" w:rsidRPr="00543624">
              <w:rPr>
                <w:b/>
                <w:spacing w:val="-4"/>
                <w:sz w:val="18"/>
                <w:szCs w:val="18"/>
              </w:rPr>
              <w:t>6</w:t>
            </w:r>
            <w:r w:rsidR="00543624" w:rsidRPr="00543624">
              <w:rPr>
                <w:b/>
                <w:spacing w:val="-4"/>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572CDC" w:rsidRPr="00543624" w:rsidRDefault="00572CDC" w:rsidP="00614212">
            <w:pPr>
              <w:spacing w:line="160" w:lineRule="exact"/>
              <w:jc w:val="center"/>
              <w:rPr>
                <w:b/>
                <w:spacing w:val="-4"/>
                <w:sz w:val="18"/>
                <w:szCs w:val="18"/>
              </w:rPr>
            </w:pPr>
            <w:r w:rsidRPr="00543624">
              <w:rPr>
                <w:b/>
                <w:spacing w:val="-4"/>
                <w:sz w:val="18"/>
                <w:szCs w:val="18"/>
              </w:rPr>
              <w:t>Проект Реш</w:t>
            </w:r>
            <w:r w:rsidRPr="00543624">
              <w:rPr>
                <w:b/>
                <w:spacing w:val="-4"/>
                <w:sz w:val="18"/>
                <w:szCs w:val="18"/>
              </w:rPr>
              <w:t>е</w:t>
            </w:r>
            <w:r w:rsidRPr="00543624">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543624" w:rsidRDefault="00572CDC" w:rsidP="00614212">
            <w:pPr>
              <w:spacing w:line="160" w:lineRule="exact"/>
              <w:jc w:val="center"/>
              <w:rPr>
                <w:b/>
                <w:spacing w:val="-4"/>
                <w:sz w:val="18"/>
                <w:szCs w:val="18"/>
              </w:rPr>
            </w:pPr>
            <w:r w:rsidRPr="00543624">
              <w:rPr>
                <w:b/>
                <w:spacing w:val="-4"/>
                <w:sz w:val="18"/>
                <w:szCs w:val="18"/>
              </w:rPr>
              <w:t>Отклонение</w:t>
            </w:r>
          </w:p>
        </w:tc>
      </w:tr>
      <w:tr w:rsidR="00572CDC" w:rsidRPr="00543624"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543624" w:rsidRDefault="00572CDC" w:rsidP="00614212">
            <w:pPr>
              <w:ind w:right="-82"/>
              <w:jc w:val="center"/>
              <w:rPr>
                <w:spacing w:val="-4"/>
                <w:sz w:val="18"/>
                <w:szCs w:val="18"/>
              </w:rPr>
            </w:pPr>
            <w:r w:rsidRPr="00543624">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543624" w:rsidRDefault="00572CDC" w:rsidP="00614212">
            <w:pPr>
              <w:ind w:left="-139" w:right="-82" w:firstLine="28"/>
              <w:jc w:val="center"/>
              <w:rPr>
                <w:spacing w:val="-4"/>
                <w:sz w:val="18"/>
                <w:szCs w:val="18"/>
              </w:rPr>
            </w:pPr>
            <w:r w:rsidRPr="00543624">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543624" w:rsidRDefault="00572CDC" w:rsidP="00614212">
            <w:pPr>
              <w:ind w:right="-82"/>
              <w:jc w:val="center"/>
              <w:rPr>
                <w:spacing w:val="-4"/>
                <w:sz w:val="18"/>
                <w:szCs w:val="18"/>
              </w:rPr>
            </w:pPr>
            <w:r w:rsidRPr="00543624">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543624" w:rsidRDefault="00572CDC" w:rsidP="00614212">
            <w:pPr>
              <w:ind w:right="-82" w:firstLine="9"/>
              <w:jc w:val="center"/>
              <w:rPr>
                <w:spacing w:val="-4"/>
                <w:sz w:val="18"/>
                <w:szCs w:val="18"/>
              </w:rPr>
            </w:pPr>
            <w:r w:rsidRPr="00543624">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543624" w:rsidRDefault="00572CDC" w:rsidP="00614212">
            <w:pPr>
              <w:ind w:right="-82"/>
              <w:jc w:val="center"/>
              <w:rPr>
                <w:spacing w:val="-4"/>
                <w:sz w:val="18"/>
                <w:szCs w:val="18"/>
              </w:rPr>
            </w:pPr>
            <w:r w:rsidRPr="00543624">
              <w:rPr>
                <w:spacing w:val="-4"/>
                <w:sz w:val="18"/>
                <w:szCs w:val="18"/>
              </w:rPr>
              <w:t>5</w:t>
            </w:r>
          </w:p>
        </w:tc>
      </w:tr>
      <w:tr w:rsidR="00543624" w:rsidRPr="00543624" w:rsidTr="00614212">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b/>
                <w:spacing w:val="-4"/>
                <w:sz w:val="18"/>
                <w:szCs w:val="18"/>
              </w:rPr>
            </w:pPr>
            <w:r w:rsidRPr="00543624">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widowControl w:val="0"/>
              <w:rPr>
                <w:b/>
                <w:spacing w:val="-4"/>
                <w:sz w:val="18"/>
                <w:szCs w:val="18"/>
              </w:rPr>
            </w:pPr>
            <w:r w:rsidRPr="00543624">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43624" w:rsidRPr="00543624" w:rsidRDefault="00543624" w:rsidP="00F01019">
            <w:pPr>
              <w:ind w:right="34" w:firstLine="9"/>
              <w:jc w:val="right"/>
              <w:rPr>
                <w:b/>
                <w:spacing w:val="-4"/>
                <w:sz w:val="18"/>
                <w:szCs w:val="18"/>
              </w:rPr>
            </w:pPr>
            <w:r w:rsidRPr="00543624">
              <w:rPr>
                <w:b/>
                <w:spacing w:val="-4"/>
                <w:sz w:val="18"/>
                <w:szCs w:val="18"/>
              </w:rPr>
              <w:t>49 693,60</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8C5DFB">
            <w:pPr>
              <w:ind w:right="34" w:firstLine="9"/>
              <w:jc w:val="right"/>
              <w:rPr>
                <w:b/>
                <w:spacing w:val="-4"/>
                <w:sz w:val="18"/>
                <w:szCs w:val="18"/>
              </w:rPr>
            </w:pPr>
            <w:r w:rsidRPr="00543624">
              <w:rPr>
                <w:b/>
                <w:spacing w:val="-4"/>
                <w:sz w:val="18"/>
                <w:szCs w:val="18"/>
              </w:rPr>
              <w:t>49 693,60</w:t>
            </w:r>
          </w:p>
        </w:tc>
        <w:tc>
          <w:tcPr>
            <w:tcW w:w="1418" w:type="dxa"/>
            <w:tcBorders>
              <w:top w:val="single" w:sz="4" w:space="0" w:color="auto"/>
              <w:left w:val="single" w:sz="4" w:space="0" w:color="auto"/>
              <w:bottom w:val="single" w:sz="4" w:space="0" w:color="auto"/>
              <w:right w:val="single" w:sz="4" w:space="0" w:color="auto"/>
            </w:tcBorders>
          </w:tcPr>
          <w:p w:rsidR="00543624" w:rsidRPr="00543624" w:rsidRDefault="00543624" w:rsidP="008D5F7C">
            <w:pPr>
              <w:ind w:firstLine="24"/>
              <w:jc w:val="right"/>
              <w:rPr>
                <w:b/>
                <w:spacing w:val="-4"/>
                <w:sz w:val="18"/>
                <w:szCs w:val="18"/>
              </w:rPr>
            </w:pPr>
            <w:r w:rsidRPr="00543624">
              <w:rPr>
                <w:b/>
                <w:spacing w:val="-4"/>
                <w:sz w:val="18"/>
                <w:szCs w:val="18"/>
              </w:rPr>
              <w:t>0,00</w:t>
            </w:r>
          </w:p>
        </w:tc>
      </w:tr>
      <w:tr w:rsidR="00543624" w:rsidRPr="00543624" w:rsidTr="00614212">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b/>
                <w:spacing w:val="-4"/>
                <w:sz w:val="18"/>
                <w:szCs w:val="18"/>
              </w:rPr>
            </w:pPr>
            <w:r w:rsidRPr="00543624">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widowControl w:val="0"/>
              <w:rPr>
                <w:b/>
                <w:spacing w:val="-4"/>
                <w:sz w:val="18"/>
                <w:szCs w:val="18"/>
              </w:rPr>
            </w:pPr>
            <w:r w:rsidRPr="00543624">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b/>
                <w:spacing w:val="-4"/>
                <w:sz w:val="18"/>
                <w:szCs w:val="18"/>
              </w:rPr>
            </w:pPr>
            <w:r w:rsidRPr="00543624">
              <w:rPr>
                <w:b/>
                <w:spacing w:val="-4"/>
                <w:sz w:val="18"/>
                <w:szCs w:val="18"/>
              </w:rPr>
              <w:t>410 058,85</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right="34" w:firstLine="9"/>
              <w:jc w:val="right"/>
              <w:rPr>
                <w:b/>
                <w:spacing w:val="-4"/>
                <w:sz w:val="18"/>
                <w:szCs w:val="18"/>
              </w:rPr>
            </w:pPr>
            <w:r w:rsidRPr="00543624">
              <w:rPr>
                <w:b/>
                <w:spacing w:val="-4"/>
                <w:sz w:val="18"/>
                <w:szCs w:val="18"/>
              </w:rPr>
              <w:t>41</w:t>
            </w:r>
            <w:r>
              <w:rPr>
                <w:b/>
                <w:spacing w:val="-4"/>
                <w:sz w:val="18"/>
                <w:szCs w:val="18"/>
              </w:rPr>
              <w:t>7</w:t>
            </w:r>
            <w:r w:rsidRPr="00543624">
              <w:rPr>
                <w:b/>
                <w:spacing w:val="-4"/>
                <w:sz w:val="18"/>
                <w:szCs w:val="18"/>
              </w:rPr>
              <w:t> </w:t>
            </w:r>
            <w:r>
              <w:rPr>
                <w:b/>
                <w:spacing w:val="-4"/>
                <w:sz w:val="18"/>
                <w:szCs w:val="18"/>
              </w:rPr>
              <w:t>996</w:t>
            </w:r>
            <w:r w:rsidRPr="00543624">
              <w:rPr>
                <w:b/>
                <w:spacing w:val="-4"/>
                <w:sz w:val="18"/>
                <w:szCs w:val="18"/>
              </w:rPr>
              <w:t>,8</w:t>
            </w:r>
            <w:r>
              <w:rPr>
                <w:b/>
                <w:spacing w:val="-4"/>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firstLine="24"/>
              <w:jc w:val="right"/>
              <w:rPr>
                <w:b/>
                <w:spacing w:val="-4"/>
                <w:sz w:val="18"/>
                <w:szCs w:val="18"/>
              </w:rPr>
            </w:pPr>
            <w:r>
              <w:rPr>
                <w:b/>
                <w:spacing w:val="-4"/>
                <w:sz w:val="18"/>
                <w:szCs w:val="18"/>
              </w:rPr>
              <w:t>+7 938,03</w:t>
            </w:r>
          </w:p>
        </w:tc>
      </w:tr>
      <w:tr w:rsidR="00543624" w:rsidRPr="0054362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spacing w:val="-4"/>
                <w:sz w:val="18"/>
                <w:szCs w:val="18"/>
              </w:rPr>
            </w:pPr>
            <w:r w:rsidRPr="00543624">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widowControl w:val="0"/>
              <w:rPr>
                <w:spacing w:val="-4"/>
                <w:sz w:val="18"/>
                <w:szCs w:val="18"/>
              </w:rPr>
            </w:pPr>
            <w:r w:rsidRPr="00543624">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spacing w:val="-4"/>
                <w:sz w:val="18"/>
                <w:szCs w:val="18"/>
              </w:rPr>
            </w:pPr>
            <w:r w:rsidRPr="00543624">
              <w:rPr>
                <w:spacing w:val="-4"/>
                <w:sz w:val="18"/>
                <w:szCs w:val="18"/>
              </w:rPr>
              <w:t>167 467,70</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8C5DFB">
            <w:pPr>
              <w:ind w:right="34" w:firstLine="9"/>
              <w:jc w:val="right"/>
              <w:rPr>
                <w:spacing w:val="-4"/>
                <w:sz w:val="18"/>
                <w:szCs w:val="18"/>
              </w:rPr>
            </w:pPr>
            <w:r w:rsidRPr="00543624">
              <w:rPr>
                <w:spacing w:val="-4"/>
                <w:sz w:val="18"/>
                <w:szCs w:val="18"/>
              </w:rPr>
              <w:t>167 467,70</w:t>
            </w:r>
          </w:p>
        </w:tc>
        <w:tc>
          <w:tcPr>
            <w:tcW w:w="141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firstLine="24"/>
              <w:jc w:val="right"/>
              <w:rPr>
                <w:spacing w:val="-4"/>
                <w:sz w:val="18"/>
                <w:szCs w:val="18"/>
              </w:rPr>
            </w:pPr>
            <w:r w:rsidRPr="00543624">
              <w:rPr>
                <w:spacing w:val="-4"/>
                <w:sz w:val="18"/>
                <w:szCs w:val="18"/>
              </w:rPr>
              <w:t>0,00</w:t>
            </w:r>
          </w:p>
        </w:tc>
      </w:tr>
      <w:tr w:rsidR="00543624" w:rsidRPr="0054362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spacing w:val="-4"/>
                <w:sz w:val="18"/>
                <w:szCs w:val="18"/>
              </w:rPr>
            </w:pPr>
            <w:r w:rsidRPr="00543624">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widowControl w:val="0"/>
              <w:rPr>
                <w:spacing w:val="-4"/>
                <w:sz w:val="18"/>
                <w:szCs w:val="18"/>
              </w:rPr>
            </w:pPr>
            <w:r w:rsidRPr="00543624">
              <w:rPr>
                <w:spacing w:val="-4"/>
                <w:sz w:val="18"/>
                <w:szCs w:val="18"/>
              </w:rPr>
              <w:t>Субсидии бюджетам бюджетной системы Российской Ф</w:t>
            </w:r>
            <w:r w:rsidRPr="00543624">
              <w:rPr>
                <w:spacing w:val="-4"/>
                <w:sz w:val="18"/>
                <w:szCs w:val="18"/>
              </w:rPr>
              <w:t>е</w:t>
            </w:r>
            <w:r w:rsidRPr="00543624">
              <w:rPr>
                <w:spacing w:val="-4"/>
                <w:sz w:val="18"/>
                <w:szCs w:val="18"/>
              </w:rPr>
              <w:t>дерации (межбюджетные субс</w:t>
            </w:r>
            <w:r w:rsidRPr="00543624">
              <w:rPr>
                <w:spacing w:val="-4"/>
                <w:sz w:val="18"/>
                <w:szCs w:val="18"/>
              </w:rPr>
              <w:t>и</w:t>
            </w:r>
            <w:r w:rsidRPr="00543624">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spacing w:val="-4"/>
                <w:sz w:val="18"/>
                <w:szCs w:val="18"/>
              </w:rPr>
            </w:pPr>
            <w:r w:rsidRPr="00543624">
              <w:rPr>
                <w:spacing w:val="-4"/>
                <w:sz w:val="18"/>
                <w:szCs w:val="18"/>
              </w:rPr>
              <w:t>15 401,50</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right="34" w:firstLine="9"/>
              <w:jc w:val="right"/>
              <w:rPr>
                <w:spacing w:val="-4"/>
                <w:sz w:val="18"/>
                <w:szCs w:val="18"/>
              </w:rPr>
            </w:pPr>
            <w:r w:rsidRPr="00543624">
              <w:rPr>
                <w:spacing w:val="-4"/>
                <w:sz w:val="18"/>
                <w:szCs w:val="18"/>
              </w:rPr>
              <w:t>15 </w:t>
            </w:r>
            <w:r>
              <w:rPr>
                <w:spacing w:val="-4"/>
                <w:sz w:val="18"/>
                <w:szCs w:val="18"/>
              </w:rPr>
              <w:t>9</w:t>
            </w:r>
            <w:r w:rsidRPr="00543624">
              <w:rPr>
                <w:spacing w:val="-4"/>
                <w:sz w:val="18"/>
                <w:szCs w:val="18"/>
              </w:rPr>
              <w:t>0</w:t>
            </w:r>
            <w:r>
              <w:rPr>
                <w:spacing w:val="-4"/>
                <w:sz w:val="18"/>
                <w:szCs w:val="18"/>
              </w:rPr>
              <w:t>7</w:t>
            </w:r>
            <w:r w:rsidRPr="00543624">
              <w:rPr>
                <w:spacing w:val="-4"/>
                <w:sz w:val="18"/>
                <w:szCs w:val="18"/>
              </w:rPr>
              <w:t>,50</w:t>
            </w:r>
          </w:p>
        </w:tc>
        <w:tc>
          <w:tcPr>
            <w:tcW w:w="141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DA1952">
            <w:pPr>
              <w:ind w:firstLine="24"/>
              <w:jc w:val="right"/>
              <w:rPr>
                <w:spacing w:val="-4"/>
                <w:sz w:val="18"/>
                <w:szCs w:val="18"/>
              </w:rPr>
            </w:pPr>
            <w:r>
              <w:rPr>
                <w:spacing w:val="-4"/>
                <w:sz w:val="18"/>
                <w:szCs w:val="18"/>
              </w:rPr>
              <w:t>+5</w:t>
            </w:r>
            <w:r w:rsidRPr="00543624">
              <w:rPr>
                <w:spacing w:val="-4"/>
                <w:sz w:val="18"/>
                <w:szCs w:val="18"/>
              </w:rPr>
              <w:t>0</w:t>
            </w:r>
            <w:r>
              <w:rPr>
                <w:spacing w:val="-4"/>
                <w:sz w:val="18"/>
                <w:szCs w:val="18"/>
              </w:rPr>
              <w:t>6</w:t>
            </w:r>
            <w:r w:rsidRPr="00543624">
              <w:rPr>
                <w:spacing w:val="-4"/>
                <w:sz w:val="18"/>
                <w:szCs w:val="18"/>
              </w:rPr>
              <w:t>,00</w:t>
            </w:r>
          </w:p>
        </w:tc>
      </w:tr>
      <w:tr w:rsidR="00543624" w:rsidRPr="0054362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spacing w:val="-4"/>
                <w:sz w:val="18"/>
                <w:szCs w:val="18"/>
              </w:rPr>
            </w:pPr>
            <w:r w:rsidRPr="00543624">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widowControl w:val="0"/>
              <w:rPr>
                <w:spacing w:val="-4"/>
                <w:sz w:val="18"/>
                <w:szCs w:val="18"/>
              </w:rPr>
            </w:pPr>
            <w:r w:rsidRPr="00543624">
              <w:rPr>
                <w:spacing w:val="-4"/>
                <w:sz w:val="18"/>
                <w:szCs w:val="18"/>
              </w:rPr>
              <w:t>Субвенции бюджетам субъектов Российской Федерации и м</w:t>
            </w:r>
            <w:r w:rsidRPr="00543624">
              <w:rPr>
                <w:spacing w:val="-4"/>
                <w:sz w:val="18"/>
                <w:szCs w:val="18"/>
              </w:rPr>
              <w:t>у</w:t>
            </w:r>
            <w:r w:rsidRPr="00543624">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spacing w:val="-4"/>
                <w:sz w:val="18"/>
                <w:szCs w:val="18"/>
              </w:rPr>
            </w:pPr>
            <w:r w:rsidRPr="00543624">
              <w:rPr>
                <w:spacing w:val="-4"/>
                <w:sz w:val="18"/>
                <w:szCs w:val="18"/>
              </w:rPr>
              <w:t>225 956,87</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right="34" w:firstLine="9"/>
              <w:jc w:val="right"/>
              <w:rPr>
                <w:spacing w:val="-4"/>
                <w:sz w:val="18"/>
                <w:szCs w:val="18"/>
              </w:rPr>
            </w:pPr>
            <w:r>
              <w:rPr>
                <w:spacing w:val="-4"/>
                <w:sz w:val="18"/>
                <w:szCs w:val="18"/>
              </w:rPr>
              <w:t>233</w:t>
            </w:r>
            <w:r w:rsidRPr="00543624">
              <w:rPr>
                <w:spacing w:val="-4"/>
                <w:sz w:val="18"/>
                <w:szCs w:val="18"/>
              </w:rPr>
              <w:t> </w:t>
            </w:r>
            <w:r>
              <w:rPr>
                <w:spacing w:val="-4"/>
                <w:sz w:val="18"/>
                <w:szCs w:val="18"/>
              </w:rPr>
              <w:t>388</w:t>
            </w:r>
            <w:r w:rsidRPr="00543624">
              <w:rPr>
                <w:spacing w:val="-4"/>
                <w:sz w:val="18"/>
                <w:szCs w:val="18"/>
              </w:rPr>
              <w:t>,</w:t>
            </w:r>
            <w:r>
              <w:rPr>
                <w:spacing w:val="-4"/>
                <w:sz w:val="18"/>
                <w:szCs w:val="18"/>
              </w:rPr>
              <w:t>90</w:t>
            </w:r>
          </w:p>
        </w:tc>
        <w:tc>
          <w:tcPr>
            <w:tcW w:w="141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firstLine="24"/>
              <w:jc w:val="right"/>
              <w:rPr>
                <w:spacing w:val="-4"/>
                <w:sz w:val="18"/>
                <w:szCs w:val="18"/>
              </w:rPr>
            </w:pPr>
            <w:r w:rsidRPr="00543624">
              <w:rPr>
                <w:spacing w:val="-4"/>
                <w:sz w:val="18"/>
                <w:szCs w:val="18"/>
              </w:rPr>
              <w:t>+</w:t>
            </w:r>
            <w:r>
              <w:rPr>
                <w:spacing w:val="-4"/>
                <w:sz w:val="18"/>
                <w:szCs w:val="18"/>
              </w:rPr>
              <w:t>7 432,03</w:t>
            </w:r>
          </w:p>
        </w:tc>
      </w:tr>
      <w:tr w:rsidR="00543624" w:rsidRPr="00543624" w:rsidTr="00614212">
        <w:tc>
          <w:tcPr>
            <w:tcW w:w="567"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ind w:right="34"/>
              <w:jc w:val="center"/>
              <w:rPr>
                <w:spacing w:val="-4"/>
                <w:sz w:val="18"/>
                <w:szCs w:val="18"/>
              </w:rPr>
            </w:pPr>
            <w:r w:rsidRPr="00543624">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rPr>
                <w:spacing w:val="-4"/>
                <w:sz w:val="18"/>
                <w:szCs w:val="18"/>
              </w:rPr>
            </w:pPr>
            <w:r w:rsidRPr="00543624">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spacing w:val="-4"/>
                <w:sz w:val="18"/>
                <w:szCs w:val="18"/>
              </w:rPr>
            </w:pPr>
            <w:r w:rsidRPr="00543624">
              <w:rPr>
                <w:spacing w:val="-4"/>
                <w:sz w:val="18"/>
                <w:szCs w:val="18"/>
              </w:rPr>
              <w:t>1 232,78</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A40D0A">
            <w:pPr>
              <w:ind w:right="34" w:firstLine="9"/>
              <w:jc w:val="right"/>
              <w:rPr>
                <w:spacing w:val="-4"/>
                <w:sz w:val="18"/>
                <w:szCs w:val="18"/>
              </w:rPr>
            </w:pPr>
            <w:r w:rsidRPr="00543624">
              <w:rPr>
                <w:spacing w:val="-4"/>
                <w:sz w:val="18"/>
                <w:szCs w:val="18"/>
              </w:rPr>
              <w:t>1 232,78</w:t>
            </w:r>
          </w:p>
        </w:tc>
        <w:tc>
          <w:tcPr>
            <w:tcW w:w="141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A40D0A">
            <w:pPr>
              <w:ind w:firstLine="24"/>
              <w:jc w:val="right"/>
              <w:rPr>
                <w:spacing w:val="-4"/>
                <w:sz w:val="18"/>
                <w:szCs w:val="18"/>
              </w:rPr>
            </w:pPr>
            <w:r>
              <w:rPr>
                <w:spacing w:val="-4"/>
                <w:sz w:val="18"/>
                <w:szCs w:val="18"/>
              </w:rPr>
              <w:t>0,00</w:t>
            </w:r>
          </w:p>
        </w:tc>
      </w:tr>
      <w:tr w:rsidR="003227AC" w:rsidRPr="00543624" w:rsidTr="00614212">
        <w:tc>
          <w:tcPr>
            <w:tcW w:w="567" w:type="dxa"/>
            <w:tcBorders>
              <w:top w:val="single" w:sz="4" w:space="0" w:color="auto"/>
              <w:left w:val="single" w:sz="4" w:space="0" w:color="auto"/>
              <w:bottom w:val="single" w:sz="4" w:space="0" w:color="auto"/>
              <w:right w:val="single" w:sz="4" w:space="0" w:color="auto"/>
            </w:tcBorders>
          </w:tcPr>
          <w:p w:rsidR="00543624" w:rsidRPr="00543624" w:rsidRDefault="00543624"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43624" w:rsidRPr="00543624" w:rsidRDefault="00543624" w:rsidP="00614212">
            <w:pPr>
              <w:rPr>
                <w:b/>
                <w:spacing w:val="-4"/>
                <w:sz w:val="18"/>
                <w:szCs w:val="18"/>
              </w:rPr>
            </w:pPr>
            <w:r w:rsidRPr="00543624">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543624" w:rsidRPr="00543624" w:rsidRDefault="00543624" w:rsidP="00F01019">
            <w:pPr>
              <w:ind w:right="34" w:firstLine="9"/>
              <w:jc w:val="right"/>
              <w:rPr>
                <w:b/>
                <w:spacing w:val="-4"/>
                <w:sz w:val="18"/>
                <w:szCs w:val="18"/>
              </w:rPr>
            </w:pPr>
            <w:r w:rsidRPr="00543624">
              <w:rPr>
                <w:b/>
                <w:spacing w:val="-4"/>
                <w:sz w:val="18"/>
                <w:szCs w:val="18"/>
              </w:rPr>
              <w:t>459 752,45</w:t>
            </w:r>
          </w:p>
        </w:tc>
        <w:tc>
          <w:tcPr>
            <w:tcW w:w="1559" w:type="dxa"/>
            <w:tcBorders>
              <w:top w:val="single" w:sz="4" w:space="0" w:color="auto"/>
              <w:left w:val="single" w:sz="4" w:space="0" w:color="auto"/>
              <w:bottom w:val="single" w:sz="4" w:space="0" w:color="auto"/>
              <w:right w:val="single" w:sz="4" w:space="0" w:color="auto"/>
            </w:tcBorders>
            <w:hideMark/>
          </w:tcPr>
          <w:p w:rsidR="00543624" w:rsidRPr="00543624" w:rsidRDefault="00543624" w:rsidP="00543624">
            <w:pPr>
              <w:ind w:right="34" w:firstLine="9"/>
              <w:jc w:val="right"/>
              <w:rPr>
                <w:b/>
                <w:spacing w:val="-4"/>
                <w:sz w:val="18"/>
                <w:szCs w:val="18"/>
              </w:rPr>
            </w:pPr>
            <w:r w:rsidRPr="00543624">
              <w:rPr>
                <w:b/>
                <w:spacing w:val="-4"/>
                <w:sz w:val="18"/>
                <w:szCs w:val="18"/>
              </w:rPr>
              <w:t>4</w:t>
            </w:r>
            <w:r>
              <w:rPr>
                <w:b/>
                <w:spacing w:val="-4"/>
                <w:sz w:val="18"/>
                <w:szCs w:val="18"/>
              </w:rPr>
              <w:t>67</w:t>
            </w:r>
            <w:r w:rsidRPr="00543624">
              <w:rPr>
                <w:b/>
                <w:spacing w:val="-4"/>
                <w:sz w:val="18"/>
                <w:szCs w:val="18"/>
              </w:rPr>
              <w:t> </w:t>
            </w:r>
            <w:r>
              <w:rPr>
                <w:b/>
                <w:spacing w:val="-4"/>
                <w:sz w:val="18"/>
                <w:szCs w:val="18"/>
              </w:rPr>
              <w:t>690</w:t>
            </w:r>
            <w:r w:rsidRPr="00543624">
              <w:rPr>
                <w:b/>
                <w:spacing w:val="-4"/>
                <w:sz w:val="18"/>
                <w:szCs w:val="18"/>
              </w:rPr>
              <w:t>,4</w:t>
            </w:r>
            <w:r>
              <w:rPr>
                <w:b/>
                <w:spacing w:val="-4"/>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543624" w:rsidRPr="00543624" w:rsidRDefault="00543624" w:rsidP="00543624">
            <w:pPr>
              <w:ind w:firstLine="24"/>
              <w:jc w:val="right"/>
              <w:rPr>
                <w:b/>
                <w:spacing w:val="-4"/>
                <w:sz w:val="18"/>
                <w:szCs w:val="18"/>
              </w:rPr>
            </w:pPr>
            <w:r>
              <w:rPr>
                <w:b/>
                <w:spacing w:val="-4"/>
                <w:sz w:val="18"/>
                <w:szCs w:val="18"/>
              </w:rPr>
              <w:t>+7 938,03</w:t>
            </w:r>
          </w:p>
        </w:tc>
      </w:tr>
    </w:tbl>
    <w:p w:rsidR="00572CDC" w:rsidRDefault="00572CDC" w:rsidP="00572CDC">
      <w:pPr>
        <w:ind w:firstLine="709"/>
        <w:jc w:val="both"/>
        <w:rPr>
          <w:spacing w:val="-4"/>
        </w:rPr>
      </w:pPr>
    </w:p>
    <w:p w:rsidR="00983B51" w:rsidRPr="00BF3A07" w:rsidRDefault="00983B51" w:rsidP="00983B51">
      <w:pPr>
        <w:widowControl w:val="0"/>
        <w:tabs>
          <w:tab w:val="left" w:pos="-180"/>
        </w:tabs>
        <w:ind w:firstLine="709"/>
        <w:jc w:val="both"/>
      </w:pPr>
      <w:r w:rsidRPr="00983B51">
        <w:t xml:space="preserve">Проектом Решения предлагается изменить параметры доходов бюджета Суксунского муниципального района на плановый период 2017 и </w:t>
      </w:r>
      <w:r w:rsidRPr="00BF3A07">
        <w:t>2018 годов</w:t>
      </w:r>
      <w:r w:rsidR="00BF3A07" w:rsidRPr="00BF3A07">
        <w:t xml:space="preserve"> с ув</w:t>
      </w:r>
      <w:r w:rsidRPr="00BF3A07">
        <w:t>е</w:t>
      </w:r>
      <w:r w:rsidR="00BF3A07" w:rsidRPr="00BF3A07">
        <w:t>лич</w:t>
      </w:r>
      <w:r w:rsidRPr="00BF3A07">
        <w:t xml:space="preserve">ением их на </w:t>
      </w:r>
      <w:r w:rsidR="00BF3A07" w:rsidRPr="00BF3A07">
        <w:t>318,</w:t>
      </w:r>
      <w:r w:rsidRPr="00BF3A07">
        <w:t xml:space="preserve">20 тыс. рублей </w:t>
      </w:r>
      <w:r w:rsidR="00BF3A07" w:rsidRPr="00BF3A07">
        <w:t>ежегодно</w:t>
      </w:r>
      <w:r w:rsidRPr="00BF3A07">
        <w:t xml:space="preserve"> (подпункт 1.1 пункта 1 проекта Реш</w:t>
      </w:r>
      <w:r w:rsidRPr="00BF3A07">
        <w:t>е</w:t>
      </w:r>
      <w:r w:rsidRPr="00BF3A07">
        <w:t>ния).</w:t>
      </w:r>
    </w:p>
    <w:p w:rsidR="00983B51" w:rsidRPr="00983B51" w:rsidRDefault="00983B51" w:rsidP="00983B51">
      <w:pPr>
        <w:widowControl w:val="0"/>
        <w:tabs>
          <w:tab w:val="left" w:pos="-180"/>
        </w:tabs>
        <w:ind w:firstLine="709"/>
        <w:jc w:val="both"/>
      </w:pPr>
      <w:r w:rsidRPr="00BF3A07">
        <w:t xml:space="preserve">В связи с этим </w:t>
      </w:r>
      <w:r w:rsidR="00B54F06">
        <w:t xml:space="preserve">подпунктом 1.4 пункта 1 проекта Решения </w:t>
      </w:r>
      <w:r w:rsidRPr="00BF3A07">
        <w:t>предлагается изложить в н</w:t>
      </w:r>
      <w:r w:rsidRPr="00BF3A07">
        <w:t>о</w:t>
      </w:r>
      <w:r w:rsidRPr="00BF3A07">
        <w:t>вой редакции приложение</w:t>
      </w:r>
      <w:r w:rsidRPr="00983B51">
        <w:t xml:space="preserve"> № 5 «Распределение доходов бюджета муниципального района по кодам поступлений в бюджет (группам, подгруппам, статьям видов доходов, статьям классиф</w:t>
      </w:r>
      <w:r w:rsidRPr="00983B51">
        <w:t>и</w:t>
      </w:r>
      <w:r w:rsidRPr="00983B51">
        <w:t>каций операций сектора государственного управления, относящихся к доходам бюджета) на 2016-2017 годы, тыс.рублей» к Р</w:t>
      </w:r>
      <w:r w:rsidRPr="00983B51">
        <w:t>е</w:t>
      </w:r>
      <w:r w:rsidRPr="00983B51">
        <w:t>шению о бюджете (приложение № 2 к проекту Решения).</w:t>
      </w:r>
    </w:p>
    <w:p w:rsidR="00983B51" w:rsidRPr="00543624" w:rsidRDefault="00983B51" w:rsidP="00572CDC">
      <w:pPr>
        <w:ind w:firstLine="709"/>
        <w:jc w:val="both"/>
        <w:rPr>
          <w:spacing w:val="-4"/>
        </w:rPr>
      </w:pPr>
    </w:p>
    <w:p w:rsidR="00572CDC" w:rsidRPr="00EA04A6" w:rsidRDefault="00572CDC" w:rsidP="00572CDC">
      <w:pPr>
        <w:ind w:firstLine="709"/>
        <w:jc w:val="both"/>
      </w:pPr>
      <w:r w:rsidRPr="00EA04A6">
        <w:rPr>
          <w:u w:val="single"/>
        </w:rPr>
        <w:lastRenderedPageBreak/>
        <w:t>Расходы</w:t>
      </w:r>
    </w:p>
    <w:p w:rsidR="00572CDC" w:rsidRPr="00EA04A6" w:rsidRDefault="00572CDC" w:rsidP="00572CDC">
      <w:pPr>
        <w:ind w:firstLine="709"/>
        <w:jc w:val="both"/>
      </w:pPr>
      <w:r w:rsidRPr="00EA04A6">
        <w:t xml:space="preserve">Общий объем расходов бюджета района составит </w:t>
      </w:r>
      <w:r w:rsidR="00AB4A1E" w:rsidRPr="00EA04A6">
        <w:t>4</w:t>
      </w:r>
      <w:r w:rsidR="00EA04A6" w:rsidRPr="00EA04A6">
        <w:t>88</w:t>
      </w:r>
      <w:r w:rsidR="00AB4A1E" w:rsidRPr="00EA04A6">
        <w:t> </w:t>
      </w:r>
      <w:r w:rsidR="00EA04A6" w:rsidRPr="00EA04A6">
        <w:t>002</w:t>
      </w:r>
      <w:r w:rsidR="00AB4A1E" w:rsidRPr="00EA04A6">
        <w:t>,</w:t>
      </w:r>
      <w:r w:rsidR="00EA04A6" w:rsidRPr="00EA04A6">
        <w:t>09</w:t>
      </w:r>
      <w:r w:rsidRPr="00EA04A6">
        <w:t xml:space="preserve"> тыс. рублей, в том числе за счет:</w:t>
      </w:r>
    </w:p>
    <w:p w:rsidR="00572CDC" w:rsidRPr="00EA04A6" w:rsidRDefault="00572CDC" w:rsidP="00572CDC">
      <w:pPr>
        <w:ind w:firstLine="709"/>
        <w:jc w:val="both"/>
      </w:pPr>
      <w:r w:rsidRPr="00EA04A6">
        <w:t>- межбюджетных трансфертов из бюджетов другого уровня – 4</w:t>
      </w:r>
      <w:r w:rsidR="00A944D0" w:rsidRPr="00EA04A6">
        <w:t>1</w:t>
      </w:r>
      <w:r w:rsidR="00EA04A6" w:rsidRPr="00EA04A6">
        <w:t>7</w:t>
      </w:r>
      <w:r w:rsidRPr="00EA04A6">
        <w:t> </w:t>
      </w:r>
      <w:r w:rsidR="00EA04A6" w:rsidRPr="00EA04A6">
        <w:t>996</w:t>
      </w:r>
      <w:r w:rsidRPr="00EA04A6">
        <w:t>,</w:t>
      </w:r>
      <w:r w:rsidR="00A40D0A" w:rsidRPr="00EA04A6">
        <w:t>8</w:t>
      </w:r>
      <w:r w:rsidR="00EA04A6" w:rsidRPr="00EA04A6">
        <w:t>8</w:t>
      </w:r>
      <w:r w:rsidRPr="00EA04A6">
        <w:t xml:space="preserve"> тыс. рублей, или 8</w:t>
      </w:r>
      <w:r w:rsidR="00EA04A6" w:rsidRPr="00EA04A6">
        <w:t>5</w:t>
      </w:r>
      <w:r w:rsidRPr="00EA04A6">
        <w:t>,</w:t>
      </w:r>
      <w:r w:rsidR="00EA04A6" w:rsidRPr="00EA04A6">
        <w:t>65</w:t>
      </w:r>
      <w:r w:rsidRPr="00EA04A6">
        <w:t>% от общего объема расходов бюджета района;</w:t>
      </w:r>
    </w:p>
    <w:p w:rsidR="00572CDC" w:rsidRPr="00EA04A6" w:rsidRDefault="00572CDC" w:rsidP="00572CDC">
      <w:pPr>
        <w:ind w:firstLine="709"/>
        <w:jc w:val="both"/>
      </w:pPr>
      <w:r w:rsidRPr="00EA04A6">
        <w:t xml:space="preserve">- собственных доходов – </w:t>
      </w:r>
      <w:r w:rsidR="00EA04A6" w:rsidRPr="00EA04A6">
        <w:t>70</w:t>
      </w:r>
      <w:r w:rsidRPr="00EA04A6">
        <w:t> </w:t>
      </w:r>
      <w:r w:rsidR="00EA04A6" w:rsidRPr="00EA04A6">
        <w:t>00</w:t>
      </w:r>
      <w:r w:rsidR="00A0357C" w:rsidRPr="00EA04A6">
        <w:t>5</w:t>
      </w:r>
      <w:r w:rsidRPr="00EA04A6">
        <w:t>,</w:t>
      </w:r>
      <w:r w:rsidR="00EA04A6" w:rsidRPr="00EA04A6">
        <w:t>21</w:t>
      </w:r>
      <w:r w:rsidRPr="00EA04A6">
        <w:t xml:space="preserve"> тыс. рублей (с учетом дефицита и остатков на сч</w:t>
      </w:r>
      <w:r w:rsidRPr="00EA04A6">
        <w:t>е</w:t>
      </w:r>
      <w:r w:rsidRPr="00EA04A6">
        <w:t>тах), или 1</w:t>
      </w:r>
      <w:r w:rsidR="00EA04A6" w:rsidRPr="00EA04A6">
        <w:t>4</w:t>
      </w:r>
      <w:r w:rsidRPr="00EA04A6">
        <w:t>,</w:t>
      </w:r>
      <w:r w:rsidR="004F001D" w:rsidRPr="00EA04A6">
        <w:t>3</w:t>
      </w:r>
      <w:r w:rsidR="00EA04A6" w:rsidRPr="00EA04A6">
        <w:t>5</w:t>
      </w:r>
      <w:r w:rsidRPr="00EA04A6">
        <w:t>% от общего объема расходов бюджета района.</w:t>
      </w:r>
    </w:p>
    <w:p w:rsidR="00572CDC" w:rsidRPr="00EA04A6" w:rsidRDefault="00572CDC" w:rsidP="00572CDC">
      <w:pPr>
        <w:ind w:firstLine="709"/>
        <w:jc w:val="both"/>
      </w:pPr>
      <w:r w:rsidRPr="00EA04A6">
        <w:t xml:space="preserve">Согласно приложению № </w:t>
      </w:r>
      <w:r w:rsidR="00EA04A6" w:rsidRPr="00EA04A6">
        <w:t>3</w:t>
      </w:r>
      <w:r w:rsidRPr="00EA04A6">
        <w:t xml:space="preserve"> к проекту Решения (приложение № 6 к Решению о бюдж</w:t>
      </w:r>
      <w:r w:rsidRPr="00EA04A6">
        <w:t>е</w:t>
      </w:r>
      <w:r w:rsidRPr="00EA04A6">
        <w:t xml:space="preserve">те) бюджетные ассигнования увеличатся на </w:t>
      </w:r>
      <w:r w:rsidR="00EA04A6" w:rsidRPr="00EA04A6">
        <w:t>16</w:t>
      </w:r>
      <w:r w:rsidRPr="00EA04A6">
        <w:t> </w:t>
      </w:r>
      <w:r w:rsidR="00EA04A6" w:rsidRPr="00EA04A6">
        <w:t>527</w:t>
      </w:r>
      <w:r w:rsidRPr="00EA04A6">
        <w:t>,</w:t>
      </w:r>
      <w:r w:rsidR="00EA04A6" w:rsidRPr="00EA04A6">
        <w:t>9</w:t>
      </w:r>
      <w:r w:rsidR="00C155B8" w:rsidRPr="00EA04A6">
        <w:t>4</w:t>
      </w:r>
      <w:r w:rsidRPr="00EA04A6">
        <w:t xml:space="preserve"> тыс. рублей, или на </w:t>
      </w:r>
      <w:r w:rsidR="00EA04A6" w:rsidRPr="00EA04A6">
        <w:t>3</w:t>
      </w:r>
      <w:r w:rsidRPr="00EA04A6">
        <w:t>,</w:t>
      </w:r>
      <w:r w:rsidR="00EA04A6" w:rsidRPr="00EA04A6">
        <w:t>5</w:t>
      </w:r>
      <w:r w:rsidR="00C155B8" w:rsidRPr="00EA04A6">
        <w:t>1</w:t>
      </w:r>
      <w:r w:rsidRPr="00EA04A6">
        <w:t>%.</w:t>
      </w:r>
    </w:p>
    <w:p w:rsidR="00572CDC" w:rsidRPr="00EA04A6" w:rsidRDefault="00572CDC" w:rsidP="00572CDC">
      <w:pPr>
        <w:ind w:firstLine="709"/>
        <w:jc w:val="both"/>
      </w:pPr>
      <w:r w:rsidRPr="00EA04A6">
        <w:t xml:space="preserve">Информация об изменении бюджетных ассигнований по </w:t>
      </w:r>
      <w:r w:rsidR="00F62592" w:rsidRPr="00EA04A6">
        <w:t>целевым статьям (муниципал</w:t>
      </w:r>
      <w:r w:rsidR="00F62592" w:rsidRPr="00EA04A6">
        <w:t>ь</w:t>
      </w:r>
      <w:r w:rsidR="00F62592" w:rsidRPr="00EA04A6">
        <w:t>ным программам и непрограммным направлениям деятельности)</w:t>
      </w:r>
      <w:r w:rsidRPr="00EA04A6">
        <w:t xml:space="preserve"> расходов приведена в табл</w:t>
      </w:r>
      <w:r w:rsidRPr="00EA04A6">
        <w:t>и</w:t>
      </w:r>
      <w:r w:rsidRPr="00EA04A6">
        <w:t>це 2.</w:t>
      </w:r>
    </w:p>
    <w:p w:rsidR="00572CDC" w:rsidRPr="00EA04A6" w:rsidRDefault="00572CDC" w:rsidP="00572CDC">
      <w:pPr>
        <w:ind w:firstLine="720"/>
        <w:jc w:val="right"/>
        <w:rPr>
          <w:spacing w:val="-4"/>
          <w:sz w:val="20"/>
          <w:szCs w:val="20"/>
        </w:rPr>
      </w:pPr>
      <w:r w:rsidRPr="00EA04A6">
        <w:rPr>
          <w:spacing w:val="-4"/>
          <w:sz w:val="20"/>
          <w:szCs w:val="20"/>
        </w:rPr>
        <w:t>Таблица 2</w:t>
      </w:r>
    </w:p>
    <w:p w:rsidR="00572CDC" w:rsidRPr="00EA04A6" w:rsidRDefault="00572CDC" w:rsidP="00572CDC">
      <w:pPr>
        <w:ind w:firstLine="720"/>
        <w:jc w:val="right"/>
        <w:rPr>
          <w:spacing w:val="-4"/>
          <w:sz w:val="20"/>
          <w:szCs w:val="20"/>
        </w:rPr>
      </w:pPr>
      <w:r w:rsidRPr="00EA04A6">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1276"/>
        <w:gridCol w:w="1559"/>
        <w:gridCol w:w="1276"/>
        <w:gridCol w:w="1134"/>
        <w:gridCol w:w="1559"/>
      </w:tblGrid>
      <w:tr w:rsidR="00B76BCB" w:rsidRPr="00EA04A6" w:rsidTr="00B76BCB">
        <w:trPr>
          <w:tblHeader/>
        </w:trPr>
        <w:tc>
          <w:tcPr>
            <w:tcW w:w="567" w:type="dxa"/>
            <w:tcBorders>
              <w:top w:val="single" w:sz="4" w:space="0" w:color="auto"/>
              <w:left w:val="single" w:sz="4" w:space="0" w:color="auto"/>
              <w:bottom w:val="single" w:sz="4" w:space="0" w:color="auto"/>
              <w:right w:val="single" w:sz="4" w:space="0" w:color="auto"/>
            </w:tcBorders>
          </w:tcPr>
          <w:p w:rsidR="00E12DB6" w:rsidRPr="00EA04A6" w:rsidRDefault="00E12DB6" w:rsidP="00E12DB6">
            <w:pPr>
              <w:spacing w:line="160" w:lineRule="exact"/>
              <w:ind w:right="-82"/>
              <w:jc w:val="center"/>
              <w:rPr>
                <w:b/>
                <w:spacing w:val="-4"/>
                <w:sz w:val="18"/>
                <w:szCs w:val="18"/>
              </w:rPr>
            </w:pPr>
            <w:r w:rsidRPr="00EA04A6">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EA04A6" w:rsidRDefault="00E12DB6" w:rsidP="00F62592">
            <w:pPr>
              <w:spacing w:line="160" w:lineRule="exact"/>
              <w:ind w:right="-82"/>
              <w:jc w:val="center"/>
              <w:rPr>
                <w:b/>
                <w:spacing w:val="-4"/>
                <w:sz w:val="18"/>
                <w:szCs w:val="18"/>
              </w:rPr>
            </w:pPr>
            <w:r w:rsidRPr="00EA04A6">
              <w:rPr>
                <w:b/>
                <w:spacing w:val="-4"/>
                <w:sz w:val="18"/>
                <w:szCs w:val="18"/>
              </w:rPr>
              <w:t>Наименование ра</w:t>
            </w:r>
            <w:r w:rsidR="00F62592" w:rsidRPr="00EA04A6">
              <w:rPr>
                <w:b/>
                <w:spacing w:val="-4"/>
                <w:sz w:val="18"/>
                <w:szCs w:val="18"/>
              </w:rPr>
              <w:t>сходов</w:t>
            </w:r>
          </w:p>
        </w:tc>
        <w:tc>
          <w:tcPr>
            <w:tcW w:w="1276" w:type="dxa"/>
            <w:tcBorders>
              <w:top w:val="single" w:sz="4" w:space="0" w:color="auto"/>
              <w:left w:val="single" w:sz="4" w:space="0" w:color="auto"/>
              <w:bottom w:val="single" w:sz="4" w:space="0" w:color="auto"/>
              <w:right w:val="single" w:sz="4" w:space="0" w:color="auto"/>
            </w:tcBorders>
            <w:hideMark/>
          </w:tcPr>
          <w:p w:rsidR="00E12DB6" w:rsidRPr="00EA04A6" w:rsidRDefault="00F62592" w:rsidP="00F62592">
            <w:pPr>
              <w:spacing w:line="160" w:lineRule="exact"/>
              <w:ind w:left="-766" w:right="-82" w:firstLine="720"/>
              <w:jc w:val="center"/>
              <w:rPr>
                <w:b/>
                <w:spacing w:val="-4"/>
                <w:sz w:val="18"/>
                <w:szCs w:val="18"/>
              </w:rPr>
            </w:pPr>
            <w:r w:rsidRPr="00EA04A6">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EA04A6" w:rsidRDefault="00A944D0" w:rsidP="00EA04A6">
            <w:pPr>
              <w:spacing w:line="160" w:lineRule="exact"/>
              <w:jc w:val="center"/>
              <w:rPr>
                <w:b/>
                <w:spacing w:val="-4"/>
                <w:sz w:val="18"/>
                <w:szCs w:val="18"/>
              </w:rPr>
            </w:pPr>
            <w:r w:rsidRPr="00EA04A6">
              <w:rPr>
                <w:b/>
                <w:spacing w:val="-4"/>
                <w:sz w:val="18"/>
                <w:szCs w:val="18"/>
              </w:rPr>
              <w:t xml:space="preserve">Решение ЗС от </w:t>
            </w:r>
            <w:r w:rsidR="000239ED" w:rsidRPr="00EA04A6">
              <w:rPr>
                <w:b/>
                <w:spacing w:val="-4"/>
                <w:sz w:val="18"/>
                <w:szCs w:val="18"/>
              </w:rPr>
              <w:t>1</w:t>
            </w:r>
            <w:r w:rsidR="00EA04A6">
              <w:rPr>
                <w:b/>
                <w:spacing w:val="-4"/>
                <w:sz w:val="18"/>
                <w:szCs w:val="18"/>
              </w:rPr>
              <w:t>9</w:t>
            </w:r>
            <w:r w:rsidR="000239ED" w:rsidRPr="00EA04A6">
              <w:rPr>
                <w:b/>
                <w:spacing w:val="-4"/>
                <w:sz w:val="18"/>
                <w:szCs w:val="18"/>
              </w:rPr>
              <w:t>.0</w:t>
            </w:r>
            <w:r w:rsidR="00EA04A6">
              <w:rPr>
                <w:b/>
                <w:spacing w:val="-4"/>
                <w:sz w:val="18"/>
                <w:szCs w:val="18"/>
              </w:rPr>
              <w:t>5</w:t>
            </w:r>
            <w:r w:rsidR="00E12DB6" w:rsidRPr="00EA04A6">
              <w:rPr>
                <w:b/>
                <w:spacing w:val="-4"/>
                <w:sz w:val="18"/>
                <w:szCs w:val="18"/>
              </w:rPr>
              <w:t>.201</w:t>
            </w:r>
            <w:r w:rsidR="000239ED" w:rsidRPr="00EA04A6">
              <w:rPr>
                <w:b/>
                <w:spacing w:val="-4"/>
                <w:sz w:val="18"/>
                <w:szCs w:val="18"/>
              </w:rPr>
              <w:t>6</w:t>
            </w:r>
            <w:r w:rsidR="00E12DB6" w:rsidRPr="00EA04A6">
              <w:rPr>
                <w:b/>
                <w:spacing w:val="-4"/>
                <w:sz w:val="18"/>
                <w:szCs w:val="18"/>
              </w:rPr>
              <w:t xml:space="preserve"> № 2</w:t>
            </w:r>
            <w:r w:rsidR="000239ED" w:rsidRPr="00EA04A6">
              <w:rPr>
                <w:b/>
                <w:spacing w:val="-4"/>
                <w:sz w:val="18"/>
                <w:szCs w:val="18"/>
              </w:rPr>
              <w:t>6</w:t>
            </w:r>
            <w:r w:rsidR="00EA04A6">
              <w:rPr>
                <w:b/>
                <w:spacing w:val="-4"/>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E12DB6" w:rsidRPr="00EA04A6" w:rsidRDefault="00E12DB6" w:rsidP="00614212">
            <w:pPr>
              <w:spacing w:line="160" w:lineRule="exact"/>
              <w:jc w:val="center"/>
              <w:rPr>
                <w:b/>
                <w:spacing w:val="-4"/>
                <w:sz w:val="18"/>
                <w:szCs w:val="18"/>
              </w:rPr>
            </w:pPr>
            <w:r w:rsidRPr="00EA04A6">
              <w:rPr>
                <w:b/>
                <w:spacing w:val="-4"/>
                <w:sz w:val="18"/>
                <w:szCs w:val="18"/>
              </w:rPr>
              <w:t>Проект</w:t>
            </w:r>
          </w:p>
          <w:p w:rsidR="00E12DB6" w:rsidRPr="00EA04A6" w:rsidRDefault="00E12DB6" w:rsidP="00614212">
            <w:pPr>
              <w:spacing w:line="160" w:lineRule="exact"/>
              <w:jc w:val="center"/>
              <w:rPr>
                <w:b/>
                <w:spacing w:val="-4"/>
                <w:sz w:val="18"/>
                <w:szCs w:val="18"/>
              </w:rPr>
            </w:pPr>
            <w:r w:rsidRPr="00EA04A6">
              <w:rPr>
                <w:b/>
                <w:spacing w:val="-4"/>
                <w:sz w:val="18"/>
                <w:szCs w:val="18"/>
              </w:rPr>
              <w:t>Реш</w:t>
            </w:r>
            <w:r w:rsidRPr="00EA04A6">
              <w:rPr>
                <w:b/>
                <w:spacing w:val="-4"/>
                <w:sz w:val="18"/>
                <w:szCs w:val="18"/>
              </w:rPr>
              <w:t>е</w:t>
            </w:r>
            <w:r w:rsidRPr="00EA04A6">
              <w:rPr>
                <w:b/>
                <w:spacing w:val="-4"/>
                <w:sz w:val="18"/>
                <w:szCs w:val="18"/>
              </w:rPr>
              <w:t>ния</w:t>
            </w:r>
          </w:p>
        </w:tc>
        <w:tc>
          <w:tcPr>
            <w:tcW w:w="1134" w:type="dxa"/>
            <w:tcBorders>
              <w:top w:val="single" w:sz="4" w:space="0" w:color="auto"/>
              <w:left w:val="single" w:sz="4" w:space="0" w:color="auto"/>
              <w:bottom w:val="single" w:sz="4" w:space="0" w:color="auto"/>
              <w:right w:val="single" w:sz="4" w:space="0" w:color="auto"/>
            </w:tcBorders>
            <w:hideMark/>
          </w:tcPr>
          <w:p w:rsidR="00E12DB6" w:rsidRPr="00EA04A6" w:rsidRDefault="00E12DB6" w:rsidP="00614212">
            <w:pPr>
              <w:spacing w:line="160" w:lineRule="exact"/>
              <w:ind w:right="-82"/>
              <w:jc w:val="center"/>
              <w:rPr>
                <w:b/>
                <w:spacing w:val="-4"/>
                <w:sz w:val="18"/>
                <w:szCs w:val="18"/>
              </w:rPr>
            </w:pPr>
            <w:r w:rsidRPr="00EA04A6">
              <w:rPr>
                <w:b/>
                <w:spacing w:val="-4"/>
                <w:sz w:val="18"/>
                <w:szCs w:val="18"/>
              </w:rPr>
              <w:t>Отклонение</w:t>
            </w:r>
          </w:p>
          <w:p w:rsidR="00E12DB6" w:rsidRPr="00EA04A6" w:rsidRDefault="00E12DB6" w:rsidP="00F62592">
            <w:pPr>
              <w:spacing w:line="160" w:lineRule="exact"/>
              <w:ind w:right="-82"/>
              <w:jc w:val="center"/>
              <w:rPr>
                <w:b/>
                <w:spacing w:val="-4"/>
                <w:sz w:val="18"/>
                <w:szCs w:val="18"/>
              </w:rPr>
            </w:pPr>
            <w:r w:rsidRPr="00EA04A6">
              <w:rPr>
                <w:b/>
                <w:spacing w:val="-4"/>
                <w:sz w:val="18"/>
                <w:szCs w:val="18"/>
              </w:rPr>
              <w:t xml:space="preserve">(гр. </w:t>
            </w:r>
            <w:r w:rsidR="00F62592" w:rsidRPr="00EA04A6">
              <w:rPr>
                <w:b/>
                <w:spacing w:val="-4"/>
                <w:sz w:val="18"/>
                <w:szCs w:val="18"/>
              </w:rPr>
              <w:t>5</w:t>
            </w:r>
            <w:r w:rsidRPr="00EA04A6">
              <w:rPr>
                <w:b/>
                <w:spacing w:val="-4"/>
                <w:sz w:val="18"/>
                <w:szCs w:val="18"/>
              </w:rPr>
              <w:t xml:space="preserve"> - гр. </w:t>
            </w:r>
            <w:r w:rsidR="00F62592" w:rsidRPr="00EA04A6">
              <w:rPr>
                <w:b/>
                <w:spacing w:val="-4"/>
                <w:sz w:val="18"/>
                <w:szCs w:val="18"/>
              </w:rPr>
              <w:t>4</w:t>
            </w:r>
            <w:r w:rsidRPr="00EA04A6">
              <w:rPr>
                <w:b/>
                <w:spacing w:val="-4"/>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rsidR="00E12DB6" w:rsidRPr="00EA04A6" w:rsidRDefault="00E12DB6" w:rsidP="00614212">
            <w:pPr>
              <w:spacing w:line="160" w:lineRule="exact"/>
              <w:ind w:right="-82" w:firstLine="9"/>
              <w:jc w:val="center"/>
              <w:rPr>
                <w:b/>
                <w:spacing w:val="-4"/>
                <w:sz w:val="18"/>
                <w:szCs w:val="18"/>
              </w:rPr>
            </w:pPr>
            <w:r w:rsidRPr="00EA04A6">
              <w:rPr>
                <w:b/>
                <w:spacing w:val="-4"/>
                <w:sz w:val="18"/>
                <w:szCs w:val="18"/>
              </w:rPr>
              <w:t>Темп роста</w:t>
            </w:r>
          </w:p>
          <w:p w:rsidR="00E12DB6" w:rsidRPr="00EA04A6" w:rsidRDefault="00E12DB6" w:rsidP="00614212">
            <w:pPr>
              <w:spacing w:line="160" w:lineRule="exact"/>
              <w:ind w:right="-82" w:firstLine="9"/>
              <w:jc w:val="center"/>
              <w:rPr>
                <w:b/>
                <w:spacing w:val="-4"/>
                <w:sz w:val="18"/>
                <w:szCs w:val="18"/>
              </w:rPr>
            </w:pPr>
            <w:r w:rsidRPr="00EA04A6">
              <w:rPr>
                <w:b/>
                <w:spacing w:val="-4"/>
                <w:sz w:val="18"/>
                <w:szCs w:val="18"/>
              </w:rPr>
              <w:t>(сн</w:t>
            </w:r>
            <w:r w:rsidRPr="00EA04A6">
              <w:rPr>
                <w:b/>
                <w:spacing w:val="-4"/>
                <w:sz w:val="18"/>
                <w:szCs w:val="18"/>
              </w:rPr>
              <w:t>и</w:t>
            </w:r>
            <w:r w:rsidRPr="00EA04A6">
              <w:rPr>
                <w:b/>
                <w:spacing w:val="-4"/>
                <w:sz w:val="18"/>
                <w:szCs w:val="18"/>
              </w:rPr>
              <w:t>жения), %</w:t>
            </w:r>
          </w:p>
          <w:p w:rsidR="00E12DB6" w:rsidRPr="00EA04A6" w:rsidRDefault="00E12DB6" w:rsidP="00F62592">
            <w:pPr>
              <w:spacing w:line="160" w:lineRule="exact"/>
              <w:ind w:right="-82" w:firstLine="9"/>
              <w:jc w:val="center"/>
              <w:rPr>
                <w:b/>
                <w:spacing w:val="-4"/>
                <w:sz w:val="18"/>
                <w:szCs w:val="18"/>
              </w:rPr>
            </w:pPr>
            <w:r w:rsidRPr="00EA04A6">
              <w:rPr>
                <w:b/>
                <w:spacing w:val="-4"/>
                <w:sz w:val="18"/>
                <w:szCs w:val="18"/>
              </w:rPr>
              <w:t xml:space="preserve">(гр. </w:t>
            </w:r>
            <w:r w:rsidR="00F62592" w:rsidRPr="00EA04A6">
              <w:rPr>
                <w:b/>
                <w:spacing w:val="-4"/>
                <w:sz w:val="18"/>
                <w:szCs w:val="18"/>
              </w:rPr>
              <w:t>5</w:t>
            </w:r>
            <w:r w:rsidRPr="00EA04A6">
              <w:rPr>
                <w:b/>
                <w:spacing w:val="-4"/>
                <w:sz w:val="18"/>
                <w:szCs w:val="18"/>
              </w:rPr>
              <w:t xml:space="preserve"> / гр. </w:t>
            </w:r>
            <w:r w:rsidR="00F62592" w:rsidRPr="00EA04A6">
              <w:rPr>
                <w:b/>
                <w:spacing w:val="-4"/>
                <w:sz w:val="18"/>
                <w:szCs w:val="18"/>
              </w:rPr>
              <w:t>4</w:t>
            </w:r>
            <w:r w:rsidRPr="00EA04A6">
              <w:rPr>
                <w:b/>
                <w:spacing w:val="-4"/>
                <w:sz w:val="18"/>
                <w:szCs w:val="18"/>
              </w:rPr>
              <w:t xml:space="preserve"> х 100)</w:t>
            </w:r>
          </w:p>
        </w:tc>
      </w:tr>
      <w:tr w:rsidR="00B76BCB" w:rsidRPr="00EA04A6" w:rsidTr="00B76BCB">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EA04A6" w:rsidRDefault="00E12DB6" w:rsidP="00E65E13">
            <w:pPr>
              <w:ind w:right="-82"/>
              <w:jc w:val="center"/>
              <w:rPr>
                <w:spacing w:val="-4"/>
                <w:sz w:val="18"/>
                <w:szCs w:val="18"/>
              </w:rPr>
            </w:pPr>
            <w:r w:rsidRPr="00EA04A6">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EA04A6" w:rsidRDefault="00F62592" w:rsidP="00614212">
            <w:pPr>
              <w:ind w:right="-82"/>
              <w:jc w:val="center"/>
              <w:rPr>
                <w:spacing w:val="-4"/>
                <w:sz w:val="18"/>
                <w:szCs w:val="18"/>
              </w:rPr>
            </w:pPr>
            <w:r w:rsidRPr="00EA04A6">
              <w:rPr>
                <w:spacing w:val="-4"/>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E12DB6" w:rsidRPr="00EA04A6" w:rsidRDefault="00F62592" w:rsidP="00F62592">
            <w:pPr>
              <w:ind w:left="-762" w:right="-82" w:firstLine="720"/>
              <w:jc w:val="center"/>
              <w:rPr>
                <w:spacing w:val="-4"/>
                <w:sz w:val="18"/>
                <w:szCs w:val="18"/>
              </w:rPr>
            </w:pPr>
            <w:r w:rsidRPr="00EA04A6">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EA04A6" w:rsidRDefault="00F62592" w:rsidP="00614212">
            <w:pPr>
              <w:ind w:left="-139" w:right="-82" w:firstLine="28"/>
              <w:jc w:val="center"/>
              <w:rPr>
                <w:spacing w:val="-4"/>
                <w:sz w:val="18"/>
                <w:szCs w:val="18"/>
              </w:rPr>
            </w:pPr>
            <w:r w:rsidRPr="00EA04A6">
              <w:rPr>
                <w:spacing w:val="-4"/>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2DB6" w:rsidRPr="00EA04A6" w:rsidRDefault="00F62592" w:rsidP="00614212">
            <w:pPr>
              <w:ind w:right="-82"/>
              <w:jc w:val="center"/>
              <w:rPr>
                <w:spacing w:val="-4"/>
                <w:sz w:val="18"/>
                <w:szCs w:val="18"/>
              </w:rPr>
            </w:pPr>
            <w:r w:rsidRPr="00EA04A6">
              <w:rPr>
                <w:spacing w:val="-4"/>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DB6" w:rsidRPr="00EA04A6" w:rsidRDefault="00F62592" w:rsidP="00614212">
            <w:pPr>
              <w:ind w:right="-82"/>
              <w:jc w:val="center"/>
              <w:rPr>
                <w:spacing w:val="-4"/>
                <w:sz w:val="18"/>
                <w:szCs w:val="18"/>
              </w:rPr>
            </w:pPr>
            <w:r w:rsidRPr="00EA04A6">
              <w:rPr>
                <w:spacing w:val="-4"/>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EA04A6" w:rsidRDefault="00F62592" w:rsidP="00614212">
            <w:pPr>
              <w:ind w:right="-82" w:firstLine="9"/>
              <w:jc w:val="center"/>
              <w:rPr>
                <w:spacing w:val="-4"/>
                <w:sz w:val="18"/>
                <w:szCs w:val="18"/>
              </w:rPr>
            </w:pPr>
            <w:r w:rsidRPr="00EA04A6">
              <w:rPr>
                <w:spacing w:val="-4"/>
                <w:sz w:val="18"/>
                <w:szCs w:val="18"/>
              </w:rPr>
              <w:t>7</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b/>
                <w:spacing w:val="-4"/>
                <w:sz w:val="18"/>
                <w:szCs w:val="18"/>
              </w:rPr>
            </w:pPr>
            <w:r w:rsidRPr="00EA04A6">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12DB6">
            <w:pPr>
              <w:ind w:right="34"/>
              <w:jc w:val="both"/>
              <w:rPr>
                <w:b/>
                <w:spacing w:val="-4"/>
                <w:sz w:val="18"/>
                <w:szCs w:val="18"/>
              </w:rPr>
            </w:pPr>
            <w:r w:rsidRPr="00EA04A6">
              <w:rPr>
                <w:b/>
                <w:spacing w:val="-4"/>
                <w:sz w:val="18"/>
                <w:szCs w:val="18"/>
              </w:rPr>
              <w:t>Программные меропри</w:t>
            </w:r>
            <w:r w:rsidRPr="00EA04A6">
              <w:rPr>
                <w:b/>
                <w:spacing w:val="-4"/>
                <w:sz w:val="18"/>
                <w:szCs w:val="18"/>
              </w:rPr>
              <w:t>я</w:t>
            </w:r>
            <w:r w:rsidRPr="00EA04A6">
              <w:rPr>
                <w:b/>
                <w:spacing w:val="-4"/>
                <w:sz w:val="18"/>
                <w:szCs w:val="18"/>
              </w:rPr>
              <w:t>тия</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left="-228" w:right="34"/>
              <w:jc w:val="right"/>
              <w:rPr>
                <w:b/>
                <w:spacing w:val="-4"/>
                <w:sz w:val="18"/>
                <w:szCs w:val="18"/>
              </w:rPr>
            </w:pPr>
            <w:r w:rsidRPr="00EA04A6">
              <w:rPr>
                <w:b/>
                <w:spacing w:val="-4"/>
                <w:sz w:val="18"/>
                <w:szCs w:val="18"/>
              </w:rPr>
              <w:t>429 912,26</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left="-228" w:right="34"/>
              <w:jc w:val="right"/>
              <w:rPr>
                <w:b/>
                <w:spacing w:val="-4"/>
                <w:sz w:val="18"/>
                <w:szCs w:val="18"/>
              </w:rPr>
            </w:pPr>
            <w:r w:rsidRPr="00EA04A6">
              <w:rPr>
                <w:b/>
                <w:spacing w:val="-4"/>
                <w:sz w:val="18"/>
                <w:szCs w:val="18"/>
              </w:rPr>
              <w:t>4</w:t>
            </w:r>
            <w:r>
              <w:rPr>
                <w:b/>
                <w:spacing w:val="-4"/>
                <w:sz w:val="18"/>
                <w:szCs w:val="18"/>
              </w:rPr>
              <w:t>43</w:t>
            </w:r>
            <w:r w:rsidRPr="00EA04A6">
              <w:rPr>
                <w:b/>
                <w:spacing w:val="-4"/>
                <w:sz w:val="18"/>
                <w:szCs w:val="18"/>
              </w:rPr>
              <w:t> </w:t>
            </w:r>
            <w:r>
              <w:rPr>
                <w:b/>
                <w:spacing w:val="-4"/>
                <w:sz w:val="18"/>
                <w:szCs w:val="18"/>
              </w:rPr>
              <w:t>7</w:t>
            </w:r>
            <w:r w:rsidRPr="00EA04A6">
              <w:rPr>
                <w:b/>
                <w:spacing w:val="-4"/>
                <w:sz w:val="18"/>
                <w:szCs w:val="18"/>
              </w:rPr>
              <w:t>1</w:t>
            </w:r>
            <w:r>
              <w:rPr>
                <w:b/>
                <w:spacing w:val="-4"/>
                <w:sz w:val="18"/>
                <w:szCs w:val="18"/>
              </w:rPr>
              <w:t>4</w:t>
            </w:r>
            <w:r w:rsidRPr="00EA04A6">
              <w:rPr>
                <w:b/>
                <w:spacing w:val="-4"/>
                <w:sz w:val="18"/>
                <w:szCs w:val="18"/>
              </w:rPr>
              <w:t>,</w:t>
            </w:r>
            <w:r>
              <w:rPr>
                <w:b/>
                <w:spacing w:val="-4"/>
                <w:sz w:val="18"/>
                <w:szCs w:val="18"/>
              </w:rPr>
              <w:t>8</w:t>
            </w:r>
            <w:r w:rsidRPr="00EA04A6">
              <w:rPr>
                <w:b/>
                <w:spacing w:val="-4"/>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b/>
                <w:spacing w:val="-4"/>
                <w:sz w:val="18"/>
                <w:szCs w:val="18"/>
              </w:rPr>
            </w:pPr>
            <w:r w:rsidRPr="00EA04A6">
              <w:rPr>
                <w:b/>
                <w:spacing w:val="-4"/>
                <w:sz w:val="18"/>
                <w:szCs w:val="18"/>
              </w:rPr>
              <w:t>+1</w:t>
            </w:r>
            <w:r>
              <w:rPr>
                <w:b/>
                <w:spacing w:val="-4"/>
                <w:sz w:val="18"/>
                <w:szCs w:val="18"/>
              </w:rPr>
              <w:t>3</w:t>
            </w:r>
            <w:r w:rsidRPr="00EA04A6">
              <w:rPr>
                <w:b/>
                <w:spacing w:val="-4"/>
                <w:sz w:val="18"/>
                <w:szCs w:val="18"/>
              </w:rPr>
              <w:t> </w:t>
            </w:r>
            <w:r>
              <w:rPr>
                <w:b/>
                <w:spacing w:val="-4"/>
                <w:sz w:val="18"/>
                <w:szCs w:val="18"/>
              </w:rPr>
              <w:t>80</w:t>
            </w:r>
            <w:r w:rsidRPr="00EA04A6">
              <w:rPr>
                <w:b/>
                <w:spacing w:val="-4"/>
                <w:sz w:val="18"/>
                <w:szCs w:val="18"/>
              </w:rPr>
              <w:t>2,</w:t>
            </w:r>
            <w:r>
              <w:rPr>
                <w:b/>
                <w:spacing w:val="-4"/>
                <w:sz w:val="18"/>
                <w:szCs w:val="18"/>
              </w:rPr>
              <w:t>60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b/>
                <w:spacing w:val="-4"/>
                <w:sz w:val="18"/>
                <w:szCs w:val="18"/>
              </w:rPr>
            </w:pPr>
            <w:r w:rsidRPr="00EA04A6">
              <w:rPr>
                <w:b/>
                <w:spacing w:val="-4"/>
                <w:sz w:val="18"/>
                <w:szCs w:val="18"/>
              </w:rPr>
              <w:t>10</w:t>
            </w:r>
            <w:r>
              <w:rPr>
                <w:b/>
                <w:spacing w:val="-4"/>
                <w:sz w:val="18"/>
                <w:szCs w:val="18"/>
              </w:rPr>
              <w:t>3</w:t>
            </w:r>
            <w:r w:rsidRPr="00EA04A6">
              <w:rPr>
                <w:b/>
                <w:spacing w:val="-4"/>
                <w:sz w:val="18"/>
                <w:szCs w:val="18"/>
              </w:rPr>
              <w:t>,</w:t>
            </w:r>
            <w:r>
              <w:rPr>
                <w:b/>
                <w:spacing w:val="-4"/>
                <w:sz w:val="18"/>
                <w:szCs w:val="18"/>
              </w:rPr>
              <w:t>21</w:t>
            </w:r>
          </w:p>
        </w:tc>
      </w:tr>
      <w:tr w:rsidR="00EA04A6" w:rsidRPr="00EA04A6"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«Культура Суксунского мун</w:t>
            </w:r>
            <w:r w:rsidRPr="00EA04A6">
              <w:rPr>
                <w:spacing w:val="-4"/>
                <w:sz w:val="18"/>
                <w:szCs w:val="18"/>
              </w:rPr>
              <w:t>и</w:t>
            </w:r>
            <w:r w:rsidRPr="00EA04A6">
              <w:rPr>
                <w:spacing w:val="-4"/>
                <w:sz w:val="18"/>
                <w:szCs w:val="18"/>
              </w:rPr>
              <w:t>ципального ра</w:t>
            </w:r>
            <w:r w:rsidRPr="00EA04A6">
              <w:rPr>
                <w:spacing w:val="-4"/>
                <w:sz w:val="18"/>
                <w:szCs w:val="18"/>
              </w:rPr>
              <w:t>й</w:t>
            </w:r>
            <w:r w:rsidRPr="00EA04A6">
              <w:rPr>
                <w:spacing w:val="-4"/>
                <w:sz w:val="18"/>
                <w:szCs w:val="18"/>
              </w:rPr>
              <w:t>она»</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B76BCB">
            <w:pPr>
              <w:jc w:val="center"/>
              <w:rPr>
                <w:sz w:val="18"/>
                <w:szCs w:val="18"/>
              </w:rPr>
            </w:pPr>
            <w:r w:rsidRPr="00EA04A6">
              <w:rPr>
                <w:sz w:val="18"/>
                <w:szCs w:val="18"/>
              </w:rPr>
              <w:t>01 0 00 00000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left="-108" w:right="34"/>
              <w:jc w:val="right"/>
              <w:rPr>
                <w:spacing w:val="-4"/>
                <w:sz w:val="18"/>
                <w:szCs w:val="18"/>
              </w:rPr>
            </w:pPr>
            <w:r w:rsidRPr="00EA04A6">
              <w:rPr>
                <w:spacing w:val="-4"/>
                <w:sz w:val="18"/>
                <w:szCs w:val="18"/>
              </w:rPr>
              <w:t>1 091,50</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left="-108" w:right="34"/>
              <w:jc w:val="right"/>
              <w:rPr>
                <w:spacing w:val="-4"/>
                <w:sz w:val="18"/>
                <w:szCs w:val="18"/>
              </w:rPr>
            </w:pPr>
            <w:r w:rsidRPr="00EA04A6">
              <w:rPr>
                <w:spacing w:val="-4"/>
                <w:sz w:val="18"/>
                <w:szCs w:val="18"/>
              </w:rPr>
              <w:t>1 </w:t>
            </w:r>
            <w:r>
              <w:rPr>
                <w:spacing w:val="-4"/>
                <w:sz w:val="18"/>
                <w:szCs w:val="18"/>
              </w:rPr>
              <w:t>37</w:t>
            </w:r>
            <w:r w:rsidRPr="00EA04A6">
              <w:rPr>
                <w:spacing w:val="-4"/>
                <w:sz w:val="18"/>
                <w:szCs w:val="18"/>
              </w:rPr>
              <w:t>1,50</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B76BCB">
            <w:pPr>
              <w:jc w:val="right"/>
              <w:rPr>
                <w:spacing w:val="-4"/>
                <w:sz w:val="18"/>
                <w:szCs w:val="18"/>
              </w:rPr>
            </w:pPr>
            <w:r>
              <w:rPr>
                <w:spacing w:val="-4"/>
                <w:sz w:val="18"/>
                <w:szCs w:val="18"/>
              </w:rPr>
              <w:t>+28</w:t>
            </w:r>
            <w:r w:rsidRPr="00EA04A6">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w:t>
            </w:r>
            <w:r>
              <w:rPr>
                <w:spacing w:val="-4"/>
                <w:sz w:val="18"/>
                <w:szCs w:val="18"/>
              </w:rPr>
              <w:t>25</w:t>
            </w:r>
            <w:r w:rsidRPr="00EA04A6">
              <w:rPr>
                <w:spacing w:val="-4"/>
                <w:sz w:val="18"/>
                <w:szCs w:val="18"/>
                <w:lang w:val="en-US"/>
              </w:rPr>
              <w:t>,</w:t>
            </w:r>
            <w:r>
              <w:rPr>
                <w:spacing w:val="-4"/>
                <w:sz w:val="18"/>
                <w:szCs w:val="18"/>
              </w:rPr>
              <w:t>65</w:t>
            </w:r>
          </w:p>
        </w:tc>
      </w:tr>
      <w:tr w:rsidR="00EA04A6" w:rsidRPr="00EA04A6"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«Развитие физической культ</w:t>
            </w:r>
            <w:r w:rsidRPr="00EA04A6">
              <w:rPr>
                <w:spacing w:val="-4"/>
                <w:sz w:val="18"/>
                <w:szCs w:val="18"/>
              </w:rPr>
              <w:t>у</w:t>
            </w:r>
            <w:r w:rsidRPr="00EA04A6">
              <w:rPr>
                <w:spacing w:val="-4"/>
                <w:sz w:val="18"/>
                <w:szCs w:val="18"/>
              </w:rPr>
              <w:t>ры, спорта и формиров</w:t>
            </w:r>
            <w:r w:rsidRPr="00EA04A6">
              <w:rPr>
                <w:spacing w:val="-4"/>
                <w:sz w:val="18"/>
                <w:szCs w:val="18"/>
              </w:rPr>
              <w:t>а</w:t>
            </w:r>
            <w:r w:rsidRPr="00EA04A6">
              <w:rPr>
                <w:spacing w:val="-4"/>
                <w:sz w:val="18"/>
                <w:szCs w:val="18"/>
              </w:rPr>
              <w:t>ние здорового образа жи</w:t>
            </w:r>
            <w:r w:rsidRPr="00EA04A6">
              <w:rPr>
                <w:spacing w:val="-4"/>
                <w:sz w:val="18"/>
                <w:szCs w:val="18"/>
              </w:rPr>
              <w:t>з</w:t>
            </w:r>
            <w:r w:rsidRPr="00EA04A6">
              <w:rPr>
                <w:spacing w:val="-4"/>
                <w:sz w:val="18"/>
                <w:szCs w:val="18"/>
              </w:rPr>
              <w:t>ни»</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sz w:val="18"/>
                <w:szCs w:val="18"/>
              </w:rPr>
            </w:pPr>
            <w:r w:rsidRPr="00EA04A6">
              <w:rPr>
                <w:sz w:val="18"/>
                <w:szCs w:val="18"/>
              </w:rPr>
              <w:t>02 0 00 00000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6 054,80</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sidRPr="00EA04A6">
              <w:rPr>
                <w:spacing w:val="-4"/>
                <w:sz w:val="18"/>
                <w:szCs w:val="18"/>
              </w:rPr>
              <w:t>6 </w:t>
            </w:r>
            <w:r>
              <w:rPr>
                <w:spacing w:val="-4"/>
                <w:sz w:val="18"/>
                <w:szCs w:val="18"/>
              </w:rPr>
              <w:t>7</w:t>
            </w:r>
            <w:r w:rsidRPr="00EA04A6">
              <w:rPr>
                <w:spacing w:val="-4"/>
                <w:sz w:val="18"/>
                <w:szCs w:val="18"/>
              </w:rPr>
              <w:t>0</w:t>
            </w:r>
            <w:r>
              <w:rPr>
                <w:spacing w:val="-4"/>
                <w:sz w:val="18"/>
                <w:szCs w:val="18"/>
              </w:rPr>
              <w:t>8</w:t>
            </w:r>
            <w:r w:rsidRPr="00EA04A6">
              <w:rPr>
                <w:spacing w:val="-4"/>
                <w:sz w:val="18"/>
                <w:szCs w:val="18"/>
              </w:rPr>
              <w:t>,80</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jc w:val="right"/>
              <w:rPr>
                <w:spacing w:val="-4"/>
                <w:sz w:val="18"/>
                <w:szCs w:val="18"/>
              </w:rPr>
            </w:pPr>
            <w:r w:rsidRPr="00EA04A6">
              <w:rPr>
                <w:spacing w:val="-4"/>
                <w:sz w:val="18"/>
                <w:szCs w:val="18"/>
              </w:rPr>
              <w:t>+</w:t>
            </w:r>
            <w:r>
              <w:rPr>
                <w:spacing w:val="-4"/>
                <w:sz w:val="18"/>
                <w:szCs w:val="18"/>
              </w:rPr>
              <w:t>654</w:t>
            </w:r>
            <w:r w:rsidRPr="00EA04A6">
              <w:rPr>
                <w:spacing w:val="-4"/>
                <w:sz w:val="18"/>
                <w:szCs w:val="18"/>
              </w:rPr>
              <w:t>,</w:t>
            </w:r>
            <w:r>
              <w:rPr>
                <w:spacing w:val="-4"/>
                <w:sz w:val="18"/>
                <w:szCs w:val="18"/>
              </w:rPr>
              <w:t>0</w:t>
            </w:r>
            <w:r w:rsidRPr="00EA04A6">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w:t>
            </w:r>
            <w:r>
              <w:rPr>
                <w:spacing w:val="-4"/>
                <w:sz w:val="18"/>
                <w:szCs w:val="18"/>
              </w:rPr>
              <w:t>1</w:t>
            </w:r>
            <w:r w:rsidRPr="00EA04A6">
              <w:rPr>
                <w:spacing w:val="-4"/>
                <w:sz w:val="18"/>
                <w:szCs w:val="18"/>
              </w:rPr>
              <w:t>0,</w:t>
            </w:r>
            <w:r>
              <w:rPr>
                <w:spacing w:val="-4"/>
                <w:sz w:val="18"/>
                <w:szCs w:val="18"/>
              </w:rPr>
              <w:t>80</w:t>
            </w:r>
          </w:p>
        </w:tc>
      </w:tr>
      <w:tr w:rsidR="00EA04A6" w:rsidRPr="00EA04A6"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«Молодёжная политика Су</w:t>
            </w:r>
            <w:r w:rsidRPr="00EA04A6">
              <w:rPr>
                <w:spacing w:val="-4"/>
                <w:sz w:val="18"/>
                <w:szCs w:val="18"/>
              </w:rPr>
              <w:t>к</w:t>
            </w:r>
            <w:r w:rsidRPr="00EA04A6">
              <w:rPr>
                <w:spacing w:val="-4"/>
                <w:sz w:val="18"/>
                <w:szCs w:val="18"/>
              </w:rPr>
              <w:t>сунск</w:t>
            </w:r>
            <w:r w:rsidRPr="00EA04A6">
              <w:rPr>
                <w:spacing w:val="-4"/>
                <w:sz w:val="18"/>
                <w:szCs w:val="18"/>
              </w:rPr>
              <w:t>о</w:t>
            </w:r>
            <w:r w:rsidRPr="00EA04A6">
              <w:rPr>
                <w:spacing w:val="-4"/>
                <w:sz w:val="18"/>
                <w:szCs w:val="18"/>
              </w:rPr>
              <w:t>го района»</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sz w:val="18"/>
                <w:szCs w:val="18"/>
              </w:rPr>
            </w:pPr>
            <w:r w:rsidRPr="00EA04A6">
              <w:rPr>
                <w:sz w:val="18"/>
                <w:szCs w:val="18"/>
              </w:rPr>
              <w:t>03 0 00 00000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6 423,01</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0239ED">
            <w:pPr>
              <w:ind w:right="34"/>
              <w:jc w:val="right"/>
              <w:rPr>
                <w:spacing w:val="-4"/>
                <w:sz w:val="18"/>
                <w:szCs w:val="18"/>
              </w:rPr>
            </w:pPr>
            <w:r w:rsidRPr="00EA04A6">
              <w:rPr>
                <w:spacing w:val="-4"/>
                <w:sz w:val="18"/>
                <w:szCs w:val="18"/>
              </w:rPr>
              <w:t>6 423,01</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0239ED">
            <w:pPr>
              <w:ind w:firstLine="24"/>
              <w:jc w:val="right"/>
              <w:rPr>
                <w:spacing w:val="-4"/>
                <w:sz w:val="18"/>
                <w:szCs w:val="18"/>
              </w:rPr>
            </w:pPr>
            <w:r w:rsidRPr="00EA04A6">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Pr>
                <w:spacing w:val="-4"/>
                <w:sz w:val="18"/>
                <w:szCs w:val="18"/>
              </w:rPr>
              <w:t>100</w:t>
            </w:r>
            <w:r w:rsidRPr="00EA04A6">
              <w:rPr>
                <w:spacing w:val="-4"/>
                <w:sz w:val="18"/>
                <w:szCs w:val="18"/>
              </w:rPr>
              <w:t>,0</w:t>
            </w:r>
            <w:r>
              <w:rPr>
                <w:spacing w:val="-4"/>
                <w:sz w:val="18"/>
                <w:szCs w:val="18"/>
              </w:rPr>
              <w:t>0</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«Экономическое ра</w:t>
            </w:r>
            <w:r w:rsidRPr="00EA04A6">
              <w:rPr>
                <w:spacing w:val="-4"/>
                <w:sz w:val="18"/>
                <w:szCs w:val="18"/>
              </w:rPr>
              <w:t>з</w:t>
            </w:r>
            <w:r w:rsidRPr="00EA04A6">
              <w:rPr>
                <w:spacing w:val="-4"/>
                <w:sz w:val="18"/>
                <w:szCs w:val="18"/>
              </w:rPr>
              <w:t>витие»</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sz w:val="18"/>
                <w:szCs w:val="18"/>
              </w:rPr>
            </w:pPr>
            <w:r w:rsidRPr="00EA04A6">
              <w:rPr>
                <w:sz w:val="18"/>
                <w:szCs w:val="18"/>
              </w:rPr>
              <w:t>04 0 00 00000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889,10</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Pr>
                <w:spacing w:val="-4"/>
                <w:sz w:val="18"/>
                <w:szCs w:val="18"/>
              </w:rPr>
              <w:t>1 633,10</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jc w:val="right"/>
              <w:rPr>
                <w:spacing w:val="-4"/>
                <w:sz w:val="18"/>
                <w:szCs w:val="18"/>
              </w:rPr>
            </w:pPr>
            <w:r>
              <w:rPr>
                <w:spacing w:val="-4"/>
                <w:sz w:val="18"/>
                <w:szCs w:val="18"/>
              </w:rPr>
              <w:t>+744</w:t>
            </w:r>
            <w:r w:rsidRPr="00EA04A6">
              <w:rPr>
                <w:spacing w:val="-4"/>
                <w:sz w:val="18"/>
                <w:szCs w:val="18"/>
              </w:rPr>
              <w:t>,</w:t>
            </w:r>
            <w:r>
              <w:rPr>
                <w:spacing w:val="-4"/>
                <w:sz w:val="18"/>
                <w:szCs w:val="18"/>
              </w:rPr>
              <w:t>0</w:t>
            </w:r>
            <w:r w:rsidRPr="00EA04A6">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w:t>
            </w:r>
            <w:r>
              <w:rPr>
                <w:spacing w:val="-4"/>
                <w:sz w:val="18"/>
                <w:szCs w:val="18"/>
              </w:rPr>
              <w:t>8</w:t>
            </w:r>
            <w:r w:rsidRPr="00EA04A6">
              <w:rPr>
                <w:spacing w:val="-4"/>
                <w:sz w:val="18"/>
                <w:szCs w:val="18"/>
              </w:rPr>
              <w:t>3,6</w:t>
            </w:r>
            <w:r>
              <w:rPr>
                <w:spacing w:val="-4"/>
                <w:sz w:val="18"/>
                <w:szCs w:val="18"/>
              </w:rPr>
              <w:t>8</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8A735A">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«Создание комфортной ср</w:t>
            </w:r>
            <w:r w:rsidRPr="00EA04A6">
              <w:rPr>
                <w:spacing w:val="-4"/>
                <w:sz w:val="18"/>
                <w:szCs w:val="18"/>
              </w:rPr>
              <w:t>е</w:t>
            </w:r>
            <w:r w:rsidRPr="00EA04A6">
              <w:rPr>
                <w:spacing w:val="-4"/>
                <w:sz w:val="18"/>
                <w:szCs w:val="18"/>
              </w:rPr>
              <w:t>ды проживания и устойчивое развитие сельских террит</w:t>
            </w:r>
            <w:r w:rsidRPr="00EA04A6">
              <w:rPr>
                <w:spacing w:val="-4"/>
                <w:sz w:val="18"/>
                <w:szCs w:val="18"/>
              </w:rPr>
              <w:t>о</w:t>
            </w:r>
            <w:r w:rsidRPr="00EA04A6">
              <w:rPr>
                <w:spacing w:val="-4"/>
                <w:sz w:val="18"/>
                <w:szCs w:val="18"/>
              </w:rPr>
              <w:t>рий в Суксунском муниципальн</w:t>
            </w:r>
            <w:r w:rsidRPr="00EA04A6">
              <w:rPr>
                <w:spacing w:val="-4"/>
                <w:sz w:val="18"/>
                <w:szCs w:val="18"/>
              </w:rPr>
              <w:t>о</w:t>
            </w:r>
            <w:r w:rsidRPr="00EA04A6">
              <w:rPr>
                <w:spacing w:val="-4"/>
                <w:sz w:val="18"/>
                <w:szCs w:val="18"/>
              </w:rPr>
              <w:t>м рай</w:t>
            </w:r>
            <w:r w:rsidRPr="00EA04A6">
              <w:rPr>
                <w:spacing w:val="-4"/>
                <w:sz w:val="18"/>
                <w:szCs w:val="18"/>
              </w:rPr>
              <w:t>о</w:t>
            </w:r>
            <w:r w:rsidRPr="00EA04A6">
              <w:rPr>
                <w:spacing w:val="-4"/>
                <w:sz w:val="18"/>
                <w:szCs w:val="18"/>
              </w:rPr>
              <w:t>не»</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sz w:val="18"/>
                <w:szCs w:val="18"/>
              </w:rPr>
            </w:pPr>
            <w:r w:rsidRPr="00EA04A6">
              <w:rPr>
                <w:sz w:val="18"/>
                <w:szCs w:val="18"/>
              </w:rPr>
              <w:t>05 0 00 00000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63 577,54</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sidRPr="00EA04A6">
              <w:rPr>
                <w:spacing w:val="-4"/>
                <w:sz w:val="18"/>
                <w:szCs w:val="18"/>
              </w:rPr>
              <w:t>6</w:t>
            </w:r>
            <w:r>
              <w:rPr>
                <w:spacing w:val="-4"/>
                <w:sz w:val="18"/>
                <w:szCs w:val="18"/>
              </w:rPr>
              <w:t>9</w:t>
            </w:r>
            <w:r w:rsidRPr="00EA04A6">
              <w:rPr>
                <w:spacing w:val="-4"/>
                <w:sz w:val="18"/>
                <w:szCs w:val="18"/>
              </w:rPr>
              <w:t> </w:t>
            </w:r>
            <w:r>
              <w:rPr>
                <w:spacing w:val="-4"/>
                <w:sz w:val="18"/>
                <w:szCs w:val="18"/>
              </w:rPr>
              <w:t>400</w:t>
            </w:r>
            <w:r w:rsidRPr="00EA04A6">
              <w:rPr>
                <w:spacing w:val="-4"/>
                <w:sz w:val="18"/>
                <w:szCs w:val="18"/>
              </w:rPr>
              <w:t>,54</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spacing w:val="-4"/>
                <w:sz w:val="18"/>
                <w:szCs w:val="18"/>
              </w:rPr>
            </w:pPr>
            <w:r>
              <w:rPr>
                <w:spacing w:val="-4"/>
                <w:sz w:val="18"/>
                <w:szCs w:val="18"/>
              </w:rPr>
              <w:t>+5</w:t>
            </w:r>
            <w:r w:rsidRPr="00EA04A6">
              <w:rPr>
                <w:spacing w:val="-4"/>
                <w:sz w:val="18"/>
                <w:szCs w:val="18"/>
              </w:rPr>
              <w:t> 8</w:t>
            </w:r>
            <w:r>
              <w:rPr>
                <w:spacing w:val="-4"/>
                <w:sz w:val="18"/>
                <w:szCs w:val="18"/>
              </w:rPr>
              <w:t>23</w:t>
            </w:r>
            <w:r w:rsidRPr="00EA04A6">
              <w:rPr>
                <w:spacing w:val="-4"/>
                <w:sz w:val="18"/>
                <w:szCs w:val="18"/>
              </w:rPr>
              <w:t>,</w:t>
            </w:r>
            <w:r>
              <w:rPr>
                <w:spacing w:val="-4"/>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w:t>
            </w:r>
            <w:r>
              <w:rPr>
                <w:spacing w:val="-4"/>
                <w:sz w:val="18"/>
                <w:szCs w:val="18"/>
              </w:rPr>
              <w:t>0</w:t>
            </w:r>
            <w:r w:rsidRPr="00EA04A6">
              <w:rPr>
                <w:spacing w:val="-4"/>
                <w:sz w:val="18"/>
                <w:szCs w:val="18"/>
              </w:rPr>
              <w:t>9,16</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sz w:val="18"/>
                <w:szCs w:val="18"/>
              </w:rPr>
            </w:pPr>
            <w:r w:rsidRPr="00EA04A6">
              <w:rPr>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«Развитие образов</w:t>
            </w:r>
            <w:r w:rsidRPr="00EA04A6">
              <w:rPr>
                <w:spacing w:val="-4"/>
                <w:sz w:val="18"/>
                <w:szCs w:val="18"/>
              </w:rPr>
              <w:t>а</w:t>
            </w:r>
            <w:r w:rsidRPr="00EA04A6">
              <w:rPr>
                <w:spacing w:val="-4"/>
                <w:sz w:val="18"/>
                <w:szCs w:val="18"/>
              </w:rPr>
              <w:t>ния»</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62592">
            <w:pPr>
              <w:ind w:left="-762" w:right="-82" w:firstLine="720"/>
              <w:jc w:val="center"/>
              <w:rPr>
                <w:sz w:val="18"/>
                <w:szCs w:val="18"/>
              </w:rPr>
            </w:pPr>
            <w:r w:rsidRPr="00EA04A6">
              <w:rPr>
                <w:sz w:val="18"/>
                <w:szCs w:val="18"/>
              </w:rPr>
              <w:t>06 0 00 00000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312 563,72</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sidRPr="00EA04A6">
              <w:rPr>
                <w:spacing w:val="-4"/>
                <w:sz w:val="18"/>
                <w:szCs w:val="18"/>
              </w:rPr>
              <w:t>31</w:t>
            </w:r>
            <w:r>
              <w:rPr>
                <w:spacing w:val="-4"/>
                <w:sz w:val="18"/>
                <w:szCs w:val="18"/>
              </w:rPr>
              <w:t>8</w:t>
            </w:r>
            <w:r w:rsidRPr="00EA04A6">
              <w:rPr>
                <w:spacing w:val="-4"/>
                <w:sz w:val="18"/>
                <w:szCs w:val="18"/>
              </w:rPr>
              <w:t> 3</w:t>
            </w:r>
            <w:r>
              <w:rPr>
                <w:spacing w:val="-4"/>
                <w:sz w:val="18"/>
                <w:szCs w:val="18"/>
              </w:rPr>
              <w:t>81</w:t>
            </w:r>
            <w:r w:rsidRPr="00EA04A6">
              <w:rPr>
                <w:spacing w:val="-4"/>
                <w:sz w:val="18"/>
                <w:szCs w:val="18"/>
              </w:rPr>
              <w:t>,</w:t>
            </w:r>
            <w:r>
              <w:rPr>
                <w:spacing w:val="-4"/>
                <w:sz w:val="18"/>
                <w:szCs w:val="18"/>
              </w:rPr>
              <w:t>9</w:t>
            </w:r>
            <w:r w:rsidRPr="00EA04A6">
              <w:rPr>
                <w:spacing w:val="-4"/>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spacing w:val="-4"/>
                <w:sz w:val="18"/>
                <w:szCs w:val="18"/>
              </w:rPr>
            </w:pPr>
            <w:r>
              <w:rPr>
                <w:spacing w:val="-4"/>
                <w:sz w:val="18"/>
                <w:szCs w:val="18"/>
              </w:rPr>
              <w:t>+5 818,2</w:t>
            </w:r>
            <w:r w:rsidRPr="00EA04A6">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10</w:t>
            </w:r>
            <w:r>
              <w:rPr>
                <w:spacing w:val="-4"/>
                <w:sz w:val="18"/>
                <w:szCs w:val="18"/>
              </w:rPr>
              <w:t>1</w:t>
            </w:r>
            <w:r w:rsidRPr="00EA04A6">
              <w:rPr>
                <w:spacing w:val="-4"/>
                <w:sz w:val="18"/>
                <w:szCs w:val="18"/>
              </w:rPr>
              <w:t>,</w:t>
            </w:r>
            <w:r>
              <w:rPr>
                <w:spacing w:val="-4"/>
                <w:sz w:val="18"/>
                <w:szCs w:val="18"/>
              </w:rPr>
              <w:t>86</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8C5DFB">
            <w:pPr>
              <w:ind w:right="34"/>
              <w:jc w:val="center"/>
              <w:rPr>
                <w:sz w:val="18"/>
                <w:szCs w:val="18"/>
              </w:rPr>
            </w:pPr>
            <w:r w:rsidRPr="00EA04A6">
              <w:rPr>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8C5DFB">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«Управление муниципальн</w:t>
            </w:r>
            <w:r w:rsidRPr="00EA04A6">
              <w:rPr>
                <w:spacing w:val="-4"/>
                <w:sz w:val="18"/>
                <w:szCs w:val="18"/>
              </w:rPr>
              <w:t>ы</w:t>
            </w:r>
            <w:r w:rsidRPr="00EA04A6">
              <w:rPr>
                <w:spacing w:val="-4"/>
                <w:sz w:val="18"/>
                <w:szCs w:val="18"/>
              </w:rPr>
              <w:t>ми финансами и муниципал</w:t>
            </w:r>
            <w:r w:rsidRPr="00EA04A6">
              <w:rPr>
                <w:spacing w:val="-4"/>
                <w:sz w:val="18"/>
                <w:szCs w:val="18"/>
              </w:rPr>
              <w:t>ь</w:t>
            </w:r>
            <w:r w:rsidRPr="00EA04A6">
              <w:rPr>
                <w:spacing w:val="-4"/>
                <w:sz w:val="18"/>
                <w:szCs w:val="18"/>
              </w:rPr>
              <w:t>ным долгом Суксунского м</w:t>
            </w:r>
            <w:r w:rsidRPr="00EA04A6">
              <w:rPr>
                <w:spacing w:val="-4"/>
                <w:sz w:val="18"/>
                <w:szCs w:val="18"/>
              </w:rPr>
              <w:t>у</w:t>
            </w:r>
            <w:r w:rsidRPr="00EA04A6">
              <w:rPr>
                <w:spacing w:val="-4"/>
                <w:sz w:val="18"/>
                <w:szCs w:val="18"/>
              </w:rPr>
              <w:t>ниципального ра</w:t>
            </w:r>
            <w:r w:rsidRPr="00EA04A6">
              <w:rPr>
                <w:spacing w:val="-4"/>
                <w:sz w:val="18"/>
                <w:szCs w:val="18"/>
              </w:rPr>
              <w:t>й</w:t>
            </w:r>
            <w:r w:rsidRPr="00EA04A6">
              <w:rPr>
                <w:spacing w:val="-4"/>
                <w:sz w:val="18"/>
                <w:szCs w:val="18"/>
              </w:rPr>
              <w:t>она»</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8C5DFB">
            <w:pPr>
              <w:ind w:left="-762" w:right="-82" w:firstLine="720"/>
              <w:jc w:val="center"/>
              <w:rPr>
                <w:sz w:val="18"/>
                <w:szCs w:val="18"/>
              </w:rPr>
            </w:pPr>
            <w:r w:rsidRPr="00EA04A6">
              <w:rPr>
                <w:sz w:val="18"/>
                <w:szCs w:val="18"/>
              </w:rPr>
              <w:t>07 0 00 00000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36 932,00</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sidRPr="00EA04A6">
              <w:rPr>
                <w:spacing w:val="-4"/>
                <w:sz w:val="18"/>
                <w:szCs w:val="18"/>
              </w:rPr>
              <w:t>3</w:t>
            </w:r>
            <w:r>
              <w:rPr>
                <w:spacing w:val="-4"/>
                <w:sz w:val="18"/>
                <w:szCs w:val="18"/>
              </w:rPr>
              <w:t>7</w:t>
            </w:r>
            <w:r w:rsidRPr="00EA04A6">
              <w:rPr>
                <w:spacing w:val="-4"/>
                <w:sz w:val="18"/>
                <w:szCs w:val="18"/>
              </w:rPr>
              <w:t> 3</w:t>
            </w:r>
            <w:r>
              <w:rPr>
                <w:spacing w:val="-4"/>
                <w:sz w:val="18"/>
                <w:szCs w:val="18"/>
              </w:rPr>
              <w:t>75</w:t>
            </w:r>
            <w:r w:rsidRPr="00EA04A6">
              <w:rPr>
                <w:spacing w:val="-4"/>
                <w:sz w:val="18"/>
                <w:szCs w:val="18"/>
              </w:rPr>
              <w:t>,</w:t>
            </w:r>
            <w:r>
              <w:rPr>
                <w:spacing w:val="-4"/>
                <w:sz w:val="18"/>
                <w:szCs w:val="18"/>
              </w:rPr>
              <w:t>4</w:t>
            </w:r>
            <w:r w:rsidRPr="00EA04A6">
              <w:rPr>
                <w:spacing w:val="-4"/>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spacing w:val="-4"/>
                <w:sz w:val="18"/>
                <w:szCs w:val="18"/>
              </w:rPr>
            </w:pPr>
            <w:r>
              <w:rPr>
                <w:spacing w:val="-4"/>
                <w:sz w:val="18"/>
                <w:szCs w:val="18"/>
              </w:rPr>
              <w:t>+443,4</w:t>
            </w:r>
            <w:r w:rsidRPr="00EA04A6">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10</w:t>
            </w:r>
            <w:r>
              <w:rPr>
                <w:spacing w:val="-4"/>
                <w:sz w:val="18"/>
                <w:szCs w:val="18"/>
              </w:rPr>
              <w:t>1</w:t>
            </w:r>
            <w:r w:rsidRPr="00EA04A6">
              <w:rPr>
                <w:spacing w:val="-4"/>
                <w:sz w:val="18"/>
                <w:szCs w:val="18"/>
              </w:rPr>
              <w:t>,</w:t>
            </w:r>
            <w:r>
              <w:rPr>
                <w:spacing w:val="-4"/>
                <w:sz w:val="18"/>
                <w:szCs w:val="18"/>
              </w:rPr>
              <w:t>2</w:t>
            </w:r>
            <w:r w:rsidRPr="00EA04A6">
              <w:rPr>
                <w:spacing w:val="-4"/>
                <w:sz w:val="18"/>
                <w:szCs w:val="18"/>
              </w:rPr>
              <w:t>0</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263D4B">
            <w:pPr>
              <w:ind w:right="34"/>
              <w:jc w:val="center"/>
              <w:rPr>
                <w:sz w:val="18"/>
                <w:szCs w:val="18"/>
              </w:rPr>
            </w:pPr>
            <w:r w:rsidRPr="00EA04A6">
              <w:rPr>
                <w:sz w:val="18"/>
                <w:szCs w:val="18"/>
              </w:rPr>
              <w:t>1.8.</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263D4B">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«Территориальное развитие и муниципальная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8C5DFB">
            <w:pPr>
              <w:ind w:left="-762" w:right="-82" w:firstLine="720"/>
              <w:jc w:val="center"/>
              <w:rPr>
                <w:sz w:val="18"/>
                <w:szCs w:val="18"/>
              </w:rPr>
            </w:pPr>
            <w:r w:rsidRPr="00EA04A6">
              <w:rPr>
                <w:sz w:val="18"/>
                <w:szCs w:val="18"/>
              </w:rPr>
              <w:t>08 0 00 00000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431,44</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0239ED">
            <w:pPr>
              <w:ind w:right="34"/>
              <w:jc w:val="right"/>
              <w:rPr>
                <w:spacing w:val="-4"/>
                <w:sz w:val="18"/>
                <w:szCs w:val="18"/>
              </w:rPr>
            </w:pPr>
            <w:r w:rsidRPr="00EA04A6">
              <w:rPr>
                <w:spacing w:val="-4"/>
                <w:sz w:val="18"/>
                <w:szCs w:val="18"/>
              </w:rPr>
              <w:t>431,44</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spacing w:val="-4"/>
                <w:sz w:val="18"/>
                <w:szCs w:val="18"/>
              </w:rPr>
            </w:pPr>
            <w:r>
              <w:rPr>
                <w:spacing w:val="-4"/>
                <w:sz w:val="18"/>
                <w:szCs w:val="18"/>
              </w:rPr>
              <w:t>0</w:t>
            </w:r>
            <w:r w:rsidRPr="00EA04A6">
              <w:rPr>
                <w:spacing w:val="-4"/>
                <w:sz w:val="18"/>
                <w:szCs w:val="18"/>
              </w:rPr>
              <w:t>,</w:t>
            </w:r>
            <w:r>
              <w:rPr>
                <w:spacing w:val="-4"/>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w:t>
            </w:r>
            <w:r>
              <w:rPr>
                <w:spacing w:val="-4"/>
                <w:sz w:val="18"/>
                <w:szCs w:val="18"/>
              </w:rPr>
              <w:t>00</w:t>
            </w:r>
            <w:r w:rsidRPr="00EA04A6">
              <w:rPr>
                <w:spacing w:val="-4"/>
                <w:sz w:val="18"/>
                <w:szCs w:val="18"/>
              </w:rPr>
              <w:t>,</w:t>
            </w:r>
            <w:r>
              <w:rPr>
                <w:spacing w:val="-4"/>
                <w:sz w:val="18"/>
                <w:szCs w:val="18"/>
              </w:rPr>
              <w:t>00</w:t>
            </w:r>
          </w:p>
        </w:tc>
      </w:tr>
      <w:tr w:rsidR="003227AC"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263D4B">
            <w:pPr>
              <w:ind w:right="34"/>
              <w:jc w:val="center"/>
              <w:rPr>
                <w:sz w:val="18"/>
                <w:szCs w:val="18"/>
              </w:rPr>
            </w:pPr>
            <w:r w:rsidRPr="00EA04A6">
              <w:rPr>
                <w:sz w:val="18"/>
                <w:szCs w:val="18"/>
              </w:rPr>
              <w:t>1.9.</w:t>
            </w: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8C5DFB">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«Управление имуществом и земельными ресурсами Су</w:t>
            </w:r>
            <w:r w:rsidRPr="00EA04A6">
              <w:rPr>
                <w:spacing w:val="-4"/>
                <w:sz w:val="18"/>
                <w:szCs w:val="18"/>
              </w:rPr>
              <w:t>к</w:t>
            </w:r>
            <w:r w:rsidRPr="00EA04A6">
              <w:rPr>
                <w:spacing w:val="-4"/>
                <w:sz w:val="18"/>
                <w:szCs w:val="18"/>
              </w:rPr>
              <w:t>сунского муниципального рай</w:t>
            </w:r>
            <w:r w:rsidRPr="00EA04A6">
              <w:rPr>
                <w:spacing w:val="-4"/>
                <w:sz w:val="18"/>
                <w:szCs w:val="18"/>
              </w:rPr>
              <w:t>о</w:t>
            </w:r>
            <w:r w:rsidRPr="00EA04A6">
              <w:rPr>
                <w:spacing w:val="-4"/>
                <w:sz w:val="18"/>
                <w:szCs w:val="18"/>
              </w:rPr>
              <w:t>на»</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B76BCB">
            <w:pPr>
              <w:ind w:left="-762" w:right="-82" w:firstLine="720"/>
              <w:jc w:val="center"/>
              <w:rPr>
                <w:sz w:val="18"/>
                <w:szCs w:val="18"/>
              </w:rPr>
            </w:pPr>
            <w:r w:rsidRPr="00EA04A6">
              <w:rPr>
                <w:sz w:val="18"/>
                <w:szCs w:val="18"/>
              </w:rPr>
              <w:t>09 0 00 00000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spacing w:val="-4"/>
                <w:sz w:val="18"/>
                <w:szCs w:val="18"/>
              </w:rPr>
            </w:pPr>
            <w:r w:rsidRPr="00EA04A6">
              <w:rPr>
                <w:spacing w:val="-4"/>
                <w:sz w:val="18"/>
                <w:szCs w:val="18"/>
              </w:rPr>
              <w:t>1 781,15</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spacing w:val="-4"/>
                <w:sz w:val="18"/>
                <w:szCs w:val="18"/>
              </w:rPr>
            </w:pPr>
            <w:r w:rsidRPr="00EA04A6">
              <w:rPr>
                <w:spacing w:val="-4"/>
                <w:sz w:val="18"/>
                <w:szCs w:val="18"/>
              </w:rPr>
              <w:t>1 8</w:t>
            </w:r>
            <w:r>
              <w:rPr>
                <w:spacing w:val="-4"/>
                <w:sz w:val="18"/>
                <w:szCs w:val="18"/>
              </w:rPr>
              <w:t>2</w:t>
            </w:r>
            <w:r w:rsidRPr="00EA04A6">
              <w:rPr>
                <w:spacing w:val="-4"/>
                <w:sz w:val="18"/>
                <w:szCs w:val="18"/>
              </w:rPr>
              <w:t>1,15</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spacing w:val="-4"/>
                <w:sz w:val="18"/>
                <w:szCs w:val="18"/>
              </w:rPr>
            </w:pPr>
            <w:r w:rsidRPr="00EA04A6">
              <w:rPr>
                <w:spacing w:val="-4"/>
                <w:sz w:val="18"/>
                <w:szCs w:val="18"/>
              </w:rPr>
              <w:t>+</w:t>
            </w:r>
            <w:r>
              <w:rPr>
                <w:spacing w:val="-4"/>
                <w:sz w:val="18"/>
                <w:szCs w:val="18"/>
              </w:rPr>
              <w:t>40</w:t>
            </w:r>
            <w:r w:rsidRPr="00EA04A6">
              <w:rPr>
                <w:spacing w:val="-4"/>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spacing w:val="-4"/>
                <w:sz w:val="18"/>
                <w:szCs w:val="18"/>
              </w:rPr>
            </w:pPr>
            <w:r w:rsidRPr="00EA04A6">
              <w:rPr>
                <w:spacing w:val="-4"/>
                <w:sz w:val="18"/>
                <w:szCs w:val="18"/>
              </w:rPr>
              <w:t>10</w:t>
            </w:r>
            <w:r>
              <w:rPr>
                <w:spacing w:val="-4"/>
                <w:sz w:val="18"/>
                <w:szCs w:val="18"/>
              </w:rPr>
              <w:t>2</w:t>
            </w:r>
            <w:r w:rsidRPr="00EA04A6">
              <w:rPr>
                <w:spacing w:val="-4"/>
                <w:sz w:val="18"/>
                <w:szCs w:val="18"/>
              </w:rPr>
              <w:t>,</w:t>
            </w:r>
            <w:r>
              <w:rPr>
                <w:spacing w:val="-4"/>
                <w:sz w:val="18"/>
                <w:szCs w:val="18"/>
              </w:rPr>
              <w:t>25</w:t>
            </w:r>
          </w:p>
        </w:tc>
      </w:tr>
      <w:tr w:rsidR="000239ED" w:rsidRPr="00EA04A6" w:rsidTr="00B76BCB">
        <w:tc>
          <w:tcPr>
            <w:tcW w:w="567" w:type="dxa"/>
            <w:tcBorders>
              <w:top w:val="single" w:sz="4" w:space="0" w:color="auto"/>
              <w:left w:val="single" w:sz="4" w:space="0" w:color="auto"/>
              <w:bottom w:val="single" w:sz="4" w:space="0" w:color="auto"/>
              <w:right w:val="single" w:sz="4" w:space="0" w:color="auto"/>
            </w:tcBorders>
          </w:tcPr>
          <w:p w:rsidR="000239ED" w:rsidRPr="00EA04A6" w:rsidRDefault="000239ED" w:rsidP="00263D4B">
            <w:pPr>
              <w:ind w:right="34"/>
              <w:jc w:val="center"/>
              <w:rPr>
                <w:spacing w:val="-10"/>
                <w:sz w:val="18"/>
                <w:szCs w:val="18"/>
              </w:rPr>
            </w:pPr>
            <w:bookmarkStart w:id="0" w:name="_Hlk230539382"/>
            <w:r w:rsidRPr="00EA04A6">
              <w:rPr>
                <w:spacing w:val="-10"/>
                <w:sz w:val="18"/>
                <w:szCs w:val="18"/>
              </w:rPr>
              <w:t>1.10.</w:t>
            </w:r>
          </w:p>
        </w:tc>
        <w:tc>
          <w:tcPr>
            <w:tcW w:w="2552" w:type="dxa"/>
            <w:tcBorders>
              <w:top w:val="single" w:sz="4" w:space="0" w:color="auto"/>
              <w:left w:val="single" w:sz="4" w:space="0" w:color="auto"/>
              <w:bottom w:val="single" w:sz="4" w:space="0" w:color="auto"/>
              <w:right w:val="single" w:sz="4" w:space="0" w:color="auto"/>
            </w:tcBorders>
            <w:hideMark/>
          </w:tcPr>
          <w:p w:rsidR="000239ED" w:rsidRPr="00EA04A6" w:rsidRDefault="000239ED" w:rsidP="00263D4B">
            <w:pPr>
              <w:ind w:right="34"/>
              <w:rPr>
                <w:spacing w:val="-4"/>
                <w:sz w:val="18"/>
                <w:szCs w:val="18"/>
              </w:rPr>
            </w:pPr>
            <w:r w:rsidRPr="00EA04A6">
              <w:rPr>
                <w:spacing w:val="-4"/>
                <w:sz w:val="18"/>
                <w:szCs w:val="18"/>
              </w:rPr>
              <w:t>Муниципальная пр</w:t>
            </w:r>
            <w:r w:rsidRPr="00EA04A6">
              <w:rPr>
                <w:spacing w:val="-4"/>
                <w:sz w:val="18"/>
                <w:szCs w:val="18"/>
              </w:rPr>
              <w:t>о</w:t>
            </w:r>
            <w:r w:rsidRPr="00EA04A6">
              <w:rPr>
                <w:spacing w:val="-4"/>
                <w:sz w:val="18"/>
                <w:szCs w:val="18"/>
              </w:rPr>
              <w:t>грамма «Обеспечение безопасности жизнедеятельности жителей Суксунского рай</w:t>
            </w:r>
            <w:r w:rsidRPr="00EA04A6">
              <w:rPr>
                <w:spacing w:val="-4"/>
                <w:sz w:val="18"/>
                <w:szCs w:val="18"/>
              </w:rPr>
              <w:t>о</w:t>
            </w:r>
            <w:r w:rsidRPr="00EA04A6">
              <w:rPr>
                <w:spacing w:val="-4"/>
                <w:sz w:val="18"/>
                <w:szCs w:val="18"/>
              </w:rPr>
              <w:t>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EA04A6" w:rsidRDefault="000239ED" w:rsidP="00B76BCB">
            <w:pPr>
              <w:ind w:left="-762" w:right="-82" w:firstLine="720"/>
              <w:jc w:val="center"/>
              <w:rPr>
                <w:spacing w:val="-4"/>
                <w:sz w:val="18"/>
                <w:szCs w:val="18"/>
              </w:rPr>
            </w:pPr>
            <w:r w:rsidRPr="00EA04A6">
              <w:rPr>
                <w:spacing w:val="-4"/>
                <w:sz w:val="18"/>
                <w:szCs w:val="18"/>
              </w:rPr>
              <w:t>10 0 00 00000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EA04A6" w:rsidRDefault="000239ED" w:rsidP="005D35E2">
            <w:pPr>
              <w:ind w:right="34"/>
              <w:jc w:val="right"/>
              <w:rPr>
                <w:spacing w:val="-4"/>
                <w:sz w:val="18"/>
                <w:szCs w:val="18"/>
              </w:rPr>
            </w:pPr>
            <w:r w:rsidRPr="00EA04A6">
              <w:rPr>
                <w:spacing w:val="-4"/>
                <w:sz w:val="18"/>
                <w:szCs w:val="18"/>
              </w:rPr>
              <w:t>168,00</w:t>
            </w:r>
          </w:p>
        </w:tc>
        <w:tc>
          <w:tcPr>
            <w:tcW w:w="1276" w:type="dxa"/>
            <w:tcBorders>
              <w:top w:val="single" w:sz="4" w:space="0" w:color="auto"/>
              <w:left w:val="single" w:sz="4" w:space="0" w:color="auto"/>
              <w:bottom w:val="single" w:sz="4" w:space="0" w:color="auto"/>
              <w:right w:val="single" w:sz="4" w:space="0" w:color="auto"/>
            </w:tcBorders>
            <w:hideMark/>
          </w:tcPr>
          <w:p w:rsidR="000239ED" w:rsidRPr="00EA04A6" w:rsidRDefault="000239ED" w:rsidP="00D35647">
            <w:pPr>
              <w:ind w:right="34"/>
              <w:jc w:val="right"/>
              <w:rPr>
                <w:spacing w:val="-4"/>
                <w:sz w:val="18"/>
                <w:szCs w:val="18"/>
              </w:rPr>
            </w:pPr>
            <w:r w:rsidRPr="00EA04A6">
              <w:rPr>
                <w:spacing w:val="-4"/>
                <w:sz w:val="18"/>
                <w:szCs w:val="18"/>
              </w:rPr>
              <w:t>168,00</w:t>
            </w:r>
          </w:p>
        </w:tc>
        <w:tc>
          <w:tcPr>
            <w:tcW w:w="1134" w:type="dxa"/>
            <w:tcBorders>
              <w:top w:val="single" w:sz="4" w:space="0" w:color="auto"/>
              <w:left w:val="single" w:sz="4" w:space="0" w:color="auto"/>
              <w:bottom w:val="single" w:sz="4" w:space="0" w:color="auto"/>
              <w:right w:val="single" w:sz="4" w:space="0" w:color="auto"/>
            </w:tcBorders>
            <w:hideMark/>
          </w:tcPr>
          <w:p w:rsidR="000239ED" w:rsidRPr="00EA04A6" w:rsidRDefault="000239ED" w:rsidP="00F62592">
            <w:pPr>
              <w:ind w:firstLine="24"/>
              <w:jc w:val="right"/>
              <w:rPr>
                <w:spacing w:val="-4"/>
                <w:sz w:val="18"/>
                <w:szCs w:val="18"/>
              </w:rPr>
            </w:pPr>
            <w:r w:rsidRPr="00EA04A6">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0239ED" w:rsidRPr="00EA04A6" w:rsidRDefault="000239ED" w:rsidP="00F62592">
            <w:pPr>
              <w:ind w:right="34" w:firstLine="9"/>
              <w:jc w:val="right"/>
              <w:rPr>
                <w:spacing w:val="-4"/>
                <w:sz w:val="18"/>
                <w:szCs w:val="18"/>
              </w:rPr>
            </w:pPr>
            <w:r w:rsidRPr="00EA04A6">
              <w:rPr>
                <w:spacing w:val="-4"/>
                <w:sz w:val="18"/>
                <w:szCs w:val="18"/>
              </w:rPr>
              <w:t>100,00</w:t>
            </w:r>
          </w:p>
        </w:tc>
      </w:tr>
      <w:tr w:rsidR="00EA04A6"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b/>
                <w:spacing w:val="-4"/>
                <w:sz w:val="18"/>
                <w:szCs w:val="18"/>
              </w:rPr>
            </w:pPr>
            <w:r w:rsidRPr="00EA04A6">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EA04A6" w:rsidRPr="00EA04A6" w:rsidRDefault="00EA04A6" w:rsidP="00491C5F">
            <w:pPr>
              <w:ind w:right="34"/>
              <w:rPr>
                <w:b/>
                <w:spacing w:val="-4"/>
                <w:sz w:val="18"/>
                <w:szCs w:val="18"/>
              </w:rPr>
            </w:pPr>
            <w:r w:rsidRPr="00EA04A6">
              <w:rPr>
                <w:b/>
                <w:spacing w:val="-4"/>
                <w:sz w:val="18"/>
                <w:szCs w:val="18"/>
              </w:rPr>
              <w:t>Непрограммные меропри</w:t>
            </w:r>
            <w:r w:rsidRPr="00EA04A6">
              <w:rPr>
                <w:b/>
                <w:spacing w:val="-4"/>
                <w:sz w:val="18"/>
                <w:szCs w:val="18"/>
              </w:rPr>
              <w:t>я</w:t>
            </w:r>
            <w:r w:rsidRPr="00EA04A6">
              <w:rPr>
                <w:b/>
                <w:spacing w:val="-4"/>
                <w:sz w:val="18"/>
                <w:szCs w:val="18"/>
              </w:rPr>
              <w:t>тия</w:t>
            </w:r>
          </w:p>
        </w:tc>
        <w:tc>
          <w:tcPr>
            <w:tcW w:w="1276" w:type="dxa"/>
            <w:tcBorders>
              <w:top w:val="single" w:sz="4" w:space="0" w:color="auto"/>
              <w:left w:val="single" w:sz="4" w:space="0" w:color="auto"/>
              <w:bottom w:val="single" w:sz="4" w:space="0" w:color="auto"/>
              <w:right w:val="single" w:sz="4" w:space="0" w:color="auto"/>
            </w:tcBorders>
          </w:tcPr>
          <w:p w:rsidR="00EA04A6" w:rsidRPr="00EA04A6" w:rsidRDefault="00EA04A6" w:rsidP="00F62592">
            <w:pPr>
              <w:ind w:left="-762" w:right="-82" w:firstLine="720"/>
              <w:jc w:val="center"/>
              <w:rPr>
                <w:b/>
                <w:spacing w:val="-4"/>
                <w:sz w:val="18"/>
                <w:szCs w:val="18"/>
              </w:rPr>
            </w:pPr>
            <w:r w:rsidRPr="00EA04A6">
              <w:rPr>
                <w:b/>
                <w:spacing w:val="-4"/>
                <w:sz w:val="18"/>
                <w:szCs w:val="18"/>
              </w:rPr>
              <w:t>90 0 00 00000</w:t>
            </w:r>
          </w:p>
        </w:tc>
        <w:tc>
          <w:tcPr>
            <w:tcW w:w="1559" w:type="dxa"/>
            <w:tcBorders>
              <w:top w:val="single" w:sz="4" w:space="0" w:color="auto"/>
              <w:left w:val="single" w:sz="4" w:space="0" w:color="auto"/>
              <w:bottom w:val="single" w:sz="4" w:space="0" w:color="auto"/>
              <w:right w:val="single" w:sz="4" w:space="0" w:color="auto"/>
            </w:tcBorders>
          </w:tcPr>
          <w:p w:rsidR="00EA04A6" w:rsidRPr="00EA04A6" w:rsidRDefault="00EA04A6" w:rsidP="00F01019">
            <w:pPr>
              <w:ind w:right="34"/>
              <w:jc w:val="right"/>
              <w:rPr>
                <w:b/>
                <w:spacing w:val="-4"/>
                <w:sz w:val="18"/>
                <w:szCs w:val="18"/>
              </w:rPr>
            </w:pPr>
            <w:r w:rsidRPr="00EA04A6">
              <w:rPr>
                <w:b/>
                <w:spacing w:val="-4"/>
                <w:sz w:val="18"/>
                <w:szCs w:val="18"/>
              </w:rPr>
              <w:t>41 561,91</w:t>
            </w:r>
          </w:p>
        </w:tc>
        <w:tc>
          <w:tcPr>
            <w:tcW w:w="1276" w:type="dxa"/>
            <w:tcBorders>
              <w:top w:val="single" w:sz="4" w:space="0" w:color="auto"/>
              <w:left w:val="single" w:sz="4" w:space="0" w:color="auto"/>
              <w:bottom w:val="single" w:sz="4" w:space="0" w:color="auto"/>
              <w:right w:val="single" w:sz="4" w:space="0" w:color="auto"/>
            </w:tcBorders>
          </w:tcPr>
          <w:p w:rsidR="00EA04A6" w:rsidRPr="00EA04A6" w:rsidRDefault="00EA04A6" w:rsidP="00EA04A6">
            <w:pPr>
              <w:ind w:right="34"/>
              <w:jc w:val="right"/>
              <w:rPr>
                <w:b/>
                <w:spacing w:val="-4"/>
                <w:sz w:val="18"/>
                <w:szCs w:val="18"/>
              </w:rPr>
            </w:pPr>
            <w:r w:rsidRPr="00EA04A6">
              <w:rPr>
                <w:b/>
                <w:spacing w:val="-4"/>
                <w:sz w:val="18"/>
                <w:szCs w:val="18"/>
              </w:rPr>
              <w:t>4</w:t>
            </w:r>
            <w:r>
              <w:rPr>
                <w:b/>
                <w:spacing w:val="-4"/>
                <w:sz w:val="18"/>
                <w:szCs w:val="18"/>
              </w:rPr>
              <w:t>4</w:t>
            </w:r>
            <w:r w:rsidRPr="00EA04A6">
              <w:rPr>
                <w:b/>
                <w:spacing w:val="-4"/>
                <w:sz w:val="18"/>
                <w:szCs w:val="18"/>
              </w:rPr>
              <w:t> </w:t>
            </w:r>
            <w:r>
              <w:rPr>
                <w:b/>
                <w:spacing w:val="-4"/>
                <w:sz w:val="18"/>
                <w:szCs w:val="18"/>
              </w:rPr>
              <w:t>287</w:t>
            </w:r>
            <w:r w:rsidRPr="00EA04A6">
              <w:rPr>
                <w:b/>
                <w:spacing w:val="-4"/>
                <w:sz w:val="18"/>
                <w:szCs w:val="18"/>
              </w:rPr>
              <w:t>,</w:t>
            </w:r>
            <w:r>
              <w:rPr>
                <w:b/>
                <w:spacing w:val="-4"/>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EA04A6" w:rsidRPr="00EA04A6" w:rsidRDefault="00EA04A6" w:rsidP="00EA04A6">
            <w:pPr>
              <w:ind w:firstLine="24"/>
              <w:jc w:val="right"/>
              <w:rPr>
                <w:b/>
                <w:spacing w:val="-4"/>
                <w:sz w:val="18"/>
                <w:szCs w:val="18"/>
              </w:rPr>
            </w:pPr>
            <w:r>
              <w:rPr>
                <w:b/>
                <w:spacing w:val="-4"/>
                <w:sz w:val="18"/>
                <w:szCs w:val="18"/>
              </w:rPr>
              <w:t>+2 725,33</w:t>
            </w:r>
          </w:p>
        </w:tc>
        <w:tc>
          <w:tcPr>
            <w:tcW w:w="1559" w:type="dxa"/>
            <w:tcBorders>
              <w:top w:val="single" w:sz="4" w:space="0" w:color="auto"/>
              <w:left w:val="single" w:sz="4" w:space="0" w:color="auto"/>
              <w:bottom w:val="single" w:sz="4" w:space="0" w:color="auto"/>
              <w:right w:val="single" w:sz="4" w:space="0" w:color="auto"/>
            </w:tcBorders>
          </w:tcPr>
          <w:p w:rsidR="00EA04A6" w:rsidRPr="00EA04A6" w:rsidRDefault="00EA04A6" w:rsidP="00EA04A6">
            <w:pPr>
              <w:ind w:right="34" w:firstLine="9"/>
              <w:jc w:val="right"/>
              <w:rPr>
                <w:b/>
                <w:spacing w:val="-4"/>
                <w:sz w:val="18"/>
                <w:szCs w:val="18"/>
              </w:rPr>
            </w:pPr>
            <w:r>
              <w:rPr>
                <w:b/>
                <w:spacing w:val="-4"/>
                <w:sz w:val="18"/>
                <w:szCs w:val="18"/>
              </w:rPr>
              <w:t>106</w:t>
            </w:r>
            <w:r w:rsidRPr="00EA04A6">
              <w:rPr>
                <w:b/>
                <w:spacing w:val="-4"/>
                <w:sz w:val="18"/>
                <w:szCs w:val="18"/>
              </w:rPr>
              <w:t>,</w:t>
            </w:r>
            <w:r>
              <w:rPr>
                <w:b/>
                <w:spacing w:val="-4"/>
                <w:sz w:val="18"/>
                <w:szCs w:val="18"/>
              </w:rPr>
              <w:t>56</w:t>
            </w:r>
          </w:p>
        </w:tc>
      </w:tr>
      <w:tr w:rsidR="003227AC" w:rsidRPr="00EA04A6" w:rsidTr="00B76BCB">
        <w:tc>
          <w:tcPr>
            <w:tcW w:w="567" w:type="dxa"/>
            <w:tcBorders>
              <w:top w:val="single" w:sz="4" w:space="0" w:color="auto"/>
              <w:left w:val="single" w:sz="4" w:space="0" w:color="auto"/>
              <w:bottom w:val="single" w:sz="4" w:space="0" w:color="auto"/>
              <w:right w:val="single" w:sz="4" w:space="0" w:color="auto"/>
            </w:tcBorders>
          </w:tcPr>
          <w:p w:rsidR="00EA04A6" w:rsidRPr="00EA04A6" w:rsidRDefault="00EA04A6" w:rsidP="00E12DB6">
            <w:pPr>
              <w:ind w:right="34"/>
              <w:jc w:val="center"/>
              <w:rPr>
                <w:b/>
                <w:spacing w:val="-4"/>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EA04A6" w:rsidRPr="00EA04A6" w:rsidRDefault="00EA04A6" w:rsidP="00491C5F">
            <w:pPr>
              <w:ind w:right="34"/>
              <w:rPr>
                <w:b/>
                <w:spacing w:val="-4"/>
                <w:sz w:val="18"/>
                <w:szCs w:val="18"/>
              </w:rPr>
            </w:pPr>
            <w:r w:rsidRPr="00EA04A6">
              <w:rPr>
                <w:b/>
                <w:spacing w:val="-4"/>
                <w:sz w:val="18"/>
                <w:szCs w:val="18"/>
              </w:rPr>
              <w:t>ВСЕГО расх</w:t>
            </w:r>
            <w:r w:rsidRPr="00EA04A6">
              <w:rPr>
                <w:b/>
                <w:spacing w:val="-4"/>
                <w:sz w:val="18"/>
                <w:szCs w:val="18"/>
              </w:rPr>
              <w:t>о</w:t>
            </w:r>
            <w:r w:rsidRPr="00EA04A6">
              <w:rPr>
                <w:b/>
                <w:spacing w:val="-4"/>
                <w:sz w:val="18"/>
                <w:szCs w:val="18"/>
              </w:rPr>
              <w:t>дов</w:t>
            </w:r>
          </w:p>
        </w:tc>
        <w:tc>
          <w:tcPr>
            <w:tcW w:w="1276" w:type="dxa"/>
            <w:tcBorders>
              <w:top w:val="single" w:sz="4" w:space="0" w:color="auto"/>
              <w:left w:val="single" w:sz="4" w:space="0" w:color="auto"/>
              <w:bottom w:val="single" w:sz="4" w:space="0" w:color="auto"/>
              <w:right w:val="single" w:sz="4" w:space="0" w:color="auto"/>
            </w:tcBorders>
          </w:tcPr>
          <w:p w:rsidR="00EA04A6" w:rsidRPr="00EA04A6" w:rsidRDefault="00EA04A6" w:rsidP="00F62592">
            <w:pPr>
              <w:jc w:val="center"/>
              <w:rPr>
                <w:b/>
                <w:spacing w:val="-4"/>
                <w:sz w:val="18"/>
                <w:szCs w:val="18"/>
              </w:rPr>
            </w:pPr>
            <w:r w:rsidRPr="00EA04A6">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F01019">
            <w:pPr>
              <w:ind w:right="34"/>
              <w:jc w:val="right"/>
              <w:rPr>
                <w:b/>
                <w:spacing w:val="-4"/>
                <w:sz w:val="18"/>
                <w:szCs w:val="18"/>
              </w:rPr>
            </w:pPr>
            <w:r w:rsidRPr="00EA04A6">
              <w:rPr>
                <w:b/>
                <w:spacing w:val="-4"/>
                <w:sz w:val="18"/>
                <w:szCs w:val="18"/>
              </w:rPr>
              <w:t>471 474,15</w:t>
            </w:r>
          </w:p>
        </w:tc>
        <w:tc>
          <w:tcPr>
            <w:tcW w:w="1276"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jc w:val="right"/>
              <w:rPr>
                <w:b/>
                <w:spacing w:val="-4"/>
                <w:sz w:val="18"/>
                <w:szCs w:val="18"/>
              </w:rPr>
            </w:pPr>
            <w:r w:rsidRPr="00EA04A6">
              <w:rPr>
                <w:b/>
                <w:spacing w:val="-4"/>
                <w:sz w:val="18"/>
                <w:szCs w:val="18"/>
              </w:rPr>
              <w:t>4</w:t>
            </w:r>
            <w:r>
              <w:rPr>
                <w:b/>
                <w:spacing w:val="-4"/>
                <w:sz w:val="18"/>
                <w:szCs w:val="18"/>
              </w:rPr>
              <w:t>88</w:t>
            </w:r>
            <w:r w:rsidRPr="00EA04A6">
              <w:rPr>
                <w:b/>
                <w:spacing w:val="-4"/>
                <w:sz w:val="18"/>
                <w:szCs w:val="18"/>
              </w:rPr>
              <w:t> </w:t>
            </w:r>
            <w:r>
              <w:rPr>
                <w:b/>
                <w:spacing w:val="-4"/>
                <w:sz w:val="18"/>
                <w:szCs w:val="18"/>
              </w:rPr>
              <w:t>002</w:t>
            </w:r>
            <w:r w:rsidRPr="00EA04A6">
              <w:rPr>
                <w:b/>
                <w:spacing w:val="-4"/>
                <w:sz w:val="18"/>
                <w:szCs w:val="18"/>
              </w:rPr>
              <w:t>,</w:t>
            </w:r>
            <w:r>
              <w:rPr>
                <w:b/>
                <w:spacing w:val="-4"/>
                <w:sz w:val="18"/>
                <w:szCs w:val="18"/>
              </w:rPr>
              <w:t>09</w:t>
            </w:r>
          </w:p>
        </w:tc>
        <w:tc>
          <w:tcPr>
            <w:tcW w:w="1134"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firstLine="24"/>
              <w:jc w:val="right"/>
              <w:rPr>
                <w:b/>
                <w:spacing w:val="-4"/>
                <w:sz w:val="18"/>
                <w:szCs w:val="18"/>
              </w:rPr>
            </w:pPr>
            <w:r w:rsidRPr="00EA04A6">
              <w:rPr>
                <w:b/>
                <w:spacing w:val="-4"/>
                <w:sz w:val="18"/>
                <w:szCs w:val="18"/>
              </w:rPr>
              <w:t>+</w:t>
            </w:r>
            <w:r>
              <w:rPr>
                <w:b/>
                <w:spacing w:val="-4"/>
                <w:sz w:val="18"/>
                <w:szCs w:val="18"/>
              </w:rPr>
              <w:t>16</w:t>
            </w:r>
            <w:r w:rsidRPr="00EA04A6">
              <w:rPr>
                <w:b/>
                <w:spacing w:val="-4"/>
                <w:sz w:val="18"/>
                <w:szCs w:val="18"/>
              </w:rPr>
              <w:t> </w:t>
            </w:r>
            <w:r>
              <w:rPr>
                <w:b/>
                <w:spacing w:val="-4"/>
                <w:sz w:val="18"/>
                <w:szCs w:val="18"/>
              </w:rPr>
              <w:t>527</w:t>
            </w:r>
            <w:r w:rsidRPr="00EA04A6">
              <w:rPr>
                <w:b/>
                <w:spacing w:val="-4"/>
                <w:sz w:val="18"/>
                <w:szCs w:val="18"/>
              </w:rPr>
              <w:t>,</w:t>
            </w:r>
            <w:r>
              <w:rPr>
                <w:b/>
                <w:spacing w:val="-4"/>
                <w:sz w:val="18"/>
                <w:szCs w:val="18"/>
              </w:rPr>
              <w:t>9</w:t>
            </w:r>
            <w:r w:rsidRPr="00EA04A6">
              <w:rPr>
                <w:b/>
                <w:spacing w:val="-4"/>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EA04A6" w:rsidRPr="00EA04A6" w:rsidRDefault="00EA04A6" w:rsidP="00EA04A6">
            <w:pPr>
              <w:ind w:right="34" w:firstLine="9"/>
              <w:jc w:val="right"/>
              <w:rPr>
                <w:b/>
                <w:spacing w:val="-4"/>
                <w:sz w:val="18"/>
                <w:szCs w:val="18"/>
              </w:rPr>
            </w:pPr>
            <w:r w:rsidRPr="00EA04A6">
              <w:rPr>
                <w:b/>
                <w:spacing w:val="-4"/>
                <w:sz w:val="18"/>
                <w:szCs w:val="18"/>
              </w:rPr>
              <w:t>10</w:t>
            </w:r>
            <w:r>
              <w:rPr>
                <w:b/>
                <w:spacing w:val="-4"/>
                <w:sz w:val="18"/>
                <w:szCs w:val="18"/>
              </w:rPr>
              <w:t>3</w:t>
            </w:r>
            <w:r w:rsidRPr="00EA04A6">
              <w:rPr>
                <w:b/>
                <w:spacing w:val="-4"/>
                <w:sz w:val="18"/>
                <w:szCs w:val="18"/>
              </w:rPr>
              <w:t>,</w:t>
            </w:r>
            <w:r>
              <w:rPr>
                <w:b/>
                <w:spacing w:val="-4"/>
                <w:sz w:val="18"/>
                <w:szCs w:val="18"/>
              </w:rPr>
              <w:t>5</w:t>
            </w:r>
            <w:r w:rsidRPr="00EA04A6">
              <w:rPr>
                <w:b/>
                <w:spacing w:val="-4"/>
                <w:sz w:val="18"/>
                <w:szCs w:val="18"/>
              </w:rPr>
              <w:t>1</w:t>
            </w:r>
          </w:p>
        </w:tc>
      </w:tr>
      <w:bookmarkEnd w:id="0"/>
    </w:tbl>
    <w:p w:rsidR="00572CDC" w:rsidRPr="00EA04A6" w:rsidRDefault="00572CDC" w:rsidP="00572CDC">
      <w:pPr>
        <w:ind w:firstLine="709"/>
        <w:jc w:val="both"/>
        <w:rPr>
          <w:spacing w:val="-4"/>
          <w:highlight w:val="yellow"/>
        </w:rPr>
      </w:pPr>
    </w:p>
    <w:p w:rsidR="00572CDC" w:rsidRPr="00BE3143" w:rsidRDefault="00572CDC" w:rsidP="007A6DD8">
      <w:pPr>
        <w:widowControl w:val="0"/>
        <w:ind w:firstLine="709"/>
        <w:jc w:val="both"/>
      </w:pPr>
      <w:r w:rsidRPr="00BE3143">
        <w:t xml:space="preserve">Таким образом, как видно из приведенной выше таблицы </w:t>
      </w:r>
      <w:r w:rsidR="0050719A" w:rsidRPr="00BE3143">
        <w:t xml:space="preserve">бюджетные ассигнования </w:t>
      </w:r>
      <w:r w:rsidRPr="00BE3143">
        <w:t xml:space="preserve">по </w:t>
      </w:r>
      <w:r w:rsidR="00BE3143" w:rsidRPr="00BE3143">
        <w:t>7</w:t>
      </w:r>
      <w:r w:rsidRPr="00BE3143">
        <w:t>-</w:t>
      </w:r>
      <w:r w:rsidR="00BE3143" w:rsidRPr="00BE3143">
        <w:t>м</w:t>
      </w:r>
      <w:r w:rsidR="00940DEF" w:rsidRPr="00BE3143">
        <w:t>и</w:t>
      </w:r>
      <w:r w:rsidRPr="00BE3143">
        <w:t xml:space="preserve"> </w:t>
      </w:r>
      <w:r w:rsidR="00D01D08" w:rsidRPr="00BE3143">
        <w:t>муниципальным программам</w:t>
      </w:r>
      <w:r w:rsidRPr="00BE3143">
        <w:t xml:space="preserve"> увеличены на общую сумму </w:t>
      </w:r>
      <w:r w:rsidR="00940DEF" w:rsidRPr="00BE3143">
        <w:t>1</w:t>
      </w:r>
      <w:r w:rsidR="00BE3143" w:rsidRPr="00BE3143">
        <w:t>3</w:t>
      </w:r>
      <w:r w:rsidR="00D01D08" w:rsidRPr="00BE3143">
        <w:t> </w:t>
      </w:r>
      <w:r w:rsidR="00BE3143" w:rsidRPr="00BE3143">
        <w:t>802</w:t>
      </w:r>
      <w:r w:rsidR="00D01D08" w:rsidRPr="00BE3143">
        <w:t>,</w:t>
      </w:r>
      <w:r w:rsidR="00BE3143" w:rsidRPr="00BE3143">
        <w:t>60</w:t>
      </w:r>
      <w:r w:rsidRPr="00BE3143">
        <w:t xml:space="preserve"> тыс. рублей, </w:t>
      </w:r>
      <w:r w:rsidR="0050719A" w:rsidRPr="00BE3143">
        <w:t xml:space="preserve">по </w:t>
      </w:r>
      <w:r w:rsidR="00BE3143" w:rsidRPr="00BE3143">
        <w:t>3</w:t>
      </w:r>
      <w:r w:rsidR="0050719A" w:rsidRPr="00BE3143">
        <w:t>-м м</w:t>
      </w:r>
      <w:r w:rsidR="0050719A" w:rsidRPr="00BE3143">
        <w:t>у</w:t>
      </w:r>
      <w:r w:rsidR="0050719A" w:rsidRPr="00BE3143">
        <w:t>ниципальным программам – остались без изменения</w:t>
      </w:r>
      <w:r w:rsidR="00E97914" w:rsidRPr="00BE3143">
        <w:t>; по непрограммным направлениям де</w:t>
      </w:r>
      <w:r w:rsidR="00E97914" w:rsidRPr="00BE3143">
        <w:t>я</w:t>
      </w:r>
      <w:r w:rsidR="00E97914" w:rsidRPr="00BE3143">
        <w:lastRenderedPageBreak/>
        <w:t>тельности бю</w:t>
      </w:r>
      <w:r w:rsidR="00E97914" w:rsidRPr="00BE3143">
        <w:t>д</w:t>
      </w:r>
      <w:r w:rsidR="00E97914" w:rsidRPr="00BE3143">
        <w:t>жетные ассигнования у</w:t>
      </w:r>
      <w:r w:rsidR="00BE3143" w:rsidRPr="00BE3143">
        <w:t>в</w:t>
      </w:r>
      <w:r w:rsidR="00E97914" w:rsidRPr="00BE3143">
        <w:t>е</w:t>
      </w:r>
      <w:r w:rsidR="00BE3143" w:rsidRPr="00BE3143">
        <w:t>лич</w:t>
      </w:r>
      <w:r w:rsidR="00E97914" w:rsidRPr="00BE3143">
        <w:t xml:space="preserve">ены на сумму </w:t>
      </w:r>
      <w:r w:rsidR="00BE3143" w:rsidRPr="00BE3143">
        <w:t>2</w:t>
      </w:r>
      <w:r w:rsidR="00940DEF" w:rsidRPr="00BE3143">
        <w:t> </w:t>
      </w:r>
      <w:r w:rsidR="00BE3143" w:rsidRPr="00BE3143">
        <w:t>7</w:t>
      </w:r>
      <w:r w:rsidR="00940DEF" w:rsidRPr="00BE3143">
        <w:t>2</w:t>
      </w:r>
      <w:r w:rsidR="00BE3143" w:rsidRPr="00BE3143">
        <w:t>5</w:t>
      </w:r>
      <w:r w:rsidR="00940DEF" w:rsidRPr="00BE3143">
        <w:t>,</w:t>
      </w:r>
      <w:r w:rsidR="00BE3143" w:rsidRPr="00BE3143">
        <w:t>53</w:t>
      </w:r>
      <w:r w:rsidR="00E97914" w:rsidRPr="00BE3143">
        <w:t xml:space="preserve"> тыс. рублей</w:t>
      </w:r>
      <w:r w:rsidRPr="00BE3143">
        <w:t>.</w:t>
      </w:r>
    </w:p>
    <w:p w:rsidR="00D65116" w:rsidRPr="00BE3143" w:rsidRDefault="00D65116" w:rsidP="007A6DD8">
      <w:pPr>
        <w:widowControl w:val="0"/>
        <w:ind w:firstLine="709"/>
        <w:jc w:val="both"/>
      </w:pPr>
    </w:p>
    <w:p w:rsidR="00572CDC" w:rsidRPr="000F1616" w:rsidRDefault="00033AF2" w:rsidP="00572CDC">
      <w:pPr>
        <w:ind w:firstLine="709"/>
        <w:jc w:val="both"/>
      </w:pPr>
      <w:r w:rsidRPr="000F1616">
        <w:t>В связи с уточнением объемов финансирования на реализацию муниципальных пр</w:t>
      </w:r>
      <w:r w:rsidRPr="000F1616">
        <w:t>о</w:t>
      </w:r>
      <w:r w:rsidRPr="000F1616">
        <w:t xml:space="preserve">грамм </w:t>
      </w:r>
      <w:r w:rsidR="004144FE" w:rsidRPr="000F1616">
        <w:t>под</w:t>
      </w:r>
      <w:r w:rsidR="008A735A" w:rsidRPr="000F1616">
        <w:t xml:space="preserve">пунктом </w:t>
      </w:r>
      <w:r w:rsidR="004144FE" w:rsidRPr="000F1616">
        <w:t>1.</w:t>
      </w:r>
      <w:r w:rsidR="000F1616" w:rsidRPr="000F1616">
        <w:t>5</w:t>
      </w:r>
      <w:r w:rsidR="004144FE" w:rsidRPr="000F1616">
        <w:t xml:space="preserve"> пункта 1 проекта Решения</w:t>
      </w:r>
      <w:r w:rsidR="008A735A" w:rsidRPr="000F1616">
        <w:t xml:space="preserve"> </w:t>
      </w:r>
      <w:r w:rsidRPr="000F1616">
        <w:t>предлагается внести изменения в прилож</w:t>
      </w:r>
      <w:r w:rsidRPr="000F1616">
        <w:t>е</w:t>
      </w:r>
      <w:r w:rsidRPr="000F1616">
        <w:t>ние № 6</w:t>
      </w:r>
      <w:r w:rsidR="00572CDC" w:rsidRPr="000F1616">
        <w:t xml:space="preserve"> «</w:t>
      </w:r>
      <w:r w:rsidR="001C6728" w:rsidRPr="000F1616">
        <w:t>Распределение бюджетных ассигнований по целевым статьям (муниципальным програ</w:t>
      </w:r>
      <w:r w:rsidR="001C6728" w:rsidRPr="000F1616">
        <w:t>м</w:t>
      </w:r>
      <w:r w:rsidR="001C6728" w:rsidRPr="000F1616">
        <w:t>мам и непрограммным направлениям деятельности), группам видов расходов классифик</w:t>
      </w:r>
      <w:r w:rsidR="001C6728" w:rsidRPr="000F1616">
        <w:t>а</w:t>
      </w:r>
      <w:r w:rsidR="001C6728" w:rsidRPr="000F1616">
        <w:t>ции расходов бюджета на 201</w:t>
      </w:r>
      <w:r w:rsidR="008C5DFB" w:rsidRPr="000F1616">
        <w:t>6</w:t>
      </w:r>
      <w:r w:rsidR="001C6728" w:rsidRPr="000F1616">
        <w:t xml:space="preserve"> год, тыс.рублей</w:t>
      </w:r>
      <w:r w:rsidR="00572CDC" w:rsidRPr="000F1616">
        <w:t xml:space="preserve">» к Решению о бюджете </w:t>
      </w:r>
      <w:r w:rsidRPr="000F1616">
        <w:t xml:space="preserve">(приложение № </w:t>
      </w:r>
      <w:r w:rsidR="000F1616" w:rsidRPr="000F1616">
        <w:t>3</w:t>
      </w:r>
      <w:r w:rsidRPr="000F1616">
        <w:t xml:space="preserve"> к проекту Р</w:t>
      </w:r>
      <w:r w:rsidRPr="000F1616">
        <w:t>е</w:t>
      </w:r>
      <w:r w:rsidRPr="000F1616">
        <w:t>шения)</w:t>
      </w:r>
      <w:r w:rsidR="00572CDC" w:rsidRPr="000F1616">
        <w:t>.</w:t>
      </w:r>
    </w:p>
    <w:p w:rsidR="00857B1B" w:rsidRPr="00BE3143" w:rsidRDefault="00857B1B" w:rsidP="00DF5726">
      <w:pPr>
        <w:ind w:firstLine="709"/>
        <w:jc w:val="both"/>
      </w:pPr>
      <w:r w:rsidRPr="00BE3143">
        <w:t>Согласно п</w:t>
      </w:r>
      <w:r w:rsidRPr="00BE3143">
        <w:rPr>
          <w:rFonts w:cs="Verdana"/>
          <w:bCs/>
        </w:rPr>
        <w:t xml:space="preserve">риложению № </w:t>
      </w:r>
      <w:r w:rsidR="00BE3143" w:rsidRPr="00BE3143">
        <w:rPr>
          <w:rFonts w:cs="Verdana"/>
          <w:bCs/>
        </w:rPr>
        <w:t>3</w:t>
      </w:r>
      <w:r w:rsidRPr="00BE3143">
        <w:rPr>
          <w:rFonts w:cs="Verdana"/>
          <w:bCs/>
        </w:rPr>
        <w:t xml:space="preserve"> к проекту Решения </w:t>
      </w:r>
      <w:r w:rsidR="00DF5726" w:rsidRPr="00BE3143">
        <w:rPr>
          <w:rFonts w:cs="Verdana"/>
          <w:bCs/>
        </w:rPr>
        <w:t>у</w:t>
      </w:r>
      <w:r w:rsidRPr="00BE3143">
        <w:t xml:space="preserve">величение бюджетных ассигнований предусмотрено по следующим </w:t>
      </w:r>
      <w:r w:rsidR="00DF5726" w:rsidRPr="00BE3143">
        <w:t xml:space="preserve">муниципальным </w:t>
      </w:r>
      <w:r w:rsidRPr="00BE3143">
        <w:t>программам:</w:t>
      </w:r>
    </w:p>
    <w:p w:rsidR="008A735A" w:rsidRPr="0009558E" w:rsidRDefault="008A735A" w:rsidP="008A735A">
      <w:pPr>
        <w:ind w:firstLine="709"/>
        <w:jc w:val="both"/>
      </w:pPr>
      <w:r w:rsidRPr="0009558E">
        <w:t>- «</w:t>
      </w:r>
      <w:r w:rsidR="00A914E5" w:rsidRPr="0009558E">
        <w:t>Культура Суксунского муниципального района</w:t>
      </w:r>
      <w:r w:rsidRPr="0009558E">
        <w:t xml:space="preserve">» на </w:t>
      </w:r>
      <w:r w:rsidR="00A914E5" w:rsidRPr="0009558E">
        <w:t>280</w:t>
      </w:r>
      <w:r w:rsidRPr="0009558E">
        <w:t>,</w:t>
      </w:r>
      <w:r w:rsidR="00A914E5" w:rsidRPr="0009558E">
        <w:t>0</w:t>
      </w:r>
      <w:r w:rsidRPr="0009558E">
        <w:t xml:space="preserve">0 тыс. рублей (на </w:t>
      </w:r>
      <w:r w:rsidR="00A914E5" w:rsidRPr="0009558E">
        <w:t>2</w:t>
      </w:r>
      <w:r w:rsidRPr="0009558E">
        <w:t>5,</w:t>
      </w:r>
      <w:r w:rsidR="00A914E5" w:rsidRPr="0009558E">
        <w:t>65</w:t>
      </w:r>
      <w:r w:rsidRPr="0009558E">
        <w:t>%);</w:t>
      </w:r>
    </w:p>
    <w:p w:rsidR="00A914E5" w:rsidRPr="0009558E" w:rsidRDefault="00A914E5" w:rsidP="00A914E5">
      <w:pPr>
        <w:ind w:firstLine="709"/>
        <w:jc w:val="both"/>
      </w:pPr>
      <w:r w:rsidRPr="0009558E">
        <w:t>- «Развитие физической культуры, спорта и формирование здорового образа жизни» на 654,00 тыс. рублей (на 10,80%);</w:t>
      </w:r>
    </w:p>
    <w:p w:rsidR="0023439C" w:rsidRPr="0009558E" w:rsidRDefault="0023439C" w:rsidP="0023439C">
      <w:pPr>
        <w:widowControl w:val="0"/>
        <w:ind w:firstLine="709"/>
        <w:jc w:val="both"/>
      </w:pPr>
      <w:r w:rsidRPr="0009558E">
        <w:t xml:space="preserve">- «Экономическое развитие» на </w:t>
      </w:r>
      <w:r w:rsidR="00A914E5" w:rsidRPr="0009558E">
        <w:t>744</w:t>
      </w:r>
      <w:r w:rsidRPr="0009558E">
        <w:t>,</w:t>
      </w:r>
      <w:r w:rsidR="00A914E5" w:rsidRPr="0009558E">
        <w:t>0</w:t>
      </w:r>
      <w:r w:rsidRPr="0009558E">
        <w:t xml:space="preserve">0 тыс. рублей (на </w:t>
      </w:r>
      <w:r w:rsidR="00A914E5" w:rsidRPr="0009558E">
        <w:t>83</w:t>
      </w:r>
      <w:r w:rsidRPr="0009558E">
        <w:t>,6</w:t>
      </w:r>
      <w:r w:rsidR="00A914E5" w:rsidRPr="0009558E">
        <w:t>8</w:t>
      </w:r>
      <w:r w:rsidRPr="0009558E">
        <w:t>%);</w:t>
      </w:r>
    </w:p>
    <w:p w:rsidR="008C5DFB" w:rsidRPr="0009558E" w:rsidRDefault="00857B1B" w:rsidP="008C5DFB">
      <w:pPr>
        <w:widowControl w:val="0"/>
        <w:ind w:firstLine="709"/>
        <w:jc w:val="both"/>
      </w:pPr>
      <w:r w:rsidRPr="0009558E">
        <w:t xml:space="preserve">- «Создание комфортной среды проживания </w:t>
      </w:r>
      <w:r w:rsidR="008A735A" w:rsidRPr="0009558E">
        <w:t xml:space="preserve">и устойчивое развитие сельских </w:t>
      </w:r>
      <w:r w:rsidRPr="0009558E">
        <w:t>террит</w:t>
      </w:r>
      <w:r w:rsidRPr="0009558E">
        <w:t>о</w:t>
      </w:r>
      <w:r w:rsidRPr="0009558E">
        <w:t>ри</w:t>
      </w:r>
      <w:r w:rsidR="008A735A" w:rsidRPr="0009558E">
        <w:t>й</w:t>
      </w:r>
      <w:r w:rsidRPr="0009558E">
        <w:t xml:space="preserve"> </w:t>
      </w:r>
      <w:r w:rsidR="008A735A" w:rsidRPr="0009558E">
        <w:t xml:space="preserve">в </w:t>
      </w:r>
      <w:r w:rsidRPr="0009558E">
        <w:t>Суксунско</w:t>
      </w:r>
      <w:r w:rsidR="008A735A" w:rsidRPr="0009558E">
        <w:t>м</w:t>
      </w:r>
      <w:r w:rsidRPr="0009558E">
        <w:t xml:space="preserve"> муниципально</w:t>
      </w:r>
      <w:r w:rsidR="008A735A" w:rsidRPr="0009558E">
        <w:t>м районе</w:t>
      </w:r>
      <w:r w:rsidRPr="0009558E">
        <w:t xml:space="preserve">» на </w:t>
      </w:r>
      <w:r w:rsidR="00A914E5" w:rsidRPr="0009558E">
        <w:t>5</w:t>
      </w:r>
      <w:r w:rsidRPr="0009558E">
        <w:t> 8</w:t>
      </w:r>
      <w:r w:rsidR="00A914E5" w:rsidRPr="0009558E">
        <w:t>23</w:t>
      </w:r>
      <w:r w:rsidRPr="0009558E">
        <w:t>,</w:t>
      </w:r>
      <w:r w:rsidR="00A914E5" w:rsidRPr="0009558E">
        <w:t>00</w:t>
      </w:r>
      <w:r w:rsidRPr="0009558E">
        <w:t xml:space="preserve"> тыс. рублей (на </w:t>
      </w:r>
      <w:r w:rsidR="008A735A" w:rsidRPr="0009558E">
        <w:t>9</w:t>
      </w:r>
      <w:r w:rsidRPr="0009558E">
        <w:t>,</w:t>
      </w:r>
      <w:r w:rsidR="008A735A" w:rsidRPr="0009558E">
        <w:t>16</w:t>
      </w:r>
      <w:r w:rsidRPr="0009558E">
        <w:t>%);</w:t>
      </w:r>
    </w:p>
    <w:p w:rsidR="00A914E5" w:rsidRPr="0009558E" w:rsidRDefault="00A914E5" w:rsidP="00A914E5">
      <w:pPr>
        <w:widowControl w:val="0"/>
        <w:ind w:firstLine="709"/>
        <w:jc w:val="both"/>
      </w:pPr>
      <w:r w:rsidRPr="0009558E">
        <w:t>- «Развитие образования» на 5 818,20 тыс. рублей (на 1,86%);</w:t>
      </w:r>
    </w:p>
    <w:p w:rsidR="00A914E5" w:rsidRPr="0009558E" w:rsidRDefault="00A914E5" w:rsidP="00A914E5">
      <w:pPr>
        <w:ind w:firstLine="709"/>
        <w:jc w:val="both"/>
      </w:pPr>
      <w:r w:rsidRPr="0009558E">
        <w:t>- «Управление муниципальными финансами и муниципальным долгом Суксунского м</w:t>
      </w:r>
      <w:r w:rsidRPr="0009558E">
        <w:t>у</w:t>
      </w:r>
      <w:r w:rsidRPr="0009558E">
        <w:t>ниципального района» на 443,40 тыс. рублей (на 1,20%);</w:t>
      </w:r>
    </w:p>
    <w:p w:rsidR="00A914E5" w:rsidRPr="0009558E" w:rsidRDefault="00A914E5" w:rsidP="00A914E5">
      <w:pPr>
        <w:ind w:firstLine="709"/>
        <w:jc w:val="both"/>
      </w:pPr>
      <w:r w:rsidRPr="0009558E">
        <w:t>- «Управление муниципальным имуществом и земельными ресурсами Суксунского м</w:t>
      </w:r>
      <w:r w:rsidRPr="0009558E">
        <w:t>у</w:t>
      </w:r>
      <w:r w:rsidRPr="0009558E">
        <w:t>ниципального района» на 40,00 тыс. рублей (на 2,25%);</w:t>
      </w:r>
    </w:p>
    <w:p w:rsidR="00857B1B" w:rsidRPr="0009558E" w:rsidRDefault="00857B1B" w:rsidP="00857B1B">
      <w:pPr>
        <w:widowControl w:val="0"/>
        <w:ind w:firstLine="709"/>
        <w:jc w:val="both"/>
      </w:pPr>
      <w:r w:rsidRPr="0009558E">
        <w:t>объем бюджетных ассигнований не измени</w:t>
      </w:r>
      <w:r w:rsidR="00303E50" w:rsidRPr="0009558E">
        <w:t>т</w:t>
      </w:r>
      <w:r w:rsidRPr="0009558E">
        <w:t xml:space="preserve">ся по следующим </w:t>
      </w:r>
      <w:r w:rsidR="008C5DFB" w:rsidRPr="0009558E">
        <w:t xml:space="preserve">муниципальным </w:t>
      </w:r>
      <w:r w:rsidRPr="0009558E">
        <w:t>програ</w:t>
      </w:r>
      <w:r w:rsidRPr="0009558E">
        <w:t>м</w:t>
      </w:r>
      <w:r w:rsidRPr="0009558E">
        <w:t>мам:</w:t>
      </w:r>
    </w:p>
    <w:p w:rsidR="0009558E" w:rsidRPr="0009558E" w:rsidRDefault="0009558E" w:rsidP="0009558E">
      <w:pPr>
        <w:widowControl w:val="0"/>
        <w:ind w:firstLine="709"/>
        <w:jc w:val="both"/>
      </w:pPr>
      <w:r w:rsidRPr="0009558E">
        <w:t>- «Молодежная политика Суксунского района»;</w:t>
      </w:r>
    </w:p>
    <w:p w:rsidR="00A914E5" w:rsidRPr="0009558E" w:rsidRDefault="00A914E5" w:rsidP="00A914E5">
      <w:pPr>
        <w:widowControl w:val="0"/>
        <w:ind w:firstLine="709"/>
        <w:jc w:val="both"/>
      </w:pPr>
      <w:r w:rsidRPr="0009558E">
        <w:t>- «Территориальное развитие и муниципальная политика»;</w:t>
      </w:r>
    </w:p>
    <w:p w:rsidR="008C5DFB" w:rsidRPr="0009558E" w:rsidRDefault="008C5DFB" w:rsidP="008C5DFB">
      <w:pPr>
        <w:ind w:firstLine="709"/>
        <w:jc w:val="both"/>
      </w:pPr>
      <w:r w:rsidRPr="0009558E">
        <w:t xml:space="preserve">- «Обеспечение безопасности </w:t>
      </w:r>
      <w:r w:rsidR="00EE5CD3" w:rsidRPr="0009558E">
        <w:t>ж</w:t>
      </w:r>
      <w:r w:rsidRPr="0009558E">
        <w:t>и</w:t>
      </w:r>
      <w:r w:rsidR="00EE5CD3" w:rsidRPr="0009558E">
        <w:t xml:space="preserve">знедеятельности жителей </w:t>
      </w:r>
      <w:r w:rsidRPr="0009558E">
        <w:t>Суксунского рай</w:t>
      </w:r>
      <w:r w:rsidRPr="0009558E">
        <w:t>о</w:t>
      </w:r>
      <w:r w:rsidR="00EE5CD3" w:rsidRPr="0009558E">
        <w:t>на».</w:t>
      </w:r>
    </w:p>
    <w:p w:rsidR="00857B1B" w:rsidRPr="0009558E" w:rsidRDefault="00857B1B" w:rsidP="00857B1B">
      <w:pPr>
        <w:ind w:firstLine="709"/>
        <w:jc w:val="both"/>
      </w:pPr>
    </w:p>
    <w:p w:rsidR="00572CDC" w:rsidRPr="00D9700E" w:rsidRDefault="00572CDC" w:rsidP="00572CDC">
      <w:pPr>
        <w:ind w:firstLine="709"/>
        <w:jc w:val="both"/>
      </w:pPr>
      <w:r w:rsidRPr="00D9700E">
        <w:t xml:space="preserve">В разрезе главных распорядителей средств бюджета муниципального района (далее </w:t>
      </w:r>
      <w:r w:rsidR="006B438B" w:rsidRPr="00D9700E">
        <w:t>–</w:t>
      </w:r>
      <w:r w:rsidRPr="00D9700E">
        <w:t xml:space="preserve"> ГРБС) бюджетные ассигнования увеличены по </w:t>
      </w:r>
      <w:r w:rsidR="00617FE4" w:rsidRPr="00D9700E">
        <w:t>всем 6</w:t>
      </w:r>
      <w:r w:rsidRPr="00D9700E">
        <w:t>-</w:t>
      </w:r>
      <w:r w:rsidR="00617FE4" w:rsidRPr="00D9700E">
        <w:t>и</w:t>
      </w:r>
      <w:r w:rsidRPr="00D9700E">
        <w:t xml:space="preserve"> ГРБС – </w:t>
      </w:r>
      <w:r w:rsidR="00617FE4" w:rsidRPr="00D9700E">
        <w:t>Земскому собранию Суксу</w:t>
      </w:r>
      <w:r w:rsidR="00617FE4" w:rsidRPr="00D9700E">
        <w:t>н</w:t>
      </w:r>
      <w:r w:rsidR="00617FE4" w:rsidRPr="00D9700E">
        <w:t xml:space="preserve">ского муниципального района, </w:t>
      </w:r>
      <w:r w:rsidRPr="00D9700E">
        <w:t>Управлению территориальн</w:t>
      </w:r>
      <w:r w:rsidRPr="00D9700E">
        <w:t>о</w:t>
      </w:r>
      <w:r w:rsidRPr="00D9700E">
        <w:t>го развития, градостроительства и инфраструктуры Администрации Суксунского муниципального района</w:t>
      </w:r>
      <w:r w:rsidR="00617FE4" w:rsidRPr="00D9700E">
        <w:t>,</w:t>
      </w:r>
      <w:r w:rsidRPr="00D9700E">
        <w:t xml:space="preserve"> Управлению муниц</w:t>
      </w:r>
      <w:r w:rsidRPr="00D9700E">
        <w:t>и</w:t>
      </w:r>
      <w:r w:rsidRPr="00D9700E">
        <w:t>пальными учреждениями Администрации Суксунского муниципального района</w:t>
      </w:r>
      <w:r w:rsidR="00617FE4" w:rsidRPr="00D9700E">
        <w:t>,</w:t>
      </w:r>
      <w:r w:rsidRPr="00D9700E">
        <w:t xml:space="preserve"> Администр</w:t>
      </w:r>
      <w:r w:rsidRPr="00D9700E">
        <w:t>а</w:t>
      </w:r>
      <w:r w:rsidRPr="00D9700E">
        <w:t>ции Суксунского муниципального района</w:t>
      </w:r>
      <w:r w:rsidR="00617FE4" w:rsidRPr="00D9700E">
        <w:t>, Ревизионной комиссии Суксунского муниципальн</w:t>
      </w:r>
      <w:r w:rsidR="00617FE4" w:rsidRPr="00D9700E">
        <w:t>о</w:t>
      </w:r>
      <w:r w:rsidR="00617FE4" w:rsidRPr="00D9700E">
        <w:t>го района</w:t>
      </w:r>
      <w:r w:rsidRPr="00D9700E">
        <w:t xml:space="preserve"> </w:t>
      </w:r>
      <w:r w:rsidR="0023439C" w:rsidRPr="00D9700E">
        <w:t>и Финансовому управлению Администрации Су</w:t>
      </w:r>
      <w:r w:rsidR="0023439C" w:rsidRPr="00D9700E">
        <w:t>к</w:t>
      </w:r>
      <w:r w:rsidR="0023439C" w:rsidRPr="00D9700E">
        <w:t xml:space="preserve">сунского муниципального района </w:t>
      </w:r>
      <w:r w:rsidRPr="00D9700E">
        <w:t xml:space="preserve">на </w:t>
      </w:r>
      <w:r w:rsidR="0023439C" w:rsidRPr="00D9700E">
        <w:t xml:space="preserve">общую </w:t>
      </w:r>
      <w:r w:rsidRPr="00D9700E">
        <w:t xml:space="preserve">сумму </w:t>
      </w:r>
      <w:r w:rsidR="00617FE4" w:rsidRPr="00D9700E">
        <w:t>16</w:t>
      </w:r>
      <w:r w:rsidR="0023439C" w:rsidRPr="00D9700E">
        <w:t> </w:t>
      </w:r>
      <w:r w:rsidR="00617FE4" w:rsidRPr="00D9700E">
        <w:t>52</w:t>
      </w:r>
      <w:r w:rsidR="0023439C" w:rsidRPr="00D9700E">
        <w:t>7,</w:t>
      </w:r>
      <w:r w:rsidR="00617FE4" w:rsidRPr="00D9700E">
        <w:t>94</w:t>
      </w:r>
      <w:r w:rsidRPr="00D9700E">
        <w:t xml:space="preserve"> тыс. рублей.</w:t>
      </w:r>
    </w:p>
    <w:p w:rsidR="00DB22F1" w:rsidRPr="00D9700E" w:rsidRDefault="00DB22F1" w:rsidP="00572CDC">
      <w:pPr>
        <w:ind w:firstLine="709"/>
        <w:jc w:val="both"/>
      </w:pPr>
    </w:p>
    <w:p w:rsidR="004E1B15" w:rsidRPr="00C13F97" w:rsidRDefault="00A76EC9" w:rsidP="00A76EC9">
      <w:pPr>
        <w:ind w:firstLine="709"/>
        <w:jc w:val="both"/>
      </w:pPr>
      <w:r>
        <w:rPr>
          <w:b/>
        </w:rPr>
        <w:t>Земскому собранию</w:t>
      </w:r>
      <w:r w:rsidRPr="00C13F97">
        <w:rPr>
          <w:b/>
        </w:rPr>
        <w:t xml:space="preserve"> Суксунского муниципального района</w:t>
      </w:r>
      <w:r w:rsidRPr="00C13F97">
        <w:t xml:space="preserve"> бюджетные ассигнов</w:t>
      </w:r>
      <w:r w:rsidRPr="00C13F97">
        <w:t>а</w:t>
      </w:r>
      <w:r w:rsidRPr="00C13F97">
        <w:t xml:space="preserve">ния увеличены на </w:t>
      </w:r>
      <w:r w:rsidR="000966A0">
        <w:t xml:space="preserve">общую </w:t>
      </w:r>
      <w:r w:rsidRPr="00C13F97">
        <w:t xml:space="preserve">сумму </w:t>
      </w:r>
      <w:r>
        <w:t>251,40</w:t>
      </w:r>
      <w:r w:rsidRPr="00C13F97">
        <w:t xml:space="preserve"> тыс. рублей</w:t>
      </w:r>
      <w:r w:rsidR="004E1B15">
        <w:t xml:space="preserve"> </w:t>
      </w:r>
      <w:r w:rsidR="00370BA1" w:rsidRPr="00575207">
        <w:t>за счет свободных остатков средств, сложи</w:t>
      </w:r>
      <w:r w:rsidR="00370BA1" w:rsidRPr="00575207">
        <w:t>в</w:t>
      </w:r>
      <w:r w:rsidR="00370BA1" w:rsidRPr="00575207">
        <w:t>шихся на 01.01.2016,</w:t>
      </w:r>
      <w:r w:rsidR="00F00C8D">
        <w:t xml:space="preserve"> </w:t>
      </w:r>
      <w:r w:rsidR="004E1B15" w:rsidRPr="00755470">
        <w:t>в рамках непрограммных мероприятий на содержание органов местного самоуправления в части увеличения фонда оплаты труда в связи с изменением порядка дене</w:t>
      </w:r>
      <w:r w:rsidR="004E1B15" w:rsidRPr="00755470">
        <w:t>ж</w:t>
      </w:r>
      <w:r w:rsidR="004E1B15" w:rsidRPr="00755470">
        <w:t>ного соде</w:t>
      </w:r>
      <w:r w:rsidR="004E1B15" w:rsidRPr="00755470">
        <w:t>р</w:t>
      </w:r>
      <w:r w:rsidR="004E1B15" w:rsidRPr="00755470">
        <w:t>жания муниципальных служащих в целях упорядочения оплаты труда</w:t>
      </w:r>
      <w:r w:rsidR="00F00C8D">
        <w:t>.</w:t>
      </w:r>
    </w:p>
    <w:p w:rsidR="00A76EC9" w:rsidRDefault="00A76EC9" w:rsidP="00572CDC">
      <w:pPr>
        <w:ind w:firstLine="709"/>
        <w:jc w:val="both"/>
        <w:rPr>
          <w:b/>
        </w:rPr>
      </w:pPr>
    </w:p>
    <w:p w:rsidR="00BB02D1" w:rsidRPr="00C13F97" w:rsidRDefault="00572CDC" w:rsidP="00572CDC">
      <w:pPr>
        <w:ind w:firstLine="709"/>
        <w:jc w:val="both"/>
      </w:pPr>
      <w:r w:rsidRPr="00C13F97">
        <w:rPr>
          <w:b/>
        </w:rPr>
        <w:t>Управлению территориального развития, градостроительства и инфраструктуры Адм</w:t>
      </w:r>
      <w:r w:rsidRPr="00C13F97">
        <w:rPr>
          <w:b/>
        </w:rPr>
        <w:t>и</w:t>
      </w:r>
      <w:r w:rsidRPr="00C13F97">
        <w:rPr>
          <w:b/>
        </w:rPr>
        <w:t>нистрации Суксунского муниципального района</w:t>
      </w:r>
      <w:r w:rsidRPr="00C13F97">
        <w:t xml:space="preserve"> бюджетные ассигнования увеличены на </w:t>
      </w:r>
      <w:r w:rsidR="00BB02D1" w:rsidRPr="00C13F97">
        <w:t>о</w:t>
      </w:r>
      <w:r w:rsidR="00BB02D1" w:rsidRPr="00C13F97">
        <w:t>б</w:t>
      </w:r>
      <w:r w:rsidR="00BB02D1" w:rsidRPr="00C13F97">
        <w:t xml:space="preserve">щую </w:t>
      </w:r>
      <w:r w:rsidRPr="00C13F97">
        <w:t xml:space="preserve">сумму </w:t>
      </w:r>
      <w:r w:rsidR="00BB02D1" w:rsidRPr="00C13F97">
        <w:t>1 </w:t>
      </w:r>
      <w:r w:rsidR="00C13F97" w:rsidRPr="00C13F97">
        <w:t>949</w:t>
      </w:r>
      <w:r w:rsidR="00BB02D1" w:rsidRPr="00C13F97">
        <w:t>,</w:t>
      </w:r>
      <w:r w:rsidR="00C13F97" w:rsidRPr="00C13F97">
        <w:t>66</w:t>
      </w:r>
      <w:r w:rsidRPr="00C13F97">
        <w:t xml:space="preserve"> тыс. рублей</w:t>
      </w:r>
      <w:r w:rsidR="00BB02D1" w:rsidRPr="00C13F97">
        <w:t>, в том числе:</w:t>
      </w:r>
    </w:p>
    <w:p w:rsidR="00C31955" w:rsidRPr="00C31955" w:rsidRDefault="00C31955" w:rsidP="00C31955">
      <w:pPr>
        <w:ind w:firstLine="709"/>
        <w:jc w:val="both"/>
      </w:pPr>
      <w:r w:rsidRPr="00C31955">
        <w:t xml:space="preserve">- за счет целевых средств, передаваемых из бюджета Пермского края, </w:t>
      </w:r>
      <w:r w:rsidR="000966A0">
        <w:t>бюджетные асси</w:t>
      </w:r>
      <w:r w:rsidR="000966A0">
        <w:t>г</w:t>
      </w:r>
      <w:r w:rsidR="000966A0">
        <w:t>нования в рамках непрограммных мероприятий</w:t>
      </w:r>
      <w:r w:rsidR="000966A0" w:rsidRPr="00C31955">
        <w:t xml:space="preserve"> </w:t>
      </w:r>
      <w:r w:rsidRPr="00C31955">
        <w:t xml:space="preserve">увеличены на </w:t>
      </w:r>
      <w:r w:rsidR="000966A0">
        <w:t xml:space="preserve">сумму </w:t>
      </w:r>
      <w:r w:rsidRPr="00C31955">
        <w:t>1 168,43 тыс. рублей, в том числе:</w:t>
      </w:r>
    </w:p>
    <w:p w:rsidR="00C31955" w:rsidRPr="00B53621" w:rsidRDefault="00C31955" w:rsidP="00C31955">
      <w:pPr>
        <w:ind w:firstLine="709"/>
        <w:jc w:val="both"/>
      </w:pPr>
      <w:r w:rsidRPr="00B53621">
        <w:t>на обеспечение жильем отдельных категорий граждан, установленных Федеральным з</w:t>
      </w:r>
      <w:r w:rsidRPr="00B53621">
        <w:t>а</w:t>
      </w:r>
      <w:r w:rsidRPr="00B53621">
        <w:t>коном от 12.01.1995 № 5-ФЗ «О ветеранах», в соотве</w:t>
      </w:r>
      <w:r w:rsidRPr="00B53621">
        <w:t>т</w:t>
      </w:r>
      <w:r w:rsidRPr="00B53621">
        <w:t>ствии с Указом Президента Российской Федерации от 07.05.2008 № 714 «Об обеспечении жильем ветеранов Великой От</w:t>
      </w:r>
      <w:r w:rsidRPr="00B53621">
        <w:t>е</w:t>
      </w:r>
      <w:r w:rsidRPr="00B53621">
        <w:t xml:space="preserve">чественной войны 1941-1945 годов» – </w:t>
      </w:r>
      <w:r w:rsidR="00F00C8D">
        <w:t xml:space="preserve">увеличены </w:t>
      </w:r>
      <w:r w:rsidRPr="00B53621">
        <w:t>на 1 195,03 тыс. рублей;</w:t>
      </w:r>
    </w:p>
    <w:p w:rsidR="00C31955" w:rsidRPr="00B53621" w:rsidRDefault="00C31955" w:rsidP="00C31955">
      <w:pPr>
        <w:ind w:firstLine="709"/>
        <w:jc w:val="both"/>
      </w:pPr>
      <w:r w:rsidRPr="00B53621">
        <w:lastRenderedPageBreak/>
        <w:t>на обеспечение жильем отдельных категорий граждан, установленных Федеральным з</w:t>
      </w:r>
      <w:r w:rsidRPr="00B53621">
        <w:t>а</w:t>
      </w:r>
      <w:r w:rsidRPr="00B53621">
        <w:t>коном от 12.01.1995 № 5-ФЗ «О ветер</w:t>
      </w:r>
      <w:r w:rsidRPr="00B53621">
        <w:t>а</w:t>
      </w:r>
      <w:r w:rsidRPr="00B53621">
        <w:t>нах» и от 24.11.1995 № 181-ФЗ «О социальной защите инвалидов в Российской Федерации», – уменьш</w:t>
      </w:r>
      <w:r w:rsidR="003E13BD">
        <w:t>ены</w:t>
      </w:r>
      <w:r w:rsidRPr="00B53621">
        <w:t xml:space="preserve"> на 26,60 тыс. рублей;</w:t>
      </w:r>
    </w:p>
    <w:p w:rsidR="00755470" w:rsidRDefault="00755470" w:rsidP="00755470">
      <w:pPr>
        <w:widowControl w:val="0"/>
        <w:ind w:firstLine="709"/>
        <w:jc w:val="both"/>
      </w:pPr>
      <w:r w:rsidRPr="00575207">
        <w:t>- за счет уточнения расходной части бюджета за счет свободных остатков средств, сл</w:t>
      </w:r>
      <w:r w:rsidRPr="00575207">
        <w:t>о</w:t>
      </w:r>
      <w:r w:rsidRPr="00575207">
        <w:t xml:space="preserve">жившихся на 01.01.2016, </w:t>
      </w:r>
      <w:r w:rsidR="00C76A55" w:rsidRPr="00575207">
        <w:t xml:space="preserve">в рамках реализации муниципальной </w:t>
      </w:r>
      <w:r w:rsidR="00C76A55" w:rsidRPr="00755470">
        <w:t>программы «Создание комфор</w:t>
      </w:r>
      <w:r w:rsidR="00C76A55" w:rsidRPr="00755470">
        <w:t>т</w:t>
      </w:r>
      <w:r w:rsidR="00C76A55" w:rsidRPr="00755470">
        <w:t>ной среды проживания и устойчивое развитие сельских территорий в Суксунском муниципал</w:t>
      </w:r>
      <w:r w:rsidR="00C76A55" w:rsidRPr="00755470">
        <w:t>ь</w:t>
      </w:r>
      <w:r w:rsidR="00C76A55" w:rsidRPr="00755470">
        <w:t>ном районе</w:t>
      </w:r>
      <w:r w:rsidR="00C76A55">
        <w:t xml:space="preserve">» бюджетные ассигнования увеличены </w:t>
      </w:r>
      <w:r>
        <w:t xml:space="preserve">на сумму </w:t>
      </w:r>
      <w:r w:rsidR="00151D48">
        <w:t>64</w:t>
      </w:r>
      <w:r w:rsidR="00151D48" w:rsidRPr="00151D48">
        <w:t>4</w:t>
      </w:r>
      <w:r>
        <w:t>,00 тыс. рублей, в том числе:</w:t>
      </w:r>
    </w:p>
    <w:p w:rsidR="00755470" w:rsidRPr="00EC4E3C" w:rsidRDefault="00755470" w:rsidP="00755470">
      <w:pPr>
        <w:widowControl w:val="0"/>
        <w:ind w:firstLine="709"/>
        <w:jc w:val="both"/>
      </w:pPr>
      <w:r w:rsidRPr="00755470">
        <w:t>по подпрограмме «</w:t>
      </w:r>
      <w:r w:rsidR="00EC4E3C">
        <w:t>Комплексное обустройство объектов общественной инфраструктуры Суксунского муниципального района</w:t>
      </w:r>
      <w:r w:rsidRPr="00575207">
        <w:t>»</w:t>
      </w:r>
      <w:r w:rsidR="00C76A55">
        <w:t xml:space="preserve"> </w:t>
      </w:r>
      <w:r w:rsidRPr="00575207">
        <w:t xml:space="preserve">по </w:t>
      </w:r>
      <w:r w:rsidRPr="00EC4E3C">
        <w:t>основному</w:t>
      </w:r>
      <w:r w:rsidRPr="00575207">
        <w:t xml:space="preserve"> мероприятию «</w:t>
      </w:r>
      <w:r w:rsidR="00EC4E3C">
        <w:t>Улучшение состояния д</w:t>
      </w:r>
      <w:r w:rsidR="00EC4E3C">
        <w:t>о</w:t>
      </w:r>
      <w:r w:rsidR="00EC4E3C">
        <w:t xml:space="preserve">рог </w:t>
      </w:r>
      <w:r w:rsidR="00EC4E3C" w:rsidRPr="00EC4E3C">
        <w:t xml:space="preserve">на </w:t>
      </w:r>
      <w:r w:rsidRPr="00EC4E3C">
        <w:t xml:space="preserve">территории Суксунского </w:t>
      </w:r>
      <w:r w:rsidR="00EC4E3C" w:rsidRPr="00EC4E3C">
        <w:t xml:space="preserve">муниципального </w:t>
      </w:r>
      <w:r w:rsidRPr="00EC4E3C">
        <w:t xml:space="preserve">района» </w:t>
      </w:r>
      <w:r w:rsidR="00F00C8D" w:rsidRPr="00EC4E3C">
        <w:t xml:space="preserve">– </w:t>
      </w:r>
      <w:r w:rsidRPr="00EC4E3C">
        <w:t>на 100,00 тыс. ру</w:t>
      </w:r>
      <w:r w:rsidRPr="00EC4E3C">
        <w:t>б</w:t>
      </w:r>
      <w:r w:rsidRPr="00EC4E3C">
        <w:t>лей;</w:t>
      </w:r>
    </w:p>
    <w:p w:rsidR="00755470" w:rsidRPr="00575207" w:rsidRDefault="00C76A55" w:rsidP="00755470">
      <w:pPr>
        <w:widowControl w:val="0"/>
        <w:ind w:firstLine="709"/>
        <w:jc w:val="both"/>
      </w:pPr>
      <w:r w:rsidRPr="00755470">
        <w:t>по подпрограмме «</w:t>
      </w:r>
      <w:r>
        <w:t>Комплексное обустройство объектов общественной инфраструктуры Суксунского муниципального района</w:t>
      </w:r>
      <w:r w:rsidRPr="00575207">
        <w:t>»</w:t>
      </w:r>
      <w:r>
        <w:t xml:space="preserve"> </w:t>
      </w:r>
      <w:r w:rsidR="00EC4E3C" w:rsidRPr="00575207">
        <w:t xml:space="preserve">по </w:t>
      </w:r>
      <w:r w:rsidR="00EC4E3C" w:rsidRPr="00EC4E3C">
        <w:t>основному</w:t>
      </w:r>
      <w:r w:rsidR="00EC4E3C" w:rsidRPr="00575207">
        <w:t xml:space="preserve"> мероприятию </w:t>
      </w:r>
      <w:r w:rsidR="00EC4E3C">
        <w:t>«Оптимизация и строител</w:t>
      </w:r>
      <w:r w:rsidR="00EC4E3C">
        <w:t>ь</w:t>
      </w:r>
      <w:r w:rsidR="00EC4E3C">
        <w:t>ство объектов социальной инфраструктуры в соответствии с мероприятиями схемы территор</w:t>
      </w:r>
      <w:r w:rsidR="00EC4E3C">
        <w:t>и</w:t>
      </w:r>
      <w:r w:rsidR="00EC4E3C">
        <w:t xml:space="preserve">ального планирования района» </w:t>
      </w:r>
      <w:r w:rsidR="00755470" w:rsidRPr="00EC4E3C">
        <w:t xml:space="preserve">на реализацию </w:t>
      </w:r>
      <w:r w:rsidR="00EC4E3C">
        <w:t>И</w:t>
      </w:r>
      <w:r w:rsidR="00755470" w:rsidRPr="00EC4E3C">
        <w:t xml:space="preserve">нвестиционного проекта </w:t>
      </w:r>
      <w:r w:rsidR="00EC4E3C">
        <w:t>Суксунского муниц</w:t>
      </w:r>
      <w:r w:rsidR="00EC4E3C">
        <w:t>и</w:t>
      </w:r>
      <w:r w:rsidR="00EC4E3C">
        <w:t>пального района «С</w:t>
      </w:r>
      <w:r w:rsidR="00755470" w:rsidRPr="00EC4E3C">
        <w:t>троительств</w:t>
      </w:r>
      <w:r w:rsidR="00EC4E3C">
        <w:t>о</w:t>
      </w:r>
      <w:r w:rsidR="00755470">
        <w:t xml:space="preserve"> детского сада </w:t>
      </w:r>
      <w:r w:rsidR="00EC4E3C">
        <w:t xml:space="preserve">в </w:t>
      </w:r>
      <w:r w:rsidR="00755470">
        <w:t xml:space="preserve">с. Брехово </w:t>
      </w:r>
      <w:r w:rsidR="00EC4E3C">
        <w:t xml:space="preserve">Суксунского района Пермского края» </w:t>
      </w:r>
      <w:r w:rsidR="00755470">
        <w:t xml:space="preserve">в целях осуществления авторского надзора объекта и </w:t>
      </w:r>
      <w:r>
        <w:t xml:space="preserve">на </w:t>
      </w:r>
      <w:r w:rsidR="00755470">
        <w:t>оплату услуг по разработке раб</w:t>
      </w:r>
      <w:r w:rsidR="00755470">
        <w:t>о</w:t>
      </w:r>
      <w:r w:rsidR="00755470">
        <w:t xml:space="preserve">чей документации на устройство фасада – </w:t>
      </w:r>
      <w:r w:rsidR="00F00C8D">
        <w:t xml:space="preserve">на </w:t>
      </w:r>
      <w:r w:rsidR="00755470">
        <w:t>352,00 тыс. ру</w:t>
      </w:r>
      <w:r w:rsidR="00755470">
        <w:t>б</w:t>
      </w:r>
      <w:r w:rsidR="00755470">
        <w:t>лей;</w:t>
      </w:r>
    </w:p>
    <w:p w:rsidR="004E1B15" w:rsidRPr="00755470" w:rsidRDefault="00C76A55" w:rsidP="004E1B15">
      <w:pPr>
        <w:widowControl w:val="0"/>
        <w:ind w:firstLine="709"/>
        <w:jc w:val="both"/>
      </w:pPr>
      <w:r w:rsidRPr="00755470">
        <w:t>по подпрограмме «</w:t>
      </w:r>
      <w:r>
        <w:t>Обеспечение реализации муниципальной Программы</w:t>
      </w:r>
      <w:r w:rsidRPr="00575207">
        <w:t>»</w:t>
      </w:r>
      <w:r>
        <w:t xml:space="preserve"> </w:t>
      </w:r>
      <w:r w:rsidRPr="00575207">
        <w:t xml:space="preserve">по </w:t>
      </w:r>
      <w:r w:rsidRPr="00EC4E3C">
        <w:t>основн</w:t>
      </w:r>
      <w:r w:rsidRPr="00EC4E3C">
        <w:t>о</w:t>
      </w:r>
      <w:r w:rsidRPr="00EC4E3C">
        <w:t>му</w:t>
      </w:r>
      <w:r w:rsidRPr="00575207">
        <w:t xml:space="preserve"> мероприятию </w:t>
      </w:r>
      <w:r>
        <w:t>«Обеспечение эффективной деятельности органов местного самоуправления в сфере территориального развития, градостроительства и инфраструктуры»</w:t>
      </w:r>
      <w:r w:rsidR="004E1B15" w:rsidRPr="00755470">
        <w:t xml:space="preserve"> на содержание орг</w:t>
      </w:r>
      <w:r w:rsidR="004E1B15" w:rsidRPr="00755470">
        <w:t>а</w:t>
      </w:r>
      <w:r w:rsidR="004E1B15" w:rsidRPr="00755470">
        <w:t>нов местного самоуправления в части увеличения фонда оплаты труда в связи с изменением порядка денежного содержания муниципальных служащих в целях упорядочения опл</w:t>
      </w:r>
      <w:r w:rsidR="004E1B15" w:rsidRPr="00755470">
        <w:t>а</w:t>
      </w:r>
      <w:r w:rsidR="004E1B15" w:rsidRPr="00755470">
        <w:t xml:space="preserve">ты труда – на </w:t>
      </w:r>
      <w:r w:rsidR="004E1B15">
        <w:t>192</w:t>
      </w:r>
      <w:r w:rsidR="004E1B15" w:rsidRPr="00755470">
        <w:t>,</w:t>
      </w:r>
      <w:r w:rsidR="004E1B15">
        <w:t>0</w:t>
      </w:r>
      <w:r w:rsidR="004E1B15" w:rsidRPr="00755470">
        <w:t>0 тыс. рублей</w:t>
      </w:r>
      <w:r w:rsidR="00370BA1">
        <w:t>;</w:t>
      </w:r>
    </w:p>
    <w:p w:rsidR="00B0145A" w:rsidRPr="003E13BD" w:rsidRDefault="00075F0B" w:rsidP="00B0145A">
      <w:pPr>
        <w:widowControl w:val="0"/>
        <w:ind w:firstLine="709"/>
        <w:jc w:val="both"/>
      </w:pPr>
      <w:r w:rsidRPr="003E13BD">
        <w:t xml:space="preserve">- за счет перераспределения между направлениями расходов бюджета, между ГРБС </w:t>
      </w:r>
      <w:r w:rsidR="00F00C8D" w:rsidRPr="003E13BD">
        <w:t>в связи с выделением средств из резервного фонда для обеспечения расходов в результате небл</w:t>
      </w:r>
      <w:r w:rsidR="00F00C8D" w:rsidRPr="003E13BD">
        <w:t>а</w:t>
      </w:r>
      <w:r w:rsidR="00F00C8D" w:rsidRPr="003E13BD">
        <w:t xml:space="preserve">гоприятных погодных явлений, а также в период значительного подъема уровня воды </w:t>
      </w:r>
      <w:r w:rsidR="00BC3978" w:rsidRPr="003E13BD">
        <w:t>бюдже</w:t>
      </w:r>
      <w:r w:rsidR="00BC3978" w:rsidRPr="003E13BD">
        <w:t>т</w:t>
      </w:r>
      <w:r w:rsidR="00BC3978" w:rsidRPr="003E13BD">
        <w:t xml:space="preserve">ные ассигнования </w:t>
      </w:r>
      <w:r w:rsidR="00B0145A" w:rsidRPr="003E13BD">
        <w:t>увеличены</w:t>
      </w:r>
      <w:r w:rsidR="00056160" w:rsidRPr="003E13BD">
        <w:t xml:space="preserve"> </w:t>
      </w:r>
      <w:r w:rsidR="00B0145A" w:rsidRPr="003E13BD">
        <w:t xml:space="preserve">на сумму </w:t>
      </w:r>
      <w:r w:rsidR="00370BA1" w:rsidRPr="003E13BD">
        <w:t>13</w:t>
      </w:r>
      <w:r w:rsidR="00056160" w:rsidRPr="003E13BD">
        <w:t>7</w:t>
      </w:r>
      <w:r w:rsidR="00B0145A" w:rsidRPr="003E13BD">
        <w:t>,</w:t>
      </w:r>
      <w:r w:rsidR="00370BA1" w:rsidRPr="003E13BD">
        <w:t>2</w:t>
      </w:r>
      <w:r w:rsidR="00055A82" w:rsidRPr="003E13BD">
        <w:t>3</w:t>
      </w:r>
      <w:r w:rsidR="00B0145A" w:rsidRPr="003E13BD">
        <w:t xml:space="preserve"> тыс. рублей</w:t>
      </w:r>
      <w:r w:rsidR="00BC3978" w:rsidRPr="003E13BD">
        <w:t xml:space="preserve"> </w:t>
      </w:r>
      <w:r w:rsidR="00B0145A" w:rsidRPr="003E13BD">
        <w:t>в рамках реализации мун</w:t>
      </w:r>
      <w:r w:rsidR="00B0145A" w:rsidRPr="003E13BD">
        <w:t>и</w:t>
      </w:r>
      <w:r w:rsidR="00B0145A" w:rsidRPr="003E13BD">
        <w:t>ципальной программы «</w:t>
      </w:r>
      <w:r w:rsidR="00370BA1" w:rsidRPr="003E13BD">
        <w:t>Управление муниципальными финансами и муниципальным долгом Суксунского муниципального района</w:t>
      </w:r>
      <w:r w:rsidR="00B0145A" w:rsidRPr="003E13BD">
        <w:t xml:space="preserve">» </w:t>
      </w:r>
      <w:r w:rsidR="00055A82" w:rsidRPr="003E13BD">
        <w:t>по подпрограмме «Организация и совершенствование бюджетного процесса» по</w:t>
      </w:r>
      <w:r w:rsidR="00B0145A" w:rsidRPr="003E13BD">
        <w:t xml:space="preserve"> </w:t>
      </w:r>
      <w:r w:rsidR="00055A82" w:rsidRPr="003E13BD">
        <w:t xml:space="preserve">основному </w:t>
      </w:r>
      <w:r w:rsidR="00B0145A" w:rsidRPr="003E13BD">
        <w:t>мероприяти</w:t>
      </w:r>
      <w:r w:rsidR="00055A82" w:rsidRPr="003E13BD">
        <w:t>ю</w:t>
      </w:r>
      <w:r w:rsidR="00B0145A" w:rsidRPr="003E13BD">
        <w:t xml:space="preserve"> «</w:t>
      </w:r>
      <w:r w:rsidR="00055A82" w:rsidRPr="003E13BD">
        <w:t>Финансовое обеспечение непредвиденных и чрезв</w:t>
      </w:r>
      <w:r w:rsidR="00055A82" w:rsidRPr="003E13BD">
        <w:t>ы</w:t>
      </w:r>
      <w:r w:rsidR="00055A82" w:rsidRPr="003E13BD">
        <w:t xml:space="preserve">чайных ситуаций за счет </w:t>
      </w:r>
      <w:r w:rsidR="003E13BD" w:rsidRPr="003E13BD">
        <w:t>резервного фонда Администрации Суксунского муниципального ра</w:t>
      </w:r>
      <w:r w:rsidR="003E13BD" w:rsidRPr="003E13BD">
        <w:t>й</w:t>
      </w:r>
      <w:r w:rsidR="003E13BD" w:rsidRPr="003E13BD">
        <w:t>она».</w:t>
      </w:r>
    </w:p>
    <w:p w:rsidR="006E7ABF" w:rsidRPr="00C13F97" w:rsidRDefault="006E7ABF" w:rsidP="00426D1A">
      <w:pPr>
        <w:widowControl w:val="0"/>
        <w:ind w:firstLine="709"/>
        <w:jc w:val="both"/>
      </w:pPr>
    </w:p>
    <w:p w:rsidR="00303E50" w:rsidRDefault="00303E50" w:rsidP="00426D1A">
      <w:pPr>
        <w:widowControl w:val="0"/>
        <w:ind w:firstLine="709"/>
        <w:jc w:val="both"/>
      </w:pPr>
      <w:r w:rsidRPr="00C13F97">
        <w:rPr>
          <w:b/>
        </w:rPr>
        <w:t xml:space="preserve">Управлению </w:t>
      </w:r>
      <w:r w:rsidR="003D3951" w:rsidRPr="00C13F97">
        <w:rPr>
          <w:b/>
        </w:rPr>
        <w:t>муниципальными учреждениями</w:t>
      </w:r>
      <w:r w:rsidRPr="00C13F97">
        <w:rPr>
          <w:b/>
        </w:rPr>
        <w:t xml:space="preserve"> Администрации Суксунского мун</w:t>
      </w:r>
      <w:r w:rsidRPr="00C13F97">
        <w:rPr>
          <w:b/>
        </w:rPr>
        <w:t>и</w:t>
      </w:r>
      <w:r w:rsidRPr="00C13F97">
        <w:rPr>
          <w:b/>
        </w:rPr>
        <w:t>ципального района</w:t>
      </w:r>
      <w:r w:rsidRPr="00C13F97">
        <w:t xml:space="preserve"> бюджетные ассигнования увеличены на общую сумму </w:t>
      </w:r>
      <w:r w:rsidR="00C13F97" w:rsidRPr="00C13F97">
        <w:t>7 117,31</w:t>
      </w:r>
      <w:r w:rsidRPr="00C13F97">
        <w:t xml:space="preserve"> тыс. ру</w:t>
      </w:r>
      <w:r w:rsidRPr="00C13F97">
        <w:t>б</w:t>
      </w:r>
      <w:r w:rsidRPr="00C13F97">
        <w:t>лей, в том чи</w:t>
      </w:r>
      <w:r w:rsidRPr="00C13F97">
        <w:t>с</w:t>
      </w:r>
      <w:r w:rsidRPr="00C13F97">
        <w:t>ле:</w:t>
      </w:r>
    </w:p>
    <w:p w:rsidR="00C31955" w:rsidRPr="00B53621" w:rsidRDefault="00C31955" w:rsidP="00C31955">
      <w:pPr>
        <w:ind w:firstLine="709"/>
        <w:jc w:val="both"/>
      </w:pPr>
      <w:r w:rsidRPr="00B53621">
        <w:t xml:space="preserve">- за счет целевых средств, передаваемых из бюджета Пермского края, </w:t>
      </w:r>
      <w:r w:rsidR="000966A0">
        <w:t>бюджетные асси</w:t>
      </w:r>
      <w:r w:rsidR="000966A0">
        <w:t>г</w:t>
      </w:r>
      <w:r w:rsidR="000966A0">
        <w:t xml:space="preserve">нования </w:t>
      </w:r>
      <w:r w:rsidRPr="00B53621">
        <w:t xml:space="preserve">увеличены на </w:t>
      </w:r>
      <w:r w:rsidR="000966A0">
        <w:t xml:space="preserve">сумму </w:t>
      </w:r>
      <w:r w:rsidR="00B53621" w:rsidRPr="00B53621">
        <w:t>5</w:t>
      </w:r>
      <w:r w:rsidRPr="00B53621">
        <w:t> 9</w:t>
      </w:r>
      <w:r w:rsidR="00B53621" w:rsidRPr="00B53621">
        <w:t>65</w:t>
      </w:r>
      <w:r w:rsidRPr="00B53621">
        <w:t>,</w:t>
      </w:r>
      <w:r w:rsidR="00B53621" w:rsidRPr="00B53621">
        <w:t>9</w:t>
      </w:r>
      <w:r w:rsidRPr="00B53621">
        <w:t>0 тыс. рублей, в том числе:</w:t>
      </w:r>
    </w:p>
    <w:p w:rsidR="00C31955" w:rsidRPr="00B53621" w:rsidRDefault="000966A0" w:rsidP="00C31955">
      <w:pPr>
        <w:ind w:firstLine="709"/>
        <w:jc w:val="both"/>
      </w:pPr>
      <w:r>
        <w:t>в рамках муниципальной программы «Развитие образования» по подпрограмме «</w:t>
      </w:r>
      <w:r w:rsidR="0089195B">
        <w:t>Разв</w:t>
      </w:r>
      <w:r w:rsidR="0089195B">
        <w:t>и</w:t>
      </w:r>
      <w:r w:rsidR="0089195B">
        <w:t>тие системы дошкольного образования Суксунского муниципального района</w:t>
      </w:r>
      <w:r>
        <w:t xml:space="preserve">» </w:t>
      </w:r>
      <w:r w:rsidR="0089195B">
        <w:t>по осно</w:t>
      </w:r>
      <w:r w:rsidR="0089195B">
        <w:t>в</w:t>
      </w:r>
      <w:r w:rsidR="0089195B">
        <w:t>ному мероприятию «Обеспечение государственных гарантий на получение общедоступного и бе</w:t>
      </w:r>
      <w:r w:rsidR="0089195B">
        <w:t>с</w:t>
      </w:r>
      <w:r w:rsidR="0089195B">
        <w:t>платного дошкольного образования по основным общеобразовательным программам в дошк</w:t>
      </w:r>
      <w:r w:rsidR="0089195B">
        <w:t>о</w:t>
      </w:r>
      <w:r w:rsidR="0089195B">
        <w:t xml:space="preserve">льных организациях» </w:t>
      </w:r>
      <w:r w:rsidR="00C31955" w:rsidRPr="00B53621">
        <w:t>– на 2 059,30 тыс. ру</w:t>
      </w:r>
      <w:r w:rsidR="00C31955" w:rsidRPr="00B53621">
        <w:t>б</w:t>
      </w:r>
      <w:r w:rsidR="00C31955" w:rsidRPr="00B53621">
        <w:t>лей;</w:t>
      </w:r>
    </w:p>
    <w:p w:rsidR="00C31955" w:rsidRPr="00B53621" w:rsidRDefault="0089195B" w:rsidP="007A6DD8">
      <w:pPr>
        <w:widowControl w:val="0"/>
        <w:ind w:firstLine="709"/>
        <w:jc w:val="both"/>
      </w:pPr>
      <w:r>
        <w:t>в рамках муниципальной программы «Развитие образования» по подпрограмме «Разв</w:t>
      </w:r>
      <w:r>
        <w:t>и</w:t>
      </w:r>
      <w:r>
        <w:t>тие системы начального общего, основного общего, среднего общего образования Суксунского муниципального района» по основному мероприятию «Предоставление государственных г</w:t>
      </w:r>
      <w:r>
        <w:t>а</w:t>
      </w:r>
      <w:r>
        <w:t>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w:t>
      </w:r>
      <w:r>
        <w:t>а</w:t>
      </w:r>
      <w:r>
        <w:t>тельных организациях»</w:t>
      </w:r>
      <w:r w:rsidR="00C31955" w:rsidRPr="00B53621">
        <w:t xml:space="preserve"> – на 2 690,70 тыс. рублей;</w:t>
      </w:r>
    </w:p>
    <w:p w:rsidR="00C31955" w:rsidRPr="00B53621" w:rsidRDefault="006232CB" w:rsidP="007A6DD8">
      <w:pPr>
        <w:widowControl w:val="0"/>
        <w:ind w:firstLine="709"/>
        <w:jc w:val="both"/>
      </w:pPr>
      <w:r w:rsidRPr="00755470">
        <w:t>в рамках непрограммных мероприятий</w:t>
      </w:r>
      <w:r w:rsidRPr="00B53621">
        <w:t xml:space="preserve"> </w:t>
      </w:r>
      <w:r w:rsidR="00C31955" w:rsidRPr="00B53621">
        <w:t xml:space="preserve">на организацию оздоровления </w:t>
      </w:r>
      <w:r>
        <w:t xml:space="preserve">и </w:t>
      </w:r>
      <w:r w:rsidRPr="00B53621">
        <w:t xml:space="preserve">отдыха </w:t>
      </w:r>
      <w:r w:rsidR="00C31955" w:rsidRPr="00B53621">
        <w:t>детей, – на 280,90 тыс. рублей;</w:t>
      </w:r>
    </w:p>
    <w:p w:rsidR="00C31955" w:rsidRPr="00B53621" w:rsidRDefault="006232CB" w:rsidP="007A6DD8">
      <w:pPr>
        <w:widowControl w:val="0"/>
        <w:ind w:firstLine="709"/>
        <w:jc w:val="both"/>
      </w:pPr>
      <w:r>
        <w:t>в рамках муниципальной программы «Развитие образования» по подпрограмме «Разв</w:t>
      </w:r>
      <w:r>
        <w:t>и</w:t>
      </w:r>
      <w:r>
        <w:lastRenderedPageBreak/>
        <w:t>тие системы начального общего, основного общего, среднего общего образования Суксунск</w:t>
      </w:r>
      <w:r>
        <w:t>о</w:t>
      </w:r>
      <w:r>
        <w:t>го муниципального района» по основному мероприятию «Е</w:t>
      </w:r>
      <w:r w:rsidR="00C31955" w:rsidRPr="00B53621">
        <w:t>диновременн</w:t>
      </w:r>
      <w:r>
        <w:t>ая</w:t>
      </w:r>
      <w:r w:rsidR="00C31955" w:rsidRPr="00B53621">
        <w:t xml:space="preserve"> денежн</w:t>
      </w:r>
      <w:r>
        <w:t>ая</w:t>
      </w:r>
      <w:r w:rsidR="00C31955" w:rsidRPr="00B53621">
        <w:t xml:space="preserve"> выплат</w:t>
      </w:r>
      <w:r>
        <w:t>а</w:t>
      </w:r>
      <w:r w:rsidR="00C31955" w:rsidRPr="00B53621">
        <w:t xml:space="preserve"> об</w:t>
      </w:r>
      <w:r w:rsidR="00C31955" w:rsidRPr="00B53621">
        <w:t>у</w:t>
      </w:r>
      <w:r w:rsidR="00C31955" w:rsidRPr="00B53621">
        <w:t>чающимся из малоимущих семей, поступившим в первый класс общеобразовательной орган</w:t>
      </w:r>
      <w:r w:rsidR="00C31955" w:rsidRPr="00B53621">
        <w:t>и</w:t>
      </w:r>
      <w:r w:rsidR="00C31955" w:rsidRPr="00B53621">
        <w:t>зации</w:t>
      </w:r>
      <w:r>
        <w:t>»</w:t>
      </w:r>
      <w:r w:rsidR="00C31955" w:rsidRPr="00B53621">
        <w:t xml:space="preserve"> – на 935,00 тыс. ру</w:t>
      </w:r>
      <w:r w:rsidR="00C31955" w:rsidRPr="00B53621">
        <w:t>б</w:t>
      </w:r>
      <w:r w:rsidR="00C31955" w:rsidRPr="00B53621">
        <w:t>лей;</w:t>
      </w:r>
    </w:p>
    <w:p w:rsidR="004E1B15" w:rsidRPr="00575207" w:rsidRDefault="00575207" w:rsidP="007A6DD8">
      <w:pPr>
        <w:widowControl w:val="0"/>
        <w:ind w:firstLine="709"/>
        <w:jc w:val="both"/>
      </w:pPr>
      <w:r w:rsidRPr="00575207">
        <w:t>- за счет уточнения расходной части бюджета за счет свободных остатков средств, сл</w:t>
      </w:r>
      <w:r w:rsidRPr="00575207">
        <w:t>о</w:t>
      </w:r>
      <w:r w:rsidRPr="00575207">
        <w:t xml:space="preserve">жившихся на 01.01.2016, </w:t>
      </w:r>
      <w:r w:rsidR="00D9602B">
        <w:t xml:space="preserve">бюджетные ассигнования </w:t>
      </w:r>
      <w:r w:rsidR="004E1B15" w:rsidRPr="00575207">
        <w:t>увеличены на сумму</w:t>
      </w:r>
      <w:r w:rsidR="002D4E06">
        <w:t xml:space="preserve"> </w:t>
      </w:r>
      <w:r w:rsidR="00C054DE">
        <w:t>1 028,80</w:t>
      </w:r>
      <w:r w:rsidR="004E1B15" w:rsidRPr="00575207">
        <w:t xml:space="preserve"> тыс. ру</w:t>
      </w:r>
      <w:r w:rsidR="004E1B15" w:rsidRPr="00575207">
        <w:t>б</w:t>
      </w:r>
      <w:r w:rsidR="004E1B15" w:rsidRPr="00575207">
        <w:t>лей</w:t>
      </w:r>
      <w:r w:rsidR="004E1B15">
        <w:t>, в том числе:</w:t>
      </w:r>
    </w:p>
    <w:p w:rsidR="00575207" w:rsidRDefault="00575207" w:rsidP="00575207">
      <w:pPr>
        <w:widowControl w:val="0"/>
        <w:ind w:firstLine="709"/>
        <w:jc w:val="both"/>
      </w:pPr>
      <w:r w:rsidRPr="00575207">
        <w:t>в рамках реализации муниципальной программы «</w:t>
      </w:r>
      <w:r>
        <w:t>Культура Суксунского муниципальн</w:t>
      </w:r>
      <w:r>
        <w:t>о</w:t>
      </w:r>
      <w:r>
        <w:t>го района</w:t>
      </w:r>
      <w:r w:rsidRPr="00575207">
        <w:t xml:space="preserve">» </w:t>
      </w:r>
      <w:r w:rsidR="00755470">
        <w:t>по подпрограмме</w:t>
      </w:r>
      <w:r w:rsidR="00755470" w:rsidRPr="00575207">
        <w:t xml:space="preserve"> «Искусство»</w:t>
      </w:r>
      <w:r w:rsidR="00755470">
        <w:t xml:space="preserve"> </w:t>
      </w:r>
      <w:r w:rsidRPr="00575207">
        <w:t xml:space="preserve">по </w:t>
      </w:r>
      <w:r w:rsidRPr="006232CB">
        <w:t>основному</w:t>
      </w:r>
      <w:r w:rsidRPr="00575207">
        <w:t xml:space="preserve"> мероприятию «Организация меропри</w:t>
      </w:r>
      <w:r w:rsidRPr="00575207">
        <w:t>я</w:t>
      </w:r>
      <w:r w:rsidRPr="00575207">
        <w:t>тий различного уровня</w:t>
      </w:r>
      <w:r w:rsidR="006232CB">
        <w:t>, способствующих формированию культурных ценностей населения</w:t>
      </w:r>
      <w:r w:rsidRPr="00575207">
        <w:t xml:space="preserve">» </w:t>
      </w:r>
      <w:r w:rsidR="00D9602B">
        <w:t xml:space="preserve">– </w:t>
      </w:r>
      <w:r w:rsidRPr="00575207">
        <w:t>на</w:t>
      </w:r>
      <w:r w:rsidR="00D9602B">
        <w:t xml:space="preserve"> </w:t>
      </w:r>
      <w:r>
        <w:t>2</w:t>
      </w:r>
      <w:r w:rsidR="006232CB">
        <w:t>7</w:t>
      </w:r>
      <w:r>
        <w:t>0</w:t>
      </w:r>
      <w:r w:rsidRPr="00575207">
        <w:t>,</w:t>
      </w:r>
      <w:r>
        <w:t>0</w:t>
      </w:r>
      <w:r w:rsidRPr="00575207">
        <w:t>0 тыс. рублей</w:t>
      </w:r>
      <w:r>
        <w:t>;</w:t>
      </w:r>
    </w:p>
    <w:p w:rsidR="00C16002" w:rsidRDefault="00C16002" w:rsidP="00C16002">
      <w:pPr>
        <w:widowControl w:val="0"/>
        <w:ind w:firstLine="709"/>
        <w:jc w:val="both"/>
      </w:pPr>
      <w:r w:rsidRPr="00575207">
        <w:t>в рамках реализации муниципальной программы «</w:t>
      </w:r>
      <w:r>
        <w:t>Развитие физической культуры, спо</w:t>
      </w:r>
      <w:r>
        <w:t>р</w:t>
      </w:r>
      <w:r>
        <w:t>та и формирование здорового образа жизни</w:t>
      </w:r>
      <w:r w:rsidRPr="00575207">
        <w:t xml:space="preserve">» </w:t>
      </w:r>
      <w:r>
        <w:t>по подпрограмме</w:t>
      </w:r>
      <w:r w:rsidRPr="00575207">
        <w:t xml:space="preserve"> «</w:t>
      </w:r>
      <w:r>
        <w:t>Развитие физической культуры и массового спорта</w:t>
      </w:r>
      <w:r w:rsidRPr="00575207">
        <w:t>»</w:t>
      </w:r>
      <w:r>
        <w:t xml:space="preserve"> </w:t>
      </w:r>
      <w:r w:rsidRPr="00575207">
        <w:t xml:space="preserve">по </w:t>
      </w:r>
      <w:r w:rsidRPr="006232CB">
        <w:t>основному</w:t>
      </w:r>
      <w:r w:rsidRPr="00575207">
        <w:t xml:space="preserve"> мероприятию «</w:t>
      </w:r>
      <w:r w:rsidR="00C054DE">
        <w:t>Совершенствование спортивной инфрастру</w:t>
      </w:r>
      <w:r w:rsidR="00C054DE">
        <w:t>к</w:t>
      </w:r>
      <w:r w:rsidR="00C054DE">
        <w:t>туры и материально-технической базы для занятий физической культурой и массовым спо</w:t>
      </w:r>
      <w:r w:rsidR="00C054DE">
        <w:t>р</w:t>
      </w:r>
      <w:r w:rsidR="00C054DE">
        <w:t>том</w:t>
      </w:r>
      <w:r w:rsidRPr="00575207">
        <w:t xml:space="preserve">» </w:t>
      </w:r>
      <w:r>
        <w:t xml:space="preserve">– </w:t>
      </w:r>
      <w:r w:rsidRPr="00575207">
        <w:t>на</w:t>
      </w:r>
      <w:r>
        <w:t xml:space="preserve"> 4</w:t>
      </w:r>
      <w:r w:rsidR="00C054DE">
        <w:t>20</w:t>
      </w:r>
      <w:r w:rsidRPr="00575207">
        <w:t>,</w:t>
      </w:r>
      <w:r>
        <w:t>0</w:t>
      </w:r>
      <w:r w:rsidRPr="00575207">
        <w:t>0 тыс. рублей</w:t>
      </w:r>
      <w:r w:rsidR="00C054DE">
        <w:t xml:space="preserve"> и </w:t>
      </w:r>
      <w:r w:rsidR="00C054DE" w:rsidRPr="00575207">
        <w:t xml:space="preserve">по </w:t>
      </w:r>
      <w:r w:rsidR="00C054DE" w:rsidRPr="006232CB">
        <w:t>основному</w:t>
      </w:r>
      <w:r w:rsidR="00C054DE" w:rsidRPr="00575207">
        <w:t xml:space="preserve"> мероприятию «</w:t>
      </w:r>
      <w:r w:rsidR="00C054DE">
        <w:t>Обеспечение муниципальной усл</w:t>
      </w:r>
      <w:r w:rsidR="00C054DE">
        <w:t>у</w:t>
      </w:r>
      <w:r w:rsidR="00C054DE">
        <w:t>ги «Оказание услуг физкультурно-спортивной направленности</w:t>
      </w:r>
      <w:r w:rsidR="00C054DE" w:rsidRPr="00575207">
        <w:t xml:space="preserve">» </w:t>
      </w:r>
      <w:r w:rsidR="00C054DE">
        <w:t xml:space="preserve">– </w:t>
      </w:r>
      <w:r w:rsidR="00C054DE" w:rsidRPr="00575207">
        <w:t>на</w:t>
      </w:r>
      <w:r w:rsidR="00C054DE">
        <w:t xml:space="preserve"> 234,0</w:t>
      </w:r>
      <w:r w:rsidR="00C054DE" w:rsidRPr="00575207">
        <w:t>0 тыс. ру</w:t>
      </w:r>
      <w:r w:rsidR="00C054DE" w:rsidRPr="00575207">
        <w:t>б</w:t>
      </w:r>
      <w:r w:rsidR="00C054DE" w:rsidRPr="00575207">
        <w:t>лей</w:t>
      </w:r>
      <w:r>
        <w:t>;</w:t>
      </w:r>
    </w:p>
    <w:p w:rsidR="004E1B15" w:rsidRPr="00755470" w:rsidRDefault="004E1B15" w:rsidP="004E1B15">
      <w:pPr>
        <w:widowControl w:val="0"/>
        <w:ind w:firstLine="709"/>
        <w:jc w:val="both"/>
      </w:pPr>
      <w:r w:rsidRPr="00755470">
        <w:t xml:space="preserve">в рамках </w:t>
      </w:r>
      <w:r w:rsidR="002D4E06">
        <w:t xml:space="preserve">реализации муниципальной </w:t>
      </w:r>
      <w:r w:rsidRPr="00755470">
        <w:t>программы</w:t>
      </w:r>
      <w:r w:rsidR="002D4E06">
        <w:t xml:space="preserve"> «Развитие образования» по подпр</w:t>
      </w:r>
      <w:r w:rsidR="002D4E06">
        <w:t>о</w:t>
      </w:r>
      <w:r w:rsidR="002D4E06">
        <w:t>грамме «Обеспечение реализации Программы и прочие мероприятия в области образов</w:t>
      </w:r>
      <w:r w:rsidR="002D4E06">
        <w:t>а</w:t>
      </w:r>
      <w:r w:rsidR="002D4E06">
        <w:t>ния» по основному мероприятию «Обеспечение выполнения полномочий в сфере образования»</w:t>
      </w:r>
      <w:r w:rsidRPr="00755470">
        <w:t xml:space="preserve"> на с</w:t>
      </w:r>
      <w:r w:rsidRPr="00755470">
        <w:t>о</w:t>
      </w:r>
      <w:r w:rsidRPr="00755470">
        <w:t>держание органов местного самоуправления в части увеличения фонда оплаты труда в связи с изменением порядка денежного содержания муниципальных служащих в целях упор</w:t>
      </w:r>
      <w:r w:rsidRPr="00755470">
        <w:t>я</w:t>
      </w:r>
      <w:r w:rsidRPr="00755470">
        <w:t xml:space="preserve">дочения оплаты труда – на </w:t>
      </w:r>
      <w:r>
        <w:t>10</w:t>
      </w:r>
      <w:r w:rsidRPr="00755470">
        <w:t>4,</w:t>
      </w:r>
      <w:r>
        <w:t>8</w:t>
      </w:r>
      <w:r w:rsidRPr="00755470">
        <w:t>0 тыс. рублей</w:t>
      </w:r>
      <w:r w:rsidR="00C054DE">
        <w:t>;</w:t>
      </w:r>
    </w:p>
    <w:p w:rsidR="006E7ABF" w:rsidRPr="006E7ABF" w:rsidRDefault="006E7ABF" w:rsidP="006E7ABF">
      <w:pPr>
        <w:widowControl w:val="0"/>
        <w:ind w:firstLine="709"/>
        <w:jc w:val="both"/>
      </w:pPr>
      <w:r w:rsidRPr="006E7ABF">
        <w:t xml:space="preserve">- за счет перераспределения между направлениями расходов бюджета, между ГРБС </w:t>
      </w:r>
      <w:r w:rsidR="00B239EC">
        <w:t>в</w:t>
      </w:r>
      <w:r w:rsidR="00B239EC" w:rsidRPr="006E7ABF">
        <w:t xml:space="preserve"> связи с выделением средств из резервного фонда для обеспечения расходов в результате небл</w:t>
      </w:r>
      <w:r w:rsidR="00B239EC" w:rsidRPr="006E7ABF">
        <w:t>а</w:t>
      </w:r>
      <w:r w:rsidR="00B239EC" w:rsidRPr="006E7ABF">
        <w:t>гоприятных погодных явлений, а также в период значительного подъема уровня воды</w:t>
      </w:r>
      <w:r w:rsidR="00B239EC">
        <w:t xml:space="preserve"> бюдже</w:t>
      </w:r>
      <w:r w:rsidR="00B239EC">
        <w:t>т</w:t>
      </w:r>
      <w:r w:rsidR="00B239EC">
        <w:t xml:space="preserve">ные ассигнования </w:t>
      </w:r>
      <w:r w:rsidRPr="006E7ABF">
        <w:t xml:space="preserve">увеличены на </w:t>
      </w:r>
      <w:r w:rsidR="000966A0">
        <w:t xml:space="preserve">сумму </w:t>
      </w:r>
      <w:r>
        <w:t>94</w:t>
      </w:r>
      <w:r w:rsidRPr="006E7ABF">
        <w:t>,2</w:t>
      </w:r>
      <w:r w:rsidR="002D4E06">
        <w:t>2</w:t>
      </w:r>
      <w:r w:rsidRPr="006E7ABF">
        <w:t xml:space="preserve"> тыс. рублей</w:t>
      </w:r>
      <w:r w:rsidR="00B239EC">
        <w:t xml:space="preserve"> </w:t>
      </w:r>
      <w:r w:rsidRPr="006E7ABF">
        <w:t xml:space="preserve">в рамках реализации муниципальной программы «Управление муниципальными финансами и муниципальным долгом Суксунского муниципального района» </w:t>
      </w:r>
      <w:r w:rsidR="002D4E06">
        <w:t>по подпрограмме «Организация и совершенствование бюджетного процесса» по</w:t>
      </w:r>
      <w:r w:rsidRPr="006E7ABF">
        <w:t xml:space="preserve"> </w:t>
      </w:r>
      <w:r w:rsidR="002D4E06">
        <w:t xml:space="preserve">основному </w:t>
      </w:r>
      <w:r w:rsidRPr="006E7ABF">
        <w:t>мероприяти</w:t>
      </w:r>
      <w:r w:rsidR="002D4E06">
        <w:t>ю</w:t>
      </w:r>
      <w:r w:rsidRPr="006E7ABF">
        <w:t xml:space="preserve"> «</w:t>
      </w:r>
      <w:r w:rsidR="002D4E06" w:rsidRPr="003E13BD">
        <w:t>Финансовое обеспечение непредвиденных и чрезв</w:t>
      </w:r>
      <w:r w:rsidR="002D4E06" w:rsidRPr="003E13BD">
        <w:t>ы</w:t>
      </w:r>
      <w:r w:rsidR="002D4E06" w:rsidRPr="003E13BD">
        <w:t>чайных ситуаций за счет резервного фонда Администрации Суксунского муниципального ра</w:t>
      </w:r>
      <w:r w:rsidR="002D4E06" w:rsidRPr="003E13BD">
        <w:t>й</w:t>
      </w:r>
      <w:r w:rsidR="002D4E06" w:rsidRPr="003E13BD">
        <w:t>она</w:t>
      </w:r>
      <w:r w:rsidRPr="006E7ABF">
        <w:t>»;</w:t>
      </w:r>
    </w:p>
    <w:p w:rsidR="00167E03" w:rsidRDefault="00167E03" w:rsidP="007A6DD8">
      <w:pPr>
        <w:widowControl w:val="0"/>
        <w:ind w:firstLine="709"/>
        <w:jc w:val="both"/>
      </w:pPr>
      <w:r w:rsidRPr="00075F0B">
        <w:t>- за счет направления на расходы остатков средств, образовавшихся на счете бюджета на 01.01.2016 и сохраняющих целевое использование средств в 2016 году без изменения главных распорядителей средств бюджета</w:t>
      </w:r>
      <w:r>
        <w:t xml:space="preserve">, </w:t>
      </w:r>
      <w:r w:rsidR="00F142BB">
        <w:t>в рамках муниципальной программы «Развитие образования» по подпрограмме «Развитие системы начального общего, основного общего, среднего общего образования Суксунск</w:t>
      </w:r>
      <w:r w:rsidR="00F142BB">
        <w:t>о</w:t>
      </w:r>
      <w:r w:rsidR="00F142BB">
        <w:t>го муниципального района» по основному мероприятию «</w:t>
      </w:r>
      <w:r w:rsidR="00C16002">
        <w:t>Обеспечение функционирования и содержания общеобразовательных учреждений</w:t>
      </w:r>
      <w:r w:rsidR="00F142BB">
        <w:t>»</w:t>
      </w:r>
      <w:r w:rsidR="00C16002">
        <w:t xml:space="preserve"> </w:t>
      </w:r>
      <w:r w:rsidRPr="00C16002">
        <w:t>на предоставление цел</w:t>
      </w:r>
      <w:r w:rsidRPr="00C16002">
        <w:t>е</w:t>
      </w:r>
      <w:r w:rsidRPr="00C16002">
        <w:t xml:space="preserve">вой субсидии </w:t>
      </w:r>
      <w:r w:rsidRPr="00C238F9">
        <w:t>подведомственному учреждению (М</w:t>
      </w:r>
      <w:r w:rsidR="00C07F08">
        <w:t>А</w:t>
      </w:r>
      <w:r w:rsidRPr="00C238F9">
        <w:t xml:space="preserve">ОУ «Васькинская </w:t>
      </w:r>
      <w:r w:rsidR="00C238F9" w:rsidRPr="00C238F9">
        <w:t>основная общеобразов</w:t>
      </w:r>
      <w:r w:rsidR="00C238F9" w:rsidRPr="00C238F9">
        <w:t>а</w:t>
      </w:r>
      <w:r w:rsidR="00C238F9" w:rsidRPr="00C238F9">
        <w:t xml:space="preserve">тельная </w:t>
      </w:r>
      <w:r w:rsidRPr="00C238F9">
        <w:t>школа</w:t>
      </w:r>
      <w:r w:rsidR="00C07F08">
        <w:t>-детский сад</w:t>
      </w:r>
      <w:r w:rsidRPr="00C238F9">
        <w:t>»</w:t>
      </w:r>
      <w:r w:rsidR="00C16002" w:rsidRPr="00C238F9">
        <w:t>)</w:t>
      </w:r>
      <w:r w:rsidRPr="00C238F9">
        <w:t xml:space="preserve"> </w:t>
      </w:r>
      <w:r w:rsidR="00C16002" w:rsidRPr="00C238F9">
        <w:t>на п</w:t>
      </w:r>
      <w:r w:rsidRPr="00C238F9">
        <w:t>риведение образовательн</w:t>
      </w:r>
      <w:r w:rsidR="00C16002" w:rsidRPr="00C238F9">
        <w:t>ого</w:t>
      </w:r>
      <w:r w:rsidRPr="00C238F9">
        <w:t xml:space="preserve"> учреждени</w:t>
      </w:r>
      <w:r w:rsidR="00C16002" w:rsidRPr="00C238F9">
        <w:t>я</w:t>
      </w:r>
      <w:r w:rsidRPr="00C238F9">
        <w:t xml:space="preserve"> в нормативное с</w:t>
      </w:r>
      <w:r w:rsidRPr="00C238F9">
        <w:t>о</w:t>
      </w:r>
      <w:r w:rsidRPr="00C238F9">
        <w:t>стояние в соответствии с подтвержденной потребностью на</w:t>
      </w:r>
      <w:r w:rsidRPr="00C16002">
        <w:t xml:space="preserve"> остатки неиспользованных средств, выделенных в 2015 году, увеличены на </w:t>
      </w:r>
      <w:r w:rsidR="00C16002">
        <w:t xml:space="preserve">сумму </w:t>
      </w:r>
      <w:r w:rsidRPr="00C16002">
        <w:t>28,40 тыс. ру</w:t>
      </w:r>
      <w:r w:rsidRPr="00C16002">
        <w:t>б</w:t>
      </w:r>
      <w:r w:rsidRPr="00C16002">
        <w:t>лей.</w:t>
      </w:r>
    </w:p>
    <w:p w:rsidR="00167E03" w:rsidRPr="00C13F97" w:rsidRDefault="00167E03" w:rsidP="007A6DD8">
      <w:pPr>
        <w:widowControl w:val="0"/>
        <w:ind w:firstLine="709"/>
        <w:jc w:val="both"/>
      </w:pPr>
    </w:p>
    <w:p w:rsidR="00F0033F" w:rsidRPr="00C13F97" w:rsidRDefault="00F0033F" w:rsidP="007A6DD8">
      <w:pPr>
        <w:widowControl w:val="0"/>
        <w:ind w:firstLine="709"/>
        <w:jc w:val="both"/>
      </w:pPr>
      <w:r w:rsidRPr="00C13F97">
        <w:rPr>
          <w:b/>
        </w:rPr>
        <w:t>Администрации Суксунского муниципального района</w:t>
      </w:r>
      <w:r w:rsidRPr="00C13F97">
        <w:t xml:space="preserve"> бюджетные ассигнования у</w:t>
      </w:r>
      <w:r w:rsidR="00C13F97" w:rsidRPr="00C13F97">
        <w:t>в</w:t>
      </w:r>
      <w:r w:rsidRPr="00C13F97">
        <w:t>е</w:t>
      </w:r>
      <w:r w:rsidR="00C13F97" w:rsidRPr="00C13F97">
        <w:t>лич</w:t>
      </w:r>
      <w:r w:rsidRPr="00C13F97">
        <w:t xml:space="preserve">ены на общую сумму </w:t>
      </w:r>
      <w:r w:rsidR="00C13F97" w:rsidRPr="00C13F97">
        <w:t>1 </w:t>
      </w:r>
      <w:r w:rsidRPr="00C13F97">
        <w:t>7</w:t>
      </w:r>
      <w:r w:rsidR="00C13F97" w:rsidRPr="00C13F97">
        <w:t>96,10</w:t>
      </w:r>
      <w:r w:rsidRPr="00C13F97">
        <w:t xml:space="preserve"> тыс. рублей, в том чи</w:t>
      </w:r>
      <w:r w:rsidRPr="00C13F97">
        <w:t>с</w:t>
      </w:r>
      <w:r w:rsidRPr="00C13F97">
        <w:t>ле:</w:t>
      </w:r>
    </w:p>
    <w:p w:rsidR="00F0033F" w:rsidRPr="00C31955" w:rsidRDefault="00F0033F" w:rsidP="007A6DD8">
      <w:pPr>
        <w:widowControl w:val="0"/>
        <w:ind w:firstLine="709"/>
        <w:jc w:val="both"/>
      </w:pPr>
      <w:r w:rsidRPr="00C31955">
        <w:t>- за счет целевых средств, передаваемых из бюджета Пермского края</w:t>
      </w:r>
      <w:r w:rsidR="00C31955" w:rsidRPr="00C31955">
        <w:t>,</w:t>
      </w:r>
      <w:r w:rsidRPr="00C31955">
        <w:t xml:space="preserve"> у</w:t>
      </w:r>
      <w:r w:rsidR="00CB1F22" w:rsidRPr="00C31955">
        <w:t>в</w:t>
      </w:r>
      <w:r w:rsidRPr="00C31955">
        <w:t>е</w:t>
      </w:r>
      <w:r w:rsidR="00CB1F22" w:rsidRPr="00C31955">
        <w:t>лич</w:t>
      </w:r>
      <w:r w:rsidRPr="00C31955">
        <w:t xml:space="preserve">ены на </w:t>
      </w:r>
      <w:r w:rsidR="00F11828">
        <w:t xml:space="preserve">сумму </w:t>
      </w:r>
      <w:r w:rsidR="00C31955" w:rsidRPr="00C31955">
        <w:t>8</w:t>
      </w:r>
      <w:r w:rsidR="00F56B8F">
        <w:t>03</w:t>
      </w:r>
      <w:r w:rsidR="00C31955" w:rsidRPr="00C31955">
        <w:t>,</w:t>
      </w:r>
      <w:r w:rsidR="00F56B8F">
        <w:t>7</w:t>
      </w:r>
      <w:r w:rsidRPr="00C31955">
        <w:t>0 тыс. рублей</w:t>
      </w:r>
      <w:r w:rsidR="00C31955" w:rsidRPr="00C31955">
        <w:t>, в том числе:</w:t>
      </w:r>
    </w:p>
    <w:p w:rsidR="00C31955" w:rsidRPr="00C31955" w:rsidRDefault="00C054DE" w:rsidP="007A6DD8">
      <w:pPr>
        <w:widowControl w:val="0"/>
        <w:ind w:firstLine="709"/>
        <w:jc w:val="both"/>
      </w:pPr>
      <w:r>
        <w:t xml:space="preserve">в рамках непрограммных мероприятий </w:t>
      </w:r>
      <w:r w:rsidR="00C31955" w:rsidRPr="00C31955">
        <w:t>на обеспечение хранения, комплектования, уч</w:t>
      </w:r>
      <w:r w:rsidR="00C31955" w:rsidRPr="00C31955">
        <w:t>е</w:t>
      </w:r>
      <w:r w:rsidR="00C31955" w:rsidRPr="00C31955">
        <w:t>та и использования архивных документов государственной части документов архивного фонда Пермского края – на 40,20 тыс. рублей;</w:t>
      </w:r>
    </w:p>
    <w:p w:rsidR="00C31955" w:rsidRDefault="00C31955" w:rsidP="007A6DD8">
      <w:pPr>
        <w:widowControl w:val="0"/>
        <w:ind w:firstLine="709"/>
        <w:jc w:val="both"/>
      </w:pPr>
      <w:r w:rsidRPr="00C31955">
        <w:t>на проведение Всероссийской сельскохозяйственной</w:t>
      </w:r>
      <w:r w:rsidRPr="005C56A1">
        <w:t xml:space="preserve"> переписи</w:t>
      </w:r>
      <w:r>
        <w:t xml:space="preserve"> – уменьш</w:t>
      </w:r>
      <w:r w:rsidR="00C054DE">
        <w:t>ены</w:t>
      </w:r>
      <w:r>
        <w:t xml:space="preserve"> на 17,60 тыс. ру</w:t>
      </w:r>
      <w:r>
        <w:t>б</w:t>
      </w:r>
      <w:r>
        <w:t>лей;</w:t>
      </w:r>
    </w:p>
    <w:p w:rsidR="006A5039" w:rsidRPr="00260EAE" w:rsidRDefault="006A5039" w:rsidP="00C31955">
      <w:pPr>
        <w:ind w:firstLine="709"/>
        <w:jc w:val="both"/>
      </w:pPr>
      <w:r w:rsidRPr="00260EAE">
        <w:lastRenderedPageBreak/>
        <w:t>в рамках реализации муниципальной программы «Экономическое развитие» по подпр</w:t>
      </w:r>
      <w:r w:rsidRPr="00260EAE">
        <w:t>о</w:t>
      </w:r>
      <w:r w:rsidRPr="00260EAE">
        <w:t>грамме «</w:t>
      </w:r>
      <w:r w:rsidR="004925CE" w:rsidRPr="00260EAE">
        <w:t>Развитие малых форм хозяйствования на селе Суксунского муниципального рай</w:t>
      </w:r>
      <w:r w:rsidR="004925CE" w:rsidRPr="00260EAE">
        <w:t>о</w:t>
      </w:r>
      <w:r w:rsidR="004925CE" w:rsidRPr="00260EAE">
        <w:t>на</w:t>
      </w:r>
      <w:r w:rsidRPr="00260EAE">
        <w:t xml:space="preserve">» </w:t>
      </w:r>
      <w:r w:rsidR="00587314">
        <w:t xml:space="preserve">(в приложении № 8 к Решению о бюджете (приложение № 5 к проекту Решения) подпрограмма не указана) </w:t>
      </w:r>
      <w:r w:rsidRPr="00260EAE">
        <w:t>по основному мероприятию «Поддержка начинающих фермеров» на поддержку нач</w:t>
      </w:r>
      <w:r w:rsidRPr="00260EAE">
        <w:t>и</w:t>
      </w:r>
      <w:r w:rsidRPr="00260EAE">
        <w:t>нающих крестьянских (фермерских) хозяйств – на 506,00 тыс. ру</w:t>
      </w:r>
      <w:r w:rsidRPr="00260EAE">
        <w:t>б</w:t>
      </w:r>
      <w:r w:rsidRPr="00260EAE">
        <w:t>лей;</w:t>
      </w:r>
    </w:p>
    <w:p w:rsidR="00C31955" w:rsidRDefault="006A5039" w:rsidP="00C31955">
      <w:pPr>
        <w:ind w:firstLine="709"/>
        <w:jc w:val="both"/>
      </w:pPr>
      <w:r w:rsidRPr="00260EAE">
        <w:t>в рамках реализации муниципальной программы «Экономическое развитие» по подпр</w:t>
      </w:r>
      <w:r w:rsidRPr="00260EAE">
        <w:t>о</w:t>
      </w:r>
      <w:r w:rsidRPr="00260EAE">
        <w:t>грамме «</w:t>
      </w:r>
      <w:r w:rsidR="004925CE" w:rsidRPr="00260EAE">
        <w:t>Развитие малых форм хозяйствования на селе Суксунского муниципального рай</w:t>
      </w:r>
      <w:r w:rsidR="004925CE" w:rsidRPr="00260EAE">
        <w:t>о</w:t>
      </w:r>
      <w:r w:rsidR="004925CE" w:rsidRPr="00260EAE">
        <w:t>на</w:t>
      </w:r>
      <w:r w:rsidRPr="00260EAE">
        <w:t xml:space="preserve">» </w:t>
      </w:r>
      <w:r w:rsidR="00587314">
        <w:t xml:space="preserve">(в приложении № 8 к Решению о бюджете (приложение № 5 к проекту Решения) подпрограмма не указана) </w:t>
      </w:r>
      <w:r w:rsidRPr="00260EAE">
        <w:t>по основному мероприятию «Предоставление субсидий на возмещение части процен</w:t>
      </w:r>
      <w:r w:rsidRPr="00260EAE">
        <w:t>т</w:t>
      </w:r>
      <w:r w:rsidRPr="00260EAE">
        <w:t xml:space="preserve">ной ставки» </w:t>
      </w:r>
      <w:r w:rsidR="00C31955" w:rsidRPr="00260EAE">
        <w:t>на государственную</w:t>
      </w:r>
      <w:r w:rsidR="00C31955" w:rsidRPr="005C56A1">
        <w:t xml:space="preserve"> поддержку кредитования малых форм хозяйствования</w:t>
      </w:r>
      <w:r w:rsidR="00C31955">
        <w:t xml:space="preserve"> – на 238,00 тыс. рублей;</w:t>
      </w:r>
    </w:p>
    <w:p w:rsidR="00C31955" w:rsidRDefault="00F56B8F" w:rsidP="00C31955">
      <w:pPr>
        <w:ind w:firstLine="709"/>
        <w:jc w:val="both"/>
      </w:pPr>
      <w:r>
        <w:t xml:space="preserve">в рамках непрограммных мероприятий </w:t>
      </w:r>
      <w:r w:rsidR="00C31955" w:rsidRPr="005C56A1">
        <w:t>на осуществление полномочий по созданию и о</w:t>
      </w:r>
      <w:r w:rsidR="00C31955" w:rsidRPr="005C56A1">
        <w:t>р</w:t>
      </w:r>
      <w:r w:rsidR="00C31955" w:rsidRPr="005C56A1">
        <w:t>ганизации деятельности административных комиссий</w:t>
      </w:r>
      <w:r w:rsidR="00C31955">
        <w:t xml:space="preserve"> – на 37,10 тыс. рублей</w:t>
      </w:r>
      <w:r w:rsidR="0069683E">
        <w:t>;</w:t>
      </w:r>
    </w:p>
    <w:p w:rsidR="00A376ED" w:rsidRPr="0069683E" w:rsidRDefault="00575207" w:rsidP="00A376ED">
      <w:pPr>
        <w:widowControl w:val="0"/>
        <w:ind w:firstLine="709"/>
        <w:jc w:val="both"/>
      </w:pPr>
      <w:r w:rsidRPr="00575207">
        <w:t>- за счет уточнения расходной части бюджета за счет свободных остатков средств, сл</w:t>
      </w:r>
      <w:r w:rsidRPr="00575207">
        <w:t>о</w:t>
      </w:r>
      <w:r w:rsidRPr="00575207">
        <w:t>жившихся на 01.01.</w:t>
      </w:r>
      <w:r w:rsidRPr="0069683E">
        <w:t xml:space="preserve">2016, </w:t>
      </w:r>
      <w:r w:rsidR="00A376ED" w:rsidRPr="0069683E">
        <w:t xml:space="preserve">увеличены на сумму </w:t>
      </w:r>
      <w:r w:rsidR="0069683E" w:rsidRPr="0069683E">
        <w:t>992</w:t>
      </w:r>
      <w:r w:rsidR="00A376ED" w:rsidRPr="0069683E">
        <w:t>,</w:t>
      </w:r>
      <w:r w:rsidR="0069683E" w:rsidRPr="0069683E">
        <w:t>4</w:t>
      </w:r>
      <w:r w:rsidR="00A376ED" w:rsidRPr="0069683E">
        <w:t>0 тыс. рублей, в том чи</w:t>
      </w:r>
      <w:r w:rsidR="00A376ED" w:rsidRPr="0069683E">
        <w:t>с</w:t>
      </w:r>
      <w:r w:rsidR="00A376ED" w:rsidRPr="0069683E">
        <w:t>ле:</w:t>
      </w:r>
    </w:p>
    <w:p w:rsidR="00575207" w:rsidRPr="00575207" w:rsidRDefault="00575207" w:rsidP="00575207">
      <w:pPr>
        <w:widowControl w:val="0"/>
        <w:ind w:firstLine="709"/>
        <w:jc w:val="both"/>
      </w:pPr>
      <w:r w:rsidRPr="0069683E">
        <w:t>в рамках реализации муниципальной программы «Культура Суксунского муниципальн</w:t>
      </w:r>
      <w:r w:rsidRPr="0069683E">
        <w:t>о</w:t>
      </w:r>
      <w:r w:rsidRPr="0069683E">
        <w:t>го</w:t>
      </w:r>
      <w:r>
        <w:t xml:space="preserve"> района</w:t>
      </w:r>
      <w:r w:rsidRPr="00575207">
        <w:t xml:space="preserve">» </w:t>
      </w:r>
      <w:r w:rsidR="00A376ED">
        <w:t xml:space="preserve">по </w:t>
      </w:r>
      <w:r w:rsidR="00A376ED" w:rsidRPr="00575207">
        <w:t>подпрограм</w:t>
      </w:r>
      <w:r w:rsidR="00A376ED">
        <w:t>ме</w:t>
      </w:r>
      <w:r w:rsidR="00A376ED" w:rsidRPr="00575207">
        <w:t xml:space="preserve"> «</w:t>
      </w:r>
      <w:r w:rsidR="00A376ED">
        <w:t xml:space="preserve">Развитие </w:t>
      </w:r>
      <w:r w:rsidR="0069683E">
        <w:t xml:space="preserve">сферы </w:t>
      </w:r>
      <w:r w:rsidR="00A376ED">
        <w:t>культуры</w:t>
      </w:r>
      <w:r w:rsidR="00A376ED" w:rsidRPr="00575207">
        <w:t>»</w:t>
      </w:r>
      <w:r w:rsidR="00A376ED">
        <w:t xml:space="preserve"> </w:t>
      </w:r>
      <w:r w:rsidRPr="00575207">
        <w:t>по основному мероприятию «О</w:t>
      </w:r>
      <w:r>
        <w:t>бесп</w:t>
      </w:r>
      <w:r>
        <w:t>е</w:t>
      </w:r>
      <w:r>
        <w:t>чение деятельности казенного учреждения</w:t>
      </w:r>
      <w:r w:rsidRPr="00575207">
        <w:t xml:space="preserve">» </w:t>
      </w:r>
      <w:r w:rsidR="00A376ED">
        <w:t>–</w:t>
      </w:r>
      <w:r w:rsidRPr="00575207">
        <w:t xml:space="preserve"> на</w:t>
      </w:r>
      <w:r w:rsidR="00A376ED">
        <w:t xml:space="preserve"> </w:t>
      </w:r>
      <w:r w:rsidR="005C1DD3">
        <w:t>1</w:t>
      </w:r>
      <w:r>
        <w:t>0</w:t>
      </w:r>
      <w:r w:rsidRPr="00575207">
        <w:t>,</w:t>
      </w:r>
      <w:r>
        <w:t>0</w:t>
      </w:r>
      <w:r w:rsidRPr="00575207">
        <w:t>0 тыс. ру</w:t>
      </w:r>
      <w:r w:rsidRPr="00575207">
        <w:t>б</w:t>
      </w:r>
      <w:r w:rsidRPr="00575207">
        <w:t>лей</w:t>
      </w:r>
      <w:r>
        <w:t>;</w:t>
      </w:r>
    </w:p>
    <w:p w:rsidR="00A376ED" w:rsidRPr="00A376ED" w:rsidRDefault="00A376ED" w:rsidP="00A376ED">
      <w:pPr>
        <w:widowControl w:val="0"/>
        <w:ind w:firstLine="709"/>
        <w:jc w:val="both"/>
      </w:pPr>
      <w:r w:rsidRPr="00A376ED">
        <w:t>в рамках реализации муниципальной программы «Управление имуществом и земельн</w:t>
      </w:r>
      <w:r w:rsidRPr="00A376ED">
        <w:t>ы</w:t>
      </w:r>
      <w:r w:rsidRPr="00A376ED">
        <w:t>ми ресурсами Суксунского муниципального района» по подпрограмме «Управление муниц</w:t>
      </w:r>
      <w:r w:rsidRPr="00A376ED">
        <w:t>и</w:t>
      </w:r>
      <w:r w:rsidRPr="00A376ED">
        <w:t>пальной собственность</w:t>
      </w:r>
      <w:r w:rsidR="00AB6BD7">
        <w:t>ю</w:t>
      </w:r>
      <w:r w:rsidRPr="00A376ED">
        <w:t xml:space="preserve"> Суксунского муниципального района» по </w:t>
      </w:r>
      <w:r w:rsidR="0069683E">
        <w:t xml:space="preserve">основному </w:t>
      </w:r>
      <w:r w:rsidRPr="00A376ED">
        <w:t>мероприятию «</w:t>
      </w:r>
      <w:r w:rsidR="0069683E">
        <w:t>Эффективный учет муниципальн</w:t>
      </w:r>
      <w:r w:rsidRPr="00A376ED">
        <w:t>ого имущества» в целях проведения технической инвентар</w:t>
      </w:r>
      <w:r w:rsidRPr="00A376ED">
        <w:t>и</w:t>
      </w:r>
      <w:r w:rsidRPr="00A376ED">
        <w:t>зации и постановки на кадастровый учет здания детского сада с. Брехово и сооружений – на 40,00 тыс. рублей;</w:t>
      </w:r>
    </w:p>
    <w:p w:rsidR="007F0226" w:rsidRPr="00755470" w:rsidRDefault="00E23F0D" w:rsidP="00E23F0D">
      <w:pPr>
        <w:widowControl w:val="0"/>
        <w:ind w:firstLine="709"/>
        <w:jc w:val="both"/>
      </w:pPr>
      <w:r w:rsidRPr="00755470">
        <w:t>в рамках непрограммных мероприятий</w:t>
      </w:r>
      <w:r w:rsidR="00755470" w:rsidRPr="00755470">
        <w:t xml:space="preserve"> на содержание органов местного самоуправления в части увеличения фонда оплаты труда в связи с изменением порядка денежного содержания муниципальных служащих в целях упорядочения оплаты труда – на 942,40 тыс. рублей</w:t>
      </w:r>
      <w:r w:rsidR="0069683E">
        <w:t>.</w:t>
      </w:r>
    </w:p>
    <w:p w:rsidR="00755470" w:rsidRPr="0069683E" w:rsidRDefault="00755470" w:rsidP="00E23F0D">
      <w:pPr>
        <w:widowControl w:val="0"/>
        <w:ind w:firstLine="709"/>
        <w:jc w:val="both"/>
      </w:pPr>
    </w:p>
    <w:p w:rsidR="00151D48" w:rsidRPr="00C13F97" w:rsidRDefault="00C13F97" w:rsidP="00C13F97">
      <w:pPr>
        <w:ind w:firstLine="709"/>
        <w:jc w:val="both"/>
      </w:pPr>
      <w:r>
        <w:rPr>
          <w:b/>
        </w:rPr>
        <w:t>Ревизионной комиссии</w:t>
      </w:r>
      <w:r w:rsidRPr="00C13F97">
        <w:rPr>
          <w:b/>
        </w:rPr>
        <w:t xml:space="preserve"> Суксунского муниципального района</w:t>
      </w:r>
      <w:r w:rsidRPr="00C13F97">
        <w:t xml:space="preserve"> бюджетные ассигнов</w:t>
      </w:r>
      <w:r w:rsidRPr="00C13F97">
        <w:t>а</w:t>
      </w:r>
      <w:r w:rsidRPr="00C13F97">
        <w:t xml:space="preserve">ния увеличены на </w:t>
      </w:r>
      <w:r w:rsidR="00F00C8D">
        <w:t xml:space="preserve">сумму </w:t>
      </w:r>
      <w:r>
        <w:t>22,50</w:t>
      </w:r>
      <w:r w:rsidRPr="00C13F97">
        <w:t xml:space="preserve"> тыс. рублей </w:t>
      </w:r>
      <w:r w:rsidR="00370BA1" w:rsidRPr="00575207">
        <w:t>за счет свободных остатков средств, сложившихся на 01.01.2016,</w:t>
      </w:r>
      <w:r w:rsidR="00F00C8D">
        <w:t xml:space="preserve"> </w:t>
      </w:r>
      <w:r w:rsidR="00151D48" w:rsidRPr="00755470">
        <w:t>в рамках непрограммных мероприятий на содержание органов местного сам</w:t>
      </w:r>
      <w:r w:rsidR="00151D48" w:rsidRPr="00755470">
        <w:t>о</w:t>
      </w:r>
      <w:r w:rsidR="00151D48" w:rsidRPr="00755470">
        <w:t>упра</w:t>
      </w:r>
      <w:r w:rsidR="00151D48" w:rsidRPr="00755470">
        <w:t>в</w:t>
      </w:r>
      <w:r w:rsidR="00151D48" w:rsidRPr="00755470">
        <w:t>ления в части увеличения фонда оплаты труда в связи с изменением порядка денежного соде</w:t>
      </w:r>
      <w:r w:rsidR="00151D48" w:rsidRPr="00755470">
        <w:t>р</w:t>
      </w:r>
      <w:r w:rsidR="00151D48" w:rsidRPr="00755470">
        <w:t>жания муниципальных служащих в целях упорядочения оплаты труда</w:t>
      </w:r>
      <w:r w:rsidR="00F00C8D">
        <w:t>.</w:t>
      </w:r>
    </w:p>
    <w:p w:rsidR="00C13F97" w:rsidRPr="00C13F97" w:rsidRDefault="00C13F97" w:rsidP="005A072E">
      <w:pPr>
        <w:widowControl w:val="0"/>
        <w:ind w:firstLine="709"/>
        <w:jc w:val="both"/>
      </w:pPr>
    </w:p>
    <w:p w:rsidR="0023439C" w:rsidRDefault="0023439C" w:rsidP="0023439C">
      <w:pPr>
        <w:ind w:firstLine="709"/>
        <w:jc w:val="both"/>
      </w:pPr>
      <w:r w:rsidRPr="00C13F97">
        <w:rPr>
          <w:b/>
        </w:rPr>
        <w:t>Финансовому управлению Администрации Суксунского муниципального района</w:t>
      </w:r>
      <w:r w:rsidRPr="00C13F97">
        <w:t xml:space="preserve"> бюджетные ассигнования у</w:t>
      </w:r>
      <w:r w:rsidR="00C13F97" w:rsidRPr="00C13F97">
        <w:t>в</w:t>
      </w:r>
      <w:r w:rsidRPr="00C13F97">
        <w:t>е</w:t>
      </w:r>
      <w:r w:rsidR="00C13F97" w:rsidRPr="00C13F97">
        <w:t>лич</w:t>
      </w:r>
      <w:r w:rsidRPr="00C13F97">
        <w:t xml:space="preserve">ены на общую сумму </w:t>
      </w:r>
      <w:r w:rsidR="00C13F97">
        <w:t>5 390,9</w:t>
      </w:r>
      <w:r w:rsidR="00C13F97" w:rsidRPr="00C13F97">
        <w:t>5</w:t>
      </w:r>
      <w:r w:rsidRPr="00C13F97">
        <w:t xml:space="preserve"> тыс. рублей, в том чи</w:t>
      </w:r>
      <w:r w:rsidRPr="00C13F97">
        <w:t>с</w:t>
      </w:r>
      <w:r w:rsidRPr="00C13F97">
        <w:t>ле:</w:t>
      </w:r>
    </w:p>
    <w:p w:rsidR="00151D48" w:rsidRPr="006E3447" w:rsidRDefault="00151D48" w:rsidP="00151D48">
      <w:pPr>
        <w:widowControl w:val="0"/>
        <w:ind w:firstLine="709"/>
        <w:jc w:val="both"/>
      </w:pPr>
      <w:r w:rsidRPr="00575207">
        <w:t>- за счет уточнения расходной части бюджета за счет свободных остатков средств, сл</w:t>
      </w:r>
      <w:r w:rsidRPr="00575207">
        <w:t>о</w:t>
      </w:r>
      <w:r w:rsidRPr="00575207">
        <w:t>жившихся на 01.01.</w:t>
      </w:r>
      <w:r w:rsidRPr="006E3447">
        <w:t xml:space="preserve">2016, увеличены на общую сумму </w:t>
      </w:r>
      <w:r w:rsidR="008F755C" w:rsidRPr="006E3447">
        <w:t>5 622,40</w:t>
      </w:r>
      <w:r w:rsidRPr="006E3447">
        <w:t xml:space="preserve"> тыс. рублей, в том чи</w:t>
      </w:r>
      <w:r w:rsidRPr="006E3447">
        <w:t>с</w:t>
      </w:r>
      <w:r w:rsidRPr="006E3447">
        <w:t>ле:</w:t>
      </w:r>
    </w:p>
    <w:p w:rsidR="00151D48" w:rsidRPr="00575207" w:rsidRDefault="00151D48" w:rsidP="007A6DD8">
      <w:pPr>
        <w:widowControl w:val="0"/>
        <w:ind w:firstLine="709"/>
        <w:jc w:val="both"/>
      </w:pPr>
      <w:r w:rsidRPr="006E3447">
        <w:t>в рамках реализации муниципальной программы «Создание комфортной среды прож</w:t>
      </w:r>
      <w:r w:rsidRPr="006E3447">
        <w:t>и</w:t>
      </w:r>
      <w:r w:rsidRPr="006E3447">
        <w:t>вания и устойчивое развитие сельских территорий в Суксунском муниципал</w:t>
      </w:r>
      <w:r w:rsidRPr="006E3447">
        <w:t>ь</w:t>
      </w:r>
      <w:r w:rsidRPr="006E3447">
        <w:t>ном районе» по подпрограмме «</w:t>
      </w:r>
      <w:r w:rsidR="0069683E" w:rsidRPr="006E3447">
        <w:t>Комплексное обустройство объектов общественной</w:t>
      </w:r>
      <w:r w:rsidR="0069683E" w:rsidRPr="0069683E">
        <w:t xml:space="preserve"> инфраструктуры</w:t>
      </w:r>
      <w:r w:rsidRPr="0069683E">
        <w:t>» по о</w:t>
      </w:r>
      <w:r w:rsidRPr="0069683E">
        <w:t>с</w:t>
      </w:r>
      <w:r w:rsidRPr="0069683E">
        <w:t>новному мероприятию «</w:t>
      </w:r>
      <w:r w:rsidR="0069683E" w:rsidRPr="0069683E">
        <w:t>Улучшение состояния дорог на территории Суксунского муниципал</w:t>
      </w:r>
      <w:r w:rsidR="0069683E" w:rsidRPr="0069683E">
        <w:t>ь</w:t>
      </w:r>
      <w:r w:rsidR="0069683E" w:rsidRPr="0069683E">
        <w:t>ного района</w:t>
      </w:r>
      <w:r w:rsidRPr="0069683E">
        <w:t xml:space="preserve">» для </w:t>
      </w:r>
      <w:r w:rsidR="00251431" w:rsidRPr="0069683E">
        <w:t>передачи средств в бюджет Ключевского</w:t>
      </w:r>
      <w:r w:rsidR="00251431" w:rsidRPr="00251431">
        <w:t xml:space="preserve"> сельского поселения в целях обе</w:t>
      </w:r>
      <w:r w:rsidR="00251431" w:rsidRPr="00251431">
        <w:t>с</w:t>
      </w:r>
      <w:r w:rsidR="00251431" w:rsidRPr="00251431">
        <w:t xml:space="preserve">печения переданных полномочий района в сфере дорожной деятельности в отношении дорог муниципального района на территории Ключевского </w:t>
      </w:r>
      <w:r w:rsidR="00251431">
        <w:t xml:space="preserve">сельского </w:t>
      </w:r>
      <w:r w:rsidR="00251431" w:rsidRPr="00251431">
        <w:t xml:space="preserve">поселения </w:t>
      </w:r>
      <w:r>
        <w:t>–</w:t>
      </w:r>
      <w:r w:rsidRPr="00575207">
        <w:t xml:space="preserve"> на</w:t>
      </w:r>
      <w:r>
        <w:t xml:space="preserve"> 300</w:t>
      </w:r>
      <w:r w:rsidRPr="00575207">
        <w:t>,</w:t>
      </w:r>
      <w:r>
        <w:t>0</w:t>
      </w:r>
      <w:r w:rsidRPr="00575207">
        <w:t>0 тыс. ру</w:t>
      </w:r>
      <w:r w:rsidRPr="00575207">
        <w:t>б</w:t>
      </w:r>
      <w:r w:rsidRPr="00575207">
        <w:t>лей</w:t>
      </w:r>
      <w:r>
        <w:t>;</w:t>
      </w:r>
    </w:p>
    <w:p w:rsidR="00151D48" w:rsidRDefault="008F755C" w:rsidP="007A6DD8">
      <w:pPr>
        <w:widowControl w:val="0"/>
        <w:ind w:firstLine="709"/>
        <w:jc w:val="both"/>
      </w:pPr>
      <w:r w:rsidRPr="00575207">
        <w:t>в рамках реализации муниципальной программы «</w:t>
      </w:r>
      <w:r w:rsidRPr="00755470">
        <w:t>Создание комфортной среды прож</w:t>
      </w:r>
      <w:r w:rsidRPr="00755470">
        <w:t>и</w:t>
      </w:r>
      <w:r w:rsidRPr="00755470">
        <w:t>вания и устойчивое развитие сельских территорий в Суксунском муниципал</w:t>
      </w:r>
      <w:r w:rsidRPr="00755470">
        <w:t>ь</w:t>
      </w:r>
      <w:r w:rsidRPr="00755470">
        <w:t>ном районе</w:t>
      </w:r>
      <w:r w:rsidRPr="00575207">
        <w:t xml:space="preserve">» </w:t>
      </w:r>
      <w:r>
        <w:t xml:space="preserve">по </w:t>
      </w:r>
      <w:r w:rsidRPr="00575207">
        <w:t>подпрограм</w:t>
      </w:r>
      <w:r>
        <w:t>ме</w:t>
      </w:r>
      <w:r w:rsidRPr="00575207">
        <w:t xml:space="preserve"> «</w:t>
      </w:r>
      <w:r>
        <w:t xml:space="preserve">Комплексное обустройство объектов </w:t>
      </w:r>
      <w:r w:rsidRPr="0069683E">
        <w:t>общественной инфраструктуры» по о</w:t>
      </w:r>
      <w:r w:rsidRPr="0069683E">
        <w:t>с</w:t>
      </w:r>
      <w:r w:rsidRPr="0069683E">
        <w:t>новному мероприятию «Улучшение состояния дорог на территории Суксунского муниципал</w:t>
      </w:r>
      <w:r w:rsidRPr="0069683E">
        <w:t>ь</w:t>
      </w:r>
      <w:r w:rsidRPr="0069683E">
        <w:t>ного района»</w:t>
      </w:r>
      <w:r>
        <w:t xml:space="preserve"> </w:t>
      </w:r>
      <w:r w:rsidR="00251431" w:rsidRPr="00251431">
        <w:t>для передачи в бюджет городского поселения в целях софинансирования полн</w:t>
      </w:r>
      <w:r w:rsidR="00251431" w:rsidRPr="00251431">
        <w:t>о</w:t>
      </w:r>
      <w:r w:rsidR="00251431" w:rsidRPr="00251431">
        <w:t>мочий в сфере дорожной деятельности в отношении дорог п.</w:t>
      </w:r>
      <w:r w:rsidR="00251431">
        <w:t xml:space="preserve"> </w:t>
      </w:r>
      <w:r w:rsidR="00251431" w:rsidRPr="00251431">
        <w:t>Суксун для пр</w:t>
      </w:r>
      <w:r>
        <w:t>и</w:t>
      </w:r>
      <w:r w:rsidR="00251431" w:rsidRPr="00251431">
        <w:t>ведения в норм</w:t>
      </w:r>
      <w:r w:rsidR="00251431" w:rsidRPr="00251431">
        <w:t>а</w:t>
      </w:r>
      <w:r w:rsidR="00251431" w:rsidRPr="00251431">
        <w:lastRenderedPageBreak/>
        <w:t>тивное с</w:t>
      </w:r>
      <w:r w:rsidR="00251431" w:rsidRPr="00251431">
        <w:t>о</w:t>
      </w:r>
      <w:r w:rsidR="00251431" w:rsidRPr="00251431">
        <w:t xml:space="preserve">стояние </w:t>
      </w:r>
      <w:r w:rsidR="00251431">
        <w:t>– на 2 379,00 тыс. рублей</w:t>
      </w:r>
      <w:r>
        <w:t>;</w:t>
      </w:r>
    </w:p>
    <w:p w:rsidR="00AE7C34" w:rsidRDefault="008F755C" w:rsidP="00AE7C34">
      <w:pPr>
        <w:widowControl w:val="0"/>
        <w:ind w:firstLine="709"/>
        <w:jc w:val="both"/>
      </w:pPr>
      <w:r>
        <w:t>в рамках реализации муниципальной программы «</w:t>
      </w:r>
      <w:r w:rsidRPr="00755470">
        <w:t>Создание комфортной среды прож</w:t>
      </w:r>
      <w:r w:rsidRPr="00755470">
        <w:t>и</w:t>
      </w:r>
      <w:r w:rsidRPr="00755470">
        <w:t>вания и устойчивое развитие сельских территорий в Суксунском муниципал</w:t>
      </w:r>
      <w:r w:rsidRPr="00755470">
        <w:t>ь</w:t>
      </w:r>
      <w:r w:rsidRPr="00755470">
        <w:t>ном районе</w:t>
      </w:r>
      <w:r w:rsidRPr="00575207">
        <w:t xml:space="preserve">» </w:t>
      </w:r>
      <w:r>
        <w:t xml:space="preserve">по </w:t>
      </w:r>
      <w:r w:rsidRPr="00575207">
        <w:t>подпрограм</w:t>
      </w:r>
      <w:r>
        <w:t>ме</w:t>
      </w:r>
      <w:r w:rsidRPr="00575207">
        <w:t xml:space="preserve"> «</w:t>
      </w:r>
      <w:r>
        <w:t xml:space="preserve">Комплексное обустройство объектов </w:t>
      </w:r>
      <w:r w:rsidRPr="0069683E">
        <w:t>общественной инфраструктуры» по о</w:t>
      </w:r>
      <w:r w:rsidRPr="0069683E">
        <w:t>с</w:t>
      </w:r>
      <w:r w:rsidRPr="0069683E">
        <w:t>новному мероприятию</w:t>
      </w:r>
      <w:r>
        <w:t xml:space="preserve"> «Обеспечение функционирования объектов ЖКХ и транспортной и</w:t>
      </w:r>
      <w:r>
        <w:t>н</w:t>
      </w:r>
      <w:r>
        <w:t xml:space="preserve">фраструктуры» </w:t>
      </w:r>
      <w:r w:rsidR="00AE7C34" w:rsidRPr="00251431">
        <w:t>на предоставление субсидий на основании статьи 78 БК РФ юридическим л</w:t>
      </w:r>
      <w:r w:rsidR="00AE7C34" w:rsidRPr="00251431">
        <w:t>и</w:t>
      </w:r>
      <w:r w:rsidR="00AE7C34" w:rsidRPr="00251431">
        <w:t>цам (за исключением субсидий муниципальным учреждениям), индивидуальным предприним</w:t>
      </w:r>
      <w:r w:rsidR="00AE7C34" w:rsidRPr="00251431">
        <w:t>а</w:t>
      </w:r>
      <w:r w:rsidR="00AE7C34" w:rsidRPr="00251431">
        <w:t>телям, а также физическим лицам-производителям товаров (работ, услуг) в целях возмещения недополученных доходов и (или) финансового обеспечения (возмещения) затрат в связи с пр</w:t>
      </w:r>
      <w:r w:rsidR="00AE7C34" w:rsidRPr="00251431">
        <w:t>о</w:t>
      </w:r>
      <w:r w:rsidR="00AE7C34" w:rsidRPr="00251431">
        <w:t xml:space="preserve">изводством (реализацией) товаров (за исключением подакцизных товаров), выполнением работ, оказанием услуг на осуществление перевозок пассажиров автобусным транспортом общего пользования на районных маршрутах пригородного сообщения </w:t>
      </w:r>
      <w:r>
        <w:t>–</w:t>
      </w:r>
      <w:r w:rsidR="00AE7C34" w:rsidRPr="00251431">
        <w:t xml:space="preserve"> на</w:t>
      </w:r>
      <w:r>
        <w:t xml:space="preserve"> </w:t>
      </w:r>
      <w:r w:rsidR="00AE7C34" w:rsidRPr="00251431">
        <w:t>2</w:t>
      </w:r>
      <w:r w:rsidR="00251431" w:rsidRPr="00251431">
        <w:t> 500,</w:t>
      </w:r>
      <w:r w:rsidR="00AE7C34" w:rsidRPr="00251431">
        <w:t>00 тыс. ру</w:t>
      </w:r>
      <w:r w:rsidR="00AE7C34" w:rsidRPr="00251431">
        <w:t>б</w:t>
      </w:r>
      <w:r w:rsidR="00AE7C34" w:rsidRPr="00251431">
        <w:t>лей;</w:t>
      </w:r>
    </w:p>
    <w:p w:rsidR="00251431" w:rsidRPr="00755470" w:rsidRDefault="00251431" w:rsidP="00251431">
      <w:pPr>
        <w:widowControl w:val="0"/>
        <w:ind w:firstLine="709"/>
        <w:jc w:val="both"/>
      </w:pPr>
      <w:r w:rsidRPr="00755470">
        <w:t xml:space="preserve">в рамках </w:t>
      </w:r>
      <w:r w:rsidR="008F755C">
        <w:t>реализации муниципальной программы «</w:t>
      </w:r>
      <w:r w:rsidR="008F755C" w:rsidRPr="006E7ABF">
        <w:t>Управление муниципальными фина</w:t>
      </w:r>
      <w:r w:rsidR="008F755C" w:rsidRPr="006E7ABF">
        <w:t>н</w:t>
      </w:r>
      <w:r w:rsidR="008F755C" w:rsidRPr="006E7ABF">
        <w:t>сами и муниципальным долгом Суксунского муниципального района</w:t>
      </w:r>
      <w:r w:rsidR="008F755C">
        <w:t xml:space="preserve">» по подпрограмме «Обеспечение реализации программы» по основному </w:t>
      </w:r>
      <w:r w:rsidRPr="00755470">
        <w:t>мероприяти</w:t>
      </w:r>
      <w:r w:rsidR="008F755C">
        <w:t>ю «Обеспечение выполнения функций органами местного самоуправления»</w:t>
      </w:r>
      <w:r w:rsidRPr="00755470">
        <w:t xml:space="preserve"> на содержание органов местного самоуправл</w:t>
      </w:r>
      <w:r w:rsidRPr="00755470">
        <w:t>е</w:t>
      </w:r>
      <w:r w:rsidRPr="00755470">
        <w:t>ния в части увеличения фонда оплаты труда в связи с изменением порядка денежного содерж</w:t>
      </w:r>
      <w:r w:rsidRPr="00755470">
        <w:t>а</w:t>
      </w:r>
      <w:r w:rsidRPr="00755470">
        <w:t>ния муниципальных служащих в ц</w:t>
      </w:r>
      <w:r w:rsidRPr="00755470">
        <w:t>е</w:t>
      </w:r>
      <w:r w:rsidRPr="00755470">
        <w:t>лях упорядочения оплаты труда</w:t>
      </w:r>
      <w:r>
        <w:t xml:space="preserve"> – на 443,40 тыс. рублей;</w:t>
      </w:r>
    </w:p>
    <w:p w:rsidR="00DE361A" w:rsidRDefault="006E7ABF" w:rsidP="00572CDC">
      <w:pPr>
        <w:widowControl w:val="0"/>
        <w:ind w:firstLine="709"/>
        <w:jc w:val="both"/>
      </w:pPr>
      <w:r w:rsidRPr="006E7ABF">
        <w:t xml:space="preserve">- за счет перераспределения между направлениями расходов бюджета, между ГРБС </w:t>
      </w:r>
      <w:r w:rsidR="00BC3978">
        <w:t>в</w:t>
      </w:r>
      <w:r w:rsidR="00BC3978" w:rsidRPr="006E7ABF">
        <w:t xml:space="preserve"> связи с выделением средств из резервного фонда для обеспечения расходов в результате небл</w:t>
      </w:r>
      <w:r w:rsidR="00BC3978" w:rsidRPr="006E7ABF">
        <w:t>а</w:t>
      </w:r>
      <w:r w:rsidR="00BC3978" w:rsidRPr="006E7ABF">
        <w:t xml:space="preserve">гоприятных погодных явлений, а также в период значительного подъема уровня воды </w:t>
      </w:r>
      <w:r w:rsidR="00BC3978">
        <w:t>бюдже</w:t>
      </w:r>
      <w:r w:rsidR="00BC3978">
        <w:t>т</w:t>
      </w:r>
      <w:r w:rsidR="00BC3978">
        <w:t xml:space="preserve">ные </w:t>
      </w:r>
      <w:r w:rsidR="00BC3978" w:rsidRPr="006E7ABF">
        <w:t xml:space="preserve">ассигнования </w:t>
      </w:r>
      <w:r w:rsidRPr="006E7ABF">
        <w:t>у</w:t>
      </w:r>
      <w:r>
        <w:t>м</w:t>
      </w:r>
      <w:r w:rsidRPr="006E7ABF">
        <w:t>е</w:t>
      </w:r>
      <w:r>
        <w:t>ньш</w:t>
      </w:r>
      <w:r w:rsidRPr="006E7ABF">
        <w:t xml:space="preserve">ены на сумму </w:t>
      </w:r>
      <w:r>
        <w:t>23</w:t>
      </w:r>
      <w:r w:rsidRPr="006E7ABF">
        <w:t>1,</w:t>
      </w:r>
      <w:r>
        <w:t>4</w:t>
      </w:r>
      <w:r w:rsidRPr="006E7ABF">
        <w:t>0 тыс. рублей</w:t>
      </w:r>
      <w:r w:rsidR="00BC3978">
        <w:t xml:space="preserve"> </w:t>
      </w:r>
      <w:r w:rsidRPr="006E7ABF">
        <w:t>в рамках реализации муниципал</w:t>
      </w:r>
      <w:r w:rsidRPr="006E7ABF">
        <w:t>ь</w:t>
      </w:r>
      <w:r w:rsidRPr="006E7ABF">
        <w:t>ной программы «Управление муниципальными финансами и муниципальным долгом Суксу</w:t>
      </w:r>
      <w:r w:rsidRPr="006E7ABF">
        <w:t>н</w:t>
      </w:r>
      <w:r w:rsidRPr="006E7ABF">
        <w:t xml:space="preserve">ского муниципального района» </w:t>
      </w:r>
      <w:r w:rsidR="002B7BEF">
        <w:t>по подпрограмме «Организация и совершенствование бюдже</w:t>
      </w:r>
      <w:r w:rsidR="002B7BEF">
        <w:t>т</w:t>
      </w:r>
      <w:r w:rsidR="002B7BEF">
        <w:t>ного процесса» по</w:t>
      </w:r>
      <w:r w:rsidRPr="006E7ABF">
        <w:t xml:space="preserve"> </w:t>
      </w:r>
      <w:r w:rsidR="002B7BEF">
        <w:t xml:space="preserve">основному </w:t>
      </w:r>
      <w:r w:rsidRPr="006E7ABF">
        <w:t>мероприяти</w:t>
      </w:r>
      <w:r w:rsidR="002B7BEF">
        <w:t>ю</w:t>
      </w:r>
      <w:r w:rsidRPr="006E7ABF">
        <w:t xml:space="preserve"> «</w:t>
      </w:r>
      <w:r w:rsidR="002B7BEF">
        <w:t>Финансовое обеспечение непредвиденных и чре</w:t>
      </w:r>
      <w:r w:rsidR="002B7BEF">
        <w:t>з</w:t>
      </w:r>
      <w:r w:rsidR="002B7BEF">
        <w:t xml:space="preserve">вычайных ситуаций за </w:t>
      </w:r>
      <w:r w:rsidR="002B7BEF" w:rsidRPr="002B7BEF">
        <w:t>счет резервного фонда Администрац</w:t>
      </w:r>
      <w:r w:rsidRPr="002B7BEF">
        <w:t>ии Суксунского муниципального района».</w:t>
      </w:r>
    </w:p>
    <w:p w:rsidR="002B7BEF" w:rsidRPr="00D425E0" w:rsidRDefault="002B7BEF" w:rsidP="00572CDC">
      <w:pPr>
        <w:widowControl w:val="0"/>
        <w:ind w:firstLine="709"/>
        <w:jc w:val="both"/>
      </w:pPr>
    </w:p>
    <w:p w:rsidR="00572CDC" w:rsidRPr="00D425E0" w:rsidRDefault="00572CDC" w:rsidP="00572CDC">
      <w:pPr>
        <w:widowControl w:val="0"/>
        <w:ind w:firstLine="709"/>
        <w:jc w:val="both"/>
      </w:pPr>
      <w:r w:rsidRPr="00D425E0">
        <w:t>Новая редакция Ведомственной структуры расходов бюджета муниципального района на 201</w:t>
      </w:r>
      <w:r w:rsidR="008B5F65" w:rsidRPr="00D425E0">
        <w:t>6</w:t>
      </w:r>
      <w:r w:rsidRPr="00D425E0">
        <w:t xml:space="preserve"> год (приложение № 8 к Решению о бюджете) приведена в приложении № </w:t>
      </w:r>
      <w:r w:rsidR="00D425E0" w:rsidRPr="00D425E0">
        <w:t>5</w:t>
      </w:r>
      <w:r w:rsidRPr="00D425E0">
        <w:t xml:space="preserve"> к проекту Р</w:t>
      </w:r>
      <w:r w:rsidRPr="00D425E0">
        <w:t>е</w:t>
      </w:r>
      <w:r w:rsidRPr="00D425E0">
        <w:t>шения.</w:t>
      </w:r>
    </w:p>
    <w:p w:rsidR="00572CDC" w:rsidRPr="00D425E0" w:rsidRDefault="00572CDC" w:rsidP="00572CDC">
      <w:pPr>
        <w:widowControl w:val="0"/>
        <w:ind w:firstLine="709"/>
        <w:jc w:val="both"/>
      </w:pPr>
      <w:r w:rsidRPr="00D425E0">
        <w:t>Информация об изменении бюджетных ассигнований в разрезе главных распорядителей приведена в таблице 3.</w:t>
      </w:r>
    </w:p>
    <w:p w:rsidR="00572CDC" w:rsidRPr="00D425E0" w:rsidRDefault="00572CDC" w:rsidP="00572CDC">
      <w:pPr>
        <w:widowControl w:val="0"/>
        <w:ind w:firstLine="720"/>
        <w:jc w:val="right"/>
        <w:rPr>
          <w:spacing w:val="-4"/>
          <w:sz w:val="20"/>
          <w:szCs w:val="20"/>
        </w:rPr>
      </w:pPr>
      <w:r w:rsidRPr="00D425E0">
        <w:rPr>
          <w:spacing w:val="-4"/>
          <w:sz w:val="20"/>
          <w:szCs w:val="20"/>
        </w:rPr>
        <w:t>Таблица 3</w:t>
      </w:r>
    </w:p>
    <w:p w:rsidR="00572CDC" w:rsidRPr="00D425E0" w:rsidRDefault="00572CDC" w:rsidP="00572CDC">
      <w:pPr>
        <w:widowControl w:val="0"/>
        <w:ind w:firstLine="720"/>
        <w:jc w:val="right"/>
        <w:rPr>
          <w:b/>
          <w:bCs/>
          <w:spacing w:val="-4"/>
          <w:sz w:val="18"/>
          <w:szCs w:val="18"/>
        </w:rPr>
      </w:pPr>
      <w:r w:rsidRPr="00D425E0">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3227AC"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3227AC" w:rsidRDefault="00572CDC" w:rsidP="00614212">
            <w:pPr>
              <w:widowControl w:val="0"/>
              <w:spacing w:line="160" w:lineRule="exact"/>
              <w:jc w:val="center"/>
              <w:rPr>
                <w:b/>
                <w:bCs/>
                <w:spacing w:val="-4"/>
                <w:sz w:val="18"/>
                <w:szCs w:val="18"/>
              </w:rPr>
            </w:pPr>
            <w:r w:rsidRPr="003227AC">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3227AC" w:rsidRDefault="00572CDC" w:rsidP="00614212">
            <w:pPr>
              <w:widowControl w:val="0"/>
              <w:spacing w:line="160" w:lineRule="exact"/>
              <w:jc w:val="center"/>
              <w:rPr>
                <w:b/>
                <w:bCs/>
                <w:spacing w:val="-4"/>
                <w:sz w:val="18"/>
                <w:szCs w:val="18"/>
              </w:rPr>
            </w:pPr>
            <w:r w:rsidRPr="003227AC">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3227AC" w:rsidRDefault="00572CDC" w:rsidP="00614212">
            <w:pPr>
              <w:widowControl w:val="0"/>
              <w:spacing w:line="160" w:lineRule="exact"/>
              <w:jc w:val="center"/>
              <w:rPr>
                <w:b/>
                <w:spacing w:val="-4"/>
                <w:sz w:val="18"/>
                <w:szCs w:val="18"/>
              </w:rPr>
            </w:pPr>
            <w:r w:rsidRPr="003227AC">
              <w:rPr>
                <w:b/>
                <w:bCs/>
                <w:spacing w:val="-4"/>
                <w:sz w:val="18"/>
                <w:szCs w:val="18"/>
              </w:rPr>
              <w:t>Код в</w:t>
            </w:r>
            <w:r w:rsidRPr="003227AC">
              <w:rPr>
                <w:b/>
                <w:bCs/>
                <w:spacing w:val="-4"/>
                <w:sz w:val="18"/>
                <w:szCs w:val="18"/>
              </w:rPr>
              <w:t>е</w:t>
            </w:r>
            <w:r w:rsidRPr="003227AC">
              <w:rPr>
                <w:b/>
                <w:bCs/>
                <w:spacing w:val="-4"/>
                <w:sz w:val="18"/>
                <w:szCs w:val="18"/>
              </w:rPr>
              <w:t>до</w:t>
            </w:r>
            <w:r w:rsidRPr="003227AC">
              <w:rPr>
                <w:b/>
                <w:bCs/>
                <w:spacing w:val="-4"/>
                <w:sz w:val="18"/>
                <w:szCs w:val="18"/>
              </w:rPr>
              <w:t>м</w:t>
            </w:r>
            <w:r w:rsidRPr="003227AC">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3227AC" w:rsidRDefault="00572CDC" w:rsidP="00D425E0">
            <w:pPr>
              <w:widowControl w:val="0"/>
              <w:spacing w:line="160" w:lineRule="exact"/>
              <w:jc w:val="center"/>
              <w:rPr>
                <w:b/>
                <w:spacing w:val="-4"/>
                <w:sz w:val="18"/>
                <w:szCs w:val="18"/>
              </w:rPr>
            </w:pPr>
            <w:r w:rsidRPr="003227AC">
              <w:rPr>
                <w:b/>
                <w:spacing w:val="-4"/>
                <w:sz w:val="18"/>
                <w:szCs w:val="18"/>
              </w:rPr>
              <w:t xml:space="preserve">Решение ЗС от </w:t>
            </w:r>
            <w:r w:rsidR="0023439C" w:rsidRPr="003227AC">
              <w:rPr>
                <w:b/>
                <w:spacing w:val="-4"/>
                <w:sz w:val="18"/>
                <w:szCs w:val="18"/>
              </w:rPr>
              <w:t>1</w:t>
            </w:r>
            <w:r w:rsidR="00D425E0" w:rsidRPr="003227AC">
              <w:rPr>
                <w:b/>
                <w:spacing w:val="-4"/>
                <w:sz w:val="18"/>
                <w:szCs w:val="18"/>
              </w:rPr>
              <w:t>9</w:t>
            </w:r>
            <w:r w:rsidRPr="003227AC">
              <w:rPr>
                <w:b/>
                <w:spacing w:val="-4"/>
                <w:sz w:val="18"/>
                <w:szCs w:val="18"/>
              </w:rPr>
              <w:t>.</w:t>
            </w:r>
            <w:r w:rsidR="0023439C" w:rsidRPr="003227AC">
              <w:rPr>
                <w:b/>
                <w:spacing w:val="-4"/>
                <w:sz w:val="18"/>
                <w:szCs w:val="18"/>
              </w:rPr>
              <w:t>0</w:t>
            </w:r>
            <w:r w:rsidR="00D425E0" w:rsidRPr="003227AC">
              <w:rPr>
                <w:b/>
                <w:spacing w:val="-4"/>
                <w:sz w:val="18"/>
                <w:szCs w:val="18"/>
              </w:rPr>
              <w:t>5</w:t>
            </w:r>
            <w:r w:rsidRPr="003227AC">
              <w:rPr>
                <w:b/>
                <w:spacing w:val="-4"/>
                <w:sz w:val="18"/>
                <w:szCs w:val="18"/>
              </w:rPr>
              <w:t>.201</w:t>
            </w:r>
            <w:r w:rsidR="0023439C" w:rsidRPr="003227AC">
              <w:rPr>
                <w:b/>
                <w:spacing w:val="-4"/>
                <w:sz w:val="18"/>
                <w:szCs w:val="18"/>
              </w:rPr>
              <w:t>6</w:t>
            </w:r>
            <w:r w:rsidRPr="003227AC">
              <w:rPr>
                <w:b/>
                <w:spacing w:val="-4"/>
                <w:sz w:val="18"/>
                <w:szCs w:val="18"/>
              </w:rPr>
              <w:t xml:space="preserve"> № </w:t>
            </w:r>
            <w:r w:rsidR="008B5F65" w:rsidRPr="003227AC">
              <w:rPr>
                <w:b/>
                <w:spacing w:val="-4"/>
                <w:sz w:val="18"/>
                <w:szCs w:val="18"/>
              </w:rPr>
              <w:t>2</w:t>
            </w:r>
            <w:r w:rsidR="0023439C" w:rsidRPr="003227AC">
              <w:rPr>
                <w:b/>
                <w:spacing w:val="-4"/>
                <w:sz w:val="18"/>
                <w:szCs w:val="18"/>
              </w:rPr>
              <w:t>6</w:t>
            </w:r>
            <w:r w:rsidR="00D425E0" w:rsidRPr="003227AC">
              <w:rPr>
                <w:b/>
                <w:spacing w:val="-4"/>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572CDC" w:rsidRPr="003227AC" w:rsidRDefault="00572CDC" w:rsidP="00614212">
            <w:pPr>
              <w:widowControl w:val="0"/>
              <w:spacing w:line="160" w:lineRule="exact"/>
              <w:jc w:val="center"/>
              <w:rPr>
                <w:b/>
                <w:bCs/>
                <w:spacing w:val="-4"/>
                <w:sz w:val="18"/>
                <w:szCs w:val="18"/>
              </w:rPr>
            </w:pPr>
            <w:r w:rsidRPr="003227AC">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3227AC" w:rsidRDefault="00572CDC" w:rsidP="00614212">
            <w:pPr>
              <w:widowControl w:val="0"/>
              <w:spacing w:line="160" w:lineRule="exact"/>
              <w:jc w:val="center"/>
              <w:rPr>
                <w:b/>
                <w:bCs/>
                <w:spacing w:val="-4"/>
                <w:sz w:val="18"/>
                <w:szCs w:val="18"/>
              </w:rPr>
            </w:pPr>
            <w:r w:rsidRPr="003227AC">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3227AC" w:rsidRDefault="00572CDC" w:rsidP="00614212">
            <w:pPr>
              <w:widowControl w:val="0"/>
              <w:spacing w:line="160" w:lineRule="exact"/>
              <w:jc w:val="center"/>
              <w:rPr>
                <w:spacing w:val="-4"/>
                <w:sz w:val="18"/>
                <w:szCs w:val="18"/>
              </w:rPr>
            </w:pPr>
            <w:r w:rsidRPr="003227AC">
              <w:rPr>
                <w:b/>
                <w:bCs/>
                <w:spacing w:val="-4"/>
                <w:sz w:val="18"/>
                <w:szCs w:val="18"/>
              </w:rPr>
              <w:t xml:space="preserve">Темп роста (снижения), % </w:t>
            </w:r>
            <w:r w:rsidRPr="003227AC">
              <w:rPr>
                <w:b/>
                <w:spacing w:val="-4"/>
                <w:sz w:val="18"/>
                <w:szCs w:val="18"/>
              </w:rPr>
              <w:t>(гр. 5 / гр. 4 х 100)</w:t>
            </w:r>
          </w:p>
        </w:tc>
      </w:tr>
      <w:tr w:rsidR="00572CDC" w:rsidRPr="003227AC"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3227AC" w:rsidRDefault="00572CDC" w:rsidP="00614212">
            <w:pPr>
              <w:widowControl w:val="0"/>
              <w:jc w:val="center"/>
              <w:rPr>
                <w:spacing w:val="-4"/>
                <w:sz w:val="18"/>
                <w:szCs w:val="18"/>
              </w:rPr>
            </w:pPr>
            <w:r w:rsidRPr="003227AC">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3227AC" w:rsidRDefault="00572CDC" w:rsidP="00614212">
            <w:pPr>
              <w:widowControl w:val="0"/>
              <w:jc w:val="center"/>
              <w:rPr>
                <w:sz w:val="18"/>
                <w:szCs w:val="18"/>
              </w:rPr>
            </w:pPr>
            <w:r w:rsidRPr="003227AC">
              <w:rPr>
                <w:spacing w:val="-4"/>
                <w:sz w:val="18"/>
                <w:szCs w:val="18"/>
              </w:rPr>
              <w:t>7</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jc w:val="center"/>
              <w:rPr>
                <w:spacing w:val="-4"/>
                <w:sz w:val="18"/>
                <w:szCs w:val="18"/>
              </w:rPr>
            </w:pPr>
            <w:r w:rsidRPr="003227AC">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rPr>
                <w:sz w:val="18"/>
                <w:szCs w:val="18"/>
              </w:rPr>
            </w:pPr>
            <w:r w:rsidRPr="003227AC">
              <w:rPr>
                <w:spacing w:val="-4"/>
                <w:sz w:val="18"/>
                <w:szCs w:val="18"/>
              </w:rPr>
              <w:t>Земское собрание Суксунского муниципал</w:t>
            </w:r>
            <w:r w:rsidRPr="003227AC">
              <w:rPr>
                <w:spacing w:val="-4"/>
                <w:sz w:val="18"/>
                <w:szCs w:val="18"/>
              </w:rPr>
              <w:t>ь</w:t>
            </w:r>
            <w:r w:rsidRPr="003227AC">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jc w:val="center"/>
              <w:rPr>
                <w:sz w:val="18"/>
                <w:szCs w:val="18"/>
              </w:rPr>
            </w:pPr>
            <w:r w:rsidRPr="003227AC">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widowControl w:val="0"/>
              <w:jc w:val="right"/>
              <w:rPr>
                <w:sz w:val="18"/>
                <w:szCs w:val="18"/>
              </w:rPr>
            </w:pPr>
            <w:r w:rsidRPr="003227AC">
              <w:rPr>
                <w:sz w:val="18"/>
                <w:szCs w:val="18"/>
              </w:rPr>
              <w:t>2 630,80</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2 882,20</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+251,40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109,56</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jc w:val="center"/>
              <w:rPr>
                <w:spacing w:val="-4"/>
                <w:sz w:val="18"/>
                <w:szCs w:val="18"/>
              </w:rPr>
            </w:pPr>
            <w:r w:rsidRPr="003227AC">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rPr>
                <w:spacing w:val="-4"/>
                <w:sz w:val="18"/>
                <w:szCs w:val="18"/>
              </w:rPr>
            </w:pPr>
            <w:r w:rsidRPr="003227AC">
              <w:rPr>
                <w:spacing w:val="-4"/>
                <w:sz w:val="18"/>
                <w:szCs w:val="18"/>
              </w:rPr>
              <w:t>Управление территориального развития, гр</w:t>
            </w:r>
            <w:r w:rsidRPr="003227AC">
              <w:rPr>
                <w:spacing w:val="-4"/>
                <w:sz w:val="18"/>
                <w:szCs w:val="18"/>
              </w:rPr>
              <w:t>а</w:t>
            </w:r>
            <w:r w:rsidRPr="003227AC">
              <w:rPr>
                <w:spacing w:val="-4"/>
                <w:sz w:val="18"/>
                <w:szCs w:val="18"/>
              </w:rPr>
              <w:t>достроительства и инфраструктуры Админ</w:t>
            </w:r>
            <w:r w:rsidRPr="003227AC">
              <w:rPr>
                <w:spacing w:val="-4"/>
                <w:sz w:val="18"/>
                <w:szCs w:val="18"/>
              </w:rPr>
              <w:t>и</w:t>
            </w:r>
            <w:r w:rsidRPr="003227AC">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widowControl w:val="0"/>
              <w:jc w:val="center"/>
              <w:rPr>
                <w:sz w:val="18"/>
                <w:szCs w:val="18"/>
              </w:rPr>
            </w:pPr>
            <w:r w:rsidRPr="003227AC">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widowControl w:val="0"/>
              <w:jc w:val="right"/>
              <w:rPr>
                <w:sz w:val="18"/>
                <w:szCs w:val="18"/>
              </w:rPr>
            </w:pPr>
            <w:r w:rsidRPr="003227AC">
              <w:rPr>
                <w:sz w:val="18"/>
                <w:szCs w:val="18"/>
              </w:rPr>
              <w:t>63 399,44</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65 349,10</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+1 949,66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widowControl w:val="0"/>
              <w:jc w:val="right"/>
              <w:rPr>
                <w:sz w:val="18"/>
                <w:szCs w:val="18"/>
              </w:rPr>
            </w:pPr>
            <w:r w:rsidRPr="003227AC">
              <w:rPr>
                <w:sz w:val="18"/>
                <w:szCs w:val="18"/>
              </w:rPr>
              <w:t>103,08</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pacing w:val="-4"/>
                <w:sz w:val="18"/>
                <w:szCs w:val="18"/>
              </w:rPr>
            </w:pPr>
            <w:r w:rsidRPr="003227AC">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rPr>
                <w:spacing w:val="-4"/>
                <w:sz w:val="18"/>
                <w:szCs w:val="18"/>
              </w:rPr>
            </w:pPr>
            <w:r w:rsidRPr="003227AC">
              <w:rPr>
                <w:spacing w:val="-4"/>
                <w:sz w:val="18"/>
                <w:szCs w:val="18"/>
              </w:rPr>
              <w:t>Управление муниципальными учреждениями Администрации Суксунского муниципальн</w:t>
            </w:r>
            <w:r w:rsidRPr="003227AC">
              <w:rPr>
                <w:spacing w:val="-4"/>
                <w:sz w:val="18"/>
                <w:szCs w:val="18"/>
              </w:rPr>
              <w:t>о</w:t>
            </w:r>
            <w:r w:rsidRPr="003227AC">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z w:val="18"/>
                <w:szCs w:val="18"/>
              </w:rPr>
            </w:pPr>
            <w:r w:rsidRPr="003227AC">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jc w:val="right"/>
              <w:rPr>
                <w:sz w:val="18"/>
                <w:szCs w:val="18"/>
              </w:rPr>
            </w:pPr>
            <w:r w:rsidRPr="003227AC">
              <w:rPr>
                <w:sz w:val="18"/>
                <w:szCs w:val="18"/>
              </w:rPr>
              <w:t>332 134,66</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339 251,97</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+7 117,31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jc w:val="right"/>
              <w:rPr>
                <w:sz w:val="18"/>
                <w:szCs w:val="18"/>
              </w:rPr>
            </w:pPr>
            <w:r w:rsidRPr="003227AC">
              <w:rPr>
                <w:sz w:val="18"/>
                <w:szCs w:val="18"/>
              </w:rPr>
              <w:t>102,14</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pacing w:val="-4"/>
                <w:sz w:val="18"/>
                <w:szCs w:val="18"/>
              </w:rPr>
            </w:pPr>
            <w:r w:rsidRPr="003227AC">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rPr>
                <w:spacing w:val="-4"/>
                <w:sz w:val="18"/>
                <w:szCs w:val="18"/>
              </w:rPr>
            </w:pPr>
            <w:r w:rsidRPr="003227AC">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z w:val="18"/>
                <w:szCs w:val="18"/>
              </w:rPr>
            </w:pPr>
            <w:r w:rsidRPr="003227AC">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jc w:val="right"/>
              <w:rPr>
                <w:sz w:val="18"/>
                <w:szCs w:val="18"/>
              </w:rPr>
            </w:pPr>
            <w:r w:rsidRPr="003227AC">
              <w:rPr>
                <w:sz w:val="18"/>
                <w:szCs w:val="18"/>
              </w:rPr>
              <w:t>28 750,85</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30 546,95</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+1 796,10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jc w:val="right"/>
              <w:rPr>
                <w:sz w:val="18"/>
                <w:szCs w:val="18"/>
              </w:rPr>
            </w:pPr>
            <w:r w:rsidRPr="003227AC">
              <w:rPr>
                <w:sz w:val="18"/>
                <w:szCs w:val="18"/>
              </w:rPr>
              <w:t>106,25</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pacing w:val="-4"/>
                <w:sz w:val="18"/>
                <w:szCs w:val="18"/>
              </w:rPr>
            </w:pPr>
            <w:r w:rsidRPr="003227AC">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rPr>
                <w:spacing w:val="-4"/>
                <w:sz w:val="18"/>
                <w:szCs w:val="18"/>
              </w:rPr>
            </w:pPr>
            <w:r w:rsidRPr="003227AC">
              <w:rPr>
                <w:spacing w:val="-4"/>
                <w:sz w:val="18"/>
                <w:szCs w:val="18"/>
              </w:rPr>
              <w:t>Ревизионная комиссия Суксунского муниц</w:t>
            </w:r>
            <w:r w:rsidRPr="003227AC">
              <w:rPr>
                <w:spacing w:val="-4"/>
                <w:sz w:val="18"/>
                <w:szCs w:val="18"/>
              </w:rPr>
              <w:t>и</w:t>
            </w:r>
            <w:r w:rsidRPr="003227AC">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z w:val="18"/>
                <w:szCs w:val="18"/>
              </w:rPr>
            </w:pPr>
            <w:r w:rsidRPr="003227AC">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jc w:val="right"/>
              <w:rPr>
                <w:sz w:val="18"/>
                <w:szCs w:val="18"/>
              </w:rPr>
            </w:pPr>
            <w:r w:rsidRPr="003227AC">
              <w:rPr>
                <w:sz w:val="18"/>
                <w:szCs w:val="18"/>
              </w:rPr>
              <w:t>1 367,26</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1 389,76</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+22,50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jc w:val="right"/>
              <w:rPr>
                <w:sz w:val="18"/>
                <w:szCs w:val="18"/>
              </w:rPr>
            </w:pPr>
            <w:r w:rsidRPr="003227AC">
              <w:rPr>
                <w:sz w:val="18"/>
                <w:szCs w:val="18"/>
              </w:rPr>
              <w:t>101,65</w:t>
            </w:r>
          </w:p>
        </w:tc>
      </w:tr>
      <w:tr w:rsidR="00D425E0"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pacing w:val="-4"/>
                <w:sz w:val="18"/>
                <w:szCs w:val="18"/>
              </w:rPr>
            </w:pPr>
            <w:r w:rsidRPr="003227AC">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rPr>
                <w:spacing w:val="-4"/>
                <w:sz w:val="18"/>
                <w:szCs w:val="18"/>
              </w:rPr>
            </w:pPr>
            <w:r w:rsidRPr="003227AC">
              <w:rPr>
                <w:spacing w:val="-4"/>
                <w:sz w:val="18"/>
                <w:szCs w:val="18"/>
              </w:rPr>
              <w:t>Финансовое управление Администрации Су</w:t>
            </w:r>
            <w:r w:rsidRPr="003227AC">
              <w:rPr>
                <w:spacing w:val="-4"/>
                <w:sz w:val="18"/>
                <w:szCs w:val="18"/>
              </w:rPr>
              <w:t>к</w:t>
            </w:r>
            <w:r w:rsidRPr="003227AC">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sz w:val="18"/>
                <w:szCs w:val="18"/>
              </w:rPr>
            </w:pPr>
            <w:r w:rsidRPr="003227AC">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jc w:val="right"/>
              <w:rPr>
                <w:sz w:val="18"/>
                <w:szCs w:val="18"/>
              </w:rPr>
            </w:pPr>
            <w:r w:rsidRPr="003227AC">
              <w:rPr>
                <w:sz w:val="18"/>
                <w:szCs w:val="18"/>
              </w:rPr>
              <w:t>43 191,15</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48 582,10</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sz w:val="18"/>
                <w:szCs w:val="18"/>
              </w:rPr>
            </w:pPr>
            <w:r w:rsidRPr="003227AC">
              <w:rPr>
                <w:sz w:val="18"/>
                <w:szCs w:val="18"/>
              </w:rPr>
              <w:t>+5 390,95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jc w:val="right"/>
              <w:rPr>
                <w:b/>
                <w:sz w:val="18"/>
                <w:szCs w:val="18"/>
              </w:rPr>
            </w:pPr>
            <w:r w:rsidRPr="003227AC">
              <w:rPr>
                <w:sz w:val="18"/>
                <w:szCs w:val="18"/>
              </w:rPr>
              <w:t>112,48</w:t>
            </w:r>
          </w:p>
        </w:tc>
      </w:tr>
      <w:tr w:rsidR="003227AC" w:rsidRPr="003227AC" w:rsidTr="00614212">
        <w:tc>
          <w:tcPr>
            <w:tcW w:w="567"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rPr>
                <w:b/>
                <w:sz w:val="18"/>
                <w:szCs w:val="18"/>
              </w:rPr>
            </w:pPr>
            <w:r w:rsidRPr="003227AC">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D425E0" w:rsidRPr="003227AC" w:rsidRDefault="00D425E0" w:rsidP="00614212">
            <w:pPr>
              <w:jc w:val="center"/>
              <w:rPr>
                <w:b/>
                <w:sz w:val="18"/>
                <w:szCs w:val="18"/>
              </w:rPr>
            </w:pPr>
            <w:r w:rsidRPr="003227AC">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D425E0" w:rsidRPr="003227AC" w:rsidRDefault="00D425E0" w:rsidP="00F01019">
            <w:pPr>
              <w:jc w:val="right"/>
              <w:rPr>
                <w:b/>
                <w:sz w:val="18"/>
                <w:szCs w:val="18"/>
              </w:rPr>
            </w:pPr>
            <w:r w:rsidRPr="003227AC">
              <w:rPr>
                <w:b/>
                <w:sz w:val="18"/>
                <w:szCs w:val="18"/>
              </w:rPr>
              <w:t>471 474,15</w:t>
            </w:r>
          </w:p>
        </w:tc>
        <w:tc>
          <w:tcPr>
            <w:tcW w:w="1135"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b/>
                <w:sz w:val="18"/>
                <w:szCs w:val="18"/>
              </w:rPr>
            </w:pPr>
            <w:r w:rsidRPr="003227AC">
              <w:rPr>
                <w:b/>
                <w:sz w:val="18"/>
                <w:szCs w:val="18"/>
              </w:rPr>
              <w:t>488 002,09</w:t>
            </w:r>
          </w:p>
        </w:tc>
        <w:tc>
          <w:tcPr>
            <w:tcW w:w="1277" w:type="dxa"/>
            <w:tcBorders>
              <w:top w:val="single" w:sz="4" w:space="0" w:color="000000"/>
              <w:left w:val="single" w:sz="4" w:space="0" w:color="000000"/>
              <w:bottom w:val="single" w:sz="4" w:space="0" w:color="000000"/>
            </w:tcBorders>
            <w:shd w:val="clear" w:color="auto" w:fill="auto"/>
          </w:tcPr>
          <w:p w:rsidR="00D425E0" w:rsidRPr="003227AC" w:rsidRDefault="00D425E0" w:rsidP="00D425E0">
            <w:pPr>
              <w:jc w:val="right"/>
              <w:rPr>
                <w:b/>
                <w:sz w:val="18"/>
                <w:szCs w:val="18"/>
              </w:rPr>
            </w:pPr>
            <w:r w:rsidRPr="003227AC">
              <w:rPr>
                <w:b/>
                <w:sz w:val="18"/>
                <w:szCs w:val="18"/>
              </w:rPr>
              <w:t>+16 527,94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D425E0" w:rsidRPr="003227AC" w:rsidRDefault="00D425E0" w:rsidP="00D425E0">
            <w:pPr>
              <w:jc w:val="right"/>
            </w:pPr>
            <w:r w:rsidRPr="003227AC">
              <w:rPr>
                <w:b/>
                <w:sz w:val="18"/>
                <w:szCs w:val="18"/>
              </w:rPr>
              <w:t>103,51</w:t>
            </w:r>
          </w:p>
        </w:tc>
      </w:tr>
    </w:tbl>
    <w:p w:rsidR="00572CDC" w:rsidRPr="003227AC" w:rsidRDefault="00572CDC" w:rsidP="00572CDC">
      <w:pPr>
        <w:tabs>
          <w:tab w:val="left" w:pos="900"/>
        </w:tabs>
        <w:ind w:firstLine="709"/>
        <w:jc w:val="both"/>
      </w:pPr>
    </w:p>
    <w:p w:rsidR="004F0735" w:rsidRDefault="004F0735" w:rsidP="007A6DD8">
      <w:pPr>
        <w:widowControl w:val="0"/>
        <w:tabs>
          <w:tab w:val="left" w:pos="-180"/>
        </w:tabs>
        <w:ind w:firstLine="709"/>
        <w:jc w:val="both"/>
      </w:pPr>
      <w:r w:rsidRPr="00866E97">
        <w:t xml:space="preserve">Проектом Решения предлагается изменить параметры </w:t>
      </w:r>
      <w:r>
        <w:t>расходов</w:t>
      </w:r>
      <w:r w:rsidRPr="00866E97">
        <w:t xml:space="preserve"> бюджета Суксунского </w:t>
      </w:r>
      <w:r w:rsidRPr="00866E97">
        <w:lastRenderedPageBreak/>
        <w:t>муниципального района на плановый период 201</w:t>
      </w:r>
      <w:r>
        <w:t>7 и 2018</w:t>
      </w:r>
      <w:r w:rsidRPr="00866E97">
        <w:t xml:space="preserve"> годов с у</w:t>
      </w:r>
      <w:r>
        <w:t>в</w:t>
      </w:r>
      <w:r w:rsidRPr="00866E97">
        <w:t>е</w:t>
      </w:r>
      <w:r>
        <w:t>лич</w:t>
      </w:r>
      <w:r w:rsidRPr="00866E97">
        <w:t xml:space="preserve">ением </w:t>
      </w:r>
      <w:r>
        <w:t xml:space="preserve">их </w:t>
      </w:r>
      <w:r w:rsidRPr="00866E97">
        <w:t xml:space="preserve">на </w:t>
      </w:r>
      <w:r w:rsidR="00D137D0">
        <w:t>31</w:t>
      </w:r>
      <w:r>
        <w:t>8,20</w:t>
      </w:r>
      <w:r w:rsidRPr="00866E97">
        <w:t xml:space="preserve"> тыс. рублей </w:t>
      </w:r>
      <w:r>
        <w:t>ежегодно (подпункт 1.1 пункта 1 проекта Реш</w:t>
      </w:r>
      <w:r>
        <w:t>е</w:t>
      </w:r>
      <w:r>
        <w:t>ния)</w:t>
      </w:r>
      <w:r w:rsidRPr="00866E97">
        <w:t>.</w:t>
      </w:r>
    </w:p>
    <w:p w:rsidR="004F0735" w:rsidRDefault="004F0735" w:rsidP="004F0735">
      <w:pPr>
        <w:widowControl w:val="0"/>
        <w:tabs>
          <w:tab w:val="left" w:pos="-180"/>
        </w:tabs>
        <w:ind w:firstLine="709"/>
        <w:jc w:val="both"/>
      </w:pPr>
      <w:r>
        <w:t xml:space="preserve">В связи с этим </w:t>
      </w:r>
      <w:r w:rsidR="00B54F06">
        <w:t xml:space="preserve">подпунктами 1.6 и 1.8 пункта 1 проекта Решения </w:t>
      </w:r>
      <w:r>
        <w:t>предлагается изложить в новой редакции приложение № 7 «</w:t>
      </w:r>
      <w:r w:rsidRPr="009A3DDC">
        <w:t>Распределение бюджетных ассигнований по целевым стат</w:t>
      </w:r>
      <w:r w:rsidRPr="009A3DDC">
        <w:t>ь</w:t>
      </w:r>
      <w:r w:rsidRPr="009A3DDC">
        <w:t>ям (муниципальным программам и непрограммным направлениям деятельности), группам в</w:t>
      </w:r>
      <w:r w:rsidRPr="009A3DDC">
        <w:t>и</w:t>
      </w:r>
      <w:r w:rsidRPr="009A3DDC">
        <w:t>дов расходов классификации расходов бюджета на 201</w:t>
      </w:r>
      <w:r>
        <w:t>7</w:t>
      </w:r>
      <w:r w:rsidRPr="009A3DDC">
        <w:t>-201</w:t>
      </w:r>
      <w:r>
        <w:t>8</w:t>
      </w:r>
      <w:r w:rsidRPr="009A3DDC">
        <w:t xml:space="preserve"> годы, тыс.рублей</w:t>
      </w:r>
      <w:r>
        <w:t>» к Решению о бю</w:t>
      </w:r>
      <w:r>
        <w:t>д</w:t>
      </w:r>
      <w:r>
        <w:t>жете (приложение № 4 к проекту Решения) и приложение № 9 «</w:t>
      </w:r>
      <w:r w:rsidRPr="009A3DDC">
        <w:t>Ведомственная структура ра</w:t>
      </w:r>
      <w:r w:rsidRPr="009A3DDC">
        <w:t>с</w:t>
      </w:r>
      <w:r w:rsidRPr="009A3DDC">
        <w:t>ходов бюджета муниципального района на 201</w:t>
      </w:r>
      <w:r>
        <w:t>7</w:t>
      </w:r>
      <w:r w:rsidRPr="009A3DDC">
        <w:t>-201</w:t>
      </w:r>
      <w:r>
        <w:t>8</w:t>
      </w:r>
      <w:r w:rsidRPr="009A3DDC">
        <w:t xml:space="preserve"> годы, тыс.рублей</w:t>
      </w:r>
      <w:r>
        <w:t>» (приложение № 6 к проекту Р</w:t>
      </w:r>
      <w:r>
        <w:t>е</w:t>
      </w:r>
      <w:r>
        <w:t>шения)</w:t>
      </w:r>
      <w:r w:rsidR="00B54F06">
        <w:t xml:space="preserve"> соответственно</w:t>
      </w:r>
      <w:r>
        <w:t>.</w:t>
      </w:r>
    </w:p>
    <w:p w:rsidR="000A23CD" w:rsidRPr="00C2054D" w:rsidRDefault="000A23CD" w:rsidP="000A23CD">
      <w:pPr>
        <w:widowControl w:val="0"/>
        <w:tabs>
          <w:tab w:val="left" w:pos="-180"/>
        </w:tabs>
        <w:ind w:firstLine="709"/>
        <w:jc w:val="both"/>
      </w:pPr>
      <w:r w:rsidRPr="00C2054D">
        <w:t>Бюджет района на плановый период остается бездефицитным.</w:t>
      </w:r>
    </w:p>
    <w:p w:rsidR="004F0735" w:rsidRDefault="004F0735" w:rsidP="00075BAC">
      <w:pPr>
        <w:widowControl w:val="0"/>
        <w:tabs>
          <w:tab w:val="num" w:pos="900"/>
        </w:tabs>
        <w:ind w:firstLine="709"/>
        <w:jc w:val="both"/>
      </w:pPr>
    </w:p>
    <w:p w:rsidR="00075BAC" w:rsidRPr="00F01019" w:rsidRDefault="0026378E" w:rsidP="00075BAC">
      <w:pPr>
        <w:widowControl w:val="0"/>
        <w:tabs>
          <w:tab w:val="num" w:pos="900"/>
        </w:tabs>
        <w:ind w:firstLine="709"/>
        <w:jc w:val="both"/>
      </w:pPr>
      <w:r w:rsidRPr="00B840D9">
        <w:t>В связи с уточнением бюджетных ассигнований, направляемых на дорожное хозяйство, уточняется объем муниципального дорожного фонда</w:t>
      </w:r>
      <w:r w:rsidR="00E6310D" w:rsidRPr="00B840D9">
        <w:t xml:space="preserve"> (+</w:t>
      </w:r>
      <w:r w:rsidR="00F01019" w:rsidRPr="00B840D9">
        <w:t>2</w:t>
      </w:r>
      <w:r w:rsidR="00607D0E" w:rsidRPr="00B840D9">
        <w:t> </w:t>
      </w:r>
      <w:r w:rsidR="00F01019" w:rsidRPr="00B840D9">
        <w:t>779</w:t>
      </w:r>
      <w:r w:rsidR="00443917" w:rsidRPr="00B840D9">
        <w:t>,</w:t>
      </w:r>
      <w:r w:rsidR="00E6310D" w:rsidRPr="00B840D9">
        <w:t>00 тыс. рублей)</w:t>
      </w:r>
      <w:r w:rsidRPr="00B840D9">
        <w:t xml:space="preserve">, а также </w:t>
      </w:r>
      <w:r w:rsidR="00443917" w:rsidRPr="00B840D9">
        <w:t>наимен</w:t>
      </w:r>
      <w:r w:rsidR="00443917" w:rsidRPr="00B840D9">
        <w:t>о</w:t>
      </w:r>
      <w:r w:rsidR="00443917" w:rsidRPr="00B840D9">
        <w:t>вания</w:t>
      </w:r>
      <w:r w:rsidRPr="00B840D9">
        <w:t xml:space="preserve"> реализуемых </w:t>
      </w:r>
      <w:r w:rsidRPr="00A2724B">
        <w:t>мероприятий</w:t>
      </w:r>
      <w:r w:rsidR="00443917" w:rsidRPr="00A2724B">
        <w:t xml:space="preserve"> в связи с направлением </w:t>
      </w:r>
      <w:r w:rsidR="00A2724B" w:rsidRPr="00A2724B">
        <w:t xml:space="preserve">дополнительных </w:t>
      </w:r>
      <w:r w:rsidR="00443917" w:rsidRPr="00A2724B">
        <w:t xml:space="preserve">средств </w:t>
      </w:r>
      <w:r w:rsidR="00A2724B" w:rsidRPr="00A2724B">
        <w:t xml:space="preserve">на сферу </w:t>
      </w:r>
      <w:r w:rsidR="00443917" w:rsidRPr="00A2724B">
        <w:t>д</w:t>
      </w:r>
      <w:r w:rsidR="00443917" w:rsidRPr="00A2724B">
        <w:t>о</w:t>
      </w:r>
      <w:r w:rsidR="00443917" w:rsidRPr="00A2724B">
        <w:t>ро</w:t>
      </w:r>
      <w:r w:rsidR="00A2724B" w:rsidRPr="00A2724B">
        <w:t>жн</w:t>
      </w:r>
      <w:r w:rsidR="00873D5E">
        <w:t>ой</w:t>
      </w:r>
      <w:r w:rsidR="00A2724B" w:rsidRPr="00A2724B">
        <w:t xml:space="preserve"> деятельност</w:t>
      </w:r>
      <w:r w:rsidR="00873D5E">
        <w:t>и</w:t>
      </w:r>
      <w:r w:rsidRPr="00A2724B">
        <w:t xml:space="preserve">. </w:t>
      </w:r>
      <w:r w:rsidR="00EB2C10" w:rsidRPr="00A2724B">
        <w:t>П</w:t>
      </w:r>
      <w:r w:rsidR="00075BAC" w:rsidRPr="00A2724B">
        <w:t>одпунктом 1.</w:t>
      </w:r>
      <w:r w:rsidR="00F01019" w:rsidRPr="00A2724B">
        <w:t>9</w:t>
      </w:r>
      <w:r w:rsidR="00075BAC" w:rsidRPr="00A2724B">
        <w:t xml:space="preserve"> пункта 1 п</w:t>
      </w:r>
      <w:r w:rsidR="00EB2C10" w:rsidRPr="00A2724B">
        <w:t>роект</w:t>
      </w:r>
      <w:r w:rsidR="00075BAC" w:rsidRPr="00A2724B">
        <w:t>а</w:t>
      </w:r>
      <w:r w:rsidR="00EB2C10" w:rsidRPr="00A2724B">
        <w:t xml:space="preserve"> Решения предлагается новая редакция приложения № 10 </w:t>
      </w:r>
      <w:r w:rsidR="00DD7604" w:rsidRPr="00A2724B">
        <w:t>«Распределение средств</w:t>
      </w:r>
      <w:r w:rsidR="00DD7604" w:rsidRPr="00F01019">
        <w:t xml:space="preserve"> муниципального дорожного фонда Суксунского м</w:t>
      </w:r>
      <w:r w:rsidR="00DD7604" w:rsidRPr="00F01019">
        <w:t>у</w:t>
      </w:r>
      <w:r w:rsidR="00DD7604" w:rsidRPr="00F01019">
        <w:t>ниципального района на 201</w:t>
      </w:r>
      <w:r w:rsidR="00E32DD0" w:rsidRPr="00F01019">
        <w:t>6</w:t>
      </w:r>
      <w:r w:rsidR="00DD7604" w:rsidRPr="00F01019">
        <w:t xml:space="preserve"> год» </w:t>
      </w:r>
      <w:r w:rsidR="00EB2C10" w:rsidRPr="00F01019">
        <w:t xml:space="preserve">к Решению о бюджете (приложение № </w:t>
      </w:r>
      <w:r w:rsidR="00F01019" w:rsidRPr="00F01019">
        <w:t>7</w:t>
      </w:r>
      <w:r w:rsidR="00EB2C10" w:rsidRPr="00F01019">
        <w:t xml:space="preserve"> к проекту Реш</w:t>
      </w:r>
      <w:r w:rsidR="00EB2C10" w:rsidRPr="00F01019">
        <w:t>е</w:t>
      </w:r>
      <w:r w:rsidR="00EB2C10" w:rsidRPr="00F01019">
        <w:t>ния).</w:t>
      </w:r>
      <w:r w:rsidR="00075BAC" w:rsidRPr="00F01019">
        <w:t xml:space="preserve"> </w:t>
      </w:r>
      <w:r w:rsidR="00FB0BC5" w:rsidRPr="00F01019">
        <w:t>Также п</w:t>
      </w:r>
      <w:r w:rsidR="00075BAC" w:rsidRPr="00F01019">
        <w:t>о причине уточнения объема муниципального дорожного фонда Суксунского м</w:t>
      </w:r>
      <w:r w:rsidR="00075BAC" w:rsidRPr="00F01019">
        <w:t>у</w:t>
      </w:r>
      <w:r w:rsidR="00075BAC" w:rsidRPr="00F01019">
        <w:t xml:space="preserve">ниципального района </w:t>
      </w:r>
      <w:r w:rsidR="00394E2E" w:rsidRPr="00F01019">
        <w:t xml:space="preserve">на 2016 год </w:t>
      </w:r>
      <w:r w:rsidR="00E32DD0" w:rsidRPr="00F01019">
        <w:t>подпунктом 1.1</w:t>
      </w:r>
      <w:r w:rsidR="00F01019" w:rsidRPr="00F01019">
        <w:t>5</w:t>
      </w:r>
      <w:r w:rsidR="00E32DD0" w:rsidRPr="00F01019">
        <w:t>.</w:t>
      </w:r>
      <w:r w:rsidR="00F01019" w:rsidRPr="00F01019">
        <w:t>1</w:t>
      </w:r>
      <w:r w:rsidR="00E32DD0" w:rsidRPr="00F01019">
        <w:t xml:space="preserve"> пункта 1 проекта Решения </w:t>
      </w:r>
      <w:r w:rsidR="00075BAC" w:rsidRPr="00F01019">
        <w:t>вносятся соо</w:t>
      </w:r>
      <w:r w:rsidR="00075BAC" w:rsidRPr="00F01019">
        <w:t>т</w:t>
      </w:r>
      <w:r w:rsidR="00075BAC" w:rsidRPr="00F01019">
        <w:t>ветствующие изменения в пункт 6 статьи 5 Решения о бю</w:t>
      </w:r>
      <w:r w:rsidR="00075BAC" w:rsidRPr="00F01019">
        <w:t>д</w:t>
      </w:r>
      <w:r w:rsidR="00075BAC" w:rsidRPr="00F01019">
        <w:t>жете.</w:t>
      </w:r>
    </w:p>
    <w:p w:rsidR="00394E2E" w:rsidRDefault="00394E2E" w:rsidP="00075BAC">
      <w:pPr>
        <w:widowControl w:val="0"/>
        <w:tabs>
          <w:tab w:val="num" w:pos="900"/>
        </w:tabs>
        <w:ind w:firstLine="709"/>
        <w:jc w:val="both"/>
      </w:pPr>
    </w:p>
    <w:p w:rsidR="00FF629E" w:rsidRPr="00F01019" w:rsidRDefault="00FF629E" w:rsidP="00FF629E">
      <w:pPr>
        <w:widowControl w:val="0"/>
        <w:tabs>
          <w:tab w:val="num" w:pos="900"/>
        </w:tabs>
        <w:ind w:firstLine="709"/>
        <w:jc w:val="both"/>
      </w:pPr>
      <w:r w:rsidRPr="00B840D9">
        <w:t xml:space="preserve">В связи с </w:t>
      </w:r>
      <w:r w:rsidR="00D62A5D">
        <w:t>передачей</w:t>
      </w:r>
      <w:r>
        <w:t xml:space="preserve"> дополнительных </w:t>
      </w:r>
      <w:r w:rsidR="00901EC2">
        <w:t>средств</w:t>
      </w:r>
      <w:r w:rsidR="00D62A5D">
        <w:t xml:space="preserve"> в бюджет </w:t>
      </w:r>
      <w:r w:rsidR="00901EC2">
        <w:t>Ключевского сельск</w:t>
      </w:r>
      <w:r w:rsidR="00D62A5D">
        <w:t>ого посел</w:t>
      </w:r>
      <w:r w:rsidR="00D62A5D">
        <w:t>е</w:t>
      </w:r>
      <w:r w:rsidR="00D62A5D">
        <w:t xml:space="preserve">ния в целях </w:t>
      </w:r>
      <w:r w:rsidR="00901EC2">
        <w:t>обеспечения переда</w:t>
      </w:r>
      <w:r w:rsidR="007A6DD8">
        <w:t>ваемых</w:t>
      </w:r>
      <w:r w:rsidR="00901EC2">
        <w:t xml:space="preserve"> полномочий района </w:t>
      </w:r>
      <w:r w:rsidR="00D62A5D">
        <w:t xml:space="preserve">в сфере </w:t>
      </w:r>
      <w:r w:rsidRPr="00B840D9">
        <w:t>дорожно</w:t>
      </w:r>
      <w:r w:rsidR="00D62A5D">
        <w:t>й деятельн</w:t>
      </w:r>
      <w:r w:rsidR="00D62A5D">
        <w:t>о</w:t>
      </w:r>
      <w:r w:rsidR="00D62A5D">
        <w:t xml:space="preserve">сти </w:t>
      </w:r>
      <w:r w:rsidR="007A6DD8">
        <w:t xml:space="preserve">по Соглашению на уровень поселения </w:t>
      </w:r>
      <w:r w:rsidR="00D62A5D">
        <w:t xml:space="preserve">в отношении дорог </w:t>
      </w:r>
      <w:r w:rsidR="00901EC2">
        <w:t>муниципального района на территории Ключевского сельского поселения</w:t>
      </w:r>
      <w:r w:rsidRPr="00B840D9">
        <w:t xml:space="preserve"> (+</w:t>
      </w:r>
      <w:r w:rsidR="00D62A5D">
        <w:t>3</w:t>
      </w:r>
      <w:r w:rsidR="00901EC2">
        <w:t>00</w:t>
      </w:r>
      <w:r w:rsidRPr="00B840D9">
        <w:t xml:space="preserve">,00 тыс. рублей) </w:t>
      </w:r>
      <w:r w:rsidR="00D62A5D">
        <w:t>п</w:t>
      </w:r>
      <w:r w:rsidRPr="00A2724B">
        <w:t>одпунктом 1.</w:t>
      </w:r>
      <w:r w:rsidR="00D62A5D">
        <w:t>1</w:t>
      </w:r>
      <w:r w:rsidR="00901EC2">
        <w:t>0</w:t>
      </w:r>
      <w:r w:rsidRPr="00A2724B">
        <w:t xml:space="preserve"> пункта 1 проекта Р</w:t>
      </w:r>
      <w:r w:rsidRPr="00A2724B">
        <w:t>е</w:t>
      </w:r>
      <w:r w:rsidRPr="00A2724B">
        <w:t xml:space="preserve">шения предлагается новая редакция приложения № </w:t>
      </w:r>
      <w:r w:rsidR="00901EC2">
        <w:t>15</w:t>
      </w:r>
      <w:r w:rsidRPr="00A2724B">
        <w:t xml:space="preserve"> «</w:t>
      </w:r>
      <w:r w:rsidR="00901EC2">
        <w:t>Размеры межбюджетных трансфертов, выд</w:t>
      </w:r>
      <w:r w:rsidR="00901EC2">
        <w:t>е</w:t>
      </w:r>
      <w:r w:rsidR="00901EC2">
        <w:t>ляемых из бюджета муниципального района органам местного самоуправления поселений на выполнение части полномочий по осуществлению дорожной деятельности в отношении а</w:t>
      </w:r>
      <w:r w:rsidR="00901EC2">
        <w:t>в</w:t>
      </w:r>
      <w:r w:rsidR="00901EC2">
        <w:t>томобильных дорог местного значения вне границ населенных пунктов в границах муниц</w:t>
      </w:r>
      <w:r w:rsidR="00901EC2">
        <w:t>и</w:t>
      </w:r>
      <w:r w:rsidR="00901EC2">
        <w:t>пального района, на 2016 год</w:t>
      </w:r>
      <w:r w:rsidRPr="00F01019">
        <w:t xml:space="preserve">» к Решению о бюджете (приложение № </w:t>
      </w:r>
      <w:r w:rsidR="00901EC2">
        <w:t>8</w:t>
      </w:r>
      <w:r w:rsidRPr="00F01019">
        <w:t xml:space="preserve"> к проекту Реш</w:t>
      </w:r>
      <w:r w:rsidRPr="00F01019">
        <w:t>е</w:t>
      </w:r>
      <w:r w:rsidRPr="00F01019">
        <w:t>ния).</w:t>
      </w:r>
    </w:p>
    <w:p w:rsidR="00FF629E" w:rsidRDefault="00FF629E" w:rsidP="00075BAC">
      <w:pPr>
        <w:widowControl w:val="0"/>
        <w:tabs>
          <w:tab w:val="num" w:pos="900"/>
        </w:tabs>
        <w:ind w:firstLine="709"/>
        <w:jc w:val="both"/>
      </w:pPr>
    </w:p>
    <w:p w:rsidR="00901EC2" w:rsidRPr="00F01019" w:rsidRDefault="00901EC2" w:rsidP="00901EC2">
      <w:pPr>
        <w:widowControl w:val="0"/>
        <w:tabs>
          <w:tab w:val="num" w:pos="900"/>
        </w:tabs>
        <w:ind w:firstLine="709"/>
        <w:jc w:val="both"/>
      </w:pPr>
      <w:r w:rsidRPr="00B840D9">
        <w:t xml:space="preserve">В связи с </w:t>
      </w:r>
      <w:r>
        <w:t>передачей дополнительных средств в бюджет Суксунского городского посел</w:t>
      </w:r>
      <w:r>
        <w:t>е</w:t>
      </w:r>
      <w:r>
        <w:t xml:space="preserve">ния в целях софинансирования полномочий в сфере </w:t>
      </w:r>
      <w:r w:rsidRPr="00B840D9">
        <w:t>дорожно</w:t>
      </w:r>
      <w:r>
        <w:t>й деятельности в отношении дорог п. Суксун для приведения их в нормативное состояние</w:t>
      </w:r>
      <w:r w:rsidRPr="00B840D9">
        <w:t xml:space="preserve"> (+2 </w:t>
      </w:r>
      <w:r>
        <w:t>3</w:t>
      </w:r>
      <w:r w:rsidRPr="00B840D9">
        <w:t>79,00 тыс. ру</w:t>
      </w:r>
      <w:r w:rsidRPr="00B840D9">
        <w:t>б</w:t>
      </w:r>
      <w:r w:rsidRPr="00B840D9">
        <w:t xml:space="preserve">лей) </w:t>
      </w:r>
      <w:r>
        <w:t>п</w:t>
      </w:r>
      <w:r w:rsidRPr="00A2724B">
        <w:t>одпунктом 1.</w:t>
      </w:r>
      <w:r>
        <w:t>14</w:t>
      </w:r>
      <w:r w:rsidRPr="00A2724B">
        <w:t xml:space="preserve"> пункта 1 проекта Решения предлагается новая редакция приложения № </w:t>
      </w:r>
      <w:r>
        <w:t>29</w:t>
      </w:r>
      <w:r w:rsidRPr="00A2724B">
        <w:t xml:space="preserve"> «</w:t>
      </w:r>
      <w:r>
        <w:t>Размеры иных ме</w:t>
      </w:r>
      <w:r>
        <w:t>ж</w:t>
      </w:r>
      <w:r>
        <w:t>бюджетных трансфертов из бюджета муниципального района, передаваемых в бюджеты пос</w:t>
      </w:r>
      <w:r>
        <w:t>е</w:t>
      </w:r>
      <w:r>
        <w:t>лений на 2016 год</w:t>
      </w:r>
      <w:r w:rsidRPr="00F01019">
        <w:t>» к Решению о бюджете (пр</w:t>
      </w:r>
      <w:r w:rsidRPr="00F01019">
        <w:t>и</w:t>
      </w:r>
      <w:r w:rsidRPr="00F01019">
        <w:t xml:space="preserve">ложение № </w:t>
      </w:r>
      <w:r>
        <w:t>12</w:t>
      </w:r>
      <w:r w:rsidRPr="00F01019">
        <w:t xml:space="preserve"> к проекту Решения).</w:t>
      </w:r>
    </w:p>
    <w:p w:rsidR="00901EC2" w:rsidRPr="00F01019" w:rsidRDefault="00901EC2" w:rsidP="00075BAC">
      <w:pPr>
        <w:widowControl w:val="0"/>
        <w:tabs>
          <w:tab w:val="num" w:pos="900"/>
        </w:tabs>
        <w:ind w:firstLine="709"/>
        <w:jc w:val="both"/>
      </w:pPr>
    </w:p>
    <w:p w:rsidR="00857FA1" w:rsidRPr="00D95FDB" w:rsidRDefault="00857FA1" w:rsidP="00857FA1">
      <w:pPr>
        <w:widowControl w:val="0"/>
        <w:tabs>
          <w:tab w:val="num" w:pos="900"/>
        </w:tabs>
        <w:ind w:firstLine="709"/>
        <w:jc w:val="both"/>
      </w:pPr>
      <w:r w:rsidRPr="00D95FDB">
        <w:t xml:space="preserve">В связи с уточнением объемов </w:t>
      </w:r>
      <w:r w:rsidRPr="00BA641B">
        <w:t xml:space="preserve">финансовой помощи из бюджета Пермского края </w:t>
      </w:r>
      <w:r w:rsidR="00B54F06">
        <w:t xml:space="preserve">на 2016 год </w:t>
      </w:r>
      <w:r w:rsidRPr="00BA641B">
        <w:t>(+</w:t>
      </w:r>
      <w:r w:rsidR="00BA641B" w:rsidRPr="00BA641B">
        <w:t>7 938,0</w:t>
      </w:r>
      <w:r w:rsidRPr="00BA641B">
        <w:t>0 тыс. рублей) подпунктом 1.</w:t>
      </w:r>
      <w:r w:rsidR="00D95FDB" w:rsidRPr="00BA641B">
        <w:t>11</w:t>
      </w:r>
      <w:r w:rsidRPr="00BA641B">
        <w:t xml:space="preserve"> пункта 1 проекта</w:t>
      </w:r>
      <w:r w:rsidRPr="00D95FDB">
        <w:t xml:space="preserve"> Решения предлагается </w:t>
      </w:r>
      <w:r w:rsidR="00D95FDB" w:rsidRPr="00D95FDB">
        <w:t>новая р</w:t>
      </w:r>
      <w:r w:rsidR="00D95FDB" w:rsidRPr="00D95FDB">
        <w:t>е</w:t>
      </w:r>
      <w:r w:rsidR="00D95FDB" w:rsidRPr="00D95FDB">
        <w:t>дакция</w:t>
      </w:r>
      <w:r w:rsidRPr="00D95FDB">
        <w:t xml:space="preserve"> приложени</w:t>
      </w:r>
      <w:r w:rsidR="00D95FDB" w:rsidRPr="00D95FDB">
        <w:t>я</w:t>
      </w:r>
      <w:r w:rsidRPr="00D95FDB">
        <w:t xml:space="preserve"> № 1</w:t>
      </w:r>
      <w:r w:rsidR="00D01E1E" w:rsidRPr="00D95FDB">
        <w:t>7</w:t>
      </w:r>
      <w:r w:rsidRPr="00D95FDB">
        <w:t xml:space="preserve"> </w:t>
      </w:r>
      <w:r w:rsidR="00DD7604" w:rsidRPr="00D95FDB">
        <w:t>«Объем субвенций на выполнение отдельных государственных по</w:t>
      </w:r>
      <w:r w:rsidR="00DD7604" w:rsidRPr="00D95FDB">
        <w:t>л</w:t>
      </w:r>
      <w:r w:rsidR="00DD7604" w:rsidRPr="00D95FDB">
        <w:t xml:space="preserve">номочий органов государственной власти Пермского края, </w:t>
      </w:r>
      <w:r w:rsidR="00C15DF6" w:rsidRPr="00D95FDB">
        <w:t>отдельных государственных полн</w:t>
      </w:r>
      <w:r w:rsidR="00C15DF6" w:rsidRPr="00D95FDB">
        <w:t>о</w:t>
      </w:r>
      <w:r w:rsidR="00C15DF6" w:rsidRPr="00D95FDB">
        <w:t>мочий в соответствии с законодательством о передаче отдельных государственных полномочий</w:t>
      </w:r>
      <w:r w:rsidR="00DD7604" w:rsidRPr="00D95FDB">
        <w:t xml:space="preserve"> федеральных органов государственной власти, а также средств передаваемых из краевого бю</w:t>
      </w:r>
      <w:r w:rsidR="00DD7604" w:rsidRPr="00D95FDB">
        <w:t>д</w:t>
      </w:r>
      <w:r w:rsidR="00DD7604" w:rsidRPr="00D95FDB">
        <w:t>жета в виде субсидий, иных межбюджетных трансфертов на 201</w:t>
      </w:r>
      <w:r w:rsidR="00D01E1E" w:rsidRPr="00D95FDB">
        <w:t>6</w:t>
      </w:r>
      <w:r w:rsidR="00DD7604" w:rsidRPr="00D95FDB">
        <w:t xml:space="preserve"> год, тыс.рублей» </w:t>
      </w:r>
      <w:r w:rsidRPr="00D95FDB">
        <w:t>к Решению о бю</w:t>
      </w:r>
      <w:r w:rsidRPr="00D95FDB">
        <w:t>д</w:t>
      </w:r>
      <w:r w:rsidRPr="00D95FDB">
        <w:t>жете</w:t>
      </w:r>
      <w:r w:rsidR="00D95FDB" w:rsidRPr="00D95FDB">
        <w:t xml:space="preserve"> (приложение № 9 к проекту Решения)</w:t>
      </w:r>
      <w:r w:rsidRPr="00D95FDB">
        <w:t>.</w:t>
      </w:r>
    </w:p>
    <w:p w:rsidR="00CC244B" w:rsidRDefault="00CC244B" w:rsidP="00572CDC">
      <w:pPr>
        <w:widowControl w:val="0"/>
        <w:tabs>
          <w:tab w:val="num" w:pos="900"/>
        </w:tabs>
        <w:ind w:firstLine="709"/>
        <w:jc w:val="both"/>
      </w:pPr>
    </w:p>
    <w:p w:rsidR="00B54F06" w:rsidRPr="00D95FDB" w:rsidRDefault="00B54F06" w:rsidP="00B54F06">
      <w:pPr>
        <w:widowControl w:val="0"/>
        <w:tabs>
          <w:tab w:val="num" w:pos="900"/>
        </w:tabs>
        <w:ind w:firstLine="709"/>
        <w:jc w:val="both"/>
      </w:pPr>
      <w:r w:rsidRPr="00D95FDB">
        <w:t xml:space="preserve">В связи с уточнением объемов </w:t>
      </w:r>
      <w:r w:rsidRPr="00BA641B">
        <w:t xml:space="preserve">финансовой помощи из бюджета Пермского края </w:t>
      </w:r>
      <w:r>
        <w:t xml:space="preserve">на 2017-2018 годы </w:t>
      </w:r>
      <w:r w:rsidRPr="00BA641B">
        <w:t>(+3</w:t>
      </w:r>
      <w:r>
        <w:t>1</w:t>
      </w:r>
      <w:r w:rsidRPr="00BA641B">
        <w:t>8,</w:t>
      </w:r>
      <w:r>
        <w:t>2</w:t>
      </w:r>
      <w:r w:rsidRPr="00BA641B">
        <w:t>0 тыс. рублей) подпунктом 1.1</w:t>
      </w:r>
      <w:r w:rsidR="00F32404">
        <w:t>2</w:t>
      </w:r>
      <w:r w:rsidRPr="00BA641B">
        <w:t xml:space="preserve"> пункта 1 проекта</w:t>
      </w:r>
      <w:r w:rsidRPr="00D95FDB">
        <w:t xml:space="preserve"> Решения предлагается н</w:t>
      </w:r>
      <w:r w:rsidRPr="00D95FDB">
        <w:t>о</w:t>
      </w:r>
      <w:r w:rsidRPr="00D95FDB">
        <w:t>вая редакция приложения № 1</w:t>
      </w:r>
      <w:r w:rsidR="00F32404">
        <w:t>8</w:t>
      </w:r>
      <w:r w:rsidRPr="00D95FDB">
        <w:t xml:space="preserve"> «Объем субвенций на выполнение отдельных государственных полномочий органов государственной власти Пермского края, отдельных государственных полномочий в соответствии с законодательством о передаче отдельных государственных по</w:t>
      </w:r>
      <w:r w:rsidRPr="00D95FDB">
        <w:t>л</w:t>
      </w:r>
      <w:r w:rsidRPr="00D95FDB">
        <w:lastRenderedPageBreak/>
        <w:t>номочий федеральных органов государственной власти, а также средств передаваемых из кра</w:t>
      </w:r>
      <w:r w:rsidRPr="00D95FDB">
        <w:t>е</w:t>
      </w:r>
      <w:r w:rsidRPr="00D95FDB">
        <w:t>вого бюджета в виде субсидий, иных межбюджетных трансфертов на 201</w:t>
      </w:r>
      <w:r w:rsidR="00F32404">
        <w:t>7-2018</w:t>
      </w:r>
      <w:r w:rsidRPr="00D95FDB">
        <w:t xml:space="preserve"> год</w:t>
      </w:r>
      <w:r w:rsidR="00F32404">
        <w:t>ы</w:t>
      </w:r>
      <w:r w:rsidRPr="00D95FDB">
        <w:t>, тыс.рублей» к Решению о бю</w:t>
      </w:r>
      <w:r w:rsidRPr="00D95FDB">
        <w:t>д</w:t>
      </w:r>
      <w:r w:rsidRPr="00D95FDB">
        <w:t xml:space="preserve">жете (приложение № </w:t>
      </w:r>
      <w:r w:rsidR="00F32404">
        <w:t>10</w:t>
      </w:r>
      <w:r w:rsidRPr="00D95FDB">
        <w:t xml:space="preserve"> к проекту Решения).</w:t>
      </w:r>
    </w:p>
    <w:p w:rsidR="00B54F06" w:rsidRPr="00D95FDB" w:rsidRDefault="00B54F06" w:rsidP="00572CDC">
      <w:pPr>
        <w:widowControl w:val="0"/>
        <w:tabs>
          <w:tab w:val="num" w:pos="900"/>
        </w:tabs>
        <w:ind w:firstLine="709"/>
        <w:jc w:val="both"/>
      </w:pPr>
    </w:p>
    <w:p w:rsidR="00572CDC" w:rsidRPr="005760F3" w:rsidRDefault="00572CDC" w:rsidP="00572CDC">
      <w:pPr>
        <w:widowControl w:val="0"/>
        <w:tabs>
          <w:tab w:val="num" w:pos="900"/>
        </w:tabs>
        <w:ind w:firstLine="709"/>
        <w:jc w:val="both"/>
      </w:pPr>
      <w:r w:rsidRPr="005760F3">
        <w:t xml:space="preserve">В связи с </w:t>
      </w:r>
      <w:r w:rsidR="003D285F" w:rsidRPr="005760F3">
        <w:t>уточнением общего объема бюджетных ассигнований на осуществление бю</w:t>
      </w:r>
      <w:r w:rsidR="003D285F" w:rsidRPr="005760F3">
        <w:t>д</w:t>
      </w:r>
      <w:r w:rsidR="003D285F" w:rsidRPr="005760F3">
        <w:t>жетных инвестиций в форме капитальных вложений</w:t>
      </w:r>
      <w:r w:rsidR="00634362" w:rsidRPr="005760F3">
        <w:t xml:space="preserve"> </w:t>
      </w:r>
      <w:r w:rsidR="003D285F" w:rsidRPr="005760F3">
        <w:t>в объекты муниципальной собственн</w:t>
      </w:r>
      <w:r w:rsidR="003D285F" w:rsidRPr="005760F3">
        <w:t>о</w:t>
      </w:r>
      <w:r w:rsidR="003D285F" w:rsidRPr="005760F3">
        <w:t>сти на 201</w:t>
      </w:r>
      <w:r w:rsidR="004A493F" w:rsidRPr="005760F3">
        <w:t>6</w:t>
      </w:r>
      <w:r w:rsidR="003D285F" w:rsidRPr="005760F3">
        <w:t xml:space="preserve"> год (+</w:t>
      </w:r>
      <w:r w:rsidR="00394E2E" w:rsidRPr="005760F3">
        <w:t>3</w:t>
      </w:r>
      <w:r w:rsidR="005760F3" w:rsidRPr="005760F3">
        <w:t>52</w:t>
      </w:r>
      <w:r w:rsidR="003D285F" w:rsidRPr="005760F3">
        <w:t>,</w:t>
      </w:r>
      <w:r w:rsidR="005760F3" w:rsidRPr="005760F3">
        <w:t>0</w:t>
      </w:r>
      <w:r w:rsidR="003D285F" w:rsidRPr="005760F3">
        <w:t xml:space="preserve">0 тыс. рублей) </w:t>
      </w:r>
      <w:r w:rsidR="000207D3" w:rsidRPr="005760F3">
        <w:t>подпунктом 1.1</w:t>
      </w:r>
      <w:r w:rsidR="005760F3" w:rsidRPr="005760F3">
        <w:t>5</w:t>
      </w:r>
      <w:r w:rsidR="000207D3" w:rsidRPr="005760F3">
        <w:t>.</w:t>
      </w:r>
      <w:r w:rsidR="005760F3" w:rsidRPr="005760F3">
        <w:t>2</w:t>
      </w:r>
      <w:r w:rsidR="000207D3" w:rsidRPr="005760F3">
        <w:t xml:space="preserve"> пункта 1 проекта Решения </w:t>
      </w:r>
      <w:r w:rsidR="004A493F" w:rsidRPr="005760F3">
        <w:t>предлаг</w:t>
      </w:r>
      <w:r w:rsidR="004A493F" w:rsidRPr="005760F3">
        <w:t>а</w:t>
      </w:r>
      <w:r w:rsidR="004A493F" w:rsidRPr="005760F3">
        <w:t>ется новая редакция пункта</w:t>
      </w:r>
      <w:r w:rsidRPr="005760F3">
        <w:t xml:space="preserve"> 7 статьи 5 Решения о бюдж</w:t>
      </w:r>
      <w:r w:rsidRPr="005760F3">
        <w:t>е</w:t>
      </w:r>
      <w:r w:rsidRPr="005760F3">
        <w:t>те.</w:t>
      </w:r>
    </w:p>
    <w:p w:rsidR="00537739" w:rsidRPr="005760F3" w:rsidRDefault="00537739" w:rsidP="00572CDC">
      <w:pPr>
        <w:widowControl w:val="0"/>
        <w:tabs>
          <w:tab w:val="num" w:pos="900"/>
        </w:tabs>
        <w:ind w:firstLine="709"/>
        <w:jc w:val="both"/>
      </w:pPr>
    </w:p>
    <w:p w:rsidR="00572CDC" w:rsidRPr="00D431B8" w:rsidRDefault="008A1FD8" w:rsidP="00426D1A">
      <w:pPr>
        <w:widowControl w:val="0"/>
        <w:ind w:firstLine="709"/>
        <w:jc w:val="both"/>
      </w:pPr>
      <w:r w:rsidRPr="00D431B8">
        <w:t>У</w:t>
      </w:r>
      <w:r w:rsidR="00D431B8" w:rsidRPr="00D431B8">
        <w:t>величение</w:t>
      </w:r>
      <w:r w:rsidRPr="00D431B8">
        <w:t xml:space="preserve"> доходной части бюджета</w:t>
      </w:r>
      <w:r w:rsidR="00D431B8" w:rsidRPr="00D431B8">
        <w:t xml:space="preserve"> на сумму 7 938,03 тыс. рублей</w:t>
      </w:r>
      <w:r w:rsidRPr="00D431B8">
        <w:t xml:space="preserve">, а </w:t>
      </w:r>
      <w:r w:rsidR="00D431B8" w:rsidRPr="00D431B8">
        <w:t>р</w:t>
      </w:r>
      <w:r w:rsidR="00572CDC" w:rsidRPr="00D431B8">
        <w:t>асходн</w:t>
      </w:r>
      <w:r w:rsidR="00D431B8" w:rsidRPr="00D431B8">
        <w:t>ой</w:t>
      </w:r>
      <w:r w:rsidR="00572CDC" w:rsidRPr="00D431B8">
        <w:t xml:space="preserve"> част</w:t>
      </w:r>
      <w:r w:rsidR="00D431B8" w:rsidRPr="00D431B8">
        <w:t>и</w:t>
      </w:r>
      <w:r w:rsidR="00D431B8" w:rsidRPr="00D431B8">
        <w:t xml:space="preserve"> </w:t>
      </w:r>
      <w:r w:rsidR="00D431B8">
        <w:t xml:space="preserve">– </w:t>
      </w:r>
      <w:r w:rsidR="00D431B8" w:rsidRPr="00D431B8">
        <w:t>на</w:t>
      </w:r>
      <w:r w:rsidR="00D431B8">
        <w:t xml:space="preserve"> </w:t>
      </w:r>
      <w:r w:rsidR="00D431B8" w:rsidRPr="00D431B8">
        <w:t xml:space="preserve">16 527,94 тыс. рублей </w:t>
      </w:r>
      <w:r w:rsidR="00572CDC" w:rsidRPr="00D431B8">
        <w:t xml:space="preserve">привело к </w:t>
      </w:r>
      <w:r w:rsidR="00FB6C4B" w:rsidRPr="00D431B8">
        <w:t>увеличению</w:t>
      </w:r>
      <w:r w:rsidR="00572CDC" w:rsidRPr="00D431B8">
        <w:t xml:space="preserve"> дефицита бюджета </w:t>
      </w:r>
      <w:r w:rsidR="00FB6C4B" w:rsidRPr="00D431B8">
        <w:t xml:space="preserve">на </w:t>
      </w:r>
      <w:r w:rsidR="00D431B8" w:rsidRPr="00D431B8">
        <w:t>8</w:t>
      </w:r>
      <w:r w:rsidR="00C57481" w:rsidRPr="00D431B8">
        <w:t> </w:t>
      </w:r>
      <w:r w:rsidR="00FB6C4B" w:rsidRPr="00D431B8">
        <w:t>5</w:t>
      </w:r>
      <w:r w:rsidR="00D431B8" w:rsidRPr="00D431B8">
        <w:t>89</w:t>
      </w:r>
      <w:r w:rsidR="00C57481" w:rsidRPr="00D431B8">
        <w:t>,</w:t>
      </w:r>
      <w:r w:rsidR="00D431B8" w:rsidRPr="00D431B8">
        <w:t>9</w:t>
      </w:r>
      <w:r w:rsidR="00FB6C4B" w:rsidRPr="00D431B8">
        <w:t>1</w:t>
      </w:r>
      <w:r w:rsidR="00572CDC" w:rsidRPr="00D431B8">
        <w:t xml:space="preserve"> тыс. рублей</w:t>
      </w:r>
      <w:r w:rsidR="00FB6C4B" w:rsidRPr="00D431B8">
        <w:t>, в результате дефи</w:t>
      </w:r>
      <w:r w:rsidR="00D431B8" w:rsidRPr="00D431B8">
        <w:t>цит бюджета составил 20</w:t>
      </w:r>
      <w:r w:rsidR="00FB6C4B" w:rsidRPr="00D431B8">
        <w:t> </w:t>
      </w:r>
      <w:r w:rsidR="00D431B8" w:rsidRPr="00D431B8">
        <w:t>31</w:t>
      </w:r>
      <w:r w:rsidR="00FB6C4B" w:rsidRPr="00D431B8">
        <w:t>1,</w:t>
      </w:r>
      <w:r w:rsidR="00D431B8" w:rsidRPr="00D431B8">
        <w:t>61</w:t>
      </w:r>
      <w:r w:rsidR="00FB6C4B" w:rsidRPr="00D431B8">
        <w:t xml:space="preserve"> тыс. рублей.</w:t>
      </w:r>
      <w:r w:rsidR="00572CDC" w:rsidRPr="00D431B8">
        <w:t xml:space="preserve"> В связи с </w:t>
      </w:r>
      <w:r w:rsidR="00C57481" w:rsidRPr="00D431B8">
        <w:t>этим</w:t>
      </w:r>
      <w:r w:rsidR="00572CDC" w:rsidRPr="00D431B8">
        <w:t xml:space="preserve"> уточняются исто</w:t>
      </w:r>
      <w:r w:rsidR="00572CDC" w:rsidRPr="00D431B8">
        <w:t>ч</w:t>
      </w:r>
      <w:r w:rsidR="00572CDC" w:rsidRPr="00D431B8">
        <w:t>ники финансирования дефицита бюджета муниципального рай</w:t>
      </w:r>
      <w:r w:rsidR="00572CDC" w:rsidRPr="00D431B8">
        <w:t>о</w:t>
      </w:r>
      <w:r w:rsidR="00572CDC" w:rsidRPr="00D431B8">
        <w:t>на на 201</w:t>
      </w:r>
      <w:r w:rsidR="00C57481" w:rsidRPr="00D431B8">
        <w:t>6</w:t>
      </w:r>
      <w:r w:rsidR="00572CDC" w:rsidRPr="00D431B8">
        <w:t xml:space="preserve"> год.</w:t>
      </w:r>
    </w:p>
    <w:p w:rsidR="00572CDC" w:rsidRDefault="00572CDC" w:rsidP="00426D1A">
      <w:pPr>
        <w:widowControl w:val="0"/>
        <w:tabs>
          <w:tab w:val="left" w:pos="-180"/>
        </w:tabs>
        <w:ind w:firstLine="709"/>
        <w:jc w:val="both"/>
      </w:pPr>
      <w:r w:rsidRPr="00F61D18">
        <w:rPr>
          <w:rFonts w:cs="Verdana"/>
          <w:bCs/>
        </w:rPr>
        <w:t xml:space="preserve">Приложением № </w:t>
      </w:r>
      <w:r w:rsidR="00F61D18" w:rsidRPr="00F61D18">
        <w:rPr>
          <w:rFonts w:cs="Verdana"/>
          <w:bCs/>
        </w:rPr>
        <w:t>11</w:t>
      </w:r>
      <w:r w:rsidRPr="00F61D18">
        <w:rPr>
          <w:rFonts w:cs="Verdana"/>
          <w:bCs/>
        </w:rPr>
        <w:t xml:space="preserve"> </w:t>
      </w:r>
      <w:r w:rsidR="006D613B">
        <w:rPr>
          <w:rFonts w:cs="Verdana"/>
          <w:bCs/>
        </w:rPr>
        <w:t>«</w:t>
      </w:r>
      <w:r w:rsidR="006D613B" w:rsidRPr="00F72DEA">
        <w:t>Источники финансирования дефицита бюджета муниципального района на 2016 год</w:t>
      </w:r>
      <w:r w:rsidR="006D613B">
        <w:t>»</w:t>
      </w:r>
      <w:r w:rsidR="006D613B" w:rsidRPr="00F61D18">
        <w:rPr>
          <w:rFonts w:cs="Verdana"/>
          <w:bCs/>
        </w:rPr>
        <w:t xml:space="preserve"> </w:t>
      </w:r>
      <w:r w:rsidRPr="00F61D18">
        <w:rPr>
          <w:rFonts w:cs="Verdana"/>
          <w:bCs/>
        </w:rPr>
        <w:t>к проекту Решения (приложение № 1</w:t>
      </w:r>
      <w:r w:rsidR="00C57481" w:rsidRPr="00F61D18">
        <w:rPr>
          <w:rFonts w:cs="Verdana"/>
          <w:bCs/>
        </w:rPr>
        <w:t>9</w:t>
      </w:r>
      <w:r w:rsidRPr="00F61D18">
        <w:rPr>
          <w:rFonts w:cs="Verdana"/>
          <w:bCs/>
        </w:rPr>
        <w:t xml:space="preserve"> к Решению о бюджете) в качестве и</w:t>
      </w:r>
      <w:r w:rsidRPr="00F61D18">
        <w:rPr>
          <w:rFonts w:cs="Verdana"/>
          <w:bCs/>
        </w:rPr>
        <w:t>с</w:t>
      </w:r>
      <w:r w:rsidRPr="00F61D18">
        <w:rPr>
          <w:rFonts w:cs="Verdana"/>
          <w:bCs/>
        </w:rPr>
        <w:t xml:space="preserve">точников внутреннего финансирования дефицита бюджета </w:t>
      </w:r>
      <w:r w:rsidRPr="00F61D18">
        <w:t>определен</w:t>
      </w:r>
      <w:r w:rsidR="00FB6C4B" w:rsidRPr="00F61D18">
        <w:t>о уменьшение</w:t>
      </w:r>
      <w:r w:rsidRPr="00F61D18">
        <w:rPr>
          <w:rFonts w:cs="Verdana"/>
          <w:bCs/>
        </w:rPr>
        <w:t xml:space="preserve"> </w:t>
      </w:r>
      <w:r w:rsidR="00C57481" w:rsidRPr="00F61D18">
        <w:rPr>
          <w:rFonts w:cs="Verdana"/>
          <w:bCs/>
        </w:rPr>
        <w:t>прочи</w:t>
      </w:r>
      <w:r w:rsidR="00FB6C4B" w:rsidRPr="00F61D18">
        <w:rPr>
          <w:rFonts w:cs="Verdana"/>
          <w:bCs/>
        </w:rPr>
        <w:t>х</w:t>
      </w:r>
      <w:r w:rsidR="00C57481" w:rsidRPr="00F61D18">
        <w:rPr>
          <w:rFonts w:cs="Verdana"/>
          <w:bCs/>
        </w:rPr>
        <w:t xml:space="preserve"> </w:t>
      </w:r>
      <w:r w:rsidRPr="00F61D18">
        <w:rPr>
          <w:rFonts w:cs="Verdana"/>
          <w:bCs/>
        </w:rPr>
        <w:t>остатк</w:t>
      </w:r>
      <w:r w:rsidR="00FB6C4B" w:rsidRPr="00F61D18">
        <w:rPr>
          <w:rFonts w:cs="Verdana"/>
          <w:bCs/>
        </w:rPr>
        <w:t xml:space="preserve">ов </w:t>
      </w:r>
      <w:r w:rsidR="00C57481" w:rsidRPr="00F61D18">
        <w:rPr>
          <w:rFonts w:cs="Verdana"/>
          <w:bCs/>
        </w:rPr>
        <w:t xml:space="preserve">денежных </w:t>
      </w:r>
      <w:r w:rsidRPr="00F61D18">
        <w:rPr>
          <w:rFonts w:cs="Verdana"/>
          <w:bCs/>
        </w:rPr>
        <w:t>средств бюджет</w:t>
      </w:r>
      <w:r w:rsidR="00C57481" w:rsidRPr="00F61D18">
        <w:rPr>
          <w:rFonts w:cs="Verdana"/>
          <w:bCs/>
        </w:rPr>
        <w:t>ов муниципальных районов в</w:t>
      </w:r>
      <w:r w:rsidRPr="00F61D18">
        <w:t xml:space="preserve"> сумме </w:t>
      </w:r>
      <w:r w:rsidR="00F61D18" w:rsidRPr="00F61D18">
        <w:t>20</w:t>
      </w:r>
      <w:r w:rsidRPr="00F61D18">
        <w:t> </w:t>
      </w:r>
      <w:r w:rsidR="00F61D18" w:rsidRPr="00F61D18">
        <w:t>31</w:t>
      </w:r>
      <w:r w:rsidR="00FB6C4B" w:rsidRPr="00F61D18">
        <w:t>1</w:t>
      </w:r>
      <w:r w:rsidRPr="00F61D18">
        <w:t>,</w:t>
      </w:r>
      <w:r w:rsidR="00F61D18" w:rsidRPr="00F61D18">
        <w:t>61</w:t>
      </w:r>
      <w:r w:rsidRPr="00F61D18">
        <w:t xml:space="preserve"> тыс. ру</w:t>
      </w:r>
      <w:r w:rsidRPr="00F61D18">
        <w:t>б</w:t>
      </w:r>
      <w:r w:rsidRPr="00F61D18">
        <w:t>лей.</w:t>
      </w:r>
    </w:p>
    <w:p w:rsidR="00DC6F43" w:rsidRDefault="00DC6F43" w:rsidP="00426D1A">
      <w:pPr>
        <w:widowControl w:val="0"/>
        <w:tabs>
          <w:tab w:val="left" w:pos="-180"/>
        </w:tabs>
        <w:ind w:firstLine="709"/>
        <w:jc w:val="both"/>
      </w:pPr>
    </w:p>
    <w:p w:rsidR="00DC6F43" w:rsidRDefault="00DC6F43" w:rsidP="00426D1A">
      <w:pPr>
        <w:widowControl w:val="0"/>
        <w:tabs>
          <w:tab w:val="left" w:pos="-180"/>
        </w:tabs>
        <w:ind w:firstLine="709"/>
        <w:jc w:val="both"/>
      </w:pPr>
      <w:r>
        <w:t>К проекту Решения имеется замечание технического характера:</w:t>
      </w:r>
    </w:p>
    <w:p w:rsidR="00DC6F43" w:rsidRDefault="00DC6F43" w:rsidP="00426D1A">
      <w:pPr>
        <w:widowControl w:val="0"/>
        <w:tabs>
          <w:tab w:val="left" w:pos="-180"/>
        </w:tabs>
        <w:ind w:firstLine="709"/>
        <w:jc w:val="both"/>
      </w:pPr>
      <w:r>
        <w:t xml:space="preserve">приложение № 8 </w:t>
      </w:r>
      <w:r w:rsidR="006D613B" w:rsidRPr="00F72DEA">
        <w:t>«Ведомственная структура расх</w:t>
      </w:r>
      <w:r w:rsidR="006D613B" w:rsidRPr="00F72DEA">
        <w:t>о</w:t>
      </w:r>
      <w:r w:rsidR="006D613B" w:rsidRPr="00F72DEA">
        <w:t>дов бюджета муниципального района на 2016 год, тыс.рублей»</w:t>
      </w:r>
      <w:r w:rsidR="006D613B">
        <w:t xml:space="preserve"> </w:t>
      </w:r>
      <w:r>
        <w:t>к Решению о бюджете (приложение № 5 к проекту Решения) по А</w:t>
      </w:r>
      <w:r>
        <w:t>д</w:t>
      </w:r>
      <w:r>
        <w:t>министрации Суксунского муниципального района после строк:</w:t>
      </w:r>
    </w:p>
    <w:p w:rsidR="00DC6F43" w:rsidRDefault="00DC6F43" w:rsidP="00426D1A">
      <w:pPr>
        <w:widowControl w:val="0"/>
        <w:tabs>
          <w:tab w:val="left" w:pos="-180"/>
        </w:tabs>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92"/>
        <w:gridCol w:w="1984"/>
        <w:gridCol w:w="709"/>
        <w:gridCol w:w="4228"/>
        <w:gridCol w:w="1584"/>
      </w:tblGrid>
      <w:tr w:rsidR="00DC6F43" w:rsidTr="007845DF">
        <w:tc>
          <w:tcPr>
            <w:tcW w:w="426" w:type="dxa"/>
            <w:shd w:val="clear" w:color="auto" w:fill="auto"/>
          </w:tcPr>
          <w:p w:rsidR="00DC6F43" w:rsidRDefault="00DC6F43" w:rsidP="007845DF">
            <w:pPr>
              <w:widowControl w:val="0"/>
              <w:tabs>
                <w:tab w:val="left" w:pos="-180"/>
              </w:tabs>
              <w:jc w:val="both"/>
            </w:pPr>
          </w:p>
        </w:tc>
        <w:tc>
          <w:tcPr>
            <w:tcW w:w="992" w:type="dxa"/>
            <w:shd w:val="clear" w:color="auto" w:fill="auto"/>
          </w:tcPr>
          <w:p w:rsidR="00DC6F43" w:rsidRPr="00DC6F43" w:rsidRDefault="00DC6F43" w:rsidP="007845DF">
            <w:pPr>
              <w:widowControl w:val="0"/>
              <w:tabs>
                <w:tab w:val="left" w:pos="-180"/>
              </w:tabs>
              <w:jc w:val="center"/>
            </w:pPr>
            <w:r w:rsidRPr="007845DF">
              <w:rPr>
                <w:lang w:val="en-US"/>
              </w:rPr>
              <w:t>`</w:t>
            </w:r>
            <w:r>
              <w:t>0400</w:t>
            </w:r>
          </w:p>
        </w:tc>
        <w:tc>
          <w:tcPr>
            <w:tcW w:w="1984" w:type="dxa"/>
            <w:shd w:val="clear" w:color="auto" w:fill="auto"/>
          </w:tcPr>
          <w:p w:rsidR="00DC6F43" w:rsidRDefault="00DC6F43" w:rsidP="007845DF">
            <w:pPr>
              <w:widowControl w:val="0"/>
              <w:tabs>
                <w:tab w:val="left" w:pos="-180"/>
              </w:tabs>
              <w:jc w:val="both"/>
            </w:pPr>
          </w:p>
        </w:tc>
        <w:tc>
          <w:tcPr>
            <w:tcW w:w="709" w:type="dxa"/>
            <w:shd w:val="clear" w:color="auto" w:fill="auto"/>
          </w:tcPr>
          <w:p w:rsidR="00DC6F43" w:rsidRDefault="00DC6F43" w:rsidP="007845DF">
            <w:pPr>
              <w:widowControl w:val="0"/>
              <w:tabs>
                <w:tab w:val="left" w:pos="-180"/>
              </w:tabs>
              <w:jc w:val="both"/>
            </w:pPr>
          </w:p>
        </w:tc>
        <w:tc>
          <w:tcPr>
            <w:tcW w:w="4228" w:type="dxa"/>
            <w:shd w:val="clear" w:color="auto" w:fill="auto"/>
          </w:tcPr>
          <w:p w:rsidR="00DC6F43" w:rsidRDefault="00DC6F43" w:rsidP="007845DF">
            <w:pPr>
              <w:widowControl w:val="0"/>
              <w:tabs>
                <w:tab w:val="left" w:pos="-180"/>
              </w:tabs>
            </w:pPr>
            <w:r>
              <w:t>Национальная эк</w:t>
            </w:r>
            <w:r>
              <w:t>о</w:t>
            </w:r>
            <w:r>
              <w:t>номика</w:t>
            </w:r>
          </w:p>
        </w:tc>
        <w:tc>
          <w:tcPr>
            <w:tcW w:w="1584" w:type="dxa"/>
            <w:shd w:val="clear" w:color="auto" w:fill="auto"/>
          </w:tcPr>
          <w:p w:rsidR="00DC6F43" w:rsidRDefault="00DC6F43" w:rsidP="007845DF">
            <w:pPr>
              <w:widowControl w:val="0"/>
              <w:tabs>
                <w:tab w:val="left" w:pos="-180"/>
              </w:tabs>
              <w:jc w:val="center"/>
            </w:pPr>
            <w:r>
              <w:t>2 185,10</w:t>
            </w:r>
          </w:p>
        </w:tc>
      </w:tr>
      <w:tr w:rsidR="00DC6F43" w:rsidTr="007845DF">
        <w:tc>
          <w:tcPr>
            <w:tcW w:w="426" w:type="dxa"/>
            <w:shd w:val="clear" w:color="auto" w:fill="auto"/>
          </w:tcPr>
          <w:p w:rsidR="00DC6F43" w:rsidRDefault="00DC6F43" w:rsidP="007845DF">
            <w:pPr>
              <w:widowControl w:val="0"/>
              <w:tabs>
                <w:tab w:val="left" w:pos="-180"/>
              </w:tabs>
              <w:jc w:val="both"/>
            </w:pPr>
          </w:p>
        </w:tc>
        <w:tc>
          <w:tcPr>
            <w:tcW w:w="992" w:type="dxa"/>
            <w:shd w:val="clear" w:color="auto" w:fill="auto"/>
          </w:tcPr>
          <w:p w:rsidR="00DC6F43" w:rsidRPr="00DC6F43" w:rsidRDefault="00DC6F43" w:rsidP="007845DF">
            <w:pPr>
              <w:widowControl w:val="0"/>
              <w:tabs>
                <w:tab w:val="left" w:pos="-180"/>
              </w:tabs>
              <w:jc w:val="center"/>
            </w:pPr>
            <w:r w:rsidRPr="007845DF">
              <w:rPr>
                <w:lang w:val="en-US"/>
              </w:rPr>
              <w:t>`</w:t>
            </w:r>
            <w:r>
              <w:t>0405</w:t>
            </w:r>
          </w:p>
        </w:tc>
        <w:tc>
          <w:tcPr>
            <w:tcW w:w="1984" w:type="dxa"/>
            <w:shd w:val="clear" w:color="auto" w:fill="auto"/>
          </w:tcPr>
          <w:p w:rsidR="00DC6F43" w:rsidRDefault="00DC6F43" w:rsidP="007845DF">
            <w:pPr>
              <w:widowControl w:val="0"/>
              <w:tabs>
                <w:tab w:val="left" w:pos="-180"/>
              </w:tabs>
              <w:jc w:val="both"/>
            </w:pPr>
          </w:p>
        </w:tc>
        <w:tc>
          <w:tcPr>
            <w:tcW w:w="709" w:type="dxa"/>
            <w:shd w:val="clear" w:color="auto" w:fill="auto"/>
          </w:tcPr>
          <w:p w:rsidR="00DC6F43" w:rsidRDefault="00DC6F43" w:rsidP="007845DF">
            <w:pPr>
              <w:widowControl w:val="0"/>
              <w:tabs>
                <w:tab w:val="left" w:pos="-180"/>
              </w:tabs>
              <w:jc w:val="both"/>
            </w:pPr>
          </w:p>
        </w:tc>
        <w:tc>
          <w:tcPr>
            <w:tcW w:w="4228" w:type="dxa"/>
            <w:shd w:val="clear" w:color="auto" w:fill="auto"/>
          </w:tcPr>
          <w:p w:rsidR="00DC6F43" w:rsidRDefault="00DC6F43" w:rsidP="007845DF">
            <w:pPr>
              <w:widowControl w:val="0"/>
              <w:tabs>
                <w:tab w:val="left" w:pos="-180"/>
              </w:tabs>
            </w:pPr>
            <w:r>
              <w:t>Сельское хозяйство и рыболовств</w:t>
            </w:r>
            <w:r>
              <w:t>о</w:t>
            </w:r>
          </w:p>
        </w:tc>
        <w:tc>
          <w:tcPr>
            <w:tcW w:w="1584" w:type="dxa"/>
            <w:shd w:val="clear" w:color="auto" w:fill="auto"/>
          </w:tcPr>
          <w:p w:rsidR="00DC6F43" w:rsidRDefault="00DC6F43" w:rsidP="007845DF">
            <w:pPr>
              <w:widowControl w:val="0"/>
              <w:tabs>
                <w:tab w:val="left" w:pos="-180"/>
              </w:tabs>
              <w:jc w:val="center"/>
            </w:pPr>
            <w:r>
              <w:t>1 735,10</w:t>
            </w:r>
          </w:p>
        </w:tc>
      </w:tr>
      <w:tr w:rsidR="00DC6F43" w:rsidTr="007845DF">
        <w:tc>
          <w:tcPr>
            <w:tcW w:w="426" w:type="dxa"/>
            <w:shd w:val="clear" w:color="auto" w:fill="auto"/>
          </w:tcPr>
          <w:p w:rsidR="00DC6F43" w:rsidRDefault="00DC6F43" w:rsidP="007845DF">
            <w:pPr>
              <w:widowControl w:val="0"/>
              <w:tabs>
                <w:tab w:val="left" w:pos="-180"/>
              </w:tabs>
              <w:jc w:val="both"/>
            </w:pPr>
          </w:p>
        </w:tc>
        <w:tc>
          <w:tcPr>
            <w:tcW w:w="992" w:type="dxa"/>
            <w:shd w:val="clear" w:color="auto" w:fill="auto"/>
          </w:tcPr>
          <w:p w:rsidR="00DC6F43" w:rsidRPr="00DC6F43" w:rsidRDefault="00DC6F43" w:rsidP="007845DF">
            <w:pPr>
              <w:widowControl w:val="0"/>
              <w:tabs>
                <w:tab w:val="left" w:pos="-180"/>
              </w:tabs>
              <w:jc w:val="center"/>
            </w:pPr>
          </w:p>
        </w:tc>
        <w:tc>
          <w:tcPr>
            <w:tcW w:w="1984" w:type="dxa"/>
            <w:shd w:val="clear" w:color="auto" w:fill="auto"/>
          </w:tcPr>
          <w:p w:rsidR="00DC6F43" w:rsidRDefault="00DC6F43" w:rsidP="007845DF">
            <w:pPr>
              <w:widowControl w:val="0"/>
              <w:tabs>
                <w:tab w:val="left" w:pos="-180"/>
              </w:tabs>
              <w:jc w:val="center"/>
            </w:pPr>
            <w:r>
              <w:t>04 0 00 00000</w:t>
            </w:r>
          </w:p>
        </w:tc>
        <w:tc>
          <w:tcPr>
            <w:tcW w:w="709" w:type="dxa"/>
            <w:shd w:val="clear" w:color="auto" w:fill="auto"/>
          </w:tcPr>
          <w:p w:rsidR="00DC6F43" w:rsidRDefault="00DC6F43" w:rsidP="007845DF">
            <w:pPr>
              <w:widowControl w:val="0"/>
              <w:tabs>
                <w:tab w:val="left" w:pos="-180"/>
              </w:tabs>
              <w:jc w:val="both"/>
            </w:pPr>
          </w:p>
        </w:tc>
        <w:tc>
          <w:tcPr>
            <w:tcW w:w="4228" w:type="dxa"/>
            <w:shd w:val="clear" w:color="auto" w:fill="auto"/>
          </w:tcPr>
          <w:p w:rsidR="00DC6F43" w:rsidRDefault="00DC6F43" w:rsidP="007845DF">
            <w:pPr>
              <w:widowControl w:val="0"/>
              <w:tabs>
                <w:tab w:val="left" w:pos="-180"/>
              </w:tabs>
            </w:pPr>
            <w:r>
              <w:t>Муниципальная программа «Экон</w:t>
            </w:r>
            <w:r>
              <w:t>о</w:t>
            </w:r>
            <w:r>
              <w:t>мическое развитие»</w:t>
            </w:r>
          </w:p>
        </w:tc>
        <w:tc>
          <w:tcPr>
            <w:tcW w:w="1584" w:type="dxa"/>
            <w:shd w:val="clear" w:color="auto" w:fill="auto"/>
          </w:tcPr>
          <w:p w:rsidR="00DC6F43" w:rsidRDefault="00DC6F43" w:rsidP="007845DF">
            <w:pPr>
              <w:widowControl w:val="0"/>
              <w:tabs>
                <w:tab w:val="left" w:pos="-180"/>
              </w:tabs>
              <w:jc w:val="center"/>
            </w:pPr>
            <w:r>
              <w:t>1 072,00</w:t>
            </w:r>
          </w:p>
        </w:tc>
      </w:tr>
    </w:tbl>
    <w:p w:rsidR="00DC6F43" w:rsidRDefault="00DC6F43" w:rsidP="00426D1A">
      <w:pPr>
        <w:widowControl w:val="0"/>
        <w:tabs>
          <w:tab w:val="left" w:pos="-180"/>
        </w:tabs>
        <w:ind w:firstLine="709"/>
        <w:jc w:val="both"/>
      </w:pPr>
    </w:p>
    <w:p w:rsidR="00DC6F43" w:rsidRDefault="00DC6F43" w:rsidP="00426D1A">
      <w:pPr>
        <w:widowControl w:val="0"/>
        <w:tabs>
          <w:tab w:val="left" w:pos="-180"/>
        </w:tabs>
        <w:ind w:firstLine="709"/>
        <w:jc w:val="both"/>
      </w:pPr>
      <w:r>
        <w:t>следует дополнить строкой сл</w:t>
      </w:r>
      <w:r>
        <w:t>е</w:t>
      </w:r>
      <w:r>
        <w:t>дующего содержания:</w:t>
      </w:r>
    </w:p>
    <w:p w:rsidR="00DC6F43" w:rsidRDefault="00DC6F43" w:rsidP="00426D1A">
      <w:pPr>
        <w:widowControl w:val="0"/>
        <w:tabs>
          <w:tab w:val="left" w:pos="-180"/>
        </w:tabs>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92"/>
        <w:gridCol w:w="1984"/>
        <w:gridCol w:w="709"/>
        <w:gridCol w:w="4228"/>
        <w:gridCol w:w="1584"/>
      </w:tblGrid>
      <w:tr w:rsidR="00DC6F43" w:rsidTr="007845DF">
        <w:tc>
          <w:tcPr>
            <w:tcW w:w="426" w:type="dxa"/>
            <w:shd w:val="clear" w:color="auto" w:fill="auto"/>
          </w:tcPr>
          <w:p w:rsidR="00DC6F43" w:rsidRDefault="00DC6F43" w:rsidP="007845DF">
            <w:pPr>
              <w:widowControl w:val="0"/>
              <w:tabs>
                <w:tab w:val="left" w:pos="-180"/>
              </w:tabs>
              <w:jc w:val="both"/>
            </w:pPr>
          </w:p>
        </w:tc>
        <w:tc>
          <w:tcPr>
            <w:tcW w:w="992" w:type="dxa"/>
            <w:shd w:val="clear" w:color="auto" w:fill="auto"/>
          </w:tcPr>
          <w:p w:rsidR="00DC6F43" w:rsidRPr="00DC6F43" w:rsidRDefault="00DC6F43" w:rsidP="007845DF">
            <w:pPr>
              <w:widowControl w:val="0"/>
              <w:tabs>
                <w:tab w:val="left" w:pos="-180"/>
              </w:tabs>
              <w:jc w:val="center"/>
            </w:pPr>
          </w:p>
        </w:tc>
        <w:tc>
          <w:tcPr>
            <w:tcW w:w="1984" w:type="dxa"/>
            <w:shd w:val="clear" w:color="auto" w:fill="auto"/>
          </w:tcPr>
          <w:p w:rsidR="00DC6F43" w:rsidRDefault="00DC6F43" w:rsidP="007845DF">
            <w:pPr>
              <w:widowControl w:val="0"/>
              <w:tabs>
                <w:tab w:val="left" w:pos="-180"/>
              </w:tabs>
              <w:jc w:val="center"/>
            </w:pPr>
            <w:r>
              <w:t>04 1 00 00000</w:t>
            </w:r>
          </w:p>
        </w:tc>
        <w:tc>
          <w:tcPr>
            <w:tcW w:w="709" w:type="dxa"/>
            <w:shd w:val="clear" w:color="auto" w:fill="auto"/>
          </w:tcPr>
          <w:p w:rsidR="00DC6F43" w:rsidRDefault="00DC6F43" w:rsidP="007845DF">
            <w:pPr>
              <w:widowControl w:val="0"/>
              <w:tabs>
                <w:tab w:val="left" w:pos="-180"/>
              </w:tabs>
              <w:jc w:val="both"/>
            </w:pPr>
          </w:p>
        </w:tc>
        <w:tc>
          <w:tcPr>
            <w:tcW w:w="4228" w:type="dxa"/>
            <w:shd w:val="clear" w:color="auto" w:fill="auto"/>
          </w:tcPr>
          <w:p w:rsidR="00DC6F43" w:rsidRDefault="00DC6F43" w:rsidP="007845DF">
            <w:pPr>
              <w:widowControl w:val="0"/>
              <w:tabs>
                <w:tab w:val="left" w:pos="-180"/>
              </w:tabs>
            </w:pPr>
            <w:r>
              <w:t>Подпрограмма «Развитие малых форм хозяйствования на селе Суксунского муниципального района»</w:t>
            </w:r>
          </w:p>
        </w:tc>
        <w:tc>
          <w:tcPr>
            <w:tcW w:w="1584" w:type="dxa"/>
            <w:shd w:val="clear" w:color="auto" w:fill="auto"/>
          </w:tcPr>
          <w:p w:rsidR="00DC6F43" w:rsidRDefault="00DC6F43" w:rsidP="007845DF">
            <w:pPr>
              <w:widowControl w:val="0"/>
              <w:tabs>
                <w:tab w:val="left" w:pos="-180"/>
              </w:tabs>
              <w:jc w:val="center"/>
            </w:pPr>
            <w:r>
              <w:t>1 072,00</w:t>
            </w:r>
          </w:p>
        </w:tc>
      </w:tr>
    </w:tbl>
    <w:p w:rsidR="00DC6F43" w:rsidRDefault="00DC6F43" w:rsidP="00426D1A">
      <w:pPr>
        <w:widowControl w:val="0"/>
        <w:tabs>
          <w:tab w:val="left" w:pos="-180"/>
        </w:tabs>
        <w:ind w:firstLine="709"/>
        <w:jc w:val="both"/>
      </w:pPr>
    </w:p>
    <w:p w:rsidR="00572CDC" w:rsidRPr="000941BD" w:rsidRDefault="00572CDC" w:rsidP="00572CDC">
      <w:pPr>
        <w:tabs>
          <w:tab w:val="left" w:pos="0"/>
          <w:tab w:val="left" w:pos="9923"/>
        </w:tabs>
        <w:ind w:firstLine="709"/>
        <w:jc w:val="both"/>
        <w:rPr>
          <w:bCs/>
        </w:rPr>
      </w:pPr>
      <w:r w:rsidRPr="000941BD">
        <w:rPr>
          <w:b/>
          <w:bCs/>
        </w:rPr>
        <w:t>Выводы:</w:t>
      </w:r>
    </w:p>
    <w:p w:rsidR="00572CDC" w:rsidRPr="000941BD" w:rsidRDefault="00572CDC" w:rsidP="00572CDC">
      <w:pPr>
        <w:tabs>
          <w:tab w:val="left" w:pos="0"/>
          <w:tab w:val="left" w:pos="9923"/>
        </w:tabs>
        <w:ind w:firstLine="709"/>
        <w:jc w:val="both"/>
      </w:pPr>
      <w:r w:rsidRPr="000941BD">
        <w:rPr>
          <w:bCs/>
        </w:rPr>
        <w:t>Ревизионная комиссия Суксунского муниципального района рекомендует Администр</w:t>
      </w:r>
      <w:r w:rsidRPr="000941BD">
        <w:rPr>
          <w:bCs/>
        </w:rPr>
        <w:t>а</w:t>
      </w:r>
      <w:r w:rsidRPr="000941BD">
        <w:rPr>
          <w:bCs/>
        </w:rPr>
        <w:t>ции Суксунского муниципального района</w:t>
      </w:r>
      <w:r w:rsidRPr="000941BD">
        <w:t xml:space="preserve"> представлять пояснительную записку к проекту Р</w:t>
      </w:r>
      <w:r w:rsidRPr="000941BD">
        <w:t>е</w:t>
      </w:r>
      <w:r w:rsidRPr="000941BD">
        <w:t>шения по бюджету с конкретными расч</w:t>
      </w:r>
      <w:r w:rsidRPr="000941BD">
        <w:t>е</w:t>
      </w:r>
      <w:r w:rsidRPr="000941BD">
        <w:t>тами увеличения (уменьшения) статей бюджета.</w:t>
      </w:r>
    </w:p>
    <w:p w:rsidR="00BC7074" w:rsidRPr="000941BD" w:rsidRDefault="00BC7074">
      <w:pPr>
        <w:ind w:firstLine="709"/>
        <w:jc w:val="both"/>
      </w:pPr>
      <w:r w:rsidRPr="000941BD">
        <w:t>В целом, проект Решения соответствует нормам действующего бюджетного законод</w:t>
      </w:r>
      <w:r w:rsidRPr="000941BD">
        <w:t>а</w:t>
      </w:r>
      <w:r w:rsidRPr="000941BD">
        <w:t>тельства.</w:t>
      </w:r>
    </w:p>
    <w:p w:rsidR="00BC7074" w:rsidRPr="00000285" w:rsidRDefault="00BC7074" w:rsidP="00634362">
      <w:pPr>
        <w:ind w:firstLine="709"/>
        <w:jc w:val="both"/>
      </w:pPr>
      <w:r w:rsidRPr="00000285">
        <w:t>Учитывая изложенное, Ревизионная комиссия Суксунского муниципального района сч</w:t>
      </w:r>
      <w:r w:rsidRPr="00000285">
        <w:t>и</w:t>
      </w:r>
      <w:r w:rsidRPr="00000285">
        <w:t xml:space="preserve">тает возможным рассмотрение </w:t>
      </w:r>
      <w:r w:rsidR="005E4B78" w:rsidRPr="00000285">
        <w:t xml:space="preserve">Земским собранием Суксунского муниципального района </w:t>
      </w:r>
      <w:r w:rsidRPr="00000285">
        <w:t>пре</w:t>
      </w:r>
      <w:r w:rsidRPr="00000285">
        <w:t>д</w:t>
      </w:r>
      <w:r w:rsidRPr="00000285">
        <w:t xml:space="preserve">ставленного проекта Решения </w:t>
      </w:r>
      <w:r w:rsidR="009E14AC" w:rsidRPr="00000285">
        <w:t>«О внесении изменений в Решение Земского собрания Суксу</w:t>
      </w:r>
      <w:r w:rsidR="009E14AC" w:rsidRPr="00000285">
        <w:t>н</w:t>
      </w:r>
      <w:r w:rsidR="009E14AC" w:rsidRPr="00000285">
        <w:t xml:space="preserve">ского муниципального района от </w:t>
      </w:r>
      <w:r w:rsidR="005533BE" w:rsidRPr="00000285">
        <w:t>24</w:t>
      </w:r>
      <w:r w:rsidR="009E14AC" w:rsidRPr="00000285">
        <w:t>.12.201</w:t>
      </w:r>
      <w:r w:rsidR="005533BE" w:rsidRPr="00000285">
        <w:t>5</w:t>
      </w:r>
      <w:r w:rsidR="00E57E22" w:rsidRPr="00000285">
        <w:t xml:space="preserve"> № 2</w:t>
      </w:r>
      <w:r w:rsidR="005533BE" w:rsidRPr="00000285">
        <w:t>5</w:t>
      </w:r>
      <w:r w:rsidR="00E57E22" w:rsidRPr="00000285">
        <w:t>0</w:t>
      </w:r>
      <w:r w:rsidR="009E14AC" w:rsidRPr="00000285">
        <w:t xml:space="preserve"> «О бюджете Суксунского муниципал</w:t>
      </w:r>
      <w:r w:rsidR="009E14AC" w:rsidRPr="00000285">
        <w:t>ь</w:t>
      </w:r>
      <w:r w:rsidR="009E14AC" w:rsidRPr="00000285">
        <w:t>ного района на 201</w:t>
      </w:r>
      <w:r w:rsidR="005533BE" w:rsidRPr="00000285">
        <w:t>6</w:t>
      </w:r>
      <w:r w:rsidR="009E14AC" w:rsidRPr="00000285">
        <w:t xml:space="preserve"> год и на плановый период 201</w:t>
      </w:r>
      <w:r w:rsidR="005533BE" w:rsidRPr="00000285">
        <w:t>7</w:t>
      </w:r>
      <w:r w:rsidR="009E14AC" w:rsidRPr="00000285">
        <w:t xml:space="preserve"> и 201</w:t>
      </w:r>
      <w:r w:rsidR="005533BE" w:rsidRPr="00000285">
        <w:t>8</w:t>
      </w:r>
      <w:r w:rsidR="009E14AC" w:rsidRPr="00000285">
        <w:t xml:space="preserve"> годов»</w:t>
      </w:r>
      <w:r w:rsidR="00000285" w:rsidRPr="00000285">
        <w:t xml:space="preserve"> с учетом замечания</w:t>
      </w:r>
      <w:r w:rsidR="00634362" w:rsidRPr="00000285">
        <w:t>.</w:t>
      </w:r>
    </w:p>
    <w:p w:rsidR="00634362" w:rsidRPr="00000285" w:rsidRDefault="00634362" w:rsidP="00634362">
      <w:pPr>
        <w:spacing w:line="240" w:lineRule="exact"/>
        <w:jc w:val="both"/>
      </w:pPr>
    </w:p>
    <w:p w:rsidR="00BC7074" w:rsidRPr="004144FE" w:rsidRDefault="00BC7074" w:rsidP="00634362">
      <w:pPr>
        <w:widowControl w:val="0"/>
        <w:tabs>
          <w:tab w:val="left" w:pos="540"/>
        </w:tabs>
        <w:spacing w:line="240" w:lineRule="exact"/>
      </w:pPr>
    </w:p>
    <w:p w:rsidR="00BC7074" w:rsidRPr="004144FE" w:rsidRDefault="00BC7074" w:rsidP="00634362">
      <w:pPr>
        <w:widowControl w:val="0"/>
        <w:tabs>
          <w:tab w:val="left" w:pos="7740"/>
        </w:tabs>
        <w:spacing w:line="240" w:lineRule="exact"/>
        <w:jc w:val="both"/>
      </w:pPr>
      <w:r w:rsidRPr="004144FE">
        <w:t>Председатель Ревизионной комиссии</w:t>
      </w:r>
    </w:p>
    <w:p w:rsidR="00BC7074" w:rsidRDefault="00BC7074" w:rsidP="00634362">
      <w:pPr>
        <w:widowControl w:val="0"/>
        <w:tabs>
          <w:tab w:val="left" w:pos="7740"/>
        </w:tabs>
        <w:spacing w:line="240" w:lineRule="exact"/>
        <w:jc w:val="both"/>
      </w:pPr>
      <w:r w:rsidRPr="004144FE">
        <w:t>Суксунского муниципального</w:t>
      </w:r>
      <w:r w:rsidRPr="00CF2354">
        <w:t xml:space="preserve"> района                                                                      </w:t>
      </w:r>
      <w:r>
        <w:t>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0F" w:rsidRDefault="00CB400F">
      <w:r>
        <w:separator/>
      </w:r>
    </w:p>
  </w:endnote>
  <w:endnote w:type="continuationSeparator" w:id="0">
    <w:p w:rsidR="00CB400F" w:rsidRDefault="00CB4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19" w:rsidRDefault="00F01019">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0F" w:rsidRDefault="00CB400F">
      <w:r>
        <w:separator/>
      </w:r>
    </w:p>
  </w:footnote>
  <w:footnote w:type="continuationSeparator" w:id="0">
    <w:p w:rsidR="00CB400F" w:rsidRDefault="00CB4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19" w:rsidRDefault="00F01019">
    <w:pPr>
      <w:pStyle w:val="afc"/>
      <w:jc w:val="center"/>
    </w:pPr>
    <w:fldSimple w:instr=" PAGE ">
      <w:r w:rsidR="00F35589">
        <w:rPr>
          <w:noProof/>
        </w:rPr>
        <w:t>11</w:t>
      </w:r>
    </w:fldSimple>
  </w:p>
  <w:p w:rsidR="00F01019" w:rsidRDefault="00F0101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0250"/>
    <w:rsid w:val="00000285"/>
    <w:rsid w:val="00006F1E"/>
    <w:rsid w:val="000103E5"/>
    <w:rsid w:val="000207D3"/>
    <w:rsid w:val="00020D7C"/>
    <w:rsid w:val="000239ED"/>
    <w:rsid w:val="00025897"/>
    <w:rsid w:val="00026183"/>
    <w:rsid w:val="00030EC3"/>
    <w:rsid w:val="00033AF2"/>
    <w:rsid w:val="00036096"/>
    <w:rsid w:val="0005063E"/>
    <w:rsid w:val="00055A82"/>
    <w:rsid w:val="00056160"/>
    <w:rsid w:val="00062197"/>
    <w:rsid w:val="00066AE9"/>
    <w:rsid w:val="000724DC"/>
    <w:rsid w:val="00075BAC"/>
    <w:rsid w:val="00075F0B"/>
    <w:rsid w:val="000817AB"/>
    <w:rsid w:val="000941BD"/>
    <w:rsid w:val="0009558E"/>
    <w:rsid w:val="000966A0"/>
    <w:rsid w:val="000A23CD"/>
    <w:rsid w:val="000B4146"/>
    <w:rsid w:val="000C055F"/>
    <w:rsid w:val="000C4971"/>
    <w:rsid w:val="000C5D0B"/>
    <w:rsid w:val="000D132C"/>
    <w:rsid w:val="000D3220"/>
    <w:rsid w:val="000E3C61"/>
    <w:rsid w:val="000E4472"/>
    <w:rsid w:val="000E59C3"/>
    <w:rsid w:val="000F1616"/>
    <w:rsid w:val="000F2CF7"/>
    <w:rsid w:val="000F3678"/>
    <w:rsid w:val="00101847"/>
    <w:rsid w:val="001056CD"/>
    <w:rsid w:val="00113E96"/>
    <w:rsid w:val="001270C7"/>
    <w:rsid w:val="00135EC6"/>
    <w:rsid w:val="001456A6"/>
    <w:rsid w:val="00151D48"/>
    <w:rsid w:val="001641CC"/>
    <w:rsid w:val="00167E03"/>
    <w:rsid w:val="0019115E"/>
    <w:rsid w:val="0019602B"/>
    <w:rsid w:val="001A0F89"/>
    <w:rsid w:val="001B061C"/>
    <w:rsid w:val="001C1BE2"/>
    <w:rsid w:val="001C6728"/>
    <w:rsid w:val="001D0C7A"/>
    <w:rsid w:val="001D1604"/>
    <w:rsid w:val="001D3B5F"/>
    <w:rsid w:val="001D404E"/>
    <w:rsid w:val="001D439A"/>
    <w:rsid w:val="001E2F8D"/>
    <w:rsid w:val="001F0C5F"/>
    <w:rsid w:val="001F338C"/>
    <w:rsid w:val="00202E62"/>
    <w:rsid w:val="00221EE6"/>
    <w:rsid w:val="0023439C"/>
    <w:rsid w:val="00234528"/>
    <w:rsid w:val="00237975"/>
    <w:rsid w:val="00250996"/>
    <w:rsid w:val="00251431"/>
    <w:rsid w:val="00260475"/>
    <w:rsid w:val="00260EAE"/>
    <w:rsid w:val="0026378E"/>
    <w:rsid w:val="00263D4B"/>
    <w:rsid w:val="002667D5"/>
    <w:rsid w:val="00266F02"/>
    <w:rsid w:val="002707D3"/>
    <w:rsid w:val="00275AB3"/>
    <w:rsid w:val="00280250"/>
    <w:rsid w:val="002822A4"/>
    <w:rsid w:val="002968B5"/>
    <w:rsid w:val="002A08A2"/>
    <w:rsid w:val="002A6CB1"/>
    <w:rsid w:val="002B7BEF"/>
    <w:rsid w:val="002D34EA"/>
    <w:rsid w:val="002D4E06"/>
    <w:rsid w:val="002D6D8C"/>
    <w:rsid w:val="002F3F7E"/>
    <w:rsid w:val="003022FB"/>
    <w:rsid w:val="00303D04"/>
    <w:rsid w:val="00303E50"/>
    <w:rsid w:val="0030569E"/>
    <w:rsid w:val="00306C93"/>
    <w:rsid w:val="003141F4"/>
    <w:rsid w:val="003227AC"/>
    <w:rsid w:val="00370BA1"/>
    <w:rsid w:val="0037777E"/>
    <w:rsid w:val="003847A1"/>
    <w:rsid w:val="00390EE3"/>
    <w:rsid w:val="00394E2E"/>
    <w:rsid w:val="00395593"/>
    <w:rsid w:val="00397557"/>
    <w:rsid w:val="003A1EEE"/>
    <w:rsid w:val="003B6385"/>
    <w:rsid w:val="003C5EA3"/>
    <w:rsid w:val="003C662E"/>
    <w:rsid w:val="003C7D4C"/>
    <w:rsid w:val="003D285F"/>
    <w:rsid w:val="003D3951"/>
    <w:rsid w:val="003E13BD"/>
    <w:rsid w:val="004050F2"/>
    <w:rsid w:val="0040608F"/>
    <w:rsid w:val="004144FE"/>
    <w:rsid w:val="00426D1A"/>
    <w:rsid w:val="00427BA9"/>
    <w:rsid w:val="0043169B"/>
    <w:rsid w:val="0043632F"/>
    <w:rsid w:val="004405E7"/>
    <w:rsid w:val="00443917"/>
    <w:rsid w:val="0044676F"/>
    <w:rsid w:val="00455AE7"/>
    <w:rsid w:val="004572C6"/>
    <w:rsid w:val="00463463"/>
    <w:rsid w:val="00466B29"/>
    <w:rsid w:val="00470072"/>
    <w:rsid w:val="00475BEA"/>
    <w:rsid w:val="00491C5F"/>
    <w:rsid w:val="004925CE"/>
    <w:rsid w:val="00493BDA"/>
    <w:rsid w:val="0049704D"/>
    <w:rsid w:val="004A3CA3"/>
    <w:rsid w:val="004A493F"/>
    <w:rsid w:val="004B19F4"/>
    <w:rsid w:val="004B37DB"/>
    <w:rsid w:val="004B38AD"/>
    <w:rsid w:val="004C48CA"/>
    <w:rsid w:val="004C6BF1"/>
    <w:rsid w:val="004D2D7C"/>
    <w:rsid w:val="004D64FE"/>
    <w:rsid w:val="004E1B15"/>
    <w:rsid w:val="004E37AF"/>
    <w:rsid w:val="004E40C2"/>
    <w:rsid w:val="004F001D"/>
    <w:rsid w:val="004F0735"/>
    <w:rsid w:val="004F5917"/>
    <w:rsid w:val="0050719A"/>
    <w:rsid w:val="00515FE6"/>
    <w:rsid w:val="00530624"/>
    <w:rsid w:val="00537739"/>
    <w:rsid w:val="00541C7E"/>
    <w:rsid w:val="00543624"/>
    <w:rsid w:val="005533BE"/>
    <w:rsid w:val="00560A56"/>
    <w:rsid w:val="00572CDC"/>
    <w:rsid w:val="00575207"/>
    <w:rsid w:val="005760F3"/>
    <w:rsid w:val="00576819"/>
    <w:rsid w:val="00587314"/>
    <w:rsid w:val="00587A2C"/>
    <w:rsid w:val="005906C7"/>
    <w:rsid w:val="005A072E"/>
    <w:rsid w:val="005C1DD3"/>
    <w:rsid w:val="005C56A1"/>
    <w:rsid w:val="005D35E2"/>
    <w:rsid w:val="005E151B"/>
    <w:rsid w:val="005E4B78"/>
    <w:rsid w:val="005E73A3"/>
    <w:rsid w:val="005F3EEB"/>
    <w:rsid w:val="006000A9"/>
    <w:rsid w:val="00602413"/>
    <w:rsid w:val="00607D0E"/>
    <w:rsid w:val="00610CA4"/>
    <w:rsid w:val="00614212"/>
    <w:rsid w:val="00617DCD"/>
    <w:rsid w:val="00617FE4"/>
    <w:rsid w:val="006232CB"/>
    <w:rsid w:val="00634362"/>
    <w:rsid w:val="00635EB7"/>
    <w:rsid w:val="00663A1D"/>
    <w:rsid w:val="00670168"/>
    <w:rsid w:val="006716E4"/>
    <w:rsid w:val="0069683E"/>
    <w:rsid w:val="006A216A"/>
    <w:rsid w:val="006A5039"/>
    <w:rsid w:val="006A5165"/>
    <w:rsid w:val="006A6AB2"/>
    <w:rsid w:val="006B291F"/>
    <w:rsid w:val="006B438B"/>
    <w:rsid w:val="006B6AA6"/>
    <w:rsid w:val="006C228B"/>
    <w:rsid w:val="006C239C"/>
    <w:rsid w:val="006D13B0"/>
    <w:rsid w:val="006D2774"/>
    <w:rsid w:val="006D436C"/>
    <w:rsid w:val="006D613B"/>
    <w:rsid w:val="006E1505"/>
    <w:rsid w:val="006E3447"/>
    <w:rsid w:val="006E7ABF"/>
    <w:rsid w:val="0070379B"/>
    <w:rsid w:val="0070393A"/>
    <w:rsid w:val="00707C2F"/>
    <w:rsid w:val="00710A8F"/>
    <w:rsid w:val="00712A3B"/>
    <w:rsid w:val="007136AF"/>
    <w:rsid w:val="00714D97"/>
    <w:rsid w:val="00716D56"/>
    <w:rsid w:val="00725632"/>
    <w:rsid w:val="007320C9"/>
    <w:rsid w:val="007333D6"/>
    <w:rsid w:val="00733F23"/>
    <w:rsid w:val="00743A60"/>
    <w:rsid w:val="00747541"/>
    <w:rsid w:val="00755470"/>
    <w:rsid w:val="007645DE"/>
    <w:rsid w:val="00770A8E"/>
    <w:rsid w:val="0077449E"/>
    <w:rsid w:val="00775770"/>
    <w:rsid w:val="007845DF"/>
    <w:rsid w:val="00793A8F"/>
    <w:rsid w:val="007A49B2"/>
    <w:rsid w:val="007A6DD8"/>
    <w:rsid w:val="007A6DE3"/>
    <w:rsid w:val="007B064D"/>
    <w:rsid w:val="007B2B19"/>
    <w:rsid w:val="007B3200"/>
    <w:rsid w:val="007B68EA"/>
    <w:rsid w:val="007C6DE4"/>
    <w:rsid w:val="007F0226"/>
    <w:rsid w:val="00803EEC"/>
    <w:rsid w:val="008079C7"/>
    <w:rsid w:val="00812330"/>
    <w:rsid w:val="00816172"/>
    <w:rsid w:val="00821F34"/>
    <w:rsid w:val="008264F2"/>
    <w:rsid w:val="008316A9"/>
    <w:rsid w:val="00833D43"/>
    <w:rsid w:val="0084104A"/>
    <w:rsid w:val="00844D7B"/>
    <w:rsid w:val="00857B1B"/>
    <w:rsid w:val="00857FA1"/>
    <w:rsid w:val="00860F72"/>
    <w:rsid w:val="00864065"/>
    <w:rsid w:val="00864DAC"/>
    <w:rsid w:val="00866A3D"/>
    <w:rsid w:val="00866E97"/>
    <w:rsid w:val="00873D5E"/>
    <w:rsid w:val="008765A1"/>
    <w:rsid w:val="0089195B"/>
    <w:rsid w:val="008A1FD8"/>
    <w:rsid w:val="008A70E6"/>
    <w:rsid w:val="008A735A"/>
    <w:rsid w:val="008B3FF8"/>
    <w:rsid w:val="008B5F65"/>
    <w:rsid w:val="008C4156"/>
    <w:rsid w:val="008C5DFB"/>
    <w:rsid w:val="008D1455"/>
    <w:rsid w:val="008D2DCA"/>
    <w:rsid w:val="008D5F7C"/>
    <w:rsid w:val="008F755C"/>
    <w:rsid w:val="00901EC2"/>
    <w:rsid w:val="00907B6C"/>
    <w:rsid w:val="009148ED"/>
    <w:rsid w:val="009203B5"/>
    <w:rsid w:val="00940DEF"/>
    <w:rsid w:val="00941E5D"/>
    <w:rsid w:val="00956E4A"/>
    <w:rsid w:val="00982A9B"/>
    <w:rsid w:val="00983B51"/>
    <w:rsid w:val="009A342A"/>
    <w:rsid w:val="009A5F10"/>
    <w:rsid w:val="009B6130"/>
    <w:rsid w:val="009B6B72"/>
    <w:rsid w:val="009C5240"/>
    <w:rsid w:val="009D1123"/>
    <w:rsid w:val="009E14AC"/>
    <w:rsid w:val="009F2627"/>
    <w:rsid w:val="009F797D"/>
    <w:rsid w:val="00A02CE2"/>
    <w:rsid w:val="00A0357C"/>
    <w:rsid w:val="00A14958"/>
    <w:rsid w:val="00A157AE"/>
    <w:rsid w:val="00A1625A"/>
    <w:rsid w:val="00A17CF4"/>
    <w:rsid w:val="00A21029"/>
    <w:rsid w:val="00A22E36"/>
    <w:rsid w:val="00A24942"/>
    <w:rsid w:val="00A2724B"/>
    <w:rsid w:val="00A376ED"/>
    <w:rsid w:val="00A40D0A"/>
    <w:rsid w:val="00A422A2"/>
    <w:rsid w:val="00A47AA5"/>
    <w:rsid w:val="00A54E52"/>
    <w:rsid w:val="00A55C9C"/>
    <w:rsid w:val="00A76EC9"/>
    <w:rsid w:val="00A81B91"/>
    <w:rsid w:val="00A914E5"/>
    <w:rsid w:val="00A944D0"/>
    <w:rsid w:val="00AA0591"/>
    <w:rsid w:val="00AA4008"/>
    <w:rsid w:val="00AA6B68"/>
    <w:rsid w:val="00AB4A1E"/>
    <w:rsid w:val="00AB6BD7"/>
    <w:rsid w:val="00AC738F"/>
    <w:rsid w:val="00AD51A4"/>
    <w:rsid w:val="00AD60FD"/>
    <w:rsid w:val="00AE0D87"/>
    <w:rsid w:val="00AE1EE4"/>
    <w:rsid w:val="00AE50B9"/>
    <w:rsid w:val="00AE613A"/>
    <w:rsid w:val="00AE7C34"/>
    <w:rsid w:val="00AE7D6A"/>
    <w:rsid w:val="00B0145A"/>
    <w:rsid w:val="00B059C2"/>
    <w:rsid w:val="00B239EC"/>
    <w:rsid w:val="00B255DE"/>
    <w:rsid w:val="00B45DCA"/>
    <w:rsid w:val="00B53621"/>
    <w:rsid w:val="00B54F06"/>
    <w:rsid w:val="00B644FF"/>
    <w:rsid w:val="00B76BCB"/>
    <w:rsid w:val="00B77037"/>
    <w:rsid w:val="00B81AAB"/>
    <w:rsid w:val="00B840D9"/>
    <w:rsid w:val="00BA265E"/>
    <w:rsid w:val="00BA641B"/>
    <w:rsid w:val="00BB0152"/>
    <w:rsid w:val="00BB02D1"/>
    <w:rsid w:val="00BB5F37"/>
    <w:rsid w:val="00BB7F88"/>
    <w:rsid w:val="00BC3978"/>
    <w:rsid w:val="00BC7074"/>
    <w:rsid w:val="00BD482C"/>
    <w:rsid w:val="00BD5392"/>
    <w:rsid w:val="00BE3143"/>
    <w:rsid w:val="00BF3A07"/>
    <w:rsid w:val="00C054DE"/>
    <w:rsid w:val="00C058D6"/>
    <w:rsid w:val="00C05C0F"/>
    <w:rsid w:val="00C06F84"/>
    <w:rsid w:val="00C07F08"/>
    <w:rsid w:val="00C13F97"/>
    <w:rsid w:val="00C155B8"/>
    <w:rsid w:val="00C15DF6"/>
    <w:rsid w:val="00C16002"/>
    <w:rsid w:val="00C2054D"/>
    <w:rsid w:val="00C213B5"/>
    <w:rsid w:val="00C22759"/>
    <w:rsid w:val="00C238F9"/>
    <w:rsid w:val="00C31955"/>
    <w:rsid w:val="00C57481"/>
    <w:rsid w:val="00C73637"/>
    <w:rsid w:val="00C76A55"/>
    <w:rsid w:val="00C85991"/>
    <w:rsid w:val="00CB1F22"/>
    <w:rsid w:val="00CB400F"/>
    <w:rsid w:val="00CB47E4"/>
    <w:rsid w:val="00CC244B"/>
    <w:rsid w:val="00CD1256"/>
    <w:rsid w:val="00CD2345"/>
    <w:rsid w:val="00CE471A"/>
    <w:rsid w:val="00CE5A72"/>
    <w:rsid w:val="00CF2354"/>
    <w:rsid w:val="00D01D08"/>
    <w:rsid w:val="00D01E1E"/>
    <w:rsid w:val="00D06CB4"/>
    <w:rsid w:val="00D137D0"/>
    <w:rsid w:val="00D1789D"/>
    <w:rsid w:val="00D2332E"/>
    <w:rsid w:val="00D35647"/>
    <w:rsid w:val="00D425E0"/>
    <w:rsid w:val="00D431B8"/>
    <w:rsid w:val="00D51C33"/>
    <w:rsid w:val="00D627A8"/>
    <w:rsid w:val="00D62A5D"/>
    <w:rsid w:val="00D65116"/>
    <w:rsid w:val="00D76AFD"/>
    <w:rsid w:val="00D84A97"/>
    <w:rsid w:val="00D84FA1"/>
    <w:rsid w:val="00D95C97"/>
    <w:rsid w:val="00D95FDB"/>
    <w:rsid w:val="00D9602B"/>
    <w:rsid w:val="00D9700E"/>
    <w:rsid w:val="00DA1952"/>
    <w:rsid w:val="00DB13C5"/>
    <w:rsid w:val="00DB22F1"/>
    <w:rsid w:val="00DB6A46"/>
    <w:rsid w:val="00DC37B9"/>
    <w:rsid w:val="00DC6F43"/>
    <w:rsid w:val="00DC7DF1"/>
    <w:rsid w:val="00DD7604"/>
    <w:rsid w:val="00DE0905"/>
    <w:rsid w:val="00DE361A"/>
    <w:rsid w:val="00DF5726"/>
    <w:rsid w:val="00E058CB"/>
    <w:rsid w:val="00E12DB6"/>
    <w:rsid w:val="00E15690"/>
    <w:rsid w:val="00E23BCB"/>
    <w:rsid w:val="00E23F0D"/>
    <w:rsid w:val="00E3137B"/>
    <w:rsid w:val="00E31992"/>
    <w:rsid w:val="00E32DD0"/>
    <w:rsid w:val="00E333B5"/>
    <w:rsid w:val="00E358F6"/>
    <w:rsid w:val="00E501FB"/>
    <w:rsid w:val="00E532FB"/>
    <w:rsid w:val="00E57E22"/>
    <w:rsid w:val="00E61BF2"/>
    <w:rsid w:val="00E6310D"/>
    <w:rsid w:val="00E659C4"/>
    <w:rsid w:val="00E65E13"/>
    <w:rsid w:val="00E85DEF"/>
    <w:rsid w:val="00E97914"/>
    <w:rsid w:val="00EA04A6"/>
    <w:rsid w:val="00EA4AFC"/>
    <w:rsid w:val="00EB2B9F"/>
    <w:rsid w:val="00EB2C10"/>
    <w:rsid w:val="00EC4E3C"/>
    <w:rsid w:val="00ED11DF"/>
    <w:rsid w:val="00ED480F"/>
    <w:rsid w:val="00ED62F8"/>
    <w:rsid w:val="00EE5CD3"/>
    <w:rsid w:val="00EE648A"/>
    <w:rsid w:val="00EE6492"/>
    <w:rsid w:val="00EF0FE2"/>
    <w:rsid w:val="00EF1B38"/>
    <w:rsid w:val="00EF7116"/>
    <w:rsid w:val="00F00183"/>
    <w:rsid w:val="00F0033F"/>
    <w:rsid w:val="00F00C8D"/>
    <w:rsid w:val="00F01019"/>
    <w:rsid w:val="00F03450"/>
    <w:rsid w:val="00F03942"/>
    <w:rsid w:val="00F11828"/>
    <w:rsid w:val="00F142BB"/>
    <w:rsid w:val="00F23EE9"/>
    <w:rsid w:val="00F32404"/>
    <w:rsid w:val="00F35589"/>
    <w:rsid w:val="00F422DD"/>
    <w:rsid w:val="00F43ACE"/>
    <w:rsid w:val="00F51D2F"/>
    <w:rsid w:val="00F56B8F"/>
    <w:rsid w:val="00F61D18"/>
    <w:rsid w:val="00F62592"/>
    <w:rsid w:val="00F71EA8"/>
    <w:rsid w:val="00F72DEA"/>
    <w:rsid w:val="00F84830"/>
    <w:rsid w:val="00F848ED"/>
    <w:rsid w:val="00F9490B"/>
    <w:rsid w:val="00F97BFB"/>
    <w:rsid w:val="00FB0BC5"/>
    <w:rsid w:val="00FB6C4B"/>
    <w:rsid w:val="00FC3ACB"/>
    <w:rsid w:val="00FC745F"/>
    <w:rsid w:val="00FF3EC3"/>
    <w:rsid w:val="00FF6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0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9F2A-B408-4E8B-9330-7FD1F07A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5628</Words>
  <Characters>32085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2014-02-20T04:22:00Z</cp:lastPrinted>
  <dcterms:created xsi:type="dcterms:W3CDTF">2016-07-15T11:07:00Z</dcterms:created>
  <dcterms:modified xsi:type="dcterms:W3CDTF">2016-07-15T11:07:00Z</dcterms:modified>
</cp:coreProperties>
</file>