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CB" w:rsidRPr="006A1C99" w:rsidRDefault="004C3DCB" w:rsidP="00306226">
      <w:pPr>
        <w:pStyle w:val="ConsNormal"/>
        <w:widowControl/>
        <w:tabs>
          <w:tab w:val="left" w:pos="4320"/>
        </w:tabs>
        <w:spacing w:line="240" w:lineRule="exact"/>
        <w:ind w:right="0" w:firstLine="0"/>
        <w:jc w:val="center"/>
        <w:rPr>
          <w:rFonts w:ascii="Times New Roman" w:hAnsi="Times New Roman" w:cs="Times New Roman"/>
          <w:b/>
          <w:spacing w:val="28"/>
          <w:sz w:val="24"/>
          <w:szCs w:val="24"/>
        </w:rPr>
      </w:pPr>
      <w:bookmarkStart w:id="0" w:name="_Toc228865799"/>
      <w:bookmarkStart w:id="1" w:name="_Toc170292581"/>
      <w:bookmarkStart w:id="2" w:name="_Toc198615435"/>
      <w:r w:rsidRPr="006A1C99">
        <w:rPr>
          <w:rFonts w:ascii="Times New Roman" w:hAnsi="Times New Roman" w:cs="Times New Roman"/>
          <w:b/>
          <w:spacing w:val="28"/>
          <w:sz w:val="24"/>
          <w:szCs w:val="24"/>
        </w:rPr>
        <w:t>ЗАКЛЮЧЕНИЕ</w:t>
      </w:r>
    </w:p>
    <w:p w:rsidR="004C3DCB" w:rsidRPr="006A1C99" w:rsidRDefault="00BE7FF7" w:rsidP="00306226">
      <w:pPr>
        <w:spacing w:line="240" w:lineRule="exact"/>
        <w:jc w:val="center"/>
        <w:rPr>
          <w:b/>
        </w:rPr>
      </w:pPr>
      <w:r w:rsidRPr="006A1C99">
        <w:rPr>
          <w:b/>
        </w:rPr>
        <w:t>Ревизионной комиссии Суксунского муниципал</w:t>
      </w:r>
      <w:r w:rsidRPr="006A1C99">
        <w:rPr>
          <w:b/>
        </w:rPr>
        <w:t>ь</w:t>
      </w:r>
      <w:r w:rsidRPr="006A1C99">
        <w:rPr>
          <w:b/>
        </w:rPr>
        <w:t>ного района</w:t>
      </w:r>
      <w:r w:rsidR="004C3DCB" w:rsidRPr="006A1C99">
        <w:rPr>
          <w:b/>
        </w:rPr>
        <w:t xml:space="preserve"> </w:t>
      </w:r>
    </w:p>
    <w:p w:rsidR="0093127F" w:rsidRPr="006A1C99" w:rsidRDefault="0093127F" w:rsidP="00306226">
      <w:pPr>
        <w:spacing w:line="240" w:lineRule="exact"/>
        <w:jc w:val="center"/>
        <w:rPr>
          <w:b/>
        </w:rPr>
      </w:pPr>
      <w:r w:rsidRPr="006A1C99">
        <w:rPr>
          <w:b/>
        </w:rPr>
        <w:t>п</w:t>
      </w:r>
      <w:r w:rsidR="002D208A" w:rsidRPr="006A1C99">
        <w:rPr>
          <w:b/>
        </w:rPr>
        <w:t xml:space="preserve">о результатам экспертизы проекта </w:t>
      </w:r>
      <w:r w:rsidR="001206B2">
        <w:rPr>
          <w:b/>
        </w:rPr>
        <w:t>Р</w:t>
      </w:r>
      <w:r w:rsidR="002D208A" w:rsidRPr="006A1C99">
        <w:rPr>
          <w:b/>
        </w:rPr>
        <w:t>ешения Земск</w:t>
      </w:r>
      <w:r w:rsidR="002D208A" w:rsidRPr="006A1C99">
        <w:rPr>
          <w:b/>
        </w:rPr>
        <w:t>о</w:t>
      </w:r>
      <w:r w:rsidR="002D208A" w:rsidRPr="006A1C99">
        <w:rPr>
          <w:b/>
        </w:rPr>
        <w:t>го собрания</w:t>
      </w:r>
      <w:r w:rsidR="004C3DCB" w:rsidRPr="006A1C99">
        <w:rPr>
          <w:b/>
        </w:rPr>
        <w:t xml:space="preserve"> </w:t>
      </w:r>
    </w:p>
    <w:p w:rsidR="002D2841" w:rsidRDefault="00BE7FF7" w:rsidP="00306226">
      <w:pPr>
        <w:spacing w:line="240" w:lineRule="exact"/>
        <w:jc w:val="center"/>
        <w:rPr>
          <w:b/>
        </w:rPr>
      </w:pPr>
      <w:r w:rsidRPr="006A1C99">
        <w:rPr>
          <w:b/>
        </w:rPr>
        <w:t>Суксунского муниципального района</w:t>
      </w:r>
      <w:r w:rsidR="002D208A" w:rsidRPr="006A1C99">
        <w:rPr>
          <w:b/>
        </w:rPr>
        <w:t xml:space="preserve"> «</w:t>
      </w:r>
      <w:r w:rsidR="00597FD8">
        <w:rPr>
          <w:b/>
        </w:rPr>
        <w:t>О</w:t>
      </w:r>
      <w:r w:rsidR="002D2841">
        <w:rPr>
          <w:b/>
        </w:rPr>
        <w:t xml:space="preserve">б утверждении </w:t>
      </w:r>
      <w:proofErr w:type="gramStart"/>
      <w:r w:rsidR="002D2841">
        <w:rPr>
          <w:b/>
        </w:rPr>
        <w:t>Инвестиционной</w:t>
      </w:r>
      <w:proofErr w:type="gramEnd"/>
    </w:p>
    <w:p w:rsidR="004C3DCB" w:rsidRPr="006A1C99" w:rsidRDefault="002D2841" w:rsidP="00306226">
      <w:pPr>
        <w:spacing w:line="240" w:lineRule="exact"/>
        <w:jc w:val="center"/>
        <w:rPr>
          <w:b/>
        </w:rPr>
      </w:pPr>
      <w:r>
        <w:rPr>
          <w:b/>
        </w:rPr>
        <w:t xml:space="preserve">стратегии </w:t>
      </w:r>
      <w:r w:rsidR="00F4081F">
        <w:rPr>
          <w:b/>
        </w:rPr>
        <w:t>Суксунского</w:t>
      </w:r>
      <w:r w:rsidR="00D626B6">
        <w:rPr>
          <w:b/>
        </w:rPr>
        <w:t xml:space="preserve"> </w:t>
      </w:r>
      <w:r w:rsidR="00B32208">
        <w:rPr>
          <w:b/>
        </w:rPr>
        <w:t>м</w:t>
      </w:r>
      <w:r w:rsidR="00B32208">
        <w:rPr>
          <w:b/>
        </w:rPr>
        <w:t>у</w:t>
      </w:r>
      <w:r w:rsidR="00B32208">
        <w:rPr>
          <w:b/>
        </w:rPr>
        <w:t>ниципальн</w:t>
      </w:r>
      <w:r w:rsidR="00D626B6">
        <w:rPr>
          <w:b/>
        </w:rPr>
        <w:t xml:space="preserve">ого </w:t>
      </w:r>
      <w:r w:rsidR="00F4081F">
        <w:rPr>
          <w:b/>
        </w:rPr>
        <w:t>района</w:t>
      </w:r>
      <w:r>
        <w:rPr>
          <w:b/>
        </w:rPr>
        <w:t xml:space="preserve"> на 2016-2026 годы</w:t>
      </w:r>
      <w:r w:rsidR="00A34169">
        <w:rPr>
          <w:b/>
        </w:rPr>
        <w:t>»</w:t>
      </w:r>
    </w:p>
    <w:p w:rsidR="00306226" w:rsidRDefault="00306226" w:rsidP="00306226">
      <w:pPr>
        <w:jc w:val="center"/>
      </w:pPr>
    </w:p>
    <w:p w:rsidR="00A82ADA" w:rsidRPr="006A1C99" w:rsidRDefault="00A82ADA" w:rsidP="00306226">
      <w:pPr>
        <w:jc w:val="center"/>
      </w:pPr>
    </w:p>
    <w:p w:rsidR="00CF35DC" w:rsidRDefault="00A82ADA" w:rsidP="00CF35DC">
      <w:pPr>
        <w:jc w:val="both"/>
      </w:pPr>
      <w:r>
        <w:t>«</w:t>
      </w:r>
      <w:r w:rsidR="004D5320">
        <w:t>___</w:t>
      </w:r>
      <w:r>
        <w:t>»</w:t>
      </w:r>
      <w:r w:rsidR="00F70636">
        <w:t xml:space="preserve"> </w:t>
      </w:r>
      <w:r w:rsidR="004D5320">
        <w:t>____________</w:t>
      </w:r>
      <w:r w:rsidR="00823FC7">
        <w:t xml:space="preserve"> </w:t>
      </w:r>
      <w:r w:rsidR="00CF35DC" w:rsidRPr="006A1C99">
        <w:t>20</w:t>
      </w:r>
      <w:r w:rsidR="004D5320">
        <w:t>___</w:t>
      </w:r>
      <w:r>
        <w:t xml:space="preserve"> г.    </w:t>
      </w:r>
      <w:r w:rsidR="004D5320">
        <w:t xml:space="preserve">       </w:t>
      </w:r>
      <w:r>
        <w:t xml:space="preserve"> </w:t>
      </w:r>
      <w:r w:rsidR="00DF5727">
        <w:t xml:space="preserve">               </w:t>
      </w:r>
      <w:r>
        <w:t xml:space="preserve">      </w:t>
      </w:r>
      <w:r w:rsidR="00F70636">
        <w:t xml:space="preserve">           </w:t>
      </w:r>
      <w:r w:rsidR="00E65FC8">
        <w:t xml:space="preserve">                      </w:t>
      </w:r>
      <w:r w:rsidR="00F70636">
        <w:t xml:space="preserve">      </w:t>
      </w:r>
      <w:r w:rsidR="00B32208">
        <w:t xml:space="preserve">   </w:t>
      </w:r>
      <w:r w:rsidR="00617293">
        <w:t xml:space="preserve">                            </w:t>
      </w:r>
      <w:r w:rsidR="00B32208">
        <w:t xml:space="preserve"> </w:t>
      </w:r>
      <w:r>
        <w:t xml:space="preserve">№ </w:t>
      </w:r>
      <w:r w:rsidR="004D5320">
        <w:t>___</w:t>
      </w:r>
    </w:p>
    <w:p w:rsidR="00A82ADA" w:rsidRPr="006A1C99" w:rsidRDefault="00A82ADA" w:rsidP="00A82ADA">
      <w:pPr>
        <w:jc w:val="center"/>
      </w:pPr>
      <w:r>
        <w:t>п. Суксун</w:t>
      </w:r>
    </w:p>
    <w:p w:rsidR="00CF35DC" w:rsidRDefault="00CF35DC" w:rsidP="00306226">
      <w:pPr>
        <w:jc w:val="center"/>
      </w:pPr>
    </w:p>
    <w:p w:rsidR="00A82ADA" w:rsidRPr="006A1C99" w:rsidRDefault="00A82ADA" w:rsidP="00306226">
      <w:pPr>
        <w:jc w:val="center"/>
      </w:pPr>
    </w:p>
    <w:p w:rsidR="0093127F" w:rsidRPr="00B32208" w:rsidRDefault="002D208A" w:rsidP="00B32208">
      <w:pPr>
        <w:ind w:firstLine="709"/>
        <w:jc w:val="both"/>
        <w:rPr>
          <w:spacing w:val="-2"/>
        </w:rPr>
      </w:pPr>
      <w:proofErr w:type="gramStart"/>
      <w:r w:rsidRPr="00B32208">
        <w:rPr>
          <w:color w:val="000000"/>
        </w:rPr>
        <w:t xml:space="preserve">Экспертиза проекта </w:t>
      </w:r>
      <w:r w:rsidR="001206B2">
        <w:rPr>
          <w:color w:val="000000"/>
        </w:rPr>
        <w:t>Р</w:t>
      </w:r>
      <w:r w:rsidR="0093127F" w:rsidRPr="00B32208">
        <w:t>ешения Земского собрания Суксун</w:t>
      </w:r>
      <w:r w:rsidR="00A34169" w:rsidRPr="00B32208">
        <w:t>ского муниципального района «О</w:t>
      </w:r>
      <w:r w:rsidR="002D2841">
        <w:t>б утверждении Инвестиционной стратегии</w:t>
      </w:r>
      <w:r w:rsidR="00823FC7">
        <w:t xml:space="preserve"> Суксунского</w:t>
      </w:r>
      <w:r w:rsidR="00D626B6">
        <w:t xml:space="preserve"> </w:t>
      </w:r>
      <w:r w:rsidR="00B32208" w:rsidRPr="00B32208">
        <w:t>муниципальн</w:t>
      </w:r>
      <w:r w:rsidR="00D626B6">
        <w:t xml:space="preserve">ого </w:t>
      </w:r>
      <w:r w:rsidR="00823FC7">
        <w:t>района</w:t>
      </w:r>
      <w:r w:rsidR="002D2841">
        <w:t xml:space="preserve"> на 2016-20</w:t>
      </w:r>
      <w:r w:rsidR="00875E1B">
        <w:t>2</w:t>
      </w:r>
      <w:r w:rsidR="002D2841">
        <w:t>6 годы</w:t>
      </w:r>
      <w:r w:rsidR="00A34169" w:rsidRPr="00B32208">
        <w:t>»</w:t>
      </w:r>
      <w:r w:rsidR="0093127F" w:rsidRPr="00B32208">
        <w:rPr>
          <w:color w:val="000000"/>
        </w:rPr>
        <w:t xml:space="preserve"> </w:t>
      </w:r>
      <w:r w:rsidR="00D35BC9" w:rsidRPr="00B32208">
        <w:rPr>
          <w:color w:val="000000"/>
        </w:rPr>
        <w:t>осуществлена</w:t>
      </w:r>
      <w:r w:rsidRPr="00B32208">
        <w:rPr>
          <w:color w:val="000000"/>
        </w:rPr>
        <w:t xml:space="preserve"> </w:t>
      </w:r>
      <w:r w:rsidR="0093127F" w:rsidRPr="00B32208">
        <w:rPr>
          <w:color w:val="000000"/>
        </w:rPr>
        <w:t>Ревизионной комиссией Суксунского</w:t>
      </w:r>
      <w:r w:rsidRPr="00B32208">
        <w:rPr>
          <w:color w:val="000000"/>
        </w:rPr>
        <w:t xml:space="preserve"> муниципально</w:t>
      </w:r>
      <w:r w:rsidR="0093127F" w:rsidRPr="00B32208">
        <w:rPr>
          <w:color w:val="000000"/>
        </w:rPr>
        <w:t>го района</w:t>
      </w:r>
      <w:r w:rsidRPr="00B32208">
        <w:rPr>
          <w:color w:val="000000"/>
        </w:rPr>
        <w:t xml:space="preserve"> </w:t>
      </w:r>
      <w:r w:rsidR="0093127F" w:rsidRPr="00B32208">
        <w:t>на о</w:t>
      </w:r>
      <w:r w:rsidR="0093127F" w:rsidRPr="00B32208">
        <w:t>с</w:t>
      </w:r>
      <w:r w:rsidR="0093127F" w:rsidRPr="00B32208">
        <w:t xml:space="preserve">новании пункта 7 части </w:t>
      </w:r>
      <w:r w:rsidR="00E041CC" w:rsidRPr="00B32208">
        <w:t>2</w:t>
      </w:r>
      <w:r w:rsidR="0093127F" w:rsidRPr="00B32208">
        <w:t xml:space="preserve"> статьи 9 Федерального закона от 07.02.2011 </w:t>
      </w:r>
      <w:r w:rsidR="0093127F" w:rsidRPr="00B32208">
        <w:rPr>
          <w:spacing w:val="-2"/>
        </w:rPr>
        <w:t>№ 6-ФЗ «Об общих при</w:t>
      </w:r>
      <w:r w:rsidR="0093127F" w:rsidRPr="00B32208">
        <w:rPr>
          <w:spacing w:val="-2"/>
        </w:rPr>
        <w:t>н</w:t>
      </w:r>
      <w:r w:rsidR="0093127F" w:rsidRPr="00B32208">
        <w:rPr>
          <w:spacing w:val="-2"/>
        </w:rPr>
        <w:t>ципах организации и деятельности контрольно-счетных органов субъектов Российской Федер</w:t>
      </w:r>
      <w:r w:rsidR="0093127F" w:rsidRPr="00B32208">
        <w:rPr>
          <w:spacing w:val="-2"/>
        </w:rPr>
        <w:t>а</w:t>
      </w:r>
      <w:r w:rsidR="0093127F" w:rsidRPr="00B32208">
        <w:rPr>
          <w:spacing w:val="-2"/>
        </w:rPr>
        <w:t>ции и муниципальных образований» и п</w:t>
      </w:r>
      <w:r w:rsidR="00BB52D5" w:rsidRPr="00B32208">
        <w:rPr>
          <w:spacing w:val="-2"/>
        </w:rPr>
        <w:t xml:space="preserve">одпункта 7 пункта </w:t>
      </w:r>
      <w:r w:rsidR="0093127F" w:rsidRPr="00B32208">
        <w:rPr>
          <w:spacing w:val="-2"/>
        </w:rPr>
        <w:t xml:space="preserve">1 </w:t>
      </w:r>
      <w:r w:rsidR="00BB52D5" w:rsidRPr="00B32208">
        <w:rPr>
          <w:spacing w:val="-2"/>
        </w:rPr>
        <w:t>части 8 Положения о</w:t>
      </w:r>
      <w:proofErr w:type="gramEnd"/>
      <w:r w:rsidR="00BB52D5" w:rsidRPr="00B32208">
        <w:rPr>
          <w:spacing w:val="-2"/>
        </w:rPr>
        <w:t xml:space="preserve"> Ревизио</w:t>
      </w:r>
      <w:r w:rsidR="00BB52D5" w:rsidRPr="00B32208">
        <w:rPr>
          <w:spacing w:val="-2"/>
        </w:rPr>
        <w:t>н</w:t>
      </w:r>
      <w:r w:rsidR="00BB52D5" w:rsidRPr="00B32208">
        <w:rPr>
          <w:spacing w:val="-2"/>
        </w:rPr>
        <w:t xml:space="preserve">ной комиссии Суксунского муниципального района, утвержденного </w:t>
      </w:r>
      <w:r w:rsidR="0088743A">
        <w:rPr>
          <w:spacing w:val="-2"/>
        </w:rPr>
        <w:t>р</w:t>
      </w:r>
      <w:r w:rsidR="00BB52D5" w:rsidRPr="00B32208">
        <w:rPr>
          <w:spacing w:val="-2"/>
        </w:rPr>
        <w:t>ешением Земского собр</w:t>
      </w:r>
      <w:r w:rsidR="00BB52D5" w:rsidRPr="00B32208">
        <w:rPr>
          <w:spacing w:val="-2"/>
        </w:rPr>
        <w:t>а</w:t>
      </w:r>
      <w:r w:rsidR="00BB52D5" w:rsidRPr="00B32208">
        <w:rPr>
          <w:spacing w:val="-2"/>
        </w:rPr>
        <w:t xml:space="preserve">ния Суксунского муниципального района от </w:t>
      </w:r>
      <w:r w:rsidR="00CE13D8">
        <w:rPr>
          <w:spacing w:val="-2"/>
        </w:rPr>
        <w:t>09</w:t>
      </w:r>
      <w:r w:rsidR="0093127F" w:rsidRPr="00B32208">
        <w:rPr>
          <w:spacing w:val="-2"/>
        </w:rPr>
        <w:t>.</w:t>
      </w:r>
      <w:r w:rsidR="00BB52D5" w:rsidRPr="00B32208">
        <w:rPr>
          <w:spacing w:val="-2"/>
        </w:rPr>
        <w:t>1</w:t>
      </w:r>
      <w:r w:rsidR="00CE13D8">
        <w:rPr>
          <w:spacing w:val="-2"/>
        </w:rPr>
        <w:t>0</w:t>
      </w:r>
      <w:r w:rsidR="0093127F" w:rsidRPr="00B32208">
        <w:rPr>
          <w:spacing w:val="-2"/>
        </w:rPr>
        <w:t>.201</w:t>
      </w:r>
      <w:r w:rsidR="00CE13D8">
        <w:rPr>
          <w:spacing w:val="-2"/>
        </w:rPr>
        <w:t>4</w:t>
      </w:r>
      <w:r w:rsidR="00BB52D5" w:rsidRPr="00B32208">
        <w:rPr>
          <w:spacing w:val="-2"/>
        </w:rPr>
        <w:t xml:space="preserve"> № 1</w:t>
      </w:r>
      <w:r w:rsidR="00CE13D8">
        <w:rPr>
          <w:spacing w:val="-2"/>
        </w:rPr>
        <w:t>8</w:t>
      </w:r>
      <w:r w:rsidR="00BB52D5" w:rsidRPr="00B32208">
        <w:rPr>
          <w:spacing w:val="-2"/>
        </w:rPr>
        <w:t>7</w:t>
      </w:r>
      <w:r w:rsidR="0093127F" w:rsidRPr="00B32208">
        <w:rPr>
          <w:spacing w:val="-2"/>
        </w:rPr>
        <w:t xml:space="preserve"> «О</w:t>
      </w:r>
      <w:r w:rsidR="00BB52D5" w:rsidRPr="00B32208">
        <w:rPr>
          <w:spacing w:val="-2"/>
        </w:rPr>
        <w:t>б утверждении Положения о Рев</w:t>
      </w:r>
      <w:r w:rsidR="00BB52D5" w:rsidRPr="00B32208">
        <w:rPr>
          <w:spacing w:val="-2"/>
        </w:rPr>
        <w:t>и</w:t>
      </w:r>
      <w:r w:rsidR="00BB52D5" w:rsidRPr="00B32208">
        <w:rPr>
          <w:spacing w:val="-2"/>
        </w:rPr>
        <w:t>зионной комиссии Суксунского муниципального ра</w:t>
      </w:r>
      <w:r w:rsidR="00BB52D5" w:rsidRPr="00B32208">
        <w:rPr>
          <w:spacing w:val="-2"/>
        </w:rPr>
        <w:t>й</w:t>
      </w:r>
      <w:r w:rsidR="00BB52D5" w:rsidRPr="00B32208">
        <w:rPr>
          <w:spacing w:val="-2"/>
        </w:rPr>
        <w:t>она</w:t>
      </w:r>
      <w:r w:rsidR="0093127F" w:rsidRPr="00B32208">
        <w:rPr>
          <w:spacing w:val="-2"/>
        </w:rPr>
        <w:t>»</w:t>
      </w:r>
      <w:r w:rsidR="00BB52D5" w:rsidRPr="00B32208">
        <w:rPr>
          <w:spacing w:val="-2"/>
        </w:rPr>
        <w:t>.</w:t>
      </w:r>
    </w:p>
    <w:p w:rsidR="007943B4" w:rsidRDefault="007943B4" w:rsidP="00B32208">
      <w:pPr>
        <w:widowControl w:val="0"/>
        <w:tabs>
          <w:tab w:val="left" w:pos="1320"/>
        </w:tabs>
        <w:ind w:firstLine="709"/>
        <w:jc w:val="both"/>
      </w:pPr>
    </w:p>
    <w:p w:rsidR="00A34169" w:rsidRDefault="008D0C14" w:rsidP="00504804">
      <w:pPr>
        <w:widowControl w:val="0"/>
        <w:ind w:firstLine="709"/>
        <w:jc w:val="both"/>
        <w:rPr>
          <w:spacing w:val="-2"/>
        </w:rPr>
      </w:pPr>
      <w:r w:rsidRPr="006A1C99">
        <w:rPr>
          <w:spacing w:val="-2"/>
        </w:rPr>
        <w:t xml:space="preserve">На проверку </w:t>
      </w:r>
      <w:proofErr w:type="gramStart"/>
      <w:r w:rsidRPr="006A1C99">
        <w:rPr>
          <w:spacing w:val="-2"/>
        </w:rPr>
        <w:t>представлен</w:t>
      </w:r>
      <w:r w:rsidR="00A34169">
        <w:rPr>
          <w:spacing w:val="-2"/>
        </w:rPr>
        <w:t>ы</w:t>
      </w:r>
      <w:proofErr w:type="gramEnd"/>
      <w:r w:rsidR="00A34169">
        <w:rPr>
          <w:spacing w:val="-2"/>
        </w:rPr>
        <w:t>:</w:t>
      </w:r>
    </w:p>
    <w:p w:rsidR="00E8650F" w:rsidRDefault="008D0C14" w:rsidP="00504804">
      <w:pPr>
        <w:widowControl w:val="0"/>
        <w:ind w:firstLine="709"/>
        <w:jc w:val="both"/>
      </w:pPr>
      <w:r w:rsidRPr="006A1C99">
        <w:rPr>
          <w:color w:val="000000"/>
        </w:rPr>
        <w:t xml:space="preserve">проект </w:t>
      </w:r>
      <w:r w:rsidR="001206B2">
        <w:rPr>
          <w:color w:val="000000"/>
        </w:rPr>
        <w:t>Р</w:t>
      </w:r>
      <w:r w:rsidRPr="006A1C99">
        <w:t>ешения Земского собрания Суксунского муниципального района «</w:t>
      </w:r>
      <w:r w:rsidR="002D2841" w:rsidRPr="00B32208">
        <w:t>О</w:t>
      </w:r>
      <w:r w:rsidR="002D2841">
        <w:t>б утвержд</w:t>
      </w:r>
      <w:r w:rsidR="002D2841">
        <w:t>е</w:t>
      </w:r>
      <w:r w:rsidR="002D2841">
        <w:t xml:space="preserve">нии Инвестиционной стратегии Суксунского </w:t>
      </w:r>
      <w:r w:rsidR="002D2841" w:rsidRPr="00B32208">
        <w:t>муниципальн</w:t>
      </w:r>
      <w:r w:rsidR="002D2841">
        <w:t>ого района на 2016-20</w:t>
      </w:r>
      <w:r w:rsidR="006F1390">
        <w:t>2</w:t>
      </w:r>
      <w:r w:rsidR="002D2841">
        <w:t>6 годы</w:t>
      </w:r>
      <w:r w:rsidRPr="006A1C99">
        <w:t>»</w:t>
      </w:r>
      <w:r w:rsidR="00E43E7B">
        <w:t xml:space="preserve"> (д</w:t>
      </w:r>
      <w:r w:rsidR="00E43E7B">
        <w:t>а</w:t>
      </w:r>
      <w:r w:rsidR="00E43E7B">
        <w:t>лее – пр</w:t>
      </w:r>
      <w:r w:rsidR="00E43E7B">
        <w:t>о</w:t>
      </w:r>
      <w:r w:rsidR="00E43E7B">
        <w:t>ект Решения)</w:t>
      </w:r>
      <w:r w:rsidR="00E8650F">
        <w:t>;</w:t>
      </w:r>
    </w:p>
    <w:p w:rsidR="00823FC7" w:rsidRDefault="00E8650F" w:rsidP="00823FC7">
      <w:pPr>
        <w:widowControl w:val="0"/>
        <w:ind w:firstLine="709"/>
        <w:jc w:val="both"/>
      </w:pPr>
      <w:r>
        <w:t xml:space="preserve">пояснительная записка к </w:t>
      </w:r>
      <w:r w:rsidRPr="006A1C99">
        <w:rPr>
          <w:color w:val="000000"/>
        </w:rPr>
        <w:t>проект</w:t>
      </w:r>
      <w:r>
        <w:rPr>
          <w:color w:val="000000"/>
        </w:rPr>
        <w:t>у</w:t>
      </w:r>
      <w:r w:rsidRPr="006A1C99">
        <w:rPr>
          <w:color w:val="000000"/>
        </w:rPr>
        <w:t xml:space="preserve"> </w:t>
      </w:r>
      <w:r w:rsidR="002D2841">
        <w:rPr>
          <w:color w:val="000000"/>
        </w:rPr>
        <w:t>Р</w:t>
      </w:r>
      <w:r w:rsidRPr="006A1C99">
        <w:t>ешения «</w:t>
      </w:r>
      <w:r w:rsidR="002D2841" w:rsidRPr="00B32208">
        <w:t>О</w:t>
      </w:r>
      <w:r w:rsidR="002D2841">
        <w:t xml:space="preserve">б утверждении Инвестиционной стратегии Суксунского </w:t>
      </w:r>
      <w:r w:rsidR="002D2841" w:rsidRPr="00B32208">
        <w:t>муниципальн</w:t>
      </w:r>
      <w:r w:rsidR="002D2841">
        <w:t>ого района на 2016-20</w:t>
      </w:r>
      <w:r w:rsidR="006F1390">
        <w:t>2</w:t>
      </w:r>
      <w:r w:rsidR="002D2841">
        <w:t>6 годы</w:t>
      </w:r>
      <w:r w:rsidRPr="006A1C99">
        <w:t>»</w:t>
      </w:r>
      <w:r w:rsidR="00823FC7">
        <w:t>.</w:t>
      </w:r>
    </w:p>
    <w:p w:rsidR="004A4C2D" w:rsidRDefault="004A4C2D" w:rsidP="00504804">
      <w:pPr>
        <w:widowControl w:val="0"/>
        <w:ind w:firstLine="709"/>
        <w:jc w:val="both"/>
        <w:rPr>
          <w:color w:val="000000"/>
        </w:rPr>
      </w:pPr>
    </w:p>
    <w:p w:rsidR="005A4BA0" w:rsidRPr="006A1C99" w:rsidRDefault="005A4BA0" w:rsidP="005A4BA0">
      <w:pPr>
        <w:ind w:firstLine="709"/>
        <w:jc w:val="both"/>
      </w:pPr>
      <w:r w:rsidRPr="006A1C99">
        <w:t xml:space="preserve">Проверка проводилась с использованием СПС «КонсультантПлюс» с обновлением на </w:t>
      </w:r>
      <w:r w:rsidR="002D2841">
        <w:t>26</w:t>
      </w:r>
      <w:r w:rsidRPr="004714FD">
        <w:t>.</w:t>
      </w:r>
      <w:r w:rsidR="002D2841">
        <w:t>04</w:t>
      </w:r>
      <w:r w:rsidRPr="006A1C99">
        <w:t>.201</w:t>
      </w:r>
      <w:r w:rsidR="002D2841">
        <w:t>6</w:t>
      </w:r>
      <w:r w:rsidRPr="006A1C99">
        <w:t>.</w:t>
      </w:r>
    </w:p>
    <w:p w:rsidR="004D6BA3" w:rsidRDefault="004D6BA3" w:rsidP="008E1DEA">
      <w:pPr>
        <w:ind w:firstLine="709"/>
        <w:jc w:val="both"/>
        <w:rPr>
          <w:color w:val="000000"/>
        </w:rPr>
      </w:pPr>
    </w:p>
    <w:p w:rsidR="00966C11" w:rsidRDefault="002D208A" w:rsidP="008E1DEA">
      <w:pPr>
        <w:ind w:firstLine="709"/>
        <w:jc w:val="both"/>
      </w:pPr>
      <w:r w:rsidRPr="00E041CC">
        <w:t>В ходе проведения экспертизы установлено</w:t>
      </w:r>
      <w:r w:rsidR="00390453">
        <w:t xml:space="preserve"> следующее.</w:t>
      </w:r>
    </w:p>
    <w:p w:rsidR="00704161" w:rsidRPr="00FE4C06" w:rsidRDefault="00704161" w:rsidP="00ED1FE6">
      <w:pPr>
        <w:autoSpaceDE w:val="0"/>
        <w:autoSpaceDN w:val="0"/>
        <w:adjustRightInd w:val="0"/>
        <w:ind w:firstLine="709"/>
        <w:jc w:val="both"/>
      </w:pPr>
    </w:p>
    <w:p w:rsidR="00A1706D" w:rsidRPr="00A1706D" w:rsidRDefault="00A1706D" w:rsidP="00A1706D">
      <w:pPr>
        <w:widowControl w:val="0"/>
        <w:shd w:val="clear" w:color="auto" w:fill="FFFFFF"/>
        <w:ind w:firstLine="709"/>
        <w:jc w:val="both"/>
        <w:rPr>
          <w:color w:val="000000"/>
        </w:rPr>
      </w:pPr>
      <w:proofErr w:type="gramStart"/>
      <w:r w:rsidRPr="00A1706D">
        <w:rPr>
          <w:color w:val="000000"/>
        </w:rPr>
        <w:t>В целях повышения эффективности деятельности органов местного самоуправления по привлечению инвестиций и создания благоприятных условий для осуществления инвестицио</w:t>
      </w:r>
      <w:r w:rsidRPr="00A1706D">
        <w:rPr>
          <w:color w:val="000000"/>
        </w:rPr>
        <w:t>н</w:t>
      </w:r>
      <w:r w:rsidRPr="00A1706D">
        <w:rPr>
          <w:color w:val="000000"/>
        </w:rPr>
        <w:t>ной деятельности на муниципальном уровне, Агентством стратегических инициатив по пр</w:t>
      </w:r>
      <w:r w:rsidRPr="00A1706D">
        <w:rPr>
          <w:color w:val="000000"/>
        </w:rPr>
        <w:t>о</w:t>
      </w:r>
      <w:r w:rsidRPr="00A1706D">
        <w:rPr>
          <w:color w:val="000000"/>
        </w:rPr>
        <w:t>движению новых проектов в партнерстве с общероссийской общественной организацией «Д</w:t>
      </w:r>
      <w:r w:rsidRPr="00A1706D">
        <w:rPr>
          <w:color w:val="000000"/>
        </w:rPr>
        <w:t>е</w:t>
      </w:r>
      <w:r w:rsidRPr="00A1706D">
        <w:rPr>
          <w:color w:val="000000"/>
        </w:rPr>
        <w:t>ловая Россия», а также с учетом лучших российских и зарубежных практик привлечения инв</w:t>
      </w:r>
      <w:r w:rsidRPr="00A1706D">
        <w:rPr>
          <w:color w:val="000000"/>
        </w:rPr>
        <w:t>е</w:t>
      </w:r>
      <w:r w:rsidRPr="00A1706D">
        <w:rPr>
          <w:color w:val="000000"/>
        </w:rPr>
        <w:t>стиций на муниципальном уровне разработан Стандарт деятельности органов местного сам</w:t>
      </w:r>
      <w:r w:rsidRPr="00A1706D">
        <w:rPr>
          <w:color w:val="000000"/>
        </w:rPr>
        <w:t>о</w:t>
      </w:r>
      <w:r w:rsidRPr="00A1706D">
        <w:rPr>
          <w:color w:val="000000"/>
        </w:rPr>
        <w:t xml:space="preserve">управления </w:t>
      </w:r>
      <w:r w:rsidR="00AA09D8">
        <w:rPr>
          <w:color w:val="000000"/>
        </w:rPr>
        <w:t xml:space="preserve">Пермского края </w:t>
      </w:r>
      <w:r w:rsidRPr="00A1706D">
        <w:rPr>
          <w:color w:val="000000"/>
        </w:rPr>
        <w:t>по</w:t>
      </w:r>
      <w:proofErr w:type="gramEnd"/>
      <w:r w:rsidRPr="00A1706D">
        <w:rPr>
          <w:color w:val="000000"/>
        </w:rPr>
        <w:t xml:space="preserve"> обеспечению благоприятного инвестиционного климата</w:t>
      </w:r>
      <w:r w:rsidR="00AA09D8">
        <w:rPr>
          <w:color w:val="000000"/>
        </w:rPr>
        <w:t>,</w:t>
      </w:r>
      <w:r w:rsidRPr="00A1706D">
        <w:rPr>
          <w:color w:val="000000"/>
        </w:rPr>
        <w:t xml:space="preserve"> </w:t>
      </w:r>
      <w:r w:rsidR="00AA09D8">
        <w:rPr>
          <w:bCs/>
        </w:rPr>
        <w:t>утве</w:t>
      </w:r>
      <w:r w:rsidR="00AA09D8">
        <w:rPr>
          <w:bCs/>
        </w:rPr>
        <w:t>р</w:t>
      </w:r>
      <w:r w:rsidR="00AA09D8">
        <w:rPr>
          <w:bCs/>
        </w:rPr>
        <w:t>жденный Советом Пермского краевого регионального отделения Общероссийской обществе</w:t>
      </w:r>
      <w:r w:rsidR="00AA09D8">
        <w:rPr>
          <w:bCs/>
        </w:rPr>
        <w:t>н</w:t>
      </w:r>
      <w:r w:rsidR="00AA09D8">
        <w:rPr>
          <w:bCs/>
        </w:rPr>
        <w:t>ной орган</w:t>
      </w:r>
      <w:r w:rsidR="00AA09D8">
        <w:rPr>
          <w:bCs/>
        </w:rPr>
        <w:t>и</w:t>
      </w:r>
      <w:r w:rsidR="00AA09D8">
        <w:rPr>
          <w:bCs/>
        </w:rPr>
        <w:t>зации «Деловая Россия» (Протокол от 21.03.2014 № 3/14)</w:t>
      </w:r>
      <w:r w:rsidRPr="00A1706D">
        <w:rPr>
          <w:color w:val="000000"/>
        </w:rPr>
        <w:t xml:space="preserve"> (далее – Стандарт).</w:t>
      </w:r>
    </w:p>
    <w:p w:rsidR="00A1706D" w:rsidRPr="00A1706D" w:rsidRDefault="00A1706D" w:rsidP="00A1706D">
      <w:pPr>
        <w:widowControl w:val="0"/>
        <w:shd w:val="clear" w:color="auto" w:fill="FFFFFF"/>
        <w:ind w:firstLine="709"/>
        <w:jc w:val="both"/>
        <w:rPr>
          <w:color w:val="000000"/>
        </w:rPr>
      </w:pPr>
      <w:r w:rsidRPr="00A1706D">
        <w:rPr>
          <w:color w:val="000000"/>
        </w:rPr>
        <w:t>Стандарт содержит минимально необходимые условия для формирования благоприятн</w:t>
      </w:r>
      <w:r w:rsidRPr="00A1706D">
        <w:rPr>
          <w:color w:val="000000"/>
        </w:rPr>
        <w:t>о</w:t>
      </w:r>
      <w:r w:rsidRPr="00A1706D">
        <w:rPr>
          <w:color w:val="000000"/>
        </w:rPr>
        <w:t xml:space="preserve">го инвестиционного климата в муниципальном </w:t>
      </w:r>
      <w:proofErr w:type="gramStart"/>
      <w:r w:rsidRPr="00A1706D">
        <w:rPr>
          <w:color w:val="000000"/>
        </w:rPr>
        <w:t>образовании</w:t>
      </w:r>
      <w:proofErr w:type="gramEnd"/>
      <w:r w:rsidRPr="00A1706D">
        <w:rPr>
          <w:color w:val="000000"/>
        </w:rPr>
        <w:t xml:space="preserve"> и по</w:t>
      </w:r>
      <w:r w:rsidRPr="00A1706D">
        <w:rPr>
          <w:color w:val="000000"/>
        </w:rPr>
        <w:t>з</w:t>
      </w:r>
      <w:r w:rsidRPr="00A1706D">
        <w:rPr>
          <w:color w:val="000000"/>
        </w:rPr>
        <w:t>волят сформировать систему поддержки инвесторов и развития предпринимательства на муниципальном уровне, а также регламентировать порядок взаимодействия органов местного самоуправления, органов госуда</w:t>
      </w:r>
      <w:r w:rsidRPr="00A1706D">
        <w:rPr>
          <w:color w:val="000000"/>
        </w:rPr>
        <w:t>р</w:t>
      </w:r>
      <w:r w:rsidRPr="00A1706D">
        <w:rPr>
          <w:color w:val="000000"/>
        </w:rPr>
        <w:t>ственной власти субъекта Р</w:t>
      </w:r>
      <w:r w:rsidR="00D84E63">
        <w:rPr>
          <w:color w:val="000000"/>
        </w:rPr>
        <w:t xml:space="preserve">оссийской </w:t>
      </w:r>
      <w:r w:rsidRPr="00A1706D">
        <w:rPr>
          <w:color w:val="000000"/>
        </w:rPr>
        <w:t>Ф</w:t>
      </w:r>
      <w:r w:rsidR="00D84E63">
        <w:rPr>
          <w:color w:val="000000"/>
        </w:rPr>
        <w:t>едерации</w:t>
      </w:r>
      <w:r w:rsidRPr="00A1706D">
        <w:rPr>
          <w:color w:val="000000"/>
        </w:rPr>
        <w:t>, федеральных и инвесторов, в вопросах пр</w:t>
      </w:r>
      <w:r w:rsidRPr="00A1706D">
        <w:rPr>
          <w:color w:val="000000"/>
        </w:rPr>
        <w:t>и</w:t>
      </w:r>
      <w:r w:rsidRPr="00A1706D">
        <w:rPr>
          <w:color w:val="000000"/>
        </w:rPr>
        <w:t>влечения инвестиций.</w:t>
      </w:r>
    </w:p>
    <w:p w:rsidR="00A1706D" w:rsidRPr="00A1706D" w:rsidRDefault="00A1706D" w:rsidP="00A1706D">
      <w:pPr>
        <w:widowControl w:val="0"/>
        <w:shd w:val="clear" w:color="auto" w:fill="FFFFFF"/>
        <w:ind w:firstLine="709"/>
        <w:jc w:val="both"/>
        <w:rPr>
          <w:color w:val="000000"/>
        </w:rPr>
      </w:pPr>
      <w:r w:rsidRPr="00A1706D">
        <w:rPr>
          <w:color w:val="000000"/>
        </w:rPr>
        <w:t xml:space="preserve">Стандарт предусматривает выполнение муниципальным образованием </w:t>
      </w:r>
      <w:r w:rsidR="008927F5">
        <w:rPr>
          <w:color w:val="000000"/>
        </w:rPr>
        <w:t xml:space="preserve">двенадцати </w:t>
      </w:r>
      <w:r w:rsidRPr="00A1706D">
        <w:rPr>
          <w:color w:val="000000"/>
        </w:rPr>
        <w:t>об</w:t>
      </w:r>
      <w:r w:rsidRPr="00A1706D">
        <w:rPr>
          <w:color w:val="000000"/>
        </w:rPr>
        <w:t>я</w:t>
      </w:r>
      <w:r w:rsidRPr="00A1706D">
        <w:rPr>
          <w:color w:val="000000"/>
        </w:rPr>
        <w:t xml:space="preserve">зательных пунктов, </w:t>
      </w:r>
      <w:r w:rsidR="00D84E63">
        <w:rPr>
          <w:color w:val="000000"/>
        </w:rPr>
        <w:t>первым из которых является у</w:t>
      </w:r>
      <w:r w:rsidRPr="00A1706D">
        <w:rPr>
          <w:color w:val="000000"/>
        </w:rPr>
        <w:t>тверждение органами местного самоуправл</w:t>
      </w:r>
      <w:r w:rsidRPr="00A1706D">
        <w:rPr>
          <w:color w:val="000000"/>
        </w:rPr>
        <w:t>е</w:t>
      </w:r>
      <w:r w:rsidRPr="00A1706D">
        <w:rPr>
          <w:color w:val="000000"/>
        </w:rPr>
        <w:t xml:space="preserve">ния </w:t>
      </w:r>
      <w:r w:rsidR="00C43D50">
        <w:rPr>
          <w:color w:val="000000"/>
        </w:rPr>
        <w:t>муниципальных районов Пермского края и</w:t>
      </w:r>
      <w:r w:rsidRPr="00A1706D">
        <w:rPr>
          <w:color w:val="000000"/>
        </w:rPr>
        <w:t>нвестиционной стр</w:t>
      </w:r>
      <w:r w:rsidRPr="00A1706D">
        <w:rPr>
          <w:color w:val="000000"/>
        </w:rPr>
        <w:t>а</w:t>
      </w:r>
      <w:r w:rsidRPr="00A1706D">
        <w:rPr>
          <w:color w:val="000000"/>
        </w:rPr>
        <w:t>тегии</w:t>
      </w:r>
      <w:r w:rsidR="00D84E63">
        <w:rPr>
          <w:color w:val="000000"/>
        </w:rPr>
        <w:t>.</w:t>
      </w:r>
    </w:p>
    <w:p w:rsidR="00F2234C" w:rsidRDefault="00F2234C" w:rsidP="00F2234C">
      <w:pPr>
        <w:widowControl w:val="0"/>
        <w:autoSpaceDE w:val="0"/>
        <w:autoSpaceDN w:val="0"/>
        <w:adjustRightInd w:val="0"/>
        <w:ind w:firstLine="709"/>
        <w:jc w:val="both"/>
        <w:rPr>
          <w:rFonts w:ascii="TimesNewRomanPSMT" w:hAnsi="TimesNewRomanPSMT" w:cs="TimesNewRomanPSMT"/>
        </w:rPr>
      </w:pPr>
      <w:r>
        <w:rPr>
          <w:rFonts w:ascii="TimesNewRomanPSMT" w:hAnsi="TimesNewRomanPSMT" w:cs="TimesNewRomanPSMT"/>
        </w:rPr>
        <w:t>Согласно указанному пункту Стандарта в муниципальном образовании Пермского края должна быть разработана, утверждена и принята к исполнению Инвестиционная стратегия.</w:t>
      </w:r>
    </w:p>
    <w:p w:rsidR="00F2234C" w:rsidRDefault="00F2234C" w:rsidP="00F2234C">
      <w:pPr>
        <w:widowControl w:val="0"/>
        <w:autoSpaceDE w:val="0"/>
        <w:autoSpaceDN w:val="0"/>
        <w:adjustRightInd w:val="0"/>
        <w:ind w:firstLine="709"/>
        <w:jc w:val="both"/>
        <w:rPr>
          <w:rFonts w:ascii="TimesNewRomanPSMT" w:hAnsi="TimesNewRomanPSMT" w:cs="TimesNewRomanPSMT"/>
        </w:rPr>
      </w:pPr>
      <w:r>
        <w:rPr>
          <w:rFonts w:ascii="TimesNewRomanPSMT" w:hAnsi="TimesNewRomanPSMT" w:cs="TimesNewRomanPSMT"/>
        </w:rPr>
        <w:lastRenderedPageBreak/>
        <w:t>Инвестиционная стратегия должна определять инвестиционные приоритеты муниц</w:t>
      </w:r>
      <w:r>
        <w:rPr>
          <w:rFonts w:ascii="TimesNewRomanPSMT" w:hAnsi="TimesNewRomanPSMT" w:cs="TimesNewRomanPSMT"/>
        </w:rPr>
        <w:t>и</w:t>
      </w:r>
      <w:r>
        <w:rPr>
          <w:rFonts w:ascii="TimesNewRomanPSMT" w:hAnsi="TimesNewRomanPSMT" w:cs="TimesNewRomanPSMT"/>
        </w:rPr>
        <w:t>пального образования: территории, отрасли, технологии, осваиваемые виды продукции, работ и услуг, планируемые к реализации проекты.</w:t>
      </w:r>
    </w:p>
    <w:p w:rsidR="00F2234C" w:rsidRDefault="00F2234C" w:rsidP="00F2234C">
      <w:pPr>
        <w:widowControl w:val="0"/>
        <w:autoSpaceDE w:val="0"/>
        <w:autoSpaceDN w:val="0"/>
        <w:adjustRightInd w:val="0"/>
        <w:ind w:firstLine="709"/>
        <w:jc w:val="both"/>
        <w:rPr>
          <w:rFonts w:ascii="TimesNewRomanPSMT" w:hAnsi="TimesNewRomanPSMT" w:cs="TimesNewRomanPSMT"/>
        </w:rPr>
      </w:pPr>
      <w:r>
        <w:rPr>
          <w:rFonts w:ascii="TimesNewRomanPSMT" w:hAnsi="TimesNewRomanPSMT" w:cs="TimesNewRomanPSMT"/>
        </w:rPr>
        <w:t>Инвестиционная стратегия должна описывать взаимосвязанные по целям, задачам, ср</w:t>
      </w:r>
      <w:r>
        <w:rPr>
          <w:rFonts w:ascii="TimesNewRomanPSMT" w:hAnsi="TimesNewRomanPSMT" w:cs="TimesNewRomanPSMT"/>
        </w:rPr>
        <w:t>о</w:t>
      </w:r>
      <w:r>
        <w:rPr>
          <w:rFonts w:ascii="TimesNewRomanPSMT" w:hAnsi="TimesNewRomanPSMT" w:cs="TimesNewRomanPSMT"/>
        </w:rPr>
        <w:t>кам осуществления и ресурсам целевые программы, отдельные проекты и мероприятия, обе</w:t>
      </w:r>
      <w:r>
        <w:rPr>
          <w:rFonts w:ascii="TimesNewRomanPSMT" w:hAnsi="TimesNewRomanPSMT" w:cs="TimesNewRomanPSMT"/>
        </w:rPr>
        <w:t>с</w:t>
      </w:r>
      <w:r>
        <w:rPr>
          <w:rFonts w:ascii="TimesNewRomanPSMT" w:hAnsi="TimesNewRomanPSMT" w:cs="TimesNewRomanPSMT"/>
        </w:rPr>
        <w:t>печивающие рост инвестиций в муниципальном образовании Пермского края.</w:t>
      </w:r>
    </w:p>
    <w:p w:rsidR="00D84E63" w:rsidRDefault="00F2234C" w:rsidP="00A93016">
      <w:pPr>
        <w:widowControl w:val="0"/>
        <w:autoSpaceDE w:val="0"/>
        <w:autoSpaceDN w:val="0"/>
        <w:adjustRightInd w:val="0"/>
        <w:ind w:firstLine="709"/>
        <w:jc w:val="both"/>
        <w:rPr>
          <w:rFonts w:ascii="TimesNewRomanPSMT" w:hAnsi="TimesNewRomanPSMT" w:cs="TimesNewRomanPSMT"/>
        </w:rPr>
      </w:pPr>
      <w:r>
        <w:rPr>
          <w:rFonts w:ascii="TimesNewRomanPSMT" w:hAnsi="TimesNewRomanPSMT" w:cs="TimesNewRomanPSMT"/>
        </w:rPr>
        <w:t>Проект Инвестиционной стратегии должен выноситься на публичное обсуждение.</w:t>
      </w:r>
    </w:p>
    <w:p w:rsidR="00A93016" w:rsidRDefault="00A93016" w:rsidP="00A93016">
      <w:pPr>
        <w:widowControl w:val="0"/>
        <w:autoSpaceDE w:val="0"/>
        <w:autoSpaceDN w:val="0"/>
        <w:adjustRightInd w:val="0"/>
        <w:ind w:firstLine="709"/>
        <w:jc w:val="both"/>
        <w:rPr>
          <w:rFonts w:ascii="TimesNewRomanPSMT" w:hAnsi="TimesNewRomanPSMT" w:cs="TimesNewRomanPSMT"/>
        </w:rPr>
      </w:pPr>
    </w:p>
    <w:p w:rsidR="00F2234C" w:rsidRDefault="00F2234C" w:rsidP="00A93016">
      <w:pPr>
        <w:widowControl w:val="0"/>
        <w:autoSpaceDE w:val="0"/>
        <w:autoSpaceDN w:val="0"/>
        <w:adjustRightInd w:val="0"/>
        <w:ind w:firstLine="709"/>
        <w:jc w:val="both"/>
        <w:rPr>
          <w:rFonts w:ascii="TimesNewRomanPSMT" w:hAnsi="TimesNewRomanPSMT" w:cs="TimesNewRomanPSMT"/>
        </w:rPr>
      </w:pPr>
      <w:r>
        <w:rPr>
          <w:rFonts w:ascii="TimesNewRomanPSMT" w:hAnsi="TimesNewRomanPSMT" w:cs="TimesNewRomanPSMT"/>
        </w:rPr>
        <w:t>Пунктом 1 Стандарта установлено, что Инвестиционная стратегия должна содержать:</w:t>
      </w:r>
    </w:p>
    <w:p w:rsidR="00F2234C" w:rsidRPr="00A93016" w:rsidRDefault="00A93016" w:rsidP="00A93016">
      <w:pPr>
        <w:widowControl w:val="0"/>
        <w:autoSpaceDE w:val="0"/>
        <w:autoSpaceDN w:val="0"/>
        <w:adjustRightInd w:val="0"/>
        <w:ind w:firstLine="709"/>
        <w:jc w:val="both"/>
      </w:pPr>
      <w:r>
        <w:t>1)</w:t>
      </w:r>
      <w:r w:rsidRPr="00A93016">
        <w:t xml:space="preserve"> п</w:t>
      </w:r>
      <w:r w:rsidR="00F2234C" w:rsidRPr="00A93016">
        <w:t>араметры разработки Инвестиционной стратегии:</w:t>
      </w:r>
    </w:p>
    <w:p w:rsidR="00F2234C" w:rsidRPr="00A93016" w:rsidRDefault="00A93016" w:rsidP="00A93016">
      <w:pPr>
        <w:widowControl w:val="0"/>
        <w:autoSpaceDE w:val="0"/>
        <w:autoSpaceDN w:val="0"/>
        <w:adjustRightInd w:val="0"/>
        <w:ind w:firstLine="709"/>
        <w:jc w:val="both"/>
      </w:pPr>
      <w:r>
        <w:t xml:space="preserve">- </w:t>
      </w:r>
      <w:r w:rsidR="00F2234C" w:rsidRPr="00A93016">
        <w:t xml:space="preserve">рамки </w:t>
      </w:r>
      <w:r w:rsidRPr="00A93016">
        <w:t xml:space="preserve">Инвестиционной </w:t>
      </w:r>
      <w:r>
        <w:t>с</w:t>
      </w:r>
      <w:r w:rsidR="00F2234C" w:rsidRPr="00A93016">
        <w:t>тратегии – затрагиваемые ею аспекты совершенствования</w:t>
      </w:r>
      <w:r w:rsidRPr="00A93016">
        <w:t xml:space="preserve"> </w:t>
      </w:r>
      <w:r w:rsidR="00F2234C" w:rsidRPr="00A93016">
        <w:t>нормативной базы и прав</w:t>
      </w:r>
      <w:r w:rsidR="00F2234C" w:rsidRPr="00A93016">
        <w:t>о</w:t>
      </w:r>
      <w:r w:rsidR="00F2234C" w:rsidRPr="00A93016">
        <w:t>применения, а также направления развития территории;</w:t>
      </w:r>
    </w:p>
    <w:p w:rsidR="00F2234C" w:rsidRPr="00A93016" w:rsidRDefault="00A93016" w:rsidP="00A93016">
      <w:pPr>
        <w:widowControl w:val="0"/>
        <w:autoSpaceDE w:val="0"/>
        <w:autoSpaceDN w:val="0"/>
        <w:adjustRightInd w:val="0"/>
        <w:ind w:firstLine="709"/>
        <w:jc w:val="both"/>
      </w:pPr>
      <w:r>
        <w:t xml:space="preserve">- </w:t>
      </w:r>
      <w:r w:rsidR="00F2234C" w:rsidRPr="00A93016">
        <w:t>временной горизонт стратегического планирования – период времени, на</w:t>
      </w:r>
      <w:r w:rsidRPr="00A93016">
        <w:t xml:space="preserve"> </w:t>
      </w:r>
      <w:r w:rsidR="00F2234C" w:rsidRPr="00A93016">
        <w:t>который с</w:t>
      </w:r>
      <w:r w:rsidR="00F2234C" w:rsidRPr="00A93016">
        <w:t>о</w:t>
      </w:r>
      <w:r w:rsidR="00F2234C" w:rsidRPr="00A93016">
        <w:t xml:space="preserve">ставляется </w:t>
      </w:r>
      <w:r w:rsidRPr="00A93016">
        <w:t>Инвестиционн</w:t>
      </w:r>
      <w:r w:rsidR="00A06091">
        <w:t>ая</w:t>
      </w:r>
      <w:r w:rsidRPr="00A93016">
        <w:t xml:space="preserve"> </w:t>
      </w:r>
      <w:r>
        <w:t>с</w:t>
      </w:r>
      <w:r w:rsidR="00F2234C" w:rsidRPr="00A93016">
        <w:t>тратегия</w:t>
      </w:r>
      <w:r w:rsidRPr="00A93016">
        <w:t>;</w:t>
      </w:r>
    </w:p>
    <w:p w:rsidR="00F2234C" w:rsidRPr="00A93016" w:rsidRDefault="00A93016" w:rsidP="00A93016">
      <w:pPr>
        <w:widowControl w:val="0"/>
        <w:autoSpaceDE w:val="0"/>
        <w:autoSpaceDN w:val="0"/>
        <w:adjustRightInd w:val="0"/>
        <w:ind w:firstLine="709"/>
        <w:jc w:val="both"/>
      </w:pPr>
      <w:r>
        <w:t>2)</w:t>
      </w:r>
      <w:r w:rsidR="00F2234C" w:rsidRPr="00A93016">
        <w:t xml:space="preserve"> </w:t>
      </w:r>
      <w:r>
        <w:t>и</w:t>
      </w:r>
      <w:r w:rsidR="00F2234C" w:rsidRPr="00A93016">
        <w:t xml:space="preserve">сходные посылки формирования </w:t>
      </w:r>
      <w:r w:rsidRPr="00A93016">
        <w:t xml:space="preserve">Инвестиционной </w:t>
      </w:r>
      <w:r>
        <w:t>с</w:t>
      </w:r>
      <w:r w:rsidR="00F2234C" w:rsidRPr="00A93016">
        <w:t>тратегии:</w:t>
      </w:r>
    </w:p>
    <w:p w:rsidR="00F2234C" w:rsidRPr="00A93016" w:rsidRDefault="00A93016" w:rsidP="00A93016">
      <w:pPr>
        <w:widowControl w:val="0"/>
        <w:autoSpaceDE w:val="0"/>
        <w:autoSpaceDN w:val="0"/>
        <w:adjustRightInd w:val="0"/>
        <w:ind w:firstLine="709"/>
        <w:jc w:val="both"/>
      </w:pPr>
      <w:r>
        <w:t xml:space="preserve">- </w:t>
      </w:r>
      <w:r w:rsidR="00F2234C" w:rsidRPr="00A93016">
        <w:t>оценка стратегически значимых количественных и качественных</w:t>
      </w:r>
      <w:r w:rsidRPr="00A93016">
        <w:t xml:space="preserve"> </w:t>
      </w:r>
      <w:r w:rsidR="00F2234C" w:rsidRPr="00A93016">
        <w:t>характеристик экон</w:t>
      </w:r>
      <w:r w:rsidR="00F2234C" w:rsidRPr="00A93016">
        <w:t>о</w:t>
      </w:r>
      <w:r w:rsidR="00F2234C" w:rsidRPr="00A93016">
        <w:t>мики муниципального образования на момент принятия</w:t>
      </w:r>
      <w:r w:rsidRPr="00A93016">
        <w:t xml:space="preserve"> Инвестиционной </w:t>
      </w:r>
      <w:r>
        <w:t>с</w:t>
      </w:r>
      <w:r w:rsidR="00F2234C" w:rsidRPr="00A93016">
        <w:t>тратегии, досту</w:t>
      </w:r>
      <w:r w:rsidR="00F2234C" w:rsidRPr="00A93016">
        <w:t>п</w:t>
      </w:r>
      <w:r w:rsidR="00F2234C" w:rsidRPr="00A93016">
        <w:t>ных ресурсов ее развития (кадровые, инфраструктурные,</w:t>
      </w:r>
      <w:r w:rsidRPr="00A93016">
        <w:t xml:space="preserve"> </w:t>
      </w:r>
      <w:r w:rsidR="00F2234C" w:rsidRPr="00A93016">
        <w:t>производственные, информационные, ре</w:t>
      </w:r>
      <w:r w:rsidR="00F2234C" w:rsidRPr="00A93016">
        <w:t>к</w:t>
      </w:r>
      <w:r w:rsidR="00F2234C" w:rsidRPr="00A93016">
        <w:t>реационные и другие), а также</w:t>
      </w:r>
      <w:r w:rsidRPr="00A93016">
        <w:t xml:space="preserve"> </w:t>
      </w:r>
      <w:r w:rsidR="00F2234C" w:rsidRPr="00A93016">
        <w:t>прогнозный сценарий развития региональной, российской и м</w:t>
      </w:r>
      <w:r w:rsidR="00F2234C" w:rsidRPr="00A93016">
        <w:t>и</w:t>
      </w:r>
      <w:r w:rsidR="00F2234C" w:rsidRPr="00A93016">
        <w:t>ровой экономики,</w:t>
      </w:r>
      <w:r w:rsidRPr="00A93016">
        <w:t xml:space="preserve"> </w:t>
      </w:r>
      <w:proofErr w:type="gramStart"/>
      <w:r w:rsidR="00F2234C" w:rsidRPr="00A93016">
        <w:t>исх</w:t>
      </w:r>
      <w:r w:rsidR="00F2234C" w:rsidRPr="00A93016">
        <w:t>о</w:t>
      </w:r>
      <w:r w:rsidR="00F2234C" w:rsidRPr="00A93016">
        <w:t>дя из которого осуществляется</w:t>
      </w:r>
      <w:proofErr w:type="gramEnd"/>
      <w:r w:rsidR="00F2234C" w:rsidRPr="00A93016">
        <w:t xml:space="preserve"> стратегическое планирование;</w:t>
      </w:r>
    </w:p>
    <w:p w:rsidR="00F2234C" w:rsidRPr="00A93016" w:rsidRDefault="00A93016" w:rsidP="00A93016">
      <w:pPr>
        <w:widowControl w:val="0"/>
        <w:autoSpaceDE w:val="0"/>
        <w:autoSpaceDN w:val="0"/>
        <w:adjustRightInd w:val="0"/>
        <w:ind w:firstLine="709"/>
        <w:jc w:val="both"/>
      </w:pPr>
      <w:r>
        <w:t xml:space="preserve">- </w:t>
      </w:r>
      <w:r w:rsidR="00F2234C" w:rsidRPr="00A93016">
        <w:t>видение текущих конкурентных преимуществ и слабых сторон</w:t>
      </w:r>
      <w:r w:rsidRPr="00A93016">
        <w:t xml:space="preserve"> </w:t>
      </w:r>
      <w:r w:rsidR="00F2234C" w:rsidRPr="00A93016">
        <w:t>муниципального обр</w:t>
      </w:r>
      <w:r w:rsidR="00F2234C" w:rsidRPr="00A93016">
        <w:t>а</w:t>
      </w:r>
      <w:r w:rsidR="00F2234C" w:rsidRPr="00A93016">
        <w:t>зования (относительно других муниципальных образований)</w:t>
      </w:r>
      <w:r w:rsidRPr="00A93016">
        <w:t xml:space="preserve"> </w:t>
      </w:r>
      <w:r w:rsidR="00F2234C" w:rsidRPr="00A93016">
        <w:t>с точки зрения инвестиционной привлек</w:t>
      </w:r>
      <w:r w:rsidR="00F2234C" w:rsidRPr="00A93016">
        <w:t>а</w:t>
      </w:r>
      <w:r w:rsidR="00A06091">
        <w:t>тельности;</w:t>
      </w:r>
    </w:p>
    <w:p w:rsidR="00F2234C" w:rsidRPr="00A93016" w:rsidRDefault="00A93016" w:rsidP="00A93016">
      <w:pPr>
        <w:widowControl w:val="0"/>
        <w:autoSpaceDE w:val="0"/>
        <w:autoSpaceDN w:val="0"/>
        <w:adjustRightInd w:val="0"/>
        <w:ind w:firstLine="709"/>
        <w:jc w:val="both"/>
      </w:pPr>
      <w:r>
        <w:t>3)</w:t>
      </w:r>
      <w:r w:rsidR="00F2234C" w:rsidRPr="00A93016">
        <w:t xml:space="preserve"> </w:t>
      </w:r>
      <w:r>
        <w:t>в</w:t>
      </w:r>
      <w:r w:rsidR="00F2234C" w:rsidRPr="00A93016">
        <w:t xml:space="preserve">идение результата реализации </w:t>
      </w:r>
      <w:r w:rsidRPr="00A93016">
        <w:t xml:space="preserve">Инвестиционной </w:t>
      </w:r>
      <w:r>
        <w:t>с</w:t>
      </w:r>
      <w:r w:rsidR="00A06091">
        <w:t>тратегии;</w:t>
      </w:r>
    </w:p>
    <w:p w:rsidR="00F2234C" w:rsidRPr="00A93016" w:rsidRDefault="00A93016" w:rsidP="00A93016">
      <w:pPr>
        <w:widowControl w:val="0"/>
        <w:autoSpaceDE w:val="0"/>
        <w:autoSpaceDN w:val="0"/>
        <w:adjustRightInd w:val="0"/>
        <w:ind w:firstLine="709"/>
        <w:jc w:val="both"/>
      </w:pPr>
      <w:r>
        <w:t>4) с</w:t>
      </w:r>
      <w:r w:rsidR="00F2234C" w:rsidRPr="00A93016">
        <w:t>труктур</w:t>
      </w:r>
      <w:r w:rsidR="00627440">
        <w:t>у</w:t>
      </w:r>
      <w:r w:rsidR="00F2234C" w:rsidRPr="00A93016">
        <w:t xml:space="preserve"> целей, на достижение которых направлена </w:t>
      </w:r>
      <w:r w:rsidRPr="00A93016">
        <w:t>Инвестиционн</w:t>
      </w:r>
      <w:r>
        <w:t>ая</w:t>
      </w:r>
      <w:r w:rsidRPr="00A93016">
        <w:t xml:space="preserve"> </w:t>
      </w:r>
      <w:r>
        <w:t>с</w:t>
      </w:r>
      <w:r w:rsidR="00F2234C" w:rsidRPr="00A93016">
        <w:t>тратегия. Ц</w:t>
      </w:r>
      <w:r w:rsidR="00F2234C" w:rsidRPr="00A93016">
        <w:t>е</w:t>
      </w:r>
      <w:r w:rsidR="00F2234C" w:rsidRPr="00A93016">
        <w:t>ли должны</w:t>
      </w:r>
      <w:r w:rsidRPr="00A93016">
        <w:t xml:space="preserve"> </w:t>
      </w:r>
      <w:r w:rsidR="00F2234C" w:rsidRPr="00A93016">
        <w:t>быть достижимы, четко сформулированы и измеримы. Под измеримостью цели</w:t>
      </w:r>
      <w:r w:rsidRPr="00A93016">
        <w:t xml:space="preserve"> </w:t>
      </w:r>
      <w:r w:rsidR="00F2234C" w:rsidRPr="00A93016">
        <w:t>подр</w:t>
      </w:r>
      <w:r w:rsidR="00F2234C" w:rsidRPr="00A93016">
        <w:t>а</w:t>
      </w:r>
      <w:r w:rsidR="00F2234C" w:rsidRPr="00A93016">
        <w:t>зумевается возможность установления целевых показателей, отражающих</w:t>
      </w:r>
      <w:r w:rsidRPr="00A93016">
        <w:t xml:space="preserve"> </w:t>
      </w:r>
      <w:r w:rsidR="00F2234C" w:rsidRPr="00A93016">
        <w:t>степень ее достиж</w:t>
      </w:r>
      <w:r w:rsidR="00F2234C" w:rsidRPr="00A93016">
        <w:t>е</w:t>
      </w:r>
      <w:r w:rsidR="00F2234C" w:rsidRPr="00A93016">
        <w:t>ния. Эти показатели и правила их расчета также должны быть</w:t>
      </w:r>
      <w:r w:rsidRPr="00A93016">
        <w:t xml:space="preserve"> </w:t>
      </w:r>
      <w:r w:rsidR="00F2234C" w:rsidRPr="00A93016">
        <w:t xml:space="preserve">приведены в </w:t>
      </w:r>
      <w:r w:rsidR="00A06091" w:rsidRPr="00A93016">
        <w:t>Инвестицио</w:t>
      </w:r>
      <w:r w:rsidR="00A06091" w:rsidRPr="00A93016">
        <w:t>н</w:t>
      </w:r>
      <w:r w:rsidR="00A06091" w:rsidRPr="00A93016">
        <w:t xml:space="preserve">ной </w:t>
      </w:r>
      <w:r w:rsidR="00A06091">
        <w:t>с</w:t>
      </w:r>
      <w:r w:rsidR="00F2234C" w:rsidRPr="00A93016">
        <w:t>тратегии для ка</w:t>
      </w:r>
      <w:r w:rsidR="00F2234C" w:rsidRPr="00A93016">
        <w:t>ж</w:t>
      </w:r>
      <w:r>
        <w:t>дой из целей;</w:t>
      </w:r>
    </w:p>
    <w:p w:rsidR="00F2234C" w:rsidRPr="00A93016" w:rsidRDefault="00A93016" w:rsidP="00A93016">
      <w:pPr>
        <w:widowControl w:val="0"/>
        <w:autoSpaceDE w:val="0"/>
        <w:autoSpaceDN w:val="0"/>
        <w:adjustRightInd w:val="0"/>
        <w:ind w:firstLine="709"/>
        <w:jc w:val="both"/>
      </w:pPr>
      <w:r>
        <w:t>5) п</w:t>
      </w:r>
      <w:r w:rsidR="00F2234C" w:rsidRPr="00A93016">
        <w:t xml:space="preserve">лан мероприятий, направленных на достижение целей </w:t>
      </w:r>
      <w:r w:rsidRPr="00A93016">
        <w:t xml:space="preserve">Инвестиционной </w:t>
      </w:r>
      <w:r>
        <w:t>с</w:t>
      </w:r>
      <w:r w:rsidR="00F2234C" w:rsidRPr="00A93016">
        <w:t>тратегии – в этом разделе</w:t>
      </w:r>
      <w:r w:rsidRPr="00A93016">
        <w:t xml:space="preserve"> </w:t>
      </w:r>
      <w:r w:rsidR="00F2234C" w:rsidRPr="00A93016">
        <w:t>перечисляются государственные региональные и муниципальные программы и</w:t>
      </w:r>
      <w:r w:rsidRPr="00A93016">
        <w:t xml:space="preserve"> </w:t>
      </w:r>
      <w:r w:rsidR="00F2234C" w:rsidRPr="00A93016">
        <w:t>проекты, законодательные инициативы, структурные реформы и прочие</w:t>
      </w:r>
      <w:r w:rsidRPr="00A93016">
        <w:t xml:space="preserve"> </w:t>
      </w:r>
      <w:r w:rsidR="00F2234C" w:rsidRPr="00A93016">
        <w:t>мероприятия, выпо</w:t>
      </w:r>
      <w:r w:rsidR="00F2234C" w:rsidRPr="00A93016">
        <w:t>л</w:t>
      </w:r>
      <w:r w:rsidR="00F2234C" w:rsidRPr="00A93016">
        <w:t>нение которых позволи</w:t>
      </w:r>
      <w:r>
        <w:t>т реализовать поставленные цели;</w:t>
      </w:r>
    </w:p>
    <w:p w:rsidR="00F2234C" w:rsidRPr="00A93016" w:rsidRDefault="00A93016" w:rsidP="00A93016">
      <w:pPr>
        <w:widowControl w:val="0"/>
        <w:autoSpaceDE w:val="0"/>
        <w:autoSpaceDN w:val="0"/>
        <w:adjustRightInd w:val="0"/>
        <w:ind w:firstLine="709"/>
        <w:jc w:val="both"/>
      </w:pPr>
      <w:r>
        <w:t xml:space="preserve">6) в </w:t>
      </w:r>
      <w:r w:rsidRPr="00A93016">
        <w:t xml:space="preserve">Инвестиционной </w:t>
      </w:r>
      <w:r>
        <w:t>с</w:t>
      </w:r>
      <w:r w:rsidR="00F2234C" w:rsidRPr="00A93016">
        <w:t>тратегии необходимо привести для каждого из мероприятий такие сведения,</w:t>
      </w:r>
      <w:r w:rsidRPr="00A93016">
        <w:t xml:space="preserve"> </w:t>
      </w:r>
      <w:r w:rsidR="00F2234C" w:rsidRPr="00A93016">
        <w:t>как:</w:t>
      </w:r>
    </w:p>
    <w:p w:rsidR="00F2234C" w:rsidRDefault="00A93016" w:rsidP="00A93016">
      <w:pPr>
        <w:widowControl w:val="0"/>
        <w:autoSpaceDE w:val="0"/>
        <w:autoSpaceDN w:val="0"/>
        <w:adjustRightInd w:val="0"/>
        <w:ind w:firstLine="709"/>
        <w:jc w:val="both"/>
        <w:rPr>
          <w:rFonts w:ascii="TimesNewRomanPSMT" w:hAnsi="TimesNewRomanPSMT" w:cs="TimesNewRomanPSMT"/>
        </w:rPr>
      </w:pPr>
      <w:r>
        <w:t xml:space="preserve">- </w:t>
      </w:r>
      <w:r w:rsidR="00F2234C" w:rsidRPr="00A93016">
        <w:t xml:space="preserve">цели </w:t>
      </w:r>
      <w:r w:rsidRPr="00A93016">
        <w:t xml:space="preserve">Инвестиционной </w:t>
      </w:r>
      <w:r>
        <w:t>с</w:t>
      </w:r>
      <w:r w:rsidR="00F2234C" w:rsidRPr="00A93016">
        <w:t>тратегии, достижению</w:t>
      </w:r>
      <w:r w:rsidR="00F2234C">
        <w:rPr>
          <w:rFonts w:ascii="TimesNewRomanPSMT" w:hAnsi="TimesNewRomanPSMT" w:cs="TimesNewRomanPSMT"/>
        </w:rPr>
        <w:t xml:space="preserve"> которых напрямую способствует мера;</w:t>
      </w:r>
    </w:p>
    <w:p w:rsidR="00F2234C" w:rsidRDefault="00A93016" w:rsidP="00A93016">
      <w:pPr>
        <w:widowControl w:val="0"/>
        <w:autoSpaceDE w:val="0"/>
        <w:autoSpaceDN w:val="0"/>
        <w:adjustRightInd w:val="0"/>
        <w:ind w:firstLine="709"/>
        <w:jc w:val="both"/>
        <w:rPr>
          <w:rFonts w:ascii="TimesNewRomanPSMT" w:hAnsi="TimesNewRomanPSMT" w:cs="TimesNewRomanPSMT"/>
        </w:rPr>
      </w:pPr>
      <w:r>
        <w:rPr>
          <w:rFonts w:ascii="TimesNewRomanPSMT" w:hAnsi="TimesNewRomanPSMT" w:cs="TimesNewRomanPSMT"/>
        </w:rPr>
        <w:t xml:space="preserve">- </w:t>
      </w:r>
      <w:r w:rsidR="00F2234C">
        <w:rPr>
          <w:rFonts w:ascii="TimesNewRomanPSMT" w:hAnsi="TimesNewRomanPSMT" w:cs="TimesNewRomanPSMT"/>
        </w:rPr>
        <w:t>описание сути мероприятия, а также его ожидаемого результата (в т.ч. и</w:t>
      </w:r>
      <w:r>
        <w:rPr>
          <w:rFonts w:ascii="TimesNewRomanPSMT" w:hAnsi="TimesNewRomanPSMT" w:cs="TimesNewRomanPSMT"/>
        </w:rPr>
        <w:t xml:space="preserve"> </w:t>
      </w:r>
      <w:r w:rsidR="00F2234C">
        <w:rPr>
          <w:rFonts w:ascii="TimesNewRomanPSMT" w:hAnsi="TimesNewRomanPSMT" w:cs="TimesNewRomanPSMT"/>
        </w:rPr>
        <w:t>финансового);</w:t>
      </w:r>
    </w:p>
    <w:p w:rsidR="00F2234C" w:rsidRDefault="00A93016" w:rsidP="00A93016">
      <w:pPr>
        <w:widowControl w:val="0"/>
        <w:autoSpaceDE w:val="0"/>
        <w:autoSpaceDN w:val="0"/>
        <w:adjustRightInd w:val="0"/>
        <w:ind w:firstLine="709"/>
        <w:jc w:val="both"/>
        <w:rPr>
          <w:rFonts w:ascii="TimesNewRomanPSMT" w:hAnsi="TimesNewRomanPSMT" w:cs="TimesNewRomanPSMT"/>
        </w:rPr>
      </w:pPr>
      <w:r>
        <w:rPr>
          <w:rFonts w:ascii="TimesNewRomanPSMT" w:hAnsi="TimesNewRomanPSMT" w:cs="TimesNewRomanPSMT"/>
        </w:rPr>
        <w:t xml:space="preserve">- </w:t>
      </w:r>
      <w:r w:rsidR="00F2234C">
        <w:rPr>
          <w:rFonts w:ascii="TimesNewRomanPSMT" w:hAnsi="TimesNewRomanPSMT" w:cs="TimesNewRomanPSMT"/>
        </w:rPr>
        <w:t>укрупненный план-график реализации мероприятия;</w:t>
      </w:r>
    </w:p>
    <w:p w:rsidR="00F2234C" w:rsidRDefault="00A93016" w:rsidP="00A93016">
      <w:pPr>
        <w:widowControl w:val="0"/>
        <w:autoSpaceDE w:val="0"/>
        <w:autoSpaceDN w:val="0"/>
        <w:adjustRightInd w:val="0"/>
        <w:ind w:firstLine="709"/>
        <w:jc w:val="both"/>
        <w:rPr>
          <w:rFonts w:ascii="TimesNewRomanPSMT" w:hAnsi="TimesNewRomanPSMT" w:cs="TimesNewRomanPSMT"/>
        </w:rPr>
      </w:pPr>
      <w:r>
        <w:rPr>
          <w:rFonts w:ascii="TimesNewRomanPSMT" w:hAnsi="TimesNewRomanPSMT" w:cs="TimesNewRomanPSMT"/>
        </w:rPr>
        <w:t xml:space="preserve">- </w:t>
      </w:r>
      <w:r w:rsidR="00F2234C">
        <w:rPr>
          <w:rFonts w:ascii="TimesNewRomanPSMT" w:hAnsi="TimesNewRomanPSMT" w:cs="TimesNewRomanPSMT"/>
        </w:rPr>
        <w:t>оценка ресурсов, требующихся для реализации (в т.ч. и трудовых);</w:t>
      </w:r>
    </w:p>
    <w:p w:rsidR="00F2234C" w:rsidRDefault="00A93016" w:rsidP="00A93016">
      <w:pPr>
        <w:widowControl w:val="0"/>
        <w:autoSpaceDE w:val="0"/>
        <w:autoSpaceDN w:val="0"/>
        <w:adjustRightInd w:val="0"/>
        <w:ind w:firstLine="709"/>
        <w:jc w:val="both"/>
        <w:rPr>
          <w:rFonts w:ascii="TimesNewRomanPSMT" w:hAnsi="TimesNewRomanPSMT" w:cs="TimesNewRomanPSMT"/>
        </w:rPr>
      </w:pPr>
      <w:r>
        <w:rPr>
          <w:rFonts w:ascii="TimesNewRomanPSMT" w:hAnsi="TimesNewRomanPSMT" w:cs="TimesNewRomanPSMT"/>
        </w:rPr>
        <w:t xml:space="preserve">- </w:t>
      </w:r>
      <w:r w:rsidR="00F2234C">
        <w:rPr>
          <w:rFonts w:ascii="TimesNewRomanPSMT" w:hAnsi="TimesNewRomanPSMT" w:cs="TimesNewRomanPSMT"/>
        </w:rPr>
        <w:t>оценка стоимости реализации и возможных последующих затрат;</w:t>
      </w:r>
    </w:p>
    <w:p w:rsidR="00F2234C" w:rsidRDefault="00A93016" w:rsidP="00A93016">
      <w:pPr>
        <w:widowControl w:val="0"/>
        <w:autoSpaceDE w:val="0"/>
        <w:autoSpaceDN w:val="0"/>
        <w:adjustRightInd w:val="0"/>
        <w:ind w:firstLine="709"/>
        <w:jc w:val="both"/>
        <w:rPr>
          <w:rFonts w:ascii="TimesNewRomanPSMT" w:hAnsi="TimesNewRomanPSMT" w:cs="TimesNewRomanPSMT"/>
        </w:rPr>
      </w:pPr>
      <w:r>
        <w:rPr>
          <w:rFonts w:ascii="TimesNewRomanPSMT" w:hAnsi="TimesNewRomanPSMT" w:cs="TimesNewRomanPSMT"/>
        </w:rPr>
        <w:t xml:space="preserve">- </w:t>
      </w:r>
      <w:r w:rsidR="00F2234C">
        <w:rPr>
          <w:rFonts w:ascii="TimesNewRomanPSMT" w:hAnsi="TimesNewRomanPSMT" w:cs="TimesNewRomanPSMT"/>
        </w:rPr>
        <w:t>источники финансирования;</w:t>
      </w:r>
    </w:p>
    <w:p w:rsidR="00F2234C" w:rsidRDefault="00A93016" w:rsidP="00A93016">
      <w:pPr>
        <w:widowControl w:val="0"/>
        <w:autoSpaceDE w:val="0"/>
        <w:autoSpaceDN w:val="0"/>
        <w:adjustRightInd w:val="0"/>
        <w:ind w:firstLine="709"/>
        <w:jc w:val="both"/>
        <w:rPr>
          <w:rFonts w:ascii="TimesNewRomanPSMT" w:hAnsi="TimesNewRomanPSMT" w:cs="TimesNewRomanPSMT"/>
        </w:rPr>
      </w:pPr>
      <w:r>
        <w:rPr>
          <w:rFonts w:ascii="TimesNewRomanPSMT" w:hAnsi="TimesNewRomanPSMT" w:cs="TimesNewRomanPSMT"/>
        </w:rPr>
        <w:t xml:space="preserve">- </w:t>
      </w:r>
      <w:r w:rsidR="00F2234C">
        <w:rPr>
          <w:rFonts w:ascii="TimesNewRomanPSMT" w:hAnsi="TimesNewRomanPSMT" w:cs="TimesNewRomanPSMT"/>
        </w:rPr>
        <w:t>критерии успеха применения мероприятия, предполагающие возможность</w:t>
      </w:r>
      <w:r>
        <w:rPr>
          <w:rFonts w:ascii="TimesNewRomanPSMT" w:hAnsi="TimesNewRomanPSMT" w:cs="TimesNewRomanPSMT"/>
        </w:rPr>
        <w:t xml:space="preserve"> </w:t>
      </w:r>
      <w:r w:rsidR="00F2234C">
        <w:rPr>
          <w:rFonts w:ascii="TimesNewRomanPSMT" w:hAnsi="TimesNewRomanPSMT" w:cs="TimesNewRomanPSMT"/>
        </w:rPr>
        <w:t>количес</w:t>
      </w:r>
      <w:r w:rsidR="00F2234C">
        <w:rPr>
          <w:rFonts w:ascii="TimesNewRomanPSMT" w:hAnsi="TimesNewRomanPSMT" w:cs="TimesNewRomanPSMT"/>
        </w:rPr>
        <w:t>т</w:t>
      </w:r>
      <w:r w:rsidR="00F2234C">
        <w:rPr>
          <w:rFonts w:ascii="TimesNewRomanPSMT" w:hAnsi="TimesNewRomanPSMT" w:cs="TimesNewRomanPSMT"/>
        </w:rPr>
        <w:t>венной оценки;</w:t>
      </w:r>
    </w:p>
    <w:p w:rsidR="00F2234C" w:rsidRDefault="00A93016" w:rsidP="00A93016">
      <w:pPr>
        <w:widowControl w:val="0"/>
        <w:autoSpaceDE w:val="0"/>
        <w:autoSpaceDN w:val="0"/>
        <w:adjustRightInd w:val="0"/>
        <w:ind w:firstLine="709"/>
        <w:jc w:val="both"/>
        <w:rPr>
          <w:rFonts w:ascii="TimesNewRomanPSMT" w:hAnsi="TimesNewRomanPSMT" w:cs="TimesNewRomanPSMT"/>
        </w:rPr>
      </w:pPr>
      <w:r>
        <w:rPr>
          <w:rFonts w:ascii="TimesNewRomanPSMT" w:hAnsi="TimesNewRomanPSMT" w:cs="TimesNewRomanPSMT"/>
        </w:rPr>
        <w:t>- с</w:t>
      </w:r>
      <w:r w:rsidR="00F2234C">
        <w:rPr>
          <w:rFonts w:ascii="TimesNewRomanPSMT" w:hAnsi="TimesNewRomanPSMT" w:cs="TimesNewRomanPSMT"/>
        </w:rPr>
        <w:t>труктура и конкретное лицо, ответственные за реализацию мероприятия</w:t>
      </w:r>
      <w:r>
        <w:rPr>
          <w:rFonts w:ascii="TimesNewRomanPSMT" w:hAnsi="TimesNewRomanPSMT" w:cs="TimesNewRomanPSMT"/>
        </w:rPr>
        <w:t>;</w:t>
      </w:r>
    </w:p>
    <w:p w:rsidR="00F2234C" w:rsidRPr="00A93016" w:rsidRDefault="00A93016" w:rsidP="00A93016">
      <w:pPr>
        <w:widowControl w:val="0"/>
        <w:autoSpaceDE w:val="0"/>
        <w:autoSpaceDN w:val="0"/>
        <w:adjustRightInd w:val="0"/>
        <w:ind w:firstLine="709"/>
        <w:jc w:val="both"/>
      </w:pPr>
      <w:r>
        <w:t>7)</w:t>
      </w:r>
      <w:r w:rsidR="00F2234C" w:rsidRPr="00A93016">
        <w:t xml:space="preserve"> </w:t>
      </w:r>
      <w:r w:rsidRPr="00A93016">
        <w:t>г</w:t>
      </w:r>
      <w:r w:rsidR="00F2234C" w:rsidRPr="00A93016">
        <w:t>рафик точек плановог</w:t>
      </w:r>
      <w:r>
        <w:t xml:space="preserve">о контроля исполнения </w:t>
      </w:r>
      <w:r w:rsidRPr="00A93016">
        <w:t>Инвестиционной</w:t>
      </w:r>
      <w:r>
        <w:t xml:space="preserve"> стратегии;</w:t>
      </w:r>
    </w:p>
    <w:p w:rsidR="00F2234C" w:rsidRPr="00A93016" w:rsidRDefault="00A93016" w:rsidP="00A93016">
      <w:pPr>
        <w:widowControl w:val="0"/>
        <w:autoSpaceDE w:val="0"/>
        <w:autoSpaceDN w:val="0"/>
        <w:adjustRightInd w:val="0"/>
        <w:ind w:firstLine="709"/>
        <w:jc w:val="both"/>
      </w:pPr>
      <w:r>
        <w:t>8)</w:t>
      </w:r>
      <w:r w:rsidR="00F2234C" w:rsidRPr="00A93016">
        <w:t xml:space="preserve"> </w:t>
      </w:r>
      <w:r w:rsidRPr="00A93016">
        <w:t>г</w:t>
      </w:r>
      <w:r w:rsidR="00F2234C" w:rsidRPr="00A93016">
        <w:t>рафик периодов обязательного пере</w:t>
      </w:r>
      <w:r>
        <w:t>смотра Инвестиционной стратегии;</w:t>
      </w:r>
    </w:p>
    <w:p w:rsidR="00F2234C" w:rsidRDefault="00A93016" w:rsidP="00A93016">
      <w:pPr>
        <w:widowControl w:val="0"/>
        <w:autoSpaceDE w:val="0"/>
        <w:autoSpaceDN w:val="0"/>
        <w:adjustRightInd w:val="0"/>
        <w:ind w:firstLine="709"/>
        <w:jc w:val="both"/>
        <w:rPr>
          <w:rFonts w:ascii="TimesNewRomanPSMT" w:hAnsi="TimesNewRomanPSMT" w:cs="TimesNewRomanPSMT"/>
        </w:rPr>
      </w:pPr>
      <w:r>
        <w:t xml:space="preserve">9) </w:t>
      </w:r>
      <w:r w:rsidRPr="00A93016">
        <w:t>о</w:t>
      </w:r>
      <w:r w:rsidR="00F2234C" w:rsidRPr="00A93016">
        <w:t>ценк</w:t>
      </w:r>
      <w:r w:rsidR="00627440">
        <w:t>у</w:t>
      </w:r>
      <w:r w:rsidR="00F2234C">
        <w:rPr>
          <w:rFonts w:ascii="TimesNewRomanPSMT" w:hAnsi="TimesNewRomanPSMT" w:cs="TimesNewRomanPSMT"/>
        </w:rPr>
        <w:t xml:space="preserve"> объема бюджетного финансирования, направленного на реализацию</w:t>
      </w:r>
      <w:r>
        <w:rPr>
          <w:rFonts w:ascii="TimesNewRomanPSMT" w:hAnsi="TimesNewRomanPSMT" w:cs="TimesNewRomanPSMT"/>
        </w:rPr>
        <w:t xml:space="preserve"> </w:t>
      </w:r>
      <w:r w:rsidRPr="00A93016">
        <w:t>Инвест</w:t>
      </w:r>
      <w:r w:rsidRPr="00A93016">
        <w:t>и</w:t>
      </w:r>
      <w:r w:rsidRPr="00A93016">
        <w:t>ционной</w:t>
      </w:r>
      <w:r>
        <w:rPr>
          <w:rFonts w:ascii="TimesNewRomanPSMT" w:hAnsi="TimesNewRomanPSMT" w:cs="TimesNewRomanPSMT"/>
        </w:rPr>
        <w:t xml:space="preserve"> с</w:t>
      </w:r>
      <w:r w:rsidR="00F2234C">
        <w:rPr>
          <w:rFonts w:ascii="TimesNewRomanPSMT" w:hAnsi="TimesNewRomanPSMT" w:cs="TimesNewRomanPSMT"/>
        </w:rPr>
        <w:t>трат</w:t>
      </w:r>
      <w:r w:rsidR="00F2234C">
        <w:rPr>
          <w:rFonts w:ascii="TimesNewRomanPSMT" w:hAnsi="TimesNewRomanPSMT" w:cs="TimesNewRomanPSMT"/>
        </w:rPr>
        <w:t>е</w:t>
      </w:r>
      <w:r w:rsidR="00F2234C">
        <w:rPr>
          <w:rFonts w:ascii="TimesNewRomanPSMT" w:hAnsi="TimesNewRomanPSMT" w:cs="TimesNewRomanPSMT"/>
        </w:rPr>
        <w:t>гии.</w:t>
      </w:r>
    </w:p>
    <w:p w:rsidR="00F2234C" w:rsidRDefault="00F2234C" w:rsidP="00A93016">
      <w:pPr>
        <w:widowControl w:val="0"/>
        <w:autoSpaceDE w:val="0"/>
        <w:autoSpaceDN w:val="0"/>
        <w:adjustRightInd w:val="0"/>
        <w:ind w:firstLine="709"/>
        <w:jc w:val="both"/>
      </w:pPr>
    </w:p>
    <w:p w:rsidR="00A1706D" w:rsidRPr="00A1706D" w:rsidRDefault="00A1706D" w:rsidP="00A1706D">
      <w:pPr>
        <w:widowControl w:val="0"/>
        <w:autoSpaceDE w:val="0"/>
        <w:autoSpaceDN w:val="0"/>
        <w:adjustRightInd w:val="0"/>
        <w:ind w:firstLine="709"/>
        <w:jc w:val="both"/>
      </w:pPr>
      <w:r w:rsidRPr="00A1706D">
        <w:t xml:space="preserve">Проектом </w:t>
      </w:r>
      <w:r w:rsidR="008927F5">
        <w:t>Р</w:t>
      </w:r>
      <w:r w:rsidRPr="00A1706D">
        <w:t>ешения предлагается утвердить Инвестиционную стратегию Суксунского муниципального района на 2016-2026 годы (далее – Инвестиционная стратегия</w:t>
      </w:r>
      <w:r w:rsidR="00B04CE7">
        <w:t xml:space="preserve"> района</w:t>
      </w:r>
      <w:r w:rsidRPr="00A1706D">
        <w:t>).</w:t>
      </w:r>
    </w:p>
    <w:p w:rsidR="00A1706D" w:rsidRDefault="00A1706D" w:rsidP="00A1706D">
      <w:pPr>
        <w:autoSpaceDE w:val="0"/>
        <w:autoSpaceDN w:val="0"/>
        <w:adjustRightInd w:val="0"/>
        <w:ind w:firstLine="709"/>
        <w:jc w:val="both"/>
        <w:rPr>
          <w:bCs/>
        </w:rPr>
      </w:pPr>
      <w:r>
        <w:rPr>
          <w:bCs/>
        </w:rPr>
        <w:lastRenderedPageBreak/>
        <w:t xml:space="preserve">Инвестиционная стратегия </w:t>
      </w:r>
      <w:r w:rsidR="00B04CE7">
        <w:rPr>
          <w:bCs/>
        </w:rPr>
        <w:t xml:space="preserve">района </w:t>
      </w:r>
      <w:r>
        <w:rPr>
          <w:bCs/>
        </w:rPr>
        <w:t xml:space="preserve">разработана в целях </w:t>
      </w:r>
      <w:proofErr w:type="gramStart"/>
      <w:r>
        <w:rPr>
          <w:bCs/>
        </w:rPr>
        <w:t>внедрения Стандарта деятельн</w:t>
      </w:r>
      <w:r>
        <w:rPr>
          <w:bCs/>
        </w:rPr>
        <w:t>о</w:t>
      </w:r>
      <w:r>
        <w:rPr>
          <w:bCs/>
        </w:rPr>
        <w:t>сти органов местного самоуправления Пермского края</w:t>
      </w:r>
      <w:proofErr w:type="gramEnd"/>
      <w:r>
        <w:rPr>
          <w:bCs/>
        </w:rPr>
        <w:t xml:space="preserve"> по обеспечению благоприятного инв</w:t>
      </w:r>
      <w:r>
        <w:rPr>
          <w:bCs/>
        </w:rPr>
        <w:t>е</w:t>
      </w:r>
      <w:r>
        <w:rPr>
          <w:bCs/>
        </w:rPr>
        <w:t>стиц</w:t>
      </w:r>
      <w:r>
        <w:rPr>
          <w:bCs/>
        </w:rPr>
        <w:t>и</w:t>
      </w:r>
      <w:r>
        <w:rPr>
          <w:bCs/>
        </w:rPr>
        <w:t>онного климата, утвержденного Советом Пермского краевого регионального отделения Общероссийской общественной организации «Деловая Россия» на территории Суксунского муниц</w:t>
      </w:r>
      <w:r>
        <w:rPr>
          <w:bCs/>
        </w:rPr>
        <w:t>и</w:t>
      </w:r>
      <w:r>
        <w:rPr>
          <w:bCs/>
        </w:rPr>
        <w:t>пального района.</w:t>
      </w:r>
    </w:p>
    <w:p w:rsidR="00A1706D" w:rsidRDefault="00A1706D" w:rsidP="00A1706D">
      <w:pPr>
        <w:autoSpaceDE w:val="0"/>
        <w:autoSpaceDN w:val="0"/>
        <w:adjustRightInd w:val="0"/>
        <w:ind w:firstLine="709"/>
        <w:jc w:val="both"/>
        <w:rPr>
          <w:bCs/>
        </w:rPr>
      </w:pPr>
      <w:r>
        <w:rPr>
          <w:bCs/>
        </w:rPr>
        <w:t xml:space="preserve">Согласно пояснительной записке </w:t>
      </w:r>
      <w:r>
        <w:t xml:space="preserve">к проекту Решения принятие данного проекта Решения вызвано </w:t>
      </w:r>
      <w:r>
        <w:rPr>
          <w:bCs/>
        </w:rPr>
        <w:t>нео</w:t>
      </w:r>
      <w:r w:rsidRPr="00ED1FE6">
        <w:rPr>
          <w:bCs/>
        </w:rPr>
        <w:t>бходимость</w:t>
      </w:r>
      <w:r>
        <w:rPr>
          <w:bCs/>
        </w:rPr>
        <w:t xml:space="preserve">ю определения приоритетных направлений инвестиционной политики Суксунского муниципального района на период до 2026 года, а предлагаемая к утверждению Инвестиционная стратегия </w:t>
      </w:r>
      <w:r w:rsidR="00B04CE7">
        <w:rPr>
          <w:bCs/>
        </w:rPr>
        <w:t xml:space="preserve">района </w:t>
      </w:r>
      <w:r>
        <w:rPr>
          <w:bCs/>
        </w:rPr>
        <w:t>призвана сформировать общий план действий для муниц</w:t>
      </w:r>
      <w:r>
        <w:rPr>
          <w:bCs/>
        </w:rPr>
        <w:t>и</w:t>
      </w:r>
      <w:r>
        <w:rPr>
          <w:bCs/>
        </w:rPr>
        <w:t>пальной власти, бюджетообразующих предприятий и прочих заинтересованных хозяйствующих субъе</w:t>
      </w:r>
      <w:r>
        <w:rPr>
          <w:bCs/>
        </w:rPr>
        <w:t>к</w:t>
      </w:r>
      <w:r>
        <w:rPr>
          <w:bCs/>
        </w:rPr>
        <w:t>тов.</w:t>
      </w:r>
    </w:p>
    <w:p w:rsidR="00A01F97" w:rsidRDefault="00A01F97" w:rsidP="00A1706D">
      <w:pPr>
        <w:autoSpaceDE w:val="0"/>
        <w:autoSpaceDN w:val="0"/>
        <w:adjustRightInd w:val="0"/>
        <w:ind w:firstLine="709"/>
        <w:jc w:val="both"/>
        <w:rPr>
          <w:bCs/>
        </w:rPr>
      </w:pPr>
    </w:p>
    <w:p w:rsidR="00BF71DC" w:rsidRDefault="00DA11AF" w:rsidP="00DA11AF">
      <w:pPr>
        <w:widowControl w:val="0"/>
        <w:autoSpaceDE w:val="0"/>
        <w:autoSpaceDN w:val="0"/>
        <w:adjustRightInd w:val="0"/>
        <w:ind w:firstLine="709"/>
        <w:jc w:val="both"/>
        <w:rPr>
          <w:rFonts w:ascii="TimesNewRomanPSMT" w:hAnsi="TimesNewRomanPSMT" w:cs="TimesNewRomanPSMT"/>
        </w:rPr>
      </w:pPr>
      <w:r>
        <w:t xml:space="preserve">Следует отметить, что представленная Инвестиционная стратегия </w:t>
      </w:r>
      <w:r w:rsidR="00B04CE7">
        <w:t xml:space="preserve">района </w:t>
      </w:r>
      <w:r w:rsidR="00BF71DC">
        <w:t xml:space="preserve">не </w:t>
      </w:r>
      <w:r>
        <w:t xml:space="preserve">содержит </w:t>
      </w:r>
      <w:r w:rsidR="00BF71DC">
        <w:t xml:space="preserve">полного объема </w:t>
      </w:r>
      <w:r>
        <w:t>информаци</w:t>
      </w:r>
      <w:r w:rsidR="00BF71DC">
        <w:t>и</w:t>
      </w:r>
      <w:r>
        <w:t>, установленн</w:t>
      </w:r>
      <w:r w:rsidR="00BF71DC">
        <w:t>ого</w:t>
      </w:r>
      <w:r>
        <w:t xml:space="preserve"> п</w:t>
      </w:r>
      <w:r>
        <w:rPr>
          <w:rFonts w:ascii="TimesNewRomanPSMT" w:hAnsi="TimesNewRomanPSMT" w:cs="TimesNewRomanPSMT"/>
        </w:rPr>
        <w:t>унктом 1 Стандарта</w:t>
      </w:r>
      <w:r w:rsidR="00BF71DC">
        <w:rPr>
          <w:rFonts w:ascii="TimesNewRomanPSMT" w:hAnsi="TimesNewRomanPSMT" w:cs="TimesNewRomanPSMT"/>
        </w:rPr>
        <w:t>. Так, например, отсутств</w:t>
      </w:r>
      <w:r w:rsidR="00BF71DC">
        <w:rPr>
          <w:rFonts w:ascii="TimesNewRomanPSMT" w:hAnsi="TimesNewRomanPSMT" w:cs="TimesNewRomanPSMT"/>
        </w:rPr>
        <w:t>у</w:t>
      </w:r>
      <w:r w:rsidR="00BF71DC">
        <w:rPr>
          <w:rFonts w:ascii="TimesNewRomanPSMT" w:hAnsi="TimesNewRomanPSMT" w:cs="TimesNewRomanPSMT"/>
        </w:rPr>
        <w:t>ют:</w:t>
      </w:r>
    </w:p>
    <w:p w:rsidR="00BF71DC" w:rsidRDefault="00BF71DC" w:rsidP="00BF71DC">
      <w:pPr>
        <w:widowControl w:val="0"/>
        <w:autoSpaceDE w:val="0"/>
        <w:autoSpaceDN w:val="0"/>
        <w:adjustRightInd w:val="0"/>
        <w:ind w:firstLine="709"/>
        <w:jc w:val="both"/>
        <w:rPr>
          <w:rFonts w:ascii="TimesNewRomanPSMT" w:hAnsi="TimesNewRomanPSMT" w:cs="TimesNewRomanPSMT"/>
        </w:rPr>
      </w:pPr>
      <w:r>
        <w:rPr>
          <w:rFonts w:ascii="TimesNewRomanPSMT" w:hAnsi="TimesNewRomanPSMT" w:cs="TimesNewRomanPSMT"/>
        </w:rPr>
        <w:t>- оценка ресурсов, требующихся для реализации м</w:t>
      </w:r>
      <w:r>
        <w:t>ероприятий</w:t>
      </w:r>
      <w:r>
        <w:rPr>
          <w:rFonts w:ascii="TimesNewRomanPSMT" w:hAnsi="TimesNewRomanPSMT" w:cs="TimesNewRomanPSMT"/>
        </w:rPr>
        <w:t xml:space="preserve"> (в т.ч. и трудовых);</w:t>
      </w:r>
    </w:p>
    <w:p w:rsidR="00BF71DC" w:rsidRDefault="00BF71DC" w:rsidP="00BF71DC">
      <w:pPr>
        <w:widowControl w:val="0"/>
        <w:autoSpaceDE w:val="0"/>
        <w:autoSpaceDN w:val="0"/>
        <w:adjustRightInd w:val="0"/>
        <w:ind w:firstLine="709"/>
        <w:jc w:val="both"/>
        <w:rPr>
          <w:rFonts w:ascii="TimesNewRomanPSMT" w:hAnsi="TimesNewRomanPSMT" w:cs="TimesNewRomanPSMT"/>
        </w:rPr>
      </w:pPr>
      <w:r>
        <w:rPr>
          <w:rFonts w:ascii="TimesNewRomanPSMT" w:hAnsi="TimesNewRomanPSMT" w:cs="TimesNewRomanPSMT"/>
        </w:rPr>
        <w:t>- оценка стоимости реализации и возможных последующих затрат;</w:t>
      </w:r>
    </w:p>
    <w:p w:rsidR="00BF71DC" w:rsidRDefault="00BF71DC" w:rsidP="00BF71DC">
      <w:pPr>
        <w:widowControl w:val="0"/>
        <w:autoSpaceDE w:val="0"/>
        <w:autoSpaceDN w:val="0"/>
        <w:adjustRightInd w:val="0"/>
        <w:ind w:firstLine="709"/>
        <w:jc w:val="both"/>
        <w:rPr>
          <w:rFonts w:ascii="TimesNewRomanPSMT" w:hAnsi="TimesNewRomanPSMT" w:cs="TimesNewRomanPSMT"/>
        </w:rPr>
      </w:pPr>
      <w:r>
        <w:rPr>
          <w:rFonts w:ascii="TimesNewRomanPSMT" w:hAnsi="TimesNewRomanPSMT" w:cs="TimesNewRomanPSMT"/>
        </w:rPr>
        <w:t>- источники финансирования;</w:t>
      </w:r>
    </w:p>
    <w:p w:rsidR="00BF71DC" w:rsidRDefault="00BF71DC" w:rsidP="00BF71DC">
      <w:pPr>
        <w:widowControl w:val="0"/>
        <w:autoSpaceDE w:val="0"/>
        <w:autoSpaceDN w:val="0"/>
        <w:adjustRightInd w:val="0"/>
        <w:ind w:firstLine="709"/>
        <w:jc w:val="both"/>
        <w:rPr>
          <w:rFonts w:ascii="TimesNewRomanPSMT" w:hAnsi="TimesNewRomanPSMT" w:cs="TimesNewRomanPSMT"/>
        </w:rPr>
      </w:pPr>
      <w:r>
        <w:rPr>
          <w:rFonts w:ascii="TimesNewRomanPSMT" w:hAnsi="TimesNewRomanPSMT" w:cs="TimesNewRomanPSMT"/>
        </w:rPr>
        <w:t>- критерии успеха применения мероприятия, предполагающие возможность количес</w:t>
      </w:r>
      <w:r>
        <w:rPr>
          <w:rFonts w:ascii="TimesNewRomanPSMT" w:hAnsi="TimesNewRomanPSMT" w:cs="TimesNewRomanPSMT"/>
        </w:rPr>
        <w:t>т</w:t>
      </w:r>
      <w:r>
        <w:rPr>
          <w:rFonts w:ascii="TimesNewRomanPSMT" w:hAnsi="TimesNewRomanPSMT" w:cs="TimesNewRomanPSMT"/>
        </w:rPr>
        <w:t>венной оценки;</w:t>
      </w:r>
    </w:p>
    <w:p w:rsidR="00BF71DC" w:rsidRDefault="00BF71DC" w:rsidP="00BF71DC">
      <w:pPr>
        <w:widowControl w:val="0"/>
        <w:autoSpaceDE w:val="0"/>
        <w:autoSpaceDN w:val="0"/>
        <w:adjustRightInd w:val="0"/>
        <w:ind w:firstLine="709"/>
        <w:jc w:val="both"/>
        <w:rPr>
          <w:rFonts w:ascii="TimesNewRomanPSMT" w:hAnsi="TimesNewRomanPSMT" w:cs="TimesNewRomanPSMT"/>
        </w:rPr>
      </w:pPr>
      <w:r>
        <w:rPr>
          <w:rFonts w:ascii="TimesNewRomanPSMT" w:hAnsi="TimesNewRomanPSMT" w:cs="TimesNewRomanPSMT"/>
        </w:rPr>
        <w:t>- структура и конкретное лицо, ответственные за реализацию мероприятия;</w:t>
      </w:r>
    </w:p>
    <w:p w:rsidR="00BF71DC" w:rsidRPr="00A93016" w:rsidRDefault="00BF71DC" w:rsidP="00BF71DC">
      <w:pPr>
        <w:widowControl w:val="0"/>
        <w:autoSpaceDE w:val="0"/>
        <w:autoSpaceDN w:val="0"/>
        <w:adjustRightInd w:val="0"/>
        <w:ind w:firstLine="709"/>
        <w:jc w:val="both"/>
      </w:pPr>
      <w:r>
        <w:t>-</w:t>
      </w:r>
      <w:r w:rsidRPr="00A93016">
        <w:t xml:space="preserve"> график периодов обязательного пере</w:t>
      </w:r>
      <w:r>
        <w:t>смотра Инвестиционной стратегии;</w:t>
      </w:r>
    </w:p>
    <w:p w:rsidR="00BF71DC" w:rsidRDefault="00BF71DC" w:rsidP="00BF71DC">
      <w:pPr>
        <w:widowControl w:val="0"/>
        <w:autoSpaceDE w:val="0"/>
        <w:autoSpaceDN w:val="0"/>
        <w:adjustRightInd w:val="0"/>
        <w:ind w:firstLine="709"/>
        <w:jc w:val="both"/>
        <w:rPr>
          <w:rFonts w:ascii="TimesNewRomanPSMT" w:hAnsi="TimesNewRomanPSMT" w:cs="TimesNewRomanPSMT"/>
        </w:rPr>
      </w:pPr>
      <w:r>
        <w:t xml:space="preserve">- </w:t>
      </w:r>
      <w:r w:rsidRPr="00A93016">
        <w:t>оценк</w:t>
      </w:r>
      <w:r>
        <w:t>а</w:t>
      </w:r>
      <w:r>
        <w:rPr>
          <w:rFonts w:ascii="TimesNewRomanPSMT" w:hAnsi="TimesNewRomanPSMT" w:cs="TimesNewRomanPSMT"/>
        </w:rPr>
        <w:t xml:space="preserve"> объема бюджетного финансирования, направленного на реализацию </w:t>
      </w:r>
      <w:r w:rsidRPr="00A93016">
        <w:t>Инвест</w:t>
      </w:r>
      <w:r w:rsidRPr="00A93016">
        <w:t>и</w:t>
      </w:r>
      <w:r w:rsidRPr="00A93016">
        <w:t>ционной</w:t>
      </w:r>
      <w:r>
        <w:rPr>
          <w:rFonts w:ascii="TimesNewRomanPSMT" w:hAnsi="TimesNewRomanPSMT" w:cs="TimesNewRomanPSMT"/>
        </w:rPr>
        <w:t xml:space="preserve"> страт</w:t>
      </w:r>
      <w:r>
        <w:rPr>
          <w:rFonts w:ascii="TimesNewRomanPSMT" w:hAnsi="TimesNewRomanPSMT" w:cs="TimesNewRomanPSMT"/>
        </w:rPr>
        <w:t>е</w:t>
      </w:r>
      <w:r>
        <w:rPr>
          <w:rFonts w:ascii="TimesNewRomanPSMT" w:hAnsi="TimesNewRomanPSMT" w:cs="TimesNewRomanPSMT"/>
        </w:rPr>
        <w:t>гии.</w:t>
      </w:r>
    </w:p>
    <w:p w:rsidR="00A53F5D" w:rsidRDefault="00A53F5D" w:rsidP="001C2F50">
      <w:pPr>
        <w:pStyle w:val="23"/>
        <w:widowControl w:val="0"/>
        <w:spacing w:after="0" w:line="240" w:lineRule="auto"/>
        <w:ind w:firstLine="709"/>
        <w:jc w:val="both"/>
      </w:pPr>
    </w:p>
    <w:p w:rsidR="004F4B98" w:rsidRDefault="004F4B98" w:rsidP="001C2F50">
      <w:pPr>
        <w:pStyle w:val="23"/>
        <w:widowControl w:val="0"/>
        <w:spacing w:after="0" w:line="240" w:lineRule="auto"/>
        <w:ind w:firstLine="709"/>
        <w:jc w:val="both"/>
      </w:pPr>
      <w:r>
        <w:t>Кроме того, в качестве формы организации решения поставленных Инвестиционной стратегией задач определены не принятые муниципальные программы, например:</w:t>
      </w:r>
    </w:p>
    <w:p w:rsidR="004F4B98" w:rsidRDefault="004F4B98" w:rsidP="001C2F50">
      <w:pPr>
        <w:pStyle w:val="23"/>
        <w:widowControl w:val="0"/>
        <w:spacing w:after="0" w:line="240" w:lineRule="auto"/>
        <w:ind w:firstLine="709"/>
        <w:jc w:val="both"/>
      </w:pPr>
      <w:r>
        <w:t>- «Развитие транспортного комплекса, дорожного хозяйства и благоустройство Суксу</w:t>
      </w:r>
      <w:r>
        <w:t>н</w:t>
      </w:r>
      <w:r>
        <w:t>ского муниципального района, Суксунского городского поселения и сельских поселений ра</w:t>
      </w:r>
      <w:r>
        <w:t>й</w:t>
      </w:r>
      <w:r>
        <w:t>она на 2017-2019 годы и период до 2016»;</w:t>
      </w:r>
    </w:p>
    <w:p w:rsidR="004F4B98" w:rsidRDefault="004F4B98" w:rsidP="001C2F50">
      <w:pPr>
        <w:pStyle w:val="23"/>
        <w:widowControl w:val="0"/>
        <w:spacing w:after="0" w:line="240" w:lineRule="auto"/>
        <w:ind w:firstLine="709"/>
        <w:jc w:val="both"/>
      </w:pPr>
      <w:r>
        <w:t>- «Устойчивое развитие экономики сельских территорий в Суксунском муниципальном районе на 2017-2019 годы и период до 2016»;</w:t>
      </w:r>
    </w:p>
    <w:p w:rsidR="004F4B98" w:rsidRDefault="004F4B98" w:rsidP="001C2F50">
      <w:pPr>
        <w:pStyle w:val="23"/>
        <w:widowControl w:val="0"/>
        <w:spacing w:after="0" w:line="240" w:lineRule="auto"/>
        <w:ind w:firstLine="709"/>
        <w:jc w:val="both"/>
      </w:pPr>
      <w:r>
        <w:t xml:space="preserve">- «Создание комфортной среды проживания в Суксунском муниципальном районе на 2017-2019 годы и период до 2016»; </w:t>
      </w:r>
    </w:p>
    <w:p w:rsidR="004F4B98" w:rsidRDefault="004F4B98" w:rsidP="001C2F50">
      <w:pPr>
        <w:pStyle w:val="23"/>
        <w:widowControl w:val="0"/>
        <w:spacing w:after="0" w:line="240" w:lineRule="auto"/>
        <w:ind w:firstLine="709"/>
        <w:jc w:val="both"/>
      </w:pPr>
      <w:r>
        <w:t>- «Управление имуществом и земельными ресурсами Суксунского муниципального ра</w:t>
      </w:r>
      <w:r>
        <w:t>й</w:t>
      </w:r>
      <w:r>
        <w:t>она на 2017-2019 годы и п</w:t>
      </w:r>
      <w:r>
        <w:t>е</w:t>
      </w:r>
      <w:r>
        <w:t>риод до 2016».</w:t>
      </w:r>
    </w:p>
    <w:p w:rsidR="004F4B98" w:rsidRDefault="004F4B98" w:rsidP="001C2F50">
      <w:pPr>
        <w:pStyle w:val="23"/>
        <w:widowControl w:val="0"/>
        <w:spacing w:after="0" w:line="240" w:lineRule="auto"/>
        <w:ind w:firstLine="709"/>
        <w:jc w:val="both"/>
      </w:pPr>
    </w:p>
    <w:p w:rsidR="00704161" w:rsidRDefault="009A43F0" w:rsidP="001C2F50">
      <w:pPr>
        <w:pStyle w:val="23"/>
        <w:widowControl w:val="0"/>
        <w:spacing w:after="0" w:line="240" w:lineRule="auto"/>
        <w:ind w:firstLine="709"/>
        <w:jc w:val="both"/>
      </w:pPr>
      <w:r>
        <w:t>Ф</w:t>
      </w:r>
      <w:r w:rsidR="00823FC7">
        <w:t>инансово-экономическо</w:t>
      </w:r>
      <w:r>
        <w:t>е</w:t>
      </w:r>
      <w:r w:rsidR="00823FC7">
        <w:t xml:space="preserve"> </w:t>
      </w:r>
      <w:r w:rsidR="00526F8F">
        <w:t>обосновани</w:t>
      </w:r>
      <w:r>
        <w:t>е</w:t>
      </w:r>
      <w:r w:rsidR="00526F8F">
        <w:t xml:space="preserve"> к проекту </w:t>
      </w:r>
      <w:r>
        <w:t>Р</w:t>
      </w:r>
      <w:r w:rsidR="00526F8F">
        <w:t>ешения</w:t>
      </w:r>
      <w:r w:rsidR="00823FC7">
        <w:t xml:space="preserve"> </w:t>
      </w:r>
      <w:r w:rsidR="00BF71DC">
        <w:t>не представлено.</w:t>
      </w:r>
    </w:p>
    <w:p w:rsidR="002A6C86" w:rsidRDefault="002A6C86" w:rsidP="002A6C86">
      <w:pPr>
        <w:widowControl w:val="0"/>
        <w:ind w:firstLine="709"/>
        <w:jc w:val="both"/>
      </w:pPr>
    </w:p>
    <w:p w:rsidR="001C7347" w:rsidRDefault="00640343" w:rsidP="001C7347">
      <w:pPr>
        <w:pStyle w:val="23"/>
        <w:spacing w:after="0" w:line="240" w:lineRule="auto"/>
        <w:ind w:firstLine="709"/>
        <w:jc w:val="both"/>
      </w:pPr>
      <w:r w:rsidRPr="00E43E7B">
        <w:rPr>
          <w:b/>
        </w:rPr>
        <w:t>Вывод:</w:t>
      </w:r>
      <w:r w:rsidRPr="0039299A">
        <w:t xml:space="preserve"> </w:t>
      </w:r>
      <w:bookmarkEnd w:id="0"/>
      <w:bookmarkEnd w:id="1"/>
      <w:bookmarkEnd w:id="2"/>
      <w:r w:rsidR="001C7347">
        <w:t xml:space="preserve">проект </w:t>
      </w:r>
      <w:r w:rsidR="00BF71DC">
        <w:t>Р</w:t>
      </w:r>
      <w:r w:rsidR="001C7347">
        <w:t>ешения Земского собрания Суксунского муниципального района «</w:t>
      </w:r>
      <w:r w:rsidR="009A43F0" w:rsidRPr="00B32208">
        <w:t>О</w:t>
      </w:r>
      <w:r w:rsidR="009A43F0">
        <w:t xml:space="preserve">б утверждении Инвестиционной стратегии Суксунского </w:t>
      </w:r>
      <w:r w:rsidR="009A43F0" w:rsidRPr="00B32208">
        <w:t>муниципальн</w:t>
      </w:r>
      <w:r w:rsidR="009A43F0">
        <w:t>ого района на 2016-20</w:t>
      </w:r>
      <w:r w:rsidR="006F1390">
        <w:t>2</w:t>
      </w:r>
      <w:r w:rsidR="009A43F0">
        <w:t>6 годы</w:t>
      </w:r>
      <w:r w:rsidR="001C7347">
        <w:t>» м</w:t>
      </w:r>
      <w:r w:rsidR="001C7347">
        <w:t>о</w:t>
      </w:r>
      <w:r w:rsidR="001C7347">
        <w:t>жет быть рассмотрен на заседании Земского собрания Суксунского муниципального района</w:t>
      </w:r>
      <w:r w:rsidR="00BF71DC">
        <w:t xml:space="preserve"> с учетом замечаний</w:t>
      </w:r>
      <w:r w:rsidR="00A60198">
        <w:t>.</w:t>
      </w:r>
    </w:p>
    <w:p w:rsidR="001503FD" w:rsidRPr="00F601D4" w:rsidRDefault="001503FD" w:rsidP="00C161C0">
      <w:pPr>
        <w:autoSpaceDE w:val="0"/>
        <w:autoSpaceDN w:val="0"/>
        <w:adjustRightInd w:val="0"/>
        <w:jc w:val="both"/>
      </w:pPr>
    </w:p>
    <w:p w:rsidR="00ED2A7C" w:rsidRPr="00837081" w:rsidRDefault="00ED2A7C" w:rsidP="00520181">
      <w:pPr>
        <w:widowControl w:val="0"/>
        <w:tabs>
          <w:tab w:val="left" w:pos="540"/>
        </w:tabs>
        <w:spacing w:line="240" w:lineRule="exact"/>
      </w:pPr>
    </w:p>
    <w:p w:rsidR="00BC112C" w:rsidRPr="004E51A5" w:rsidRDefault="00ED2A7C" w:rsidP="006A1C99">
      <w:pPr>
        <w:widowControl w:val="0"/>
        <w:tabs>
          <w:tab w:val="left" w:pos="7740"/>
        </w:tabs>
        <w:spacing w:line="240" w:lineRule="exact"/>
        <w:jc w:val="both"/>
      </w:pPr>
      <w:r w:rsidRPr="004E51A5">
        <w:t xml:space="preserve">Председатель </w:t>
      </w:r>
      <w:r w:rsidR="00BC112C" w:rsidRPr="004E51A5">
        <w:t>Ревизионной комиссии</w:t>
      </w:r>
    </w:p>
    <w:p w:rsidR="00254513" w:rsidRDefault="00BC112C" w:rsidP="006A1C99">
      <w:pPr>
        <w:widowControl w:val="0"/>
        <w:tabs>
          <w:tab w:val="left" w:pos="7740"/>
        </w:tabs>
        <w:spacing w:line="240" w:lineRule="exact"/>
        <w:jc w:val="both"/>
      </w:pPr>
      <w:r w:rsidRPr="004E51A5">
        <w:t>Суксунского муниципального района                                                                      О.Г. Туголукова</w:t>
      </w:r>
    </w:p>
    <w:sectPr w:rsidR="00254513" w:rsidSect="00DF5727">
      <w:headerReference w:type="default" r:id="rId8"/>
      <w:footerReference w:type="even" r:id="rId9"/>
      <w:footerReference w:type="defaul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5C7" w:rsidRDefault="00DB65C7">
      <w:r>
        <w:separator/>
      </w:r>
    </w:p>
  </w:endnote>
  <w:endnote w:type="continuationSeparator" w:id="0">
    <w:p w:rsidR="00DB65C7" w:rsidRDefault="00DB6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5F" w:rsidRDefault="0001525F" w:rsidP="00DC147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1525F" w:rsidRDefault="0001525F" w:rsidP="00D64D3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5F" w:rsidRDefault="0001525F" w:rsidP="00D64D3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5C7" w:rsidRDefault="00DB65C7">
      <w:r>
        <w:separator/>
      </w:r>
    </w:p>
  </w:footnote>
  <w:footnote w:type="continuationSeparator" w:id="0">
    <w:p w:rsidR="00DB65C7" w:rsidRDefault="00DB6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3C" w:rsidRPr="001B0642" w:rsidRDefault="003E763C">
    <w:pPr>
      <w:pStyle w:val="af2"/>
      <w:jc w:val="center"/>
      <w:rPr>
        <w:sz w:val="28"/>
        <w:szCs w:val="28"/>
      </w:rPr>
    </w:pPr>
    <w:r w:rsidRPr="001B0642">
      <w:rPr>
        <w:sz w:val="28"/>
        <w:szCs w:val="28"/>
      </w:rPr>
      <w:fldChar w:fldCharType="begin"/>
    </w:r>
    <w:r w:rsidRPr="001B0642">
      <w:rPr>
        <w:sz w:val="28"/>
        <w:szCs w:val="28"/>
      </w:rPr>
      <w:instrText>PAGE   \* MERGEFORMAT</w:instrText>
    </w:r>
    <w:r w:rsidRPr="001B0642">
      <w:rPr>
        <w:sz w:val="28"/>
        <w:szCs w:val="28"/>
      </w:rPr>
      <w:fldChar w:fldCharType="separate"/>
    </w:r>
    <w:r w:rsidR="00A05539">
      <w:rPr>
        <w:noProof/>
        <w:sz w:val="28"/>
        <w:szCs w:val="28"/>
      </w:rPr>
      <w:t>3</w:t>
    </w:r>
    <w:r w:rsidRPr="001B0642">
      <w:rPr>
        <w:sz w:val="28"/>
        <w:szCs w:val="28"/>
      </w:rPr>
      <w:fldChar w:fldCharType="end"/>
    </w:r>
  </w:p>
  <w:p w:rsidR="0001525F" w:rsidRDefault="0001525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098"/>
    <w:multiLevelType w:val="hybridMultilevel"/>
    <w:tmpl w:val="565C7C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C93D9D"/>
    <w:multiLevelType w:val="hybridMultilevel"/>
    <w:tmpl w:val="8C9602B6"/>
    <w:lvl w:ilvl="0" w:tplc="61AA47F2">
      <w:start w:val="7"/>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5635C"/>
    <w:multiLevelType w:val="multilevel"/>
    <w:tmpl w:val="8C9602B6"/>
    <w:lvl w:ilvl="0">
      <w:start w:val="7"/>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186459"/>
    <w:multiLevelType w:val="hybridMultilevel"/>
    <w:tmpl w:val="083C2F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AC72692"/>
    <w:multiLevelType w:val="multilevel"/>
    <w:tmpl w:val="4056B7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0B805C22"/>
    <w:multiLevelType w:val="hybridMultilevel"/>
    <w:tmpl w:val="04C43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1C373F"/>
    <w:multiLevelType w:val="hybridMultilevel"/>
    <w:tmpl w:val="3372F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60B73"/>
    <w:multiLevelType w:val="hybridMultilevel"/>
    <w:tmpl w:val="DDD4BC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3140E62"/>
    <w:multiLevelType w:val="hybridMultilevel"/>
    <w:tmpl w:val="E2AA1622"/>
    <w:lvl w:ilvl="0" w:tplc="BEBE13BA">
      <w:start w:val="1"/>
      <w:numFmt w:val="bullet"/>
      <w:lvlText w:val=""/>
      <w:lvlJc w:val="left"/>
      <w:pPr>
        <w:tabs>
          <w:tab w:val="num" w:pos="2307"/>
        </w:tabs>
        <w:ind w:left="2307" w:hanging="360"/>
      </w:pPr>
      <w:rPr>
        <w:rFonts w:ascii="Symbol" w:hAnsi="Symbol" w:hint="default"/>
        <w:color w:val="auto"/>
      </w:rPr>
    </w:lvl>
    <w:lvl w:ilvl="1" w:tplc="04190001">
      <w:start w:val="1"/>
      <w:numFmt w:val="bullet"/>
      <w:lvlText w:val=""/>
      <w:lvlJc w:val="left"/>
      <w:pPr>
        <w:tabs>
          <w:tab w:val="num" w:pos="2007"/>
        </w:tabs>
        <w:ind w:left="2007" w:hanging="360"/>
      </w:pPr>
      <w:rPr>
        <w:rFonts w:ascii="Symbol" w:hAnsi="Symbol" w:hint="default"/>
        <w:color w:val="auto"/>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1FF5C11"/>
    <w:multiLevelType w:val="hybridMultilevel"/>
    <w:tmpl w:val="9338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11F1C"/>
    <w:multiLevelType w:val="hybridMultilevel"/>
    <w:tmpl w:val="5DC6E8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3966ED1"/>
    <w:multiLevelType w:val="multilevel"/>
    <w:tmpl w:val="832828C4"/>
    <w:lvl w:ilvl="0">
      <w:start w:val="1"/>
      <w:numFmt w:val="decimal"/>
      <w:lvlText w:val="%1."/>
      <w:lvlJc w:val="left"/>
      <w:pPr>
        <w:ind w:left="1069" w:hanging="360"/>
      </w:pPr>
    </w:lvl>
    <w:lvl w:ilvl="1">
      <w:start w:val="1"/>
      <w:numFmt w:val="decimal"/>
      <w:isLgl/>
      <w:lvlText w:val="%1.%2."/>
      <w:lvlJc w:val="left"/>
      <w:pPr>
        <w:ind w:left="1146"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24A17959"/>
    <w:multiLevelType w:val="hybridMultilevel"/>
    <w:tmpl w:val="5A5AB92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28DD56AA"/>
    <w:multiLevelType w:val="hybridMultilevel"/>
    <w:tmpl w:val="F4DAF0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E384CF0"/>
    <w:multiLevelType w:val="hybridMultilevel"/>
    <w:tmpl w:val="4056B72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F451621"/>
    <w:multiLevelType w:val="hybridMultilevel"/>
    <w:tmpl w:val="0D56FFD0"/>
    <w:lvl w:ilvl="0" w:tplc="723832E8">
      <w:start w:val="1"/>
      <w:numFmt w:val="decimal"/>
      <w:lvlText w:val="%1."/>
      <w:lvlJc w:val="left"/>
      <w:pPr>
        <w:tabs>
          <w:tab w:val="num" w:pos="1154"/>
        </w:tabs>
        <w:ind w:left="1154" w:hanging="870"/>
      </w:pPr>
      <w:rPr>
        <w:rFonts w:hint="default"/>
        <w:b/>
      </w:rPr>
    </w:lvl>
    <w:lvl w:ilvl="1" w:tplc="DFDECC12">
      <w:numFmt w:val="none"/>
      <w:lvlText w:val=""/>
      <w:lvlJc w:val="left"/>
      <w:pPr>
        <w:tabs>
          <w:tab w:val="num" w:pos="360"/>
        </w:tabs>
      </w:pPr>
    </w:lvl>
    <w:lvl w:ilvl="2" w:tplc="51B624C6">
      <w:numFmt w:val="none"/>
      <w:lvlText w:val=""/>
      <w:lvlJc w:val="left"/>
      <w:pPr>
        <w:tabs>
          <w:tab w:val="num" w:pos="360"/>
        </w:tabs>
      </w:pPr>
    </w:lvl>
    <w:lvl w:ilvl="3" w:tplc="35A6A786">
      <w:numFmt w:val="none"/>
      <w:lvlText w:val=""/>
      <w:lvlJc w:val="left"/>
      <w:pPr>
        <w:tabs>
          <w:tab w:val="num" w:pos="360"/>
        </w:tabs>
      </w:pPr>
    </w:lvl>
    <w:lvl w:ilvl="4" w:tplc="58067004">
      <w:numFmt w:val="none"/>
      <w:lvlText w:val=""/>
      <w:lvlJc w:val="left"/>
      <w:pPr>
        <w:tabs>
          <w:tab w:val="num" w:pos="360"/>
        </w:tabs>
      </w:pPr>
    </w:lvl>
    <w:lvl w:ilvl="5" w:tplc="D864255C">
      <w:numFmt w:val="none"/>
      <w:lvlText w:val=""/>
      <w:lvlJc w:val="left"/>
      <w:pPr>
        <w:tabs>
          <w:tab w:val="num" w:pos="360"/>
        </w:tabs>
      </w:pPr>
    </w:lvl>
    <w:lvl w:ilvl="6" w:tplc="87E6FFAA">
      <w:numFmt w:val="none"/>
      <w:lvlText w:val=""/>
      <w:lvlJc w:val="left"/>
      <w:pPr>
        <w:tabs>
          <w:tab w:val="num" w:pos="360"/>
        </w:tabs>
      </w:pPr>
    </w:lvl>
    <w:lvl w:ilvl="7" w:tplc="B9765BD0">
      <w:numFmt w:val="none"/>
      <w:lvlText w:val=""/>
      <w:lvlJc w:val="left"/>
      <w:pPr>
        <w:tabs>
          <w:tab w:val="num" w:pos="360"/>
        </w:tabs>
      </w:pPr>
    </w:lvl>
    <w:lvl w:ilvl="8" w:tplc="B4966C88">
      <w:numFmt w:val="none"/>
      <w:lvlText w:val=""/>
      <w:lvlJc w:val="left"/>
      <w:pPr>
        <w:tabs>
          <w:tab w:val="num" w:pos="360"/>
        </w:tabs>
      </w:pPr>
    </w:lvl>
  </w:abstractNum>
  <w:abstractNum w:abstractNumId="16">
    <w:nsid w:val="2F771F14"/>
    <w:multiLevelType w:val="hybridMultilevel"/>
    <w:tmpl w:val="EC60D652"/>
    <w:lvl w:ilvl="0" w:tplc="04190001">
      <w:start w:val="1"/>
      <w:numFmt w:val="bullet"/>
      <w:lvlText w:val=""/>
      <w:lvlJc w:val="left"/>
      <w:pPr>
        <w:tabs>
          <w:tab w:val="num" w:pos="9433"/>
        </w:tabs>
        <w:ind w:left="943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2DF619D"/>
    <w:multiLevelType w:val="hybridMultilevel"/>
    <w:tmpl w:val="F9B686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AFE6551"/>
    <w:multiLevelType w:val="hybridMultilevel"/>
    <w:tmpl w:val="4B4AAD68"/>
    <w:lvl w:ilvl="0" w:tplc="42D8D14E">
      <w:start w:val="1"/>
      <w:numFmt w:val="bullet"/>
      <w:lvlText w:val="-"/>
      <w:lvlJc w:val="left"/>
      <w:pPr>
        <w:tabs>
          <w:tab w:val="num" w:pos="-76"/>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252D5B"/>
    <w:multiLevelType w:val="hybridMultilevel"/>
    <w:tmpl w:val="790A0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A91DA0"/>
    <w:multiLevelType w:val="hybridMultilevel"/>
    <w:tmpl w:val="8D569C6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619725A"/>
    <w:multiLevelType w:val="hybridMultilevel"/>
    <w:tmpl w:val="4E1C1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A6968A6"/>
    <w:multiLevelType w:val="hybridMultilevel"/>
    <w:tmpl w:val="619875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B276ED1"/>
    <w:multiLevelType w:val="hybridMultilevel"/>
    <w:tmpl w:val="3392DA1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D2427F6"/>
    <w:multiLevelType w:val="hybridMultilevel"/>
    <w:tmpl w:val="A8345C9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517C3CED"/>
    <w:multiLevelType w:val="hybridMultilevel"/>
    <w:tmpl w:val="0ABA06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2A253E0"/>
    <w:multiLevelType w:val="multilevel"/>
    <w:tmpl w:val="89203C5E"/>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586143BD"/>
    <w:multiLevelType w:val="hybridMultilevel"/>
    <w:tmpl w:val="E34EC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B67B8E"/>
    <w:multiLevelType w:val="hybridMultilevel"/>
    <w:tmpl w:val="7780D1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BDE1FBA"/>
    <w:multiLevelType w:val="hybridMultilevel"/>
    <w:tmpl w:val="3C3086A2"/>
    <w:lvl w:ilvl="0" w:tplc="65527324">
      <w:start w:val="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CA7305"/>
    <w:multiLevelType w:val="multilevel"/>
    <w:tmpl w:val="5834223E"/>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1">
    <w:nsid w:val="65007D5A"/>
    <w:multiLevelType w:val="hybridMultilevel"/>
    <w:tmpl w:val="849A9E0E"/>
    <w:lvl w:ilvl="0" w:tplc="312CCAF0">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B30250"/>
    <w:multiLevelType w:val="hybridMultilevel"/>
    <w:tmpl w:val="DE68CD2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D423C3D"/>
    <w:multiLevelType w:val="hybridMultilevel"/>
    <w:tmpl w:val="3C7E0C8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70360A95"/>
    <w:multiLevelType w:val="hybridMultilevel"/>
    <w:tmpl w:val="47087C54"/>
    <w:lvl w:ilvl="0" w:tplc="BEBE13BA">
      <w:start w:val="1"/>
      <w:numFmt w:val="bullet"/>
      <w:lvlText w:val=""/>
      <w:lvlJc w:val="left"/>
      <w:pPr>
        <w:tabs>
          <w:tab w:val="num" w:pos="2307"/>
        </w:tabs>
        <w:ind w:left="2307"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1FA56C6"/>
    <w:multiLevelType w:val="hybridMultilevel"/>
    <w:tmpl w:val="89203C5E"/>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37E6DF7"/>
    <w:multiLevelType w:val="multilevel"/>
    <w:tmpl w:val="C9A2C8D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7">
    <w:nsid w:val="76EB5CC2"/>
    <w:multiLevelType w:val="hybridMultilevel"/>
    <w:tmpl w:val="876A56E6"/>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80A59A1"/>
    <w:multiLevelType w:val="hybridMultilevel"/>
    <w:tmpl w:val="7E5069C2"/>
    <w:lvl w:ilvl="0" w:tplc="568A706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8EF2F9B"/>
    <w:multiLevelType w:val="multilevel"/>
    <w:tmpl w:val="3392DA1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0">
    <w:nsid w:val="7B2A4A80"/>
    <w:multiLevelType w:val="hybridMultilevel"/>
    <w:tmpl w:val="9D565496"/>
    <w:lvl w:ilvl="0" w:tplc="568A706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D9C1639"/>
    <w:multiLevelType w:val="hybridMultilevel"/>
    <w:tmpl w:val="58D412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2"/>
  </w:num>
  <w:num w:numId="2">
    <w:abstractNumId w:val="17"/>
  </w:num>
  <w:num w:numId="3">
    <w:abstractNumId w:val="14"/>
  </w:num>
  <w:num w:numId="4">
    <w:abstractNumId w:val="10"/>
  </w:num>
  <w:num w:numId="5">
    <w:abstractNumId w:val="0"/>
  </w:num>
  <w:num w:numId="6">
    <w:abstractNumId w:val="41"/>
  </w:num>
  <w:num w:numId="7">
    <w:abstractNumId w:val="21"/>
  </w:num>
  <w:num w:numId="8">
    <w:abstractNumId w:val="25"/>
  </w:num>
  <w:num w:numId="9">
    <w:abstractNumId w:val="3"/>
  </w:num>
  <w:num w:numId="10">
    <w:abstractNumId w:val="28"/>
  </w:num>
  <w:num w:numId="11">
    <w:abstractNumId w:val="23"/>
  </w:num>
  <w:num w:numId="12">
    <w:abstractNumId w:val="35"/>
  </w:num>
  <w:num w:numId="13">
    <w:abstractNumId w:val="6"/>
  </w:num>
  <w:num w:numId="14">
    <w:abstractNumId w:val="27"/>
  </w:num>
  <w:num w:numId="15">
    <w:abstractNumId w:val="8"/>
  </w:num>
  <w:num w:numId="16">
    <w:abstractNumId w:val="34"/>
  </w:num>
  <w:num w:numId="17">
    <w:abstractNumId w:val="32"/>
  </w:num>
  <w:num w:numId="18">
    <w:abstractNumId w:val="24"/>
  </w:num>
  <w:num w:numId="19">
    <w:abstractNumId w:val="16"/>
  </w:num>
  <w:num w:numId="20">
    <w:abstractNumId w:val="13"/>
  </w:num>
  <w:num w:numId="21">
    <w:abstractNumId w:val="31"/>
  </w:num>
  <w:num w:numId="22">
    <w:abstractNumId w:val="26"/>
  </w:num>
  <w:num w:numId="23">
    <w:abstractNumId w:val="37"/>
  </w:num>
  <w:num w:numId="24">
    <w:abstractNumId w:val="18"/>
  </w:num>
  <w:num w:numId="25">
    <w:abstractNumId w:val="5"/>
  </w:num>
  <w:num w:numId="26">
    <w:abstractNumId w:val="4"/>
  </w:num>
  <w:num w:numId="27">
    <w:abstractNumId w:val="40"/>
  </w:num>
  <w:num w:numId="28">
    <w:abstractNumId w:val="19"/>
  </w:num>
  <w:num w:numId="29">
    <w:abstractNumId w:val="20"/>
  </w:num>
  <w:num w:numId="30">
    <w:abstractNumId w:val="15"/>
  </w:num>
  <w:num w:numId="31">
    <w:abstractNumId w:val="7"/>
  </w:num>
  <w:num w:numId="32">
    <w:abstractNumId w:val="29"/>
  </w:num>
  <w:num w:numId="33">
    <w:abstractNumId w:val="1"/>
  </w:num>
  <w:num w:numId="34">
    <w:abstractNumId w:val="33"/>
  </w:num>
  <w:num w:numId="35">
    <w:abstractNumId w:val="39"/>
  </w:num>
  <w:num w:numId="36">
    <w:abstractNumId w:val="38"/>
  </w:num>
  <w:num w:numId="37">
    <w:abstractNumId w:val="12"/>
  </w:num>
  <w:num w:numId="38">
    <w:abstractNumId w:val="2"/>
  </w:num>
  <w:num w:numId="39">
    <w:abstractNumId w:val="36"/>
  </w:num>
  <w:num w:numId="40">
    <w:abstractNumId w:val="9"/>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4C0"/>
    <w:rsid w:val="00001E8B"/>
    <w:rsid w:val="00002D07"/>
    <w:rsid w:val="0000395D"/>
    <w:rsid w:val="00005E35"/>
    <w:rsid w:val="00005EA4"/>
    <w:rsid w:val="00007133"/>
    <w:rsid w:val="00007370"/>
    <w:rsid w:val="000101A5"/>
    <w:rsid w:val="000108D2"/>
    <w:rsid w:val="00011E6A"/>
    <w:rsid w:val="00012254"/>
    <w:rsid w:val="000124EF"/>
    <w:rsid w:val="00012A5C"/>
    <w:rsid w:val="0001525F"/>
    <w:rsid w:val="00017CF3"/>
    <w:rsid w:val="00017D1D"/>
    <w:rsid w:val="000203C6"/>
    <w:rsid w:val="000228C0"/>
    <w:rsid w:val="000228EE"/>
    <w:rsid w:val="00025188"/>
    <w:rsid w:val="00025782"/>
    <w:rsid w:val="000263DB"/>
    <w:rsid w:val="00026FD2"/>
    <w:rsid w:val="0003027C"/>
    <w:rsid w:val="000310E5"/>
    <w:rsid w:val="000314FA"/>
    <w:rsid w:val="00032174"/>
    <w:rsid w:val="00032D26"/>
    <w:rsid w:val="00033397"/>
    <w:rsid w:val="00034D7E"/>
    <w:rsid w:val="00035F79"/>
    <w:rsid w:val="0003668E"/>
    <w:rsid w:val="00036CDD"/>
    <w:rsid w:val="00037455"/>
    <w:rsid w:val="0004009B"/>
    <w:rsid w:val="00042207"/>
    <w:rsid w:val="00042BFA"/>
    <w:rsid w:val="00042FB7"/>
    <w:rsid w:val="0004373D"/>
    <w:rsid w:val="0004399E"/>
    <w:rsid w:val="00044223"/>
    <w:rsid w:val="00044F67"/>
    <w:rsid w:val="00045301"/>
    <w:rsid w:val="0004534B"/>
    <w:rsid w:val="000468C7"/>
    <w:rsid w:val="00046C50"/>
    <w:rsid w:val="00046FB6"/>
    <w:rsid w:val="00047928"/>
    <w:rsid w:val="000514F7"/>
    <w:rsid w:val="00052FBF"/>
    <w:rsid w:val="000553E1"/>
    <w:rsid w:val="00055D1C"/>
    <w:rsid w:val="00056986"/>
    <w:rsid w:val="0005726F"/>
    <w:rsid w:val="00057A6F"/>
    <w:rsid w:val="00057C20"/>
    <w:rsid w:val="0006088D"/>
    <w:rsid w:val="00061D90"/>
    <w:rsid w:val="00062843"/>
    <w:rsid w:val="000640A3"/>
    <w:rsid w:val="0006440D"/>
    <w:rsid w:val="0006455C"/>
    <w:rsid w:val="00065639"/>
    <w:rsid w:val="000656EA"/>
    <w:rsid w:val="00066DBC"/>
    <w:rsid w:val="00070273"/>
    <w:rsid w:val="00071847"/>
    <w:rsid w:val="00071EA6"/>
    <w:rsid w:val="00072356"/>
    <w:rsid w:val="00072AA1"/>
    <w:rsid w:val="0007368D"/>
    <w:rsid w:val="0007484B"/>
    <w:rsid w:val="00075B3C"/>
    <w:rsid w:val="000760DD"/>
    <w:rsid w:val="00076558"/>
    <w:rsid w:val="00076853"/>
    <w:rsid w:val="00081465"/>
    <w:rsid w:val="00081EB7"/>
    <w:rsid w:val="000866C2"/>
    <w:rsid w:val="00087E47"/>
    <w:rsid w:val="00090B17"/>
    <w:rsid w:val="00090CA7"/>
    <w:rsid w:val="00093E3E"/>
    <w:rsid w:val="00094417"/>
    <w:rsid w:val="00094985"/>
    <w:rsid w:val="000949E6"/>
    <w:rsid w:val="00094AD5"/>
    <w:rsid w:val="00094E67"/>
    <w:rsid w:val="000960D5"/>
    <w:rsid w:val="00097CBB"/>
    <w:rsid w:val="00097E75"/>
    <w:rsid w:val="000A1D18"/>
    <w:rsid w:val="000A5634"/>
    <w:rsid w:val="000A5B3F"/>
    <w:rsid w:val="000A79B4"/>
    <w:rsid w:val="000A7E92"/>
    <w:rsid w:val="000B106B"/>
    <w:rsid w:val="000B7197"/>
    <w:rsid w:val="000C0700"/>
    <w:rsid w:val="000C220D"/>
    <w:rsid w:val="000C37DD"/>
    <w:rsid w:val="000C49EB"/>
    <w:rsid w:val="000C60FF"/>
    <w:rsid w:val="000D14E9"/>
    <w:rsid w:val="000D4042"/>
    <w:rsid w:val="000D4F9F"/>
    <w:rsid w:val="000D5276"/>
    <w:rsid w:val="000D5864"/>
    <w:rsid w:val="000D5FF7"/>
    <w:rsid w:val="000D6F6F"/>
    <w:rsid w:val="000D785B"/>
    <w:rsid w:val="000F0445"/>
    <w:rsid w:val="000F0BC0"/>
    <w:rsid w:val="000F0D7C"/>
    <w:rsid w:val="000F3756"/>
    <w:rsid w:val="000F4484"/>
    <w:rsid w:val="000F4EC8"/>
    <w:rsid w:val="000F673D"/>
    <w:rsid w:val="00101F4C"/>
    <w:rsid w:val="00104154"/>
    <w:rsid w:val="001101C7"/>
    <w:rsid w:val="00110534"/>
    <w:rsid w:val="00111360"/>
    <w:rsid w:val="001114E2"/>
    <w:rsid w:val="00111837"/>
    <w:rsid w:val="0011239A"/>
    <w:rsid w:val="00112D22"/>
    <w:rsid w:val="00114E98"/>
    <w:rsid w:val="00115588"/>
    <w:rsid w:val="001164F7"/>
    <w:rsid w:val="00117043"/>
    <w:rsid w:val="001206B2"/>
    <w:rsid w:val="00121C0C"/>
    <w:rsid w:val="00122BCB"/>
    <w:rsid w:val="001236AC"/>
    <w:rsid w:val="00125300"/>
    <w:rsid w:val="0012567A"/>
    <w:rsid w:val="0012594C"/>
    <w:rsid w:val="001263B2"/>
    <w:rsid w:val="00126EFD"/>
    <w:rsid w:val="0012700E"/>
    <w:rsid w:val="00127250"/>
    <w:rsid w:val="00132900"/>
    <w:rsid w:val="001345E9"/>
    <w:rsid w:val="00135CC9"/>
    <w:rsid w:val="00137E55"/>
    <w:rsid w:val="00140D6D"/>
    <w:rsid w:val="0014187C"/>
    <w:rsid w:val="00141BA4"/>
    <w:rsid w:val="001440C0"/>
    <w:rsid w:val="00144280"/>
    <w:rsid w:val="001442A9"/>
    <w:rsid w:val="001451D6"/>
    <w:rsid w:val="001454AC"/>
    <w:rsid w:val="00146AE0"/>
    <w:rsid w:val="00147721"/>
    <w:rsid w:val="00147E13"/>
    <w:rsid w:val="001503FD"/>
    <w:rsid w:val="00150619"/>
    <w:rsid w:val="00150DF8"/>
    <w:rsid w:val="00154B33"/>
    <w:rsid w:val="00157232"/>
    <w:rsid w:val="0015769C"/>
    <w:rsid w:val="00161ECD"/>
    <w:rsid w:val="0016218D"/>
    <w:rsid w:val="00162718"/>
    <w:rsid w:val="00162BF2"/>
    <w:rsid w:val="0016342C"/>
    <w:rsid w:val="00165E9D"/>
    <w:rsid w:val="00170A7C"/>
    <w:rsid w:val="00170DB4"/>
    <w:rsid w:val="00171C23"/>
    <w:rsid w:val="0017458B"/>
    <w:rsid w:val="001759D0"/>
    <w:rsid w:val="00175AA1"/>
    <w:rsid w:val="0017683E"/>
    <w:rsid w:val="00176873"/>
    <w:rsid w:val="00176B0E"/>
    <w:rsid w:val="001779C6"/>
    <w:rsid w:val="00177FCE"/>
    <w:rsid w:val="00180F7A"/>
    <w:rsid w:val="00182977"/>
    <w:rsid w:val="00182B8D"/>
    <w:rsid w:val="00183C3B"/>
    <w:rsid w:val="001850B3"/>
    <w:rsid w:val="00186707"/>
    <w:rsid w:val="00186E97"/>
    <w:rsid w:val="001877C5"/>
    <w:rsid w:val="001879B1"/>
    <w:rsid w:val="001921B4"/>
    <w:rsid w:val="00193D7F"/>
    <w:rsid w:val="00194058"/>
    <w:rsid w:val="00195435"/>
    <w:rsid w:val="00195758"/>
    <w:rsid w:val="00196C85"/>
    <w:rsid w:val="00196EB4"/>
    <w:rsid w:val="00196FB6"/>
    <w:rsid w:val="001A0F5D"/>
    <w:rsid w:val="001A4693"/>
    <w:rsid w:val="001A4C19"/>
    <w:rsid w:val="001A4ECE"/>
    <w:rsid w:val="001A748D"/>
    <w:rsid w:val="001A798C"/>
    <w:rsid w:val="001B0642"/>
    <w:rsid w:val="001B090A"/>
    <w:rsid w:val="001B19EE"/>
    <w:rsid w:val="001B2818"/>
    <w:rsid w:val="001B2CE4"/>
    <w:rsid w:val="001B3750"/>
    <w:rsid w:val="001B3E75"/>
    <w:rsid w:val="001B6086"/>
    <w:rsid w:val="001C07A1"/>
    <w:rsid w:val="001C1564"/>
    <w:rsid w:val="001C171B"/>
    <w:rsid w:val="001C2B47"/>
    <w:rsid w:val="001C2F50"/>
    <w:rsid w:val="001C547B"/>
    <w:rsid w:val="001C6A50"/>
    <w:rsid w:val="001C6D5E"/>
    <w:rsid w:val="001C71AB"/>
    <w:rsid w:val="001C7347"/>
    <w:rsid w:val="001D0F3B"/>
    <w:rsid w:val="001D13D1"/>
    <w:rsid w:val="001D13F8"/>
    <w:rsid w:val="001D1533"/>
    <w:rsid w:val="001D41FB"/>
    <w:rsid w:val="001D43E6"/>
    <w:rsid w:val="001D4477"/>
    <w:rsid w:val="001D47B0"/>
    <w:rsid w:val="001D6E6A"/>
    <w:rsid w:val="001D7267"/>
    <w:rsid w:val="001D7373"/>
    <w:rsid w:val="001E0E64"/>
    <w:rsid w:val="001E1167"/>
    <w:rsid w:val="001E2CC3"/>
    <w:rsid w:val="001E3FA6"/>
    <w:rsid w:val="001E7C5D"/>
    <w:rsid w:val="001F0057"/>
    <w:rsid w:val="001F087B"/>
    <w:rsid w:val="001F1FC6"/>
    <w:rsid w:val="001F3A9E"/>
    <w:rsid w:val="001F6AD2"/>
    <w:rsid w:val="001F7555"/>
    <w:rsid w:val="00200502"/>
    <w:rsid w:val="0020278E"/>
    <w:rsid w:val="00205B9D"/>
    <w:rsid w:val="00206495"/>
    <w:rsid w:val="00207DEA"/>
    <w:rsid w:val="00207F74"/>
    <w:rsid w:val="0021003B"/>
    <w:rsid w:val="00210D68"/>
    <w:rsid w:val="00211490"/>
    <w:rsid w:val="002116F0"/>
    <w:rsid w:val="002121BA"/>
    <w:rsid w:val="00212A44"/>
    <w:rsid w:val="00213805"/>
    <w:rsid w:val="00213C03"/>
    <w:rsid w:val="00213C0D"/>
    <w:rsid w:val="0021653A"/>
    <w:rsid w:val="002202B7"/>
    <w:rsid w:val="002203E7"/>
    <w:rsid w:val="00221215"/>
    <w:rsid w:val="00221771"/>
    <w:rsid w:val="00222FC9"/>
    <w:rsid w:val="002232F0"/>
    <w:rsid w:val="00223F49"/>
    <w:rsid w:val="00224D0D"/>
    <w:rsid w:val="002250D7"/>
    <w:rsid w:val="00226437"/>
    <w:rsid w:val="00226813"/>
    <w:rsid w:val="0023063C"/>
    <w:rsid w:val="002310C8"/>
    <w:rsid w:val="002321E0"/>
    <w:rsid w:val="002327B1"/>
    <w:rsid w:val="00232A03"/>
    <w:rsid w:val="0023302E"/>
    <w:rsid w:val="00234467"/>
    <w:rsid w:val="00236ABE"/>
    <w:rsid w:val="002407CD"/>
    <w:rsid w:val="00241322"/>
    <w:rsid w:val="00241F10"/>
    <w:rsid w:val="00241F9C"/>
    <w:rsid w:val="00243BB5"/>
    <w:rsid w:val="002447A5"/>
    <w:rsid w:val="00244E36"/>
    <w:rsid w:val="00245A6F"/>
    <w:rsid w:val="0024671B"/>
    <w:rsid w:val="002511AB"/>
    <w:rsid w:val="00251932"/>
    <w:rsid w:val="00252283"/>
    <w:rsid w:val="00253DAC"/>
    <w:rsid w:val="00254513"/>
    <w:rsid w:val="002546DE"/>
    <w:rsid w:val="002552B1"/>
    <w:rsid w:val="002566F7"/>
    <w:rsid w:val="00256D4A"/>
    <w:rsid w:val="002578AA"/>
    <w:rsid w:val="00257EE0"/>
    <w:rsid w:val="00262F55"/>
    <w:rsid w:val="00264299"/>
    <w:rsid w:val="002645C4"/>
    <w:rsid w:val="002653C9"/>
    <w:rsid w:val="00265A4A"/>
    <w:rsid w:val="00266F8F"/>
    <w:rsid w:val="002728F7"/>
    <w:rsid w:val="00273641"/>
    <w:rsid w:val="00274F63"/>
    <w:rsid w:val="00276445"/>
    <w:rsid w:val="00276765"/>
    <w:rsid w:val="00276907"/>
    <w:rsid w:val="002772CF"/>
    <w:rsid w:val="00277416"/>
    <w:rsid w:val="00277620"/>
    <w:rsid w:val="00280D55"/>
    <w:rsid w:val="0028354F"/>
    <w:rsid w:val="0028433B"/>
    <w:rsid w:val="00284CF8"/>
    <w:rsid w:val="002853D0"/>
    <w:rsid w:val="00286739"/>
    <w:rsid w:val="0029116A"/>
    <w:rsid w:val="00291672"/>
    <w:rsid w:val="0029193E"/>
    <w:rsid w:val="00291A08"/>
    <w:rsid w:val="00291D57"/>
    <w:rsid w:val="00293A98"/>
    <w:rsid w:val="00296720"/>
    <w:rsid w:val="002972C1"/>
    <w:rsid w:val="002A11AA"/>
    <w:rsid w:val="002A2633"/>
    <w:rsid w:val="002A2E3E"/>
    <w:rsid w:val="002A31E7"/>
    <w:rsid w:val="002A34F0"/>
    <w:rsid w:val="002A3897"/>
    <w:rsid w:val="002A3DD5"/>
    <w:rsid w:val="002A3FC1"/>
    <w:rsid w:val="002A5EA4"/>
    <w:rsid w:val="002A64E6"/>
    <w:rsid w:val="002A6C86"/>
    <w:rsid w:val="002B1257"/>
    <w:rsid w:val="002B2166"/>
    <w:rsid w:val="002B3144"/>
    <w:rsid w:val="002B36F7"/>
    <w:rsid w:val="002B3C7E"/>
    <w:rsid w:val="002B4CB7"/>
    <w:rsid w:val="002B6AFD"/>
    <w:rsid w:val="002B6DA3"/>
    <w:rsid w:val="002B765F"/>
    <w:rsid w:val="002C001B"/>
    <w:rsid w:val="002C032B"/>
    <w:rsid w:val="002C1B96"/>
    <w:rsid w:val="002C270E"/>
    <w:rsid w:val="002C2D37"/>
    <w:rsid w:val="002C392D"/>
    <w:rsid w:val="002C4303"/>
    <w:rsid w:val="002C72BE"/>
    <w:rsid w:val="002C7669"/>
    <w:rsid w:val="002C7888"/>
    <w:rsid w:val="002D1587"/>
    <w:rsid w:val="002D15D6"/>
    <w:rsid w:val="002D208A"/>
    <w:rsid w:val="002D2264"/>
    <w:rsid w:val="002D2695"/>
    <w:rsid w:val="002D2841"/>
    <w:rsid w:val="002D36FB"/>
    <w:rsid w:val="002D4A82"/>
    <w:rsid w:val="002D5908"/>
    <w:rsid w:val="002D5DDF"/>
    <w:rsid w:val="002D6689"/>
    <w:rsid w:val="002D67DD"/>
    <w:rsid w:val="002D6BED"/>
    <w:rsid w:val="002E662E"/>
    <w:rsid w:val="002F0503"/>
    <w:rsid w:val="002F360A"/>
    <w:rsid w:val="002F3937"/>
    <w:rsid w:val="002F46D8"/>
    <w:rsid w:val="002F4BE7"/>
    <w:rsid w:val="003020CB"/>
    <w:rsid w:val="003029A4"/>
    <w:rsid w:val="00304E7C"/>
    <w:rsid w:val="003061A2"/>
    <w:rsid w:val="00306226"/>
    <w:rsid w:val="00306D5F"/>
    <w:rsid w:val="0031045C"/>
    <w:rsid w:val="0031170E"/>
    <w:rsid w:val="00311BF7"/>
    <w:rsid w:val="0031250B"/>
    <w:rsid w:val="00312F6F"/>
    <w:rsid w:val="0031614E"/>
    <w:rsid w:val="0031650F"/>
    <w:rsid w:val="00316E56"/>
    <w:rsid w:val="00317587"/>
    <w:rsid w:val="00317857"/>
    <w:rsid w:val="00320972"/>
    <w:rsid w:val="00321F12"/>
    <w:rsid w:val="00321F8B"/>
    <w:rsid w:val="0032283E"/>
    <w:rsid w:val="00323DB0"/>
    <w:rsid w:val="00325364"/>
    <w:rsid w:val="00325EBE"/>
    <w:rsid w:val="003266C2"/>
    <w:rsid w:val="003273EA"/>
    <w:rsid w:val="00330F10"/>
    <w:rsid w:val="00332360"/>
    <w:rsid w:val="00333FCA"/>
    <w:rsid w:val="003341B9"/>
    <w:rsid w:val="00334728"/>
    <w:rsid w:val="00334AD4"/>
    <w:rsid w:val="00334EF7"/>
    <w:rsid w:val="003359C5"/>
    <w:rsid w:val="003374B5"/>
    <w:rsid w:val="003403B0"/>
    <w:rsid w:val="00343682"/>
    <w:rsid w:val="0034449D"/>
    <w:rsid w:val="00344AF3"/>
    <w:rsid w:val="00347D90"/>
    <w:rsid w:val="00347DBE"/>
    <w:rsid w:val="003500F6"/>
    <w:rsid w:val="00350137"/>
    <w:rsid w:val="00350B91"/>
    <w:rsid w:val="003515F2"/>
    <w:rsid w:val="00351BC8"/>
    <w:rsid w:val="00355DA8"/>
    <w:rsid w:val="00355DB3"/>
    <w:rsid w:val="00356B06"/>
    <w:rsid w:val="00356C44"/>
    <w:rsid w:val="00360184"/>
    <w:rsid w:val="003627FD"/>
    <w:rsid w:val="00362C88"/>
    <w:rsid w:val="0036332B"/>
    <w:rsid w:val="00366698"/>
    <w:rsid w:val="003667F2"/>
    <w:rsid w:val="00367E29"/>
    <w:rsid w:val="00370C62"/>
    <w:rsid w:val="00370E78"/>
    <w:rsid w:val="00371787"/>
    <w:rsid w:val="00372704"/>
    <w:rsid w:val="00373833"/>
    <w:rsid w:val="003746CC"/>
    <w:rsid w:val="00376A26"/>
    <w:rsid w:val="00376B86"/>
    <w:rsid w:val="003779BD"/>
    <w:rsid w:val="00380898"/>
    <w:rsid w:val="003818CD"/>
    <w:rsid w:val="003819EE"/>
    <w:rsid w:val="00383266"/>
    <w:rsid w:val="0038366F"/>
    <w:rsid w:val="003856F7"/>
    <w:rsid w:val="00386D9B"/>
    <w:rsid w:val="00390453"/>
    <w:rsid w:val="00391C2B"/>
    <w:rsid w:val="0039299A"/>
    <w:rsid w:val="00392AA1"/>
    <w:rsid w:val="003931DC"/>
    <w:rsid w:val="003938A3"/>
    <w:rsid w:val="00394811"/>
    <w:rsid w:val="00394AC7"/>
    <w:rsid w:val="003961C8"/>
    <w:rsid w:val="0039784E"/>
    <w:rsid w:val="00397D27"/>
    <w:rsid w:val="00397E13"/>
    <w:rsid w:val="003A2034"/>
    <w:rsid w:val="003A23F4"/>
    <w:rsid w:val="003A2E31"/>
    <w:rsid w:val="003A2FDE"/>
    <w:rsid w:val="003A3643"/>
    <w:rsid w:val="003A4711"/>
    <w:rsid w:val="003A6C8B"/>
    <w:rsid w:val="003B3D22"/>
    <w:rsid w:val="003B7EEF"/>
    <w:rsid w:val="003C09DF"/>
    <w:rsid w:val="003C0EA3"/>
    <w:rsid w:val="003C25F3"/>
    <w:rsid w:val="003C3064"/>
    <w:rsid w:val="003C42BE"/>
    <w:rsid w:val="003C49E2"/>
    <w:rsid w:val="003C5477"/>
    <w:rsid w:val="003C56B7"/>
    <w:rsid w:val="003C655B"/>
    <w:rsid w:val="003C78E5"/>
    <w:rsid w:val="003C7DFC"/>
    <w:rsid w:val="003D0D40"/>
    <w:rsid w:val="003D1370"/>
    <w:rsid w:val="003D1D60"/>
    <w:rsid w:val="003D2C4F"/>
    <w:rsid w:val="003D2E1F"/>
    <w:rsid w:val="003D3BF7"/>
    <w:rsid w:val="003D5213"/>
    <w:rsid w:val="003D6870"/>
    <w:rsid w:val="003D7767"/>
    <w:rsid w:val="003E0335"/>
    <w:rsid w:val="003E0CA9"/>
    <w:rsid w:val="003E0EA3"/>
    <w:rsid w:val="003E182C"/>
    <w:rsid w:val="003E1F87"/>
    <w:rsid w:val="003E30F0"/>
    <w:rsid w:val="003E3CF3"/>
    <w:rsid w:val="003E4C52"/>
    <w:rsid w:val="003E5035"/>
    <w:rsid w:val="003E763C"/>
    <w:rsid w:val="003E79CE"/>
    <w:rsid w:val="003E7CE2"/>
    <w:rsid w:val="003F0861"/>
    <w:rsid w:val="003F094F"/>
    <w:rsid w:val="003F5F9B"/>
    <w:rsid w:val="003F6275"/>
    <w:rsid w:val="003F739C"/>
    <w:rsid w:val="004007A8"/>
    <w:rsid w:val="00400885"/>
    <w:rsid w:val="00400CCD"/>
    <w:rsid w:val="004018DE"/>
    <w:rsid w:val="00401CAE"/>
    <w:rsid w:val="00402880"/>
    <w:rsid w:val="00405810"/>
    <w:rsid w:val="0040717C"/>
    <w:rsid w:val="004116DB"/>
    <w:rsid w:val="004123F0"/>
    <w:rsid w:val="00412875"/>
    <w:rsid w:val="00413731"/>
    <w:rsid w:val="00413E15"/>
    <w:rsid w:val="00413FD8"/>
    <w:rsid w:val="00420834"/>
    <w:rsid w:val="00421649"/>
    <w:rsid w:val="0042271F"/>
    <w:rsid w:val="00422D40"/>
    <w:rsid w:val="00423871"/>
    <w:rsid w:val="004242F7"/>
    <w:rsid w:val="00425397"/>
    <w:rsid w:val="004262B2"/>
    <w:rsid w:val="00426794"/>
    <w:rsid w:val="00430C5F"/>
    <w:rsid w:val="00431F51"/>
    <w:rsid w:val="00432058"/>
    <w:rsid w:val="004323E6"/>
    <w:rsid w:val="00433987"/>
    <w:rsid w:val="0043532C"/>
    <w:rsid w:val="00435E93"/>
    <w:rsid w:val="00436781"/>
    <w:rsid w:val="00436C38"/>
    <w:rsid w:val="00436F0C"/>
    <w:rsid w:val="00437D1A"/>
    <w:rsid w:val="004445B6"/>
    <w:rsid w:val="00444930"/>
    <w:rsid w:val="00445DFF"/>
    <w:rsid w:val="00446201"/>
    <w:rsid w:val="004467BE"/>
    <w:rsid w:val="004517B6"/>
    <w:rsid w:val="00451D70"/>
    <w:rsid w:val="004527DC"/>
    <w:rsid w:val="0045401C"/>
    <w:rsid w:val="00455EA9"/>
    <w:rsid w:val="00456B75"/>
    <w:rsid w:val="00457717"/>
    <w:rsid w:val="00461718"/>
    <w:rsid w:val="00461DEB"/>
    <w:rsid w:val="00463971"/>
    <w:rsid w:val="00463FD0"/>
    <w:rsid w:val="00464200"/>
    <w:rsid w:val="00465239"/>
    <w:rsid w:val="004678D9"/>
    <w:rsid w:val="004714FD"/>
    <w:rsid w:val="004731CC"/>
    <w:rsid w:val="004736B9"/>
    <w:rsid w:val="00473A53"/>
    <w:rsid w:val="00474361"/>
    <w:rsid w:val="004757D5"/>
    <w:rsid w:val="00475845"/>
    <w:rsid w:val="00476815"/>
    <w:rsid w:val="00477D44"/>
    <w:rsid w:val="00480941"/>
    <w:rsid w:val="00483699"/>
    <w:rsid w:val="004842D1"/>
    <w:rsid w:val="004856B3"/>
    <w:rsid w:val="00486FD2"/>
    <w:rsid w:val="0048787F"/>
    <w:rsid w:val="004908E8"/>
    <w:rsid w:val="00490BD8"/>
    <w:rsid w:val="0049114F"/>
    <w:rsid w:val="004913A3"/>
    <w:rsid w:val="00491F6F"/>
    <w:rsid w:val="004924C1"/>
    <w:rsid w:val="00492647"/>
    <w:rsid w:val="00493EF2"/>
    <w:rsid w:val="004952F3"/>
    <w:rsid w:val="00495CB4"/>
    <w:rsid w:val="00495FCA"/>
    <w:rsid w:val="004967A0"/>
    <w:rsid w:val="00497F62"/>
    <w:rsid w:val="004A0390"/>
    <w:rsid w:val="004A14A2"/>
    <w:rsid w:val="004A1937"/>
    <w:rsid w:val="004A1DDE"/>
    <w:rsid w:val="004A4C2D"/>
    <w:rsid w:val="004A4DAA"/>
    <w:rsid w:val="004A5A6F"/>
    <w:rsid w:val="004A6452"/>
    <w:rsid w:val="004A64CD"/>
    <w:rsid w:val="004A6A40"/>
    <w:rsid w:val="004B04E4"/>
    <w:rsid w:val="004B2CA2"/>
    <w:rsid w:val="004B2E69"/>
    <w:rsid w:val="004B5473"/>
    <w:rsid w:val="004B5A28"/>
    <w:rsid w:val="004B6112"/>
    <w:rsid w:val="004C0847"/>
    <w:rsid w:val="004C385D"/>
    <w:rsid w:val="004C3DCB"/>
    <w:rsid w:val="004C3F29"/>
    <w:rsid w:val="004C6570"/>
    <w:rsid w:val="004C682F"/>
    <w:rsid w:val="004C7295"/>
    <w:rsid w:val="004C7304"/>
    <w:rsid w:val="004C78C1"/>
    <w:rsid w:val="004C79AA"/>
    <w:rsid w:val="004D1BFD"/>
    <w:rsid w:val="004D2FA8"/>
    <w:rsid w:val="004D3615"/>
    <w:rsid w:val="004D38A2"/>
    <w:rsid w:val="004D4398"/>
    <w:rsid w:val="004D4713"/>
    <w:rsid w:val="004D4CF1"/>
    <w:rsid w:val="004D5320"/>
    <w:rsid w:val="004D6BA3"/>
    <w:rsid w:val="004D7859"/>
    <w:rsid w:val="004E46D3"/>
    <w:rsid w:val="004E4788"/>
    <w:rsid w:val="004E51A5"/>
    <w:rsid w:val="004E550B"/>
    <w:rsid w:val="004E6DF9"/>
    <w:rsid w:val="004E7635"/>
    <w:rsid w:val="004E773D"/>
    <w:rsid w:val="004F0B0E"/>
    <w:rsid w:val="004F10C4"/>
    <w:rsid w:val="004F2499"/>
    <w:rsid w:val="004F2D9C"/>
    <w:rsid w:val="004F36BF"/>
    <w:rsid w:val="004F4B98"/>
    <w:rsid w:val="004F500E"/>
    <w:rsid w:val="004F566D"/>
    <w:rsid w:val="004F58E6"/>
    <w:rsid w:val="004F6229"/>
    <w:rsid w:val="004F64D1"/>
    <w:rsid w:val="004F6545"/>
    <w:rsid w:val="004F67FF"/>
    <w:rsid w:val="004F78B7"/>
    <w:rsid w:val="00502A6E"/>
    <w:rsid w:val="00504804"/>
    <w:rsid w:val="005055EB"/>
    <w:rsid w:val="005074F7"/>
    <w:rsid w:val="005075F9"/>
    <w:rsid w:val="00510236"/>
    <w:rsid w:val="005108BF"/>
    <w:rsid w:val="0051478E"/>
    <w:rsid w:val="005149B0"/>
    <w:rsid w:val="00516F42"/>
    <w:rsid w:val="005177AE"/>
    <w:rsid w:val="00520181"/>
    <w:rsid w:val="00521FE4"/>
    <w:rsid w:val="005228D7"/>
    <w:rsid w:val="00525428"/>
    <w:rsid w:val="0052619D"/>
    <w:rsid w:val="00526F8F"/>
    <w:rsid w:val="00527F8A"/>
    <w:rsid w:val="0053084D"/>
    <w:rsid w:val="00530DAA"/>
    <w:rsid w:val="00531B52"/>
    <w:rsid w:val="00532F2F"/>
    <w:rsid w:val="00533ADE"/>
    <w:rsid w:val="00533B1F"/>
    <w:rsid w:val="00535CE8"/>
    <w:rsid w:val="00537E97"/>
    <w:rsid w:val="005402E7"/>
    <w:rsid w:val="00541330"/>
    <w:rsid w:val="0054686D"/>
    <w:rsid w:val="00546A7E"/>
    <w:rsid w:val="005475FE"/>
    <w:rsid w:val="005501D9"/>
    <w:rsid w:val="00550CF4"/>
    <w:rsid w:val="00554D56"/>
    <w:rsid w:val="00555FB2"/>
    <w:rsid w:val="00556C78"/>
    <w:rsid w:val="005574A7"/>
    <w:rsid w:val="00560058"/>
    <w:rsid w:val="005611E6"/>
    <w:rsid w:val="005613D0"/>
    <w:rsid w:val="005613E0"/>
    <w:rsid w:val="00562463"/>
    <w:rsid w:val="0056290F"/>
    <w:rsid w:val="005638AA"/>
    <w:rsid w:val="00563D28"/>
    <w:rsid w:val="0056453A"/>
    <w:rsid w:val="0056631B"/>
    <w:rsid w:val="00570BB2"/>
    <w:rsid w:val="00573988"/>
    <w:rsid w:val="00573C69"/>
    <w:rsid w:val="00574246"/>
    <w:rsid w:val="00574959"/>
    <w:rsid w:val="00575DF6"/>
    <w:rsid w:val="00576ABC"/>
    <w:rsid w:val="00577936"/>
    <w:rsid w:val="00583CFC"/>
    <w:rsid w:val="005841A6"/>
    <w:rsid w:val="0058473B"/>
    <w:rsid w:val="00585DB3"/>
    <w:rsid w:val="00587170"/>
    <w:rsid w:val="00587B42"/>
    <w:rsid w:val="0059046C"/>
    <w:rsid w:val="00592C58"/>
    <w:rsid w:val="00592FBF"/>
    <w:rsid w:val="005933E9"/>
    <w:rsid w:val="00593DF8"/>
    <w:rsid w:val="00594A28"/>
    <w:rsid w:val="00597F5C"/>
    <w:rsid w:val="00597FD8"/>
    <w:rsid w:val="005A1CE1"/>
    <w:rsid w:val="005A49ED"/>
    <w:rsid w:val="005A4BA0"/>
    <w:rsid w:val="005A5363"/>
    <w:rsid w:val="005B12AF"/>
    <w:rsid w:val="005B4029"/>
    <w:rsid w:val="005B45CB"/>
    <w:rsid w:val="005B4BC1"/>
    <w:rsid w:val="005B52B8"/>
    <w:rsid w:val="005B550C"/>
    <w:rsid w:val="005B599B"/>
    <w:rsid w:val="005B5F6D"/>
    <w:rsid w:val="005B601C"/>
    <w:rsid w:val="005B62BC"/>
    <w:rsid w:val="005B78BE"/>
    <w:rsid w:val="005B79EE"/>
    <w:rsid w:val="005B7A63"/>
    <w:rsid w:val="005B7C99"/>
    <w:rsid w:val="005B7FCC"/>
    <w:rsid w:val="005C128E"/>
    <w:rsid w:val="005C73E9"/>
    <w:rsid w:val="005D274E"/>
    <w:rsid w:val="005D31D1"/>
    <w:rsid w:val="005D5E81"/>
    <w:rsid w:val="005D616E"/>
    <w:rsid w:val="005D6634"/>
    <w:rsid w:val="005D6F09"/>
    <w:rsid w:val="005D7E7E"/>
    <w:rsid w:val="005E00A3"/>
    <w:rsid w:val="005E0D86"/>
    <w:rsid w:val="005E186F"/>
    <w:rsid w:val="005E1A35"/>
    <w:rsid w:val="005E1E3C"/>
    <w:rsid w:val="005E2359"/>
    <w:rsid w:val="005E271A"/>
    <w:rsid w:val="005E355D"/>
    <w:rsid w:val="005E3B27"/>
    <w:rsid w:val="005E443B"/>
    <w:rsid w:val="005E4E31"/>
    <w:rsid w:val="005E5F7F"/>
    <w:rsid w:val="005E608D"/>
    <w:rsid w:val="005E621C"/>
    <w:rsid w:val="005E6FB1"/>
    <w:rsid w:val="005F051B"/>
    <w:rsid w:val="005F0EE0"/>
    <w:rsid w:val="005F297D"/>
    <w:rsid w:val="005F5E66"/>
    <w:rsid w:val="005F6E8D"/>
    <w:rsid w:val="005F741F"/>
    <w:rsid w:val="005F791C"/>
    <w:rsid w:val="005F7D2F"/>
    <w:rsid w:val="0060087E"/>
    <w:rsid w:val="00600AF4"/>
    <w:rsid w:val="00600F95"/>
    <w:rsid w:val="006011B3"/>
    <w:rsid w:val="0060243D"/>
    <w:rsid w:val="006036B9"/>
    <w:rsid w:val="00606A95"/>
    <w:rsid w:val="00606F8F"/>
    <w:rsid w:val="00610828"/>
    <w:rsid w:val="0061232D"/>
    <w:rsid w:val="00617293"/>
    <w:rsid w:val="006225DC"/>
    <w:rsid w:val="00622BA1"/>
    <w:rsid w:val="00623B79"/>
    <w:rsid w:val="00623E74"/>
    <w:rsid w:val="00625301"/>
    <w:rsid w:val="00625916"/>
    <w:rsid w:val="006259D9"/>
    <w:rsid w:val="00627440"/>
    <w:rsid w:val="00627F86"/>
    <w:rsid w:val="00631615"/>
    <w:rsid w:val="00633B5B"/>
    <w:rsid w:val="006348F3"/>
    <w:rsid w:val="006359D5"/>
    <w:rsid w:val="00640343"/>
    <w:rsid w:val="00641024"/>
    <w:rsid w:val="0064122E"/>
    <w:rsid w:val="0064187C"/>
    <w:rsid w:val="00642145"/>
    <w:rsid w:val="00644750"/>
    <w:rsid w:val="00644AC4"/>
    <w:rsid w:val="00644C9B"/>
    <w:rsid w:val="00645238"/>
    <w:rsid w:val="006453D5"/>
    <w:rsid w:val="00645527"/>
    <w:rsid w:val="00646711"/>
    <w:rsid w:val="0064760D"/>
    <w:rsid w:val="00650F98"/>
    <w:rsid w:val="0065104F"/>
    <w:rsid w:val="00652494"/>
    <w:rsid w:val="006525D2"/>
    <w:rsid w:val="00655C68"/>
    <w:rsid w:val="0065627F"/>
    <w:rsid w:val="00657599"/>
    <w:rsid w:val="00657B56"/>
    <w:rsid w:val="00657D4C"/>
    <w:rsid w:val="00661557"/>
    <w:rsid w:val="00662174"/>
    <w:rsid w:val="00662505"/>
    <w:rsid w:val="00663A60"/>
    <w:rsid w:val="0066444D"/>
    <w:rsid w:val="0066634B"/>
    <w:rsid w:val="00666D44"/>
    <w:rsid w:val="006671B6"/>
    <w:rsid w:val="00667496"/>
    <w:rsid w:val="00670CD0"/>
    <w:rsid w:val="006712F7"/>
    <w:rsid w:val="00672A90"/>
    <w:rsid w:val="00672E01"/>
    <w:rsid w:val="00674C87"/>
    <w:rsid w:val="00675064"/>
    <w:rsid w:val="00676FEA"/>
    <w:rsid w:val="00681961"/>
    <w:rsid w:val="006823EF"/>
    <w:rsid w:val="00682612"/>
    <w:rsid w:val="00683487"/>
    <w:rsid w:val="006844D2"/>
    <w:rsid w:val="006849F3"/>
    <w:rsid w:val="00684C13"/>
    <w:rsid w:val="00684CED"/>
    <w:rsid w:val="00685641"/>
    <w:rsid w:val="00687635"/>
    <w:rsid w:val="00687C37"/>
    <w:rsid w:val="0069030B"/>
    <w:rsid w:val="00690F51"/>
    <w:rsid w:val="00692903"/>
    <w:rsid w:val="00693243"/>
    <w:rsid w:val="00693BFE"/>
    <w:rsid w:val="00694A64"/>
    <w:rsid w:val="006970A8"/>
    <w:rsid w:val="00697859"/>
    <w:rsid w:val="006978D1"/>
    <w:rsid w:val="006A1640"/>
    <w:rsid w:val="006A1C99"/>
    <w:rsid w:val="006A484C"/>
    <w:rsid w:val="006A58C5"/>
    <w:rsid w:val="006A7196"/>
    <w:rsid w:val="006A74AC"/>
    <w:rsid w:val="006A76EE"/>
    <w:rsid w:val="006B018E"/>
    <w:rsid w:val="006B181E"/>
    <w:rsid w:val="006B1B4C"/>
    <w:rsid w:val="006B33E7"/>
    <w:rsid w:val="006B43D4"/>
    <w:rsid w:val="006B56C2"/>
    <w:rsid w:val="006B7271"/>
    <w:rsid w:val="006B7543"/>
    <w:rsid w:val="006C0773"/>
    <w:rsid w:val="006C1152"/>
    <w:rsid w:val="006C1594"/>
    <w:rsid w:val="006C1DBE"/>
    <w:rsid w:val="006C35C8"/>
    <w:rsid w:val="006C3C91"/>
    <w:rsid w:val="006C76DE"/>
    <w:rsid w:val="006D0217"/>
    <w:rsid w:val="006D0304"/>
    <w:rsid w:val="006D0E10"/>
    <w:rsid w:val="006D1D9A"/>
    <w:rsid w:val="006D3953"/>
    <w:rsid w:val="006D547E"/>
    <w:rsid w:val="006D5870"/>
    <w:rsid w:val="006D5A27"/>
    <w:rsid w:val="006D5FCF"/>
    <w:rsid w:val="006D7DF2"/>
    <w:rsid w:val="006E05B2"/>
    <w:rsid w:val="006E4998"/>
    <w:rsid w:val="006E72D5"/>
    <w:rsid w:val="006E7B83"/>
    <w:rsid w:val="006F1390"/>
    <w:rsid w:val="006F223B"/>
    <w:rsid w:val="006F298A"/>
    <w:rsid w:val="006F35A4"/>
    <w:rsid w:val="006F4B09"/>
    <w:rsid w:val="006F7A1E"/>
    <w:rsid w:val="0070105A"/>
    <w:rsid w:val="00701C17"/>
    <w:rsid w:val="00704161"/>
    <w:rsid w:val="00705B39"/>
    <w:rsid w:val="00706111"/>
    <w:rsid w:val="00706A29"/>
    <w:rsid w:val="00706F9C"/>
    <w:rsid w:val="0070786E"/>
    <w:rsid w:val="0071197F"/>
    <w:rsid w:val="00714032"/>
    <w:rsid w:val="00715375"/>
    <w:rsid w:val="00720854"/>
    <w:rsid w:val="007208CA"/>
    <w:rsid w:val="007218DF"/>
    <w:rsid w:val="00721E3B"/>
    <w:rsid w:val="007255ED"/>
    <w:rsid w:val="00725C28"/>
    <w:rsid w:val="00730A9C"/>
    <w:rsid w:val="0073195A"/>
    <w:rsid w:val="00731A24"/>
    <w:rsid w:val="00733C29"/>
    <w:rsid w:val="00734C73"/>
    <w:rsid w:val="007365CB"/>
    <w:rsid w:val="00736CDB"/>
    <w:rsid w:val="00737014"/>
    <w:rsid w:val="00737F31"/>
    <w:rsid w:val="00744AA0"/>
    <w:rsid w:val="0074544F"/>
    <w:rsid w:val="00745569"/>
    <w:rsid w:val="00746C9E"/>
    <w:rsid w:val="00747CC9"/>
    <w:rsid w:val="00750989"/>
    <w:rsid w:val="00750D10"/>
    <w:rsid w:val="007512A9"/>
    <w:rsid w:val="00751815"/>
    <w:rsid w:val="007523EC"/>
    <w:rsid w:val="007531DF"/>
    <w:rsid w:val="00753654"/>
    <w:rsid w:val="007540A5"/>
    <w:rsid w:val="00755750"/>
    <w:rsid w:val="00755D89"/>
    <w:rsid w:val="00760859"/>
    <w:rsid w:val="007635DF"/>
    <w:rsid w:val="0076367E"/>
    <w:rsid w:val="00763C45"/>
    <w:rsid w:val="00763F76"/>
    <w:rsid w:val="007651A1"/>
    <w:rsid w:val="00767CD0"/>
    <w:rsid w:val="00770098"/>
    <w:rsid w:val="007718C3"/>
    <w:rsid w:val="0077252E"/>
    <w:rsid w:val="007734E9"/>
    <w:rsid w:val="00773592"/>
    <w:rsid w:val="00773A37"/>
    <w:rsid w:val="00774371"/>
    <w:rsid w:val="00774460"/>
    <w:rsid w:val="007768CC"/>
    <w:rsid w:val="00776E3D"/>
    <w:rsid w:val="00780053"/>
    <w:rsid w:val="0078029D"/>
    <w:rsid w:val="00781F20"/>
    <w:rsid w:val="00783B5A"/>
    <w:rsid w:val="00785C47"/>
    <w:rsid w:val="0078745F"/>
    <w:rsid w:val="00787845"/>
    <w:rsid w:val="00790CCF"/>
    <w:rsid w:val="007917E6"/>
    <w:rsid w:val="00791A30"/>
    <w:rsid w:val="00793385"/>
    <w:rsid w:val="00793C6A"/>
    <w:rsid w:val="00793D61"/>
    <w:rsid w:val="00793E8F"/>
    <w:rsid w:val="007943B4"/>
    <w:rsid w:val="00794B21"/>
    <w:rsid w:val="00794BAD"/>
    <w:rsid w:val="00795428"/>
    <w:rsid w:val="00795E98"/>
    <w:rsid w:val="007960C5"/>
    <w:rsid w:val="007967DA"/>
    <w:rsid w:val="007A1A12"/>
    <w:rsid w:val="007A1C4A"/>
    <w:rsid w:val="007A1EEF"/>
    <w:rsid w:val="007A1FD7"/>
    <w:rsid w:val="007A3AC1"/>
    <w:rsid w:val="007A4B16"/>
    <w:rsid w:val="007A5EEA"/>
    <w:rsid w:val="007A63D0"/>
    <w:rsid w:val="007B14E2"/>
    <w:rsid w:val="007B217B"/>
    <w:rsid w:val="007B24C0"/>
    <w:rsid w:val="007B2B42"/>
    <w:rsid w:val="007B3CE5"/>
    <w:rsid w:val="007B526B"/>
    <w:rsid w:val="007B532B"/>
    <w:rsid w:val="007B56B0"/>
    <w:rsid w:val="007B5E96"/>
    <w:rsid w:val="007B6243"/>
    <w:rsid w:val="007B6C74"/>
    <w:rsid w:val="007B77F3"/>
    <w:rsid w:val="007C0814"/>
    <w:rsid w:val="007C2157"/>
    <w:rsid w:val="007C2C2E"/>
    <w:rsid w:val="007C3A87"/>
    <w:rsid w:val="007C3FFE"/>
    <w:rsid w:val="007C67D6"/>
    <w:rsid w:val="007C6A70"/>
    <w:rsid w:val="007C7C60"/>
    <w:rsid w:val="007D1278"/>
    <w:rsid w:val="007D14DD"/>
    <w:rsid w:val="007D1536"/>
    <w:rsid w:val="007D1BCD"/>
    <w:rsid w:val="007D2F8E"/>
    <w:rsid w:val="007D31AC"/>
    <w:rsid w:val="007D70CD"/>
    <w:rsid w:val="007E03FA"/>
    <w:rsid w:val="007E0678"/>
    <w:rsid w:val="007E0FF7"/>
    <w:rsid w:val="007E30B0"/>
    <w:rsid w:val="007E3CC0"/>
    <w:rsid w:val="007E3E6E"/>
    <w:rsid w:val="007E7C7F"/>
    <w:rsid w:val="007F16A8"/>
    <w:rsid w:val="007F27F4"/>
    <w:rsid w:val="007F409B"/>
    <w:rsid w:val="007F4702"/>
    <w:rsid w:val="007F6BBE"/>
    <w:rsid w:val="007F77E6"/>
    <w:rsid w:val="0080048D"/>
    <w:rsid w:val="00801FB9"/>
    <w:rsid w:val="0080268C"/>
    <w:rsid w:val="0080537A"/>
    <w:rsid w:val="008060A5"/>
    <w:rsid w:val="00806D68"/>
    <w:rsid w:val="00812FBE"/>
    <w:rsid w:val="0081534E"/>
    <w:rsid w:val="00816D0F"/>
    <w:rsid w:val="0082016A"/>
    <w:rsid w:val="00821B7E"/>
    <w:rsid w:val="00821E0C"/>
    <w:rsid w:val="008232CF"/>
    <w:rsid w:val="00823879"/>
    <w:rsid w:val="00823FC7"/>
    <w:rsid w:val="008255E4"/>
    <w:rsid w:val="00825C96"/>
    <w:rsid w:val="00825D21"/>
    <w:rsid w:val="00827BE9"/>
    <w:rsid w:val="00827F7F"/>
    <w:rsid w:val="00831793"/>
    <w:rsid w:val="00833150"/>
    <w:rsid w:val="00834140"/>
    <w:rsid w:val="00835DCF"/>
    <w:rsid w:val="00837081"/>
    <w:rsid w:val="00837634"/>
    <w:rsid w:val="00840707"/>
    <w:rsid w:val="0084242A"/>
    <w:rsid w:val="00844363"/>
    <w:rsid w:val="0084456F"/>
    <w:rsid w:val="00847555"/>
    <w:rsid w:val="0084755F"/>
    <w:rsid w:val="00847F1A"/>
    <w:rsid w:val="0085053F"/>
    <w:rsid w:val="00850E98"/>
    <w:rsid w:val="00851A9B"/>
    <w:rsid w:val="00851E7B"/>
    <w:rsid w:val="008533DB"/>
    <w:rsid w:val="0085544F"/>
    <w:rsid w:val="00856F43"/>
    <w:rsid w:val="0085733A"/>
    <w:rsid w:val="008608A2"/>
    <w:rsid w:val="00860B46"/>
    <w:rsid w:val="00862242"/>
    <w:rsid w:val="0086361C"/>
    <w:rsid w:val="0086388B"/>
    <w:rsid w:val="00863A79"/>
    <w:rsid w:val="00863B5E"/>
    <w:rsid w:val="00863F83"/>
    <w:rsid w:val="00865BF0"/>
    <w:rsid w:val="0086680D"/>
    <w:rsid w:val="008708B7"/>
    <w:rsid w:val="00872AFA"/>
    <w:rsid w:val="00873492"/>
    <w:rsid w:val="00873AC3"/>
    <w:rsid w:val="00873F01"/>
    <w:rsid w:val="0087566B"/>
    <w:rsid w:val="00875AF6"/>
    <w:rsid w:val="00875E1B"/>
    <w:rsid w:val="0088020F"/>
    <w:rsid w:val="00880BAB"/>
    <w:rsid w:val="0088107A"/>
    <w:rsid w:val="00881588"/>
    <w:rsid w:val="00881B24"/>
    <w:rsid w:val="0088281E"/>
    <w:rsid w:val="008833D5"/>
    <w:rsid w:val="008836A4"/>
    <w:rsid w:val="00884B6F"/>
    <w:rsid w:val="0088743A"/>
    <w:rsid w:val="00887481"/>
    <w:rsid w:val="00887C5D"/>
    <w:rsid w:val="00887E93"/>
    <w:rsid w:val="00887F77"/>
    <w:rsid w:val="008914D4"/>
    <w:rsid w:val="00891757"/>
    <w:rsid w:val="00891E34"/>
    <w:rsid w:val="008923B9"/>
    <w:rsid w:val="008927F5"/>
    <w:rsid w:val="00893942"/>
    <w:rsid w:val="00893996"/>
    <w:rsid w:val="00893C8E"/>
    <w:rsid w:val="00894787"/>
    <w:rsid w:val="00894935"/>
    <w:rsid w:val="00894EFC"/>
    <w:rsid w:val="00896E1F"/>
    <w:rsid w:val="00897715"/>
    <w:rsid w:val="008A12B8"/>
    <w:rsid w:val="008A47CD"/>
    <w:rsid w:val="008A7F3D"/>
    <w:rsid w:val="008B111F"/>
    <w:rsid w:val="008B1849"/>
    <w:rsid w:val="008B279A"/>
    <w:rsid w:val="008B31C0"/>
    <w:rsid w:val="008B3B9C"/>
    <w:rsid w:val="008B487A"/>
    <w:rsid w:val="008B6968"/>
    <w:rsid w:val="008B766B"/>
    <w:rsid w:val="008B7892"/>
    <w:rsid w:val="008B7D5C"/>
    <w:rsid w:val="008C0BED"/>
    <w:rsid w:val="008C1705"/>
    <w:rsid w:val="008C2EC7"/>
    <w:rsid w:val="008C669D"/>
    <w:rsid w:val="008D03AA"/>
    <w:rsid w:val="008D0C14"/>
    <w:rsid w:val="008D151C"/>
    <w:rsid w:val="008D200D"/>
    <w:rsid w:val="008D235D"/>
    <w:rsid w:val="008D2E34"/>
    <w:rsid w:val="008D34B5"/>
    <w:rsid w:val="008D5CAF"/>
    <w:rsid w:val="008D7445"/>
    <w:rsid w:val="008E0107"/>
    <w:rsid w:val="008E1C41"/>
    <w:rsid w:val="008E1DEA"/>
    <w:rsid w:val="008E2664"/>
    <w:rsid w:val="008E3414"/>
    <w:rsid w:val="008E36BE"/>
    <w:rsid w:val="008F02E5"/>
    <w:rsid w:val="008F0878"/>
    <w:rsid w:val="008F0F41"/>
    <w:rsid w:val="008F28B1"/>
    <w:rsid w:val="008F2C9E"/>
    <w:rsid w:val="008F2E19"/>
    <w:rsid w:val="008F38AD"/>
    <w:rsid w:val="008F39AA"/>
    <w:rsid w:val="008F5824"/>
    <w:rsid w:val="008F58F0"/>
    <w:rsid w:val="008F5BAD"/>
    <w:rsid w:val="008F6022"/>
    <w:rsid w:val="008F66F1"/>
    <w:rsid w:val="008F6BBB"/>
    <w:rsid w:val="008F7F7A"/>
    <w:rsid w:val="009010FE"/>
    <w:rsid w:val="00901124"/>
    <w:rsid w:val="00904436"/>
    <w:rsid w:val="00907AED"/>
    <w:rsid w:val="009105F6"/>
    <w:rsid w:val="00910FC8"/>
    <w:rsid w:val="0091381B"/>
    <w:rsid w:val="009155B3"/>
    <w:rsid w:val="009158A9"/>
    <w:rsid w:val="00917145"/>
    <w:rsid w:val="00917511"/>
    <w:rsid w:val="00917D5D"/>
    <w:rsid w:val="00922C6D"/>
    <w:rsid w:val="00923AE5"/>
    <w:rsid w:val="00923AFE"/>
    <w:rsid w:val="00925F2B"/>
    <w:rsid w:val="009263C5"/>
    <w:rsid w:val="00926C22"/>
    <w:rsid w:val="0093015D"/>
    <w:rsid w:val="0093127F"/>
    <w:rsid w:val="009318D7"/>
    <w:rsid w:val="00933F92"/>
    <w:rsid w:val="00934301"/>
    <w:rsid w:val="00937500"/>
    <w:rsid w:val="00940261"/>
    <w:rsid w:val="00940500"/>
    <w:rsid w:val="00942585"/>
    <w:rsid w:val="00944020"/>
    <w:rsid w:val="00944B69"/>
    <w:rsid w:val="009523A2"/>
    <w:rsid w:val="00953F7B"/>
    <w:rsid w:val="00956F91"/>
    <w:rsid w:val="00962B7E"/>
    <w:rsid w:val="00964190"/>
    <w:rsid w:val="0096543E"/>
    <w:rsid w:val="0096668E"/>
    <w:rsid w:val="00966C11"/>
    <w:rsid w:val="0096741C"/>
    <w:rsid w:val="00967AFB"/>
    <w:rsid w:val="0097036D"/>
    <w:rsid w:val="00971930"/>
    <w:rsid w:val="00971F5C"/>
    <w:rsid w:val="009738D4"/>
    <w:rsid w:val="00973E9F"/>
    <w:rsid w:val="00975ADB"/>
    <w:rsid w:val="00977AC0"/>
    <w:rsid w:val="00981BE0"/>
    <w:rsid w:val="009822FB"/>
    <w:rsid w:val="00982434"/>
    <w:rsid w:val="00982A4D"/>
    <w:rsid w:val="009833A2"/>
    <w:rsid w:val="00983670"/>
    <w:rsid w:val="00984A2F"/>
    <w:rsid w:val="00984FAF"/>
    <w:rsid w:val="00985059"/>
    <w:rsid w:val="009901DA"/>
    <w:rsid w:val="009917A3"/>
    <w:rsid w:val="00995414"/>
    <w:rsid w:val="009A02CF"/>
    <w:rsid w:val="009A3D24"/>
    <w:rsid w:val="009A43F0"/>
    <w:rsid w:val="009A47B1"/>
    <w:rsid w:val="009A5BB9"/>
    <w:rsid w:val="009A6391"/>
    <w:rsid w:val="009A6A1C"/>
    <w:rsid w:val="009A6FBF"/>
    <w:rsid w:val="009B03AC"/>
    <w:rsid w:val="009B0A69"/>
    <w:rsid w:val="009B12F0"/>
    <w:rsid w:val="009B1FA5"/>
    <w:rsid w:val="009B21E2"/>
    <w:rsid w:val="009B5845"/>
    <w:rsid w:val="009B7F33"/>
    <w:rsid w:val="009C12F4"/>
    <w:rsid w:val="009C136E"/>
    <w:rsid w:val="009C171A"/>
    <w:rsid w:val="009C3681"/>
    <w:rsid w:val="009C5113"/>
    <w:rsid w:val="009C5325"/>
    <w:rsid w:val="009C55CE"/>
    <w:rsid w:val="009C6388"/>
    <w:rsid w:val="009C6956"/>
    <w:rsid w:val="009D0B6F"/>
    <w:rsid w:val="009D17E2"/>
    <w:rsid w:val="009D1AAF"/>
    <w:rsid w:val="009D23CB"/>
    <w:rsid w:val="009D439E"/>
    <w:rsid w:val="009D4403"/>
    <w:rsid w:val="009D47B4"/>
    <w:rsid w:val="009D559B"/>
    <w:rsid w:val="009D7A51"/>
    <w:rsid w:val="009E208C"/>
    <w:rsid w:val="009E2615"/>
    <w:rsid w:val="009E2C54"/>
    <w:rsid w:val="009E3985"/>
    <w:rsid w:val="009E5470"/>
    <w:rsid w:val="009E6DA5"/>
    <w:rsid w:val="009E7453"/>
    <w:rsid w:val="009E76C6"/>
    <w:rsid w:val="009E7F9D"/>
    <w:rsid w:val="009F129D"/>
    <w:rsid w:val="009F4458"/>
    <w:rsid w:val="009F66BD"/>
    <w:rsid w:val="009F6943"/>
    <w:rsid w:val="00A003EE"/>
    <w:rsid w:val="00A009A8"/>
    <w:rsid w:val="00A01925"/>
    <w:rsid w:val="00A01F97"/>
    <w:rsid w:val="00A02B2C"/>
    <w:rsid w:val="00A02E7C"/>
    <w:rsid w:val="00A03C28"/>
    <w:rsid w:val="00A04D29"/>
    <w:rsid w:val="00A05539"/>
    <w:rsid w:val="00A06091"/>
    <w:rsid w:val="00A066C1"/>
    <w:rsid w:val="00A07E12"/>
    <w:rsid w:val="00A10665"/>
    <w:rsid w:val="00A1072A"/>
    <w:rsid w:val="00A12175"/>
    <w:rsid w:val="00A12218"/>
    <w:rsid w:val="00A12B55"/>
    <w:rsid w:val="00A131D2"/>
    <w:rsid w:val="00A142E9"/>
    <w:rsid w:val="00A158FB"/>
    <w:rsid w:val="00A1706D"/>
    <w:rsid w:val="00A202A8"/>
    <w:rsid w:val="00A20CEF"/>
    <w:rsid w:val="00A242ED"/>
    <w:rsid w:val="00A244F2"/>
    <w:rsid w:val="00A24E12"/>
    <w:rsid w:val="00A250ED"/>
    <w:rsid w:val="00A25103"/>
    <w:rsid w:val="00A25BFB"/>
    <w:rsid w:val="00A25DC5"/>
    <w:rsid w:val="00A2612B"/>
    <w:rsid w:val="00A30521"/>
    <w:rsid w:val="00A31691"/>
    <w:rsid w:val="00A3221A"/>
    <w:rsid w:val="00A33497"/>
    <w:rsid w:val="00A34169"/>
    <w:rsid w:val="00A357E4"/>
    <w:rsid w:val="00A36383"/>
    <w:rsid w:val="00A36977"/>
    <w:rsid w:val="00A36BA0"/>
    <w:rsid w:val="00A36CD5"/>
    <w:rsid w:val="00A371A9"/>
    <w:rsid w:val="00A40EFF"/>
    <w:rsid w:val="00A43C2A"/>
    <w:rsid w:val="00A43D2E"/>
    <w:rsid w:val="00A45997"/>
    <w:rsid w:val="00A46561"/>
    <w:rsid w:val="00A46EFA"/>
    <w:rsid w:val="00A47395"/>
    <w:rsid w:val="00A50361"/>
    <w:rsid w:val="00A50EB7"/>
    <w:rsid w:val="00A53C97"/>
    <w:rsid w:val="00A53F5D"/>
    <w:rsid w:val="00A56DD7"/>
    <w:rsid w:val="00A57775"/>
    <w:rsid w:val="00A57E4D"/>
    <w:rsid w:val="00A60198"/>
    <w:rsid w:val="00A60CDA"/>
    <w:rsid w:val="00A61895"/>
    <w:rsid w:val="00A61981"/>
    <w:rsid w:val="00A61EFE"/>
    <w:rsid w:val="00A6233D"/>
    <w:rsid w:val="00A62431"/>
    <w:rsid w:val="00A62B8B"/>
    <w:rsid w:val="00A637D3"/>
    <w:rsid w:val="00A64530"/>
    <w:rsid w:val="00A65036"/>
    <w:rsid w:val="00A66A7B"/>
    <w:rsid w:val="00A71DFD"/>
    <w:rsid w:val="00A73F0E"/>
    <w:rsid w:val="00A752F7"/>
    <w:rsid w:val="00A77119"/>
    <w:rsid w:val="00A7722E"/>
    <w:rsid w:val="00A817ED"/>
    <w:rsid w:val="00A8199C"/>
    <w:rsid w:val="00A82ADA"/>
    <w:rsid w:val="00A837F5"/>
    <w:rsid w:val="00A83F07"/>
    <w:rsid w:val="00A84596"/>
    <w:rsid w:val="00A85498"/>
    <w:rsid w:val="00A85E08"/>
    <w:rsid w:val="00A87901"/>
    <w:rsid w:val="00A87E40"/>
    <w:rsid w:val="00A9041C"/>
    <w:rsid w:val="00A906BC"/>
    <w:rsid w:val="00A90867"/>
    <w:rsid w:val="00A91463"/>
    <w:rsid w:val="00A91D65"/>
    <w:rsid w:val="00A92888"/>
    <w:rsid w:val="00A93016"/>
    <w:rsid w:val="00A94B2F"/>
    <w:rsid w:val="00A95B63"/>
    <w:rsid w:val="00A96BBF"/>
    <w:rsid w:val="00A977F5"/>
    <w:rsid w:val="00AA09D8"/>
    <w:rsid w:val="00AA688D"/>
    <w:rsid w:val="00AA6D4F"/>
    <w:rsid w:val="00AA6DF7"/>
    <w:rsid w:val="00AB01E8"/>
    <w:rsid w:val="00AB1146"/>
    <w:rsid w:val="00AB14A3"/>
    <w:rsid w:val="00AB1642"/>
    <w:rsid w:val="00AB1B3E"/>
    <w:rsid w:val="00AB35E4"/>
    <w:rsid w:val="00AB449E"/>
    <w:rsid w:val="00AB4E43"/>
    <w:rsid w:val="00AB55DC"/>
    <w:rsid w:val="00AB6A68"/>
    <w:rsid w:val="00AB6AF3"/>
    <w:rsid w:val="00AB7D57"/>
    <w:rsid w:val="00AC2488"/>
    <w:rsid w:val="00AC5261"/>
    <w:rsid w:val="00AC5973"/>
    <w:rsid w:val="00AC6FF6"/>
    <w:rsid w:val="00AD013B"/>
    <w:rsid w:val="00AD0353"/>
    <w:rsid w:val="00AD224F"/>
    <w:rsid w:val="00AD2A3B"/>
    <w:rsid w:val="00AD51DC"/>
    <w:rsid w:val="00AD5FB4"/>
    <w:rsid w:val="00AE035F"/>
    <w:rsid w:val="00AE0A27"/>
    <w:rsid w:val="00AE3113"/>
    <w:rsid w:val="00AE3120"/>
    <w:rsid w:val="00AE4AB0"/>
    <w:rsid w:val="00AF083D"/>
    <w:rsid w:val="00AF112B"/>
    <w:rsid w:val="00AF12A0"/>
    <w:rsid w:val="00AF19BE"/>
    <w:rsid w:val="00AF418B"/>
    <w:rsid w:val="00AF4ADC"/>
    <w:rsid w:val="00AF5046"/>
    <w:rsid w:val="00AF6870"/>
    <w:rsid w:val="00AF6CA3"/>
    <w:rsid w:val="00B02A34"/>
    <w:rsid w:val="00B03051"/>
    <w:rsid w:val="00B0431E"/>
    <w:rsid w:val="00B04CE7"/>
    <w:rsid w:val="00B04FE0"/>
    <w:rsid w:val="00B05089"/>
    <w:rsid w:val="00B050CC"/>
    <w:rsid w:val="00B05DA3"/>
    <w:rsid w:val="00B06600"/>
    <w:rsid w:val="00B073CA"/>
    <w:rsid w:val="00B1011A"/>
    <w:rsid w:val="00B11542"/>
    <w:rsid w:val="00B12369"/>
    <w:rsid w:val="00B13485"/>
    <w:rsid w:val="00B13D89"/>
    <w:rsid w:val="00B14E6E"/>
    <w:rsid w:val="00B16746"/>
    <w:rsid w:val="00B16939"/>
    <w:rsid w:val="00B16CC8"/>
    <w:rsid w:val="00B175D8"/>
    <w:rsid w:val="00B17C90"/>
    <w:rsid w:val="00B20BEE"/>
    <w:rsid w:val="00B22029"/>
    <w:rsid w:val="00B22594"/>
    <w:rsid w:val="00B22CC4"/>
    <w:rsid w:val="00B230AA"/>
    <w:rsid w:val="00B242BF"/>
    <w:rsid w:val="00B2453E"/>
    <w:rsid w:val="00B252F1"/>
    <w:rsid w:val="00B26188"/>
    <w:rsid w:val="00B271C2"/>
    <w:rsid w:val="00B30138"/>
    <w:rsid w:val="00B301E1"/>
    <w:rsid w:val="00B30633"/>
    <w:rsid w:val="00B31984"/>
    <w:rsid w:val="00B32208"/>
    <w:rsid w:val="00B3549C"/>
    <w:rsid w:val="00B35642"/>
    <w:rsid w:val="00B37293"/>
    <w:rsid w:val="00B37C7E"/>
    <w:rsid w:val="00B40BD8"/>
    <w:rsid w:val="00B411BE"/>
    <w:rsid w:val="00B42007"/>
    <w:rsid w:val="00B426C4"/>
    <w:rsid w:val="00B42878"/>
    <w:rsid w:val="00B42FB6"/>
    <w:rsid w:val="00B432E7"/>
    <w:rsid w:val="00B44730"/>
    <w:rsid w:val="00B447CF"/>
    <w:rsid w:val="00B46D73"/>
    <w:rsid w:val="00B476F2"/>
    <w:rsid w:val="00B52150"/>
    <w:rsid w:val="00B5255F"/>
    <w:rsid w:val="00B554BC"/>
    <w:rsid w:val="00B55B34"/>
    <w:rsid w:val="00B5626A"/>
    <w:rsid w:val="00B567D2"/>
    <w:rsid w:val="00B56BFE"/>
    <w:rsid w:val="00B603A4"/>
    <w:rsid w:val="00B61477"/>
    <w:rsid w:val="00B614B9"/>
    <w:rsid w:val="00B61E32"/>
    <w:rsid w:val="00B64F3C"/>
    <w:rsid w:val="00B65B4C"/>
    <w:rsid w:val="00B67145"/>
    <w:rsid w:val="00B70E60"/>
    <w:rsid w:val="00B71C01"/>
    <w:rsid w:val="00B721D9"/>
    <w:rsid w:val="00B7253F"/>
    <w:rsid w:val="00B77D51"/>
    <w:rsid w:val="00B80082"/>
    <w:rsid w:val="00B81218"/>
    <w:rsid w:val="00B81331"/>
    <w:rsid w:val="00B8335E"/>
    <w:rsid w:val="00B8408F"/>
    <w:rsid w:val="00B843F9"/>
    <w:rsid w:val="00B85802"/>
    <w:rsid w:val="00B85876"/>
    <w:rsid w:val="00B85E5F"/>
    <w:rsid w:val="00B90695"/>
    <w:rsid w:val="00B90DCD"/>
    <w:rsid w:val="00B9114F"/>
    <w:rsid w:val="00B92EA7"/>
    <w:rsid w:val="00B94988"/>
    <w:rsid w:val="00B9611A"/>
    <w:rsid w:val="00B9639F"/>
    <w:rsid w:val="00BA0DEC"/>
    <w:rsid w:val="00BA1C35"/>
    <w:rsid w:val="00BA28DC"/>
    <w:rsid w:val="00BA5813"/>
    <w:rsid w:val="00BA5820"/>
    <w:rsid w:val="00BA6BF2"/>
    <w:rsid w:val="00BA7906"/>
    <w:rsid w:val="00BB005A"/>
    <w:rsid w:val="00BB0AD1"/>
    <w:rsid w:val="00BB2125"/>
    <w:rsid w:val="00BB33B8"/>
    <w:rsid w:val="00BB3878"/>
    <w:rsid w:val="00BB4ED6"/>
    <w:rsid w:val="00BB52D5"/>
    <w:rsid w:val="00BB5C3A"/>
    <w:rsid w:val="00BB5D1C"/>
    <w:rsid w:val="00BC0B25"/>
    <w:rsid w:val="00BC112C"/>
    <w:rsid w:val="00BC1AD5"/>
    <w:rsid w:val="00BC305B"/>
    <w:rsid w:val="00BC30B9"/>
    <w:rsid w:val="00BC4FC8"/>
    <w:rsid w:val="00BC5272"/>
    <w:rsid w:val="00BD118F"/>
    <w:rsid w:val="00BD397C"/>
    <w:rsid w:val="00BD3B44"/>
    <w:rsid w:val="00BE067E"/>
    <w:rsid w:val="00BE142B"/>
    <w:rsid w:val="00BE1833"/>
    <w:rsid w:val="00BE2CB7"/>
    <w:rsid w:val="00BE2D52"/>
    <w:rsid w:val="00BE3E58"/>
    <w:rsid w:val="00BE4B9A"/>
    <w:rsid w:val="00BE4E4A"/>
    <w:rsid w:val="00BE573B"/>
    <w:rsid w:val="00BE5C61"/>
    <w:rsid w:val="00BE70C1"/>
    <w:rsid w:val="00BE7B50"/>
    <w:rsid w:val="00BE7FF7"/>
    <w:rsid w:val="00BF23E3"/>
    <w:rsid w:val="00BF3D5A"/>
    <w:rsid w:val="00BF4653"/>
    <w:rsid w:val="00BF4AFC"/>
    <w:rsid w:val="00BF50FF"/>
    <w:rsid w:val="00BF53AA"/>
    <w:rsid w:val="00BF61DD"/>
    <w:rsid w:val="00BF71DC"/>
    <w:rsid w:val="00BF7FC5"/>
    <w:rsid w:val="00C02D44"/>
    <w:rsid w:val="00C056DF"/>
    <w:rsid w:val="00C05E26"/>
    <w:rsid w:val="00C065C9"/>
    <w:rsid w:val="00C13120"/>
    <w:rsid w:val="00C131B6"/>
    <w:rsid w:val="00C13358"/>
    <w:rsid w:val="00C1394E"/>
    <w:rsid w:val="00C13A51"/>
    <w:rsid w:val="00C13B6E"/>
    <w:rsid w:val="00C144FD"/>
    <w:rsid w:val="00C161C0"/>
    <w:rsid w:val="00C16C8B"/>
    <w:rsid w:val="00C21546"/>
    <w:rsid w:val="00C21FAC"/>
    <w:rsid w:val="00C220D9"/>
    <w:rsid w:val="00C222E7"/>
    <w:rsid w:val="00C22B8E"/>
    <w:rsid w:val="00C24AD0"/>
    <w:rsid w:val="00C24FDF"/>
    <w:rsid w:val="00C260CA"/>
    <w:rsid w:val="00C3027A"/>
    <w:rsid w:val="00C30629"/>
    <w:rsid w:val="00C308FC"/>
    <w:rsid w:val="00C31323"/>
    <w:rsid w:val="00C3216E"/>
    <w:rsid w:val="00C342BF"/>
    <w:rsid w:val="00C34530"/>
    <w:rsid w:val="00C3498F"/>
    <w:rsid w:val="00C366AF"/>
    <w:rsid w:val="00C37E28"/>
    <w:rsid w:val="00C40B48"/>
    <w:rsid w:val="00C40DCF"/>
    <w:rsid w:val="00C41FA3"/>
    <w:rsid w:val="00C4234C"/>
    <w:rsid w:val="00C4262F"/>
    <w:rsid w:val="00C42B7E"/>
    <w:rsid w:val="00C42DA8"/>
    <w:rsid w:val="00C42E1D"/>
    <w:rsid w:val="00C4306A"/>
    <w:rsid w:val="00C43D50"/>
    <w:rsid w:val="00C441D5"/>
    <w:rsid w:val="00C45029"/>
    <w:rsid w:val="00C450CD"/>
    <w:rsid w:val="00C45365"/>
    <w:rsid w:val="00C5110E"/>
    <w:rsid w:val="00C514A5"/>
    <w:rsid w:val="00C52362"/>
    <w:rsid w:val="00C53A21"/>
    <w:rsid w:val="00C54177"/>
    <w:rsid w:val="00C57643"/>
    <w:rsid w:val="00C602DD"/>
    <w:rsid w:val="00C60C12"/>
    <w:rsid w:val="00C60CD4"/>
    <w:rsid w:val="00C62DE2"/>
    <w:rsid w:val="00C63A4E"/>
    <w:rsid w:val="00C63F53"/>
    <w:rsid w:val="00C647CD"/>
    <w:rsid w:val="00C64873"/>
    <w:rsid w:val="00C64CFE"/>
    <w:rsid w:val="00C66332"/>
    <w:rsid w:val="00C67057"/>
    <w:rsid w:val="00C721C7"/>
    <w:rsid w:val="00C72B38"/>
    <w:rsid w:val="00C72F8E"/>
    <w:rsid w:val="00C74803"/>
    <w:rsid w:val="00C75594"/>
    <w:rsid w:val="00C767AA"/>
    <w:rsid w:val="00C771AD"/>
    <w:rsid w:val="00C81409"/>
    <w:rsid w:val="00C8175C"/>
    <w:rsid w:val="00C82D75"/>
    <w:rsid w:val="00C84F83"/>
    <w:rsid w:val="00C857E8"/>
    <w:rsid w:val="00C85B2B"/>
    <w:rsid w:val="00C86AEA"/>
    <w:rsid w:val="00C9269E"/>
    <w:rsid w:val="00C926A7"/>
    <w:rsid w:val="00C930B3"/>
    <w:rsid w:val="00C93987"/>
    <w:rsid w:val="00C93C95"/>
    <w:rsid w:val="00C96EC8"/>
    <w:rsid w:val="00C97F71"/>
    <w:rsid w:val="00CA0066"/>
    <w:rsid w:val="00CA0F33"/>
    <w:rsid w:val="00CA21D0"/>
    <w:rsid w:val="00CA22D1"/>
    <w:rsid w:val="00CA2E35"/>
    <w:rsid w:val="00CA4B69"/>
    <w:rsid w:val="00CA549B"/>
    <w:rsid w:val="00CA5832"/>
    <w:rsid w:val="00CA5834"/>
    <w:rsid w:val="00CA5AC9"/>
    <w:rsid w:val="00CA623E"/>
    <w:rsid w:val="00CA778B"/>
    <w:rsid w:val="00CA7815"/>
    <w:rsid w:val="00CB0614"/>
    <w:rsid w:val="00CB0B10"/>
    <w:rsid w:val="00CB1646"/>
    <w:rsid w:val="00CB2144"/>
    <w:rsid w:val="00CB3858"/>
    <w:rsid w:val="00CB502F"/>
    <w:rsid w:val="00CB5A4A"/>
    <w:rsid w:val="00CB5F94"/>
    <w:rsid w:val="00CC15CC"/>
    <w:rsid w:val="00CC1C7E"/>
    <w:rsid w:val="00CC26DA"/>
    <w:rsid w:val="00CC4048"/>
    <w:rsid w:val="00CC54D8"/>
    <w:rsid w:val="00CC65E8"/>
    <w:rsid w:val="00CC72CF"/>
    <w:rsid w:val="00CD036A"/>
    <w:rsid w:val="00CD3F30"/>
    <w:rsid w:val="00CD5535"/>
    <w:rsid w:val="00CD5E47"/>
    <w:rsid w:val="00CD785D"/>
    <w:rsid w:val="00CE06B7"/>
    <w:rsid w:val="00CE13D8"/>
    <w:rsid w:val="00CE1C5F"/>
    <w:rsid w:val="00CE22DA"/>
    <w:rsid w:val="00CE4381"/>
    <w:rsid w:val="00CE5315"/>
    <w:rsid w:val="00CE6748"/>
    <w:rsid w:val="00CE73FE"/>
    <w:rsid w:val="00CE7596"/>
    <w:rsid w:val="00CF02D2"/>
    <w:rsid w:val="00CF032D"/>
    <w:rsid w:val="00CF16BE"/>
    <w:rsid w:val="00CF172A"/>
    <w:rsid w:val="00CF35DC"/>
    <w:rsid w:val="00CF489A"/>
    <w:rsid w:val="00CF4932"/>
    <w:rsid w:val="00D002FE"/>
    <w:rsid w:val="00D0099C"/>
    <w:rsid w:val="00D00B8A"/>
    <w:rsid w:val="00D01B5E"/>
    <w:rsid w:val="00D027EC"/>
    <w:rsid w:val="00D0287B"/>
    <w:rsid w:val="00D04B76"/>
    <w:rsid w:val="00D06FDA"/>
    <w:rsid w:val="00D11ABD"/>
    <w:rsid w:val="00D12890"/>
    <w:rsid w:val="00D12F53"/>
    <w:rsid w:val="00D14539"/>
    <w:rsid w:val="00D16E61"/>
    <w:rsid w:val="00D17924"/>
    <w:rsid w:val="00D20CB5"/>
    <w:rsid w:val="00D21810"/>
    <w:rsid w:val="00D21F3B"/>
    <w:rsid w:val="00D225A6"/>
    <w:rsid w:val="00D22658"/>
    <w:rsid w:val="00D22B53"/>
    <w:rsid w:val="00D22E25"/>
    <w:rsid w:val="00D233D1"/>
    <w:rsid w:val="00D23C23"/>
    <w:rsid w:val="00D23F2C"/>
    <w:rsid w:val="00D246C7"/>
    <w:rsid w:val="00D252AA"/>
    <w:rsid w:val="00D25FB5"/>
    <w:rsid w:val="00D26546"/>
    <w:rsid w:val="00D27847"/>
    <w:rsid w:val="00D30360"/>
    <w:rsid w:val="00D30B70"/>
    <w:rsid w:val="00D311D9"/>
    <w:rsid w:val="00D3473D"/>
    <w:rsid w:val="00D357D9"/>
    <w:rsid w:val="00D35BC9"/>
    <w:rsid w:val="00D3623F"/>
    <w:rsid w:val="00D3673C"/>
    <w:rsid w:val="00D37F45"/>
    <w:rsid w:val="00D405D5"/>
    <w:rsid w:val="00D42C85"/>
    <w:rsid w:val="00D43067"/>
    <w:rsid w:val="00D46A34"/>
    <w:rsid w:val="00D47ECC"/>
    <w:rsid w:val="00D47F93"/>
    <w:rsid w:val="00D50E1C"/>
    <w:rsid w:val="00D51CFC"/>
    <w:rsid w:val="00D52B7E"/>
    <w:rsid w:val="00D54D5A"/>
    <w:rsid w:val="00D55998"/>
    <w:rsid w:val="00D55D4A"/>
    <w:rsid w:val="00D56326"/>
    <w:rsid w:val="00D57A97"/>
    <w:rsid w:val="00D57C81"/>
    <w:rsid w:val="00D60C57"/>
    <w:rsid w:val="00D618B7"/>
    <w:rsid w:val="00D61FC9"/>
    <w:rsid w:val="00D626B6"/>
    <w:rsid w:val="00D62D61"/>
    <w:rsid w:val="00D640D9"/>
    <w:rsid w:val="00D642F5"/>
    <w:rsid w:val="00D6445F"/>
    <w:rsid w:val="00D64D3F"/>
    <w:rsid w:val="00D65407"/>
    <w:rsid w:val="00D672B9"/>
    <w:rsid w:val="00D70B7F"/>
    <w:rsid w:val="00D71B17"/>
    <w:rsid w:val="00D7238A"/>
    <w:rsid w:val="00D731E5"/>
    <w:rsid w:val="00D731FF"/>
    <w:rsid w:val="00D768B9"/>
    <w:rsid w:val="00D76C94"/>
    <w:rsid w:val="00D77123"/>
    <w:rsid w:val="00D77947"/>
    <w:rsid w:val="00D77E79"/>
    <w:rsid w:val="00D80749"/>
    <w:rsid w:val="00D81B1E"/>
    <w:rsid w:val="00D82351"/>
    <w:rsid w:val="00D82B8F"/>
    <w:rsid w:val="00D82E04"/>
    <w:rsid w:val="00D83109"/>
    <w:rsid w:val="00D835CC"/>
    <w:rsid w:val="00D84E63"/>
    <w:rsid w:val="00D86302"/>
    <w:rsid w:val="00D863FE"/>
    <w:rsid w:val="00D877B2"/>
    <w:rsid w:val="00D87F9B"/>
    <w:rsid w:val="00D939AB"/>
    <w:rsid w:val="00D96032"/>
    <w:rsid w:val="00D96468"/>
    <w:rsid w:val="00D97D69"/>
    <w:rsid w:val="00D97FEE"/>
    <w:rsid w:val="00DA02F4"/>
    <w:rsid w:val="00DA11AF"/>
    <w:rsid w:val="00DA5450"/>
    <w:rsid w:val="00DA70F0"/>
    <w:rsid w:val="00DB011E"/>
    <w:rsid w:val="00DB0629"/>
    <w:rsid w:val="00DB1485"/>
    <w:rsid w:val="00DB4F52"/>
    <w:rsid w:val="00DB508E"/>
    <w:rsid w:val="00DB65C7"/>
    <w:rsid w:val="00DB6D0E"/>
    <w:rsid w:val="00DC147D"/>
    <w:rsid w:val="00DC3228"/>
    <w:rsid w:val="00DC55F8"/>
    <w:rsid w:val="00DC64BE"/>
    <w:rsid w:val="00DD1AE0"/>
    <w:rsid w:val="00DD39B1"/>
    <w:rsid w:val="00DD43D8"/>
    <w:rsid w:val="00DE2124"/>
    <w:rsid w:val="00DE22DA"/>
    <w:rsid w:val="00DE3121"/>
    <w:rsid w:val="00DE3238"/>
    <w:rsid w:val="00DE5AD1"/>
    <w:rsid w:val="00DE7099"/>
    <w:rsid w:val="00DF1D8D"/>
    <w:rsid w:val="00DF42C0"/>
    <w:rsid w:val="00DF4DA3"/>
    <w:rsid w:val="00DF4DC2"/>
    <w:rsid w:val="00DF5546"/>
    <w:rsid w:val="00DF5727"/>
    <w:rsid w:val="00DF5F88"/>
    <w:rsid w:val="00DF70A2"/>
    <w:rsid w:val="00DF7AB5"/>
    <w:rsid w:val="00DF7FDD"/>
    <w:rsid w:val="00E001EC"/>
    <w:rsid w:val="00E00D37"/>
    <w:rsid w:val="00E018F0"/>
    <w:rsid w:val="00E02135"/>
    <w:rsid w:val="00E041CC"/>
    <w:rsid w:val="00E10E33"/>
    <w:rsid w:val="00E11581"/>
    <w:rsid w:val="00E11EC4"/>
    <w:rsid w:val="00E1245B"/>
    <w:rsid w:val="00E12B4E"/>
    <w:rsid w:val="00E136A4"/>
    <w:rsid w:val="00E13D29"/>
    <w:rsid w:val="00E1491D"/>
    <w:rsid w:val="00E15383"/>
    <w:rsid w:val="00E15F20"/>
    <w:rsid w:val="00E20A4E"/>
    <w:rsid w:val="00E20ED5"/>
    <w:rsid w:val="00E22041"/>
    <w:rsid w:val="00E225FC"/>
    <w:rsid w:val="00E24180"/>
    <w:rsid w:val="00E24400"/>
    <w:rsid w:val="00E2454A"/>
    <w:rsid w:val="00E2512B"/>
    <w:rsid w:val="00E258A7"/>
    <w:rsid w:val="00E259CA"/>
    <w:rsid w:val="00E25BDF"/>
    <w:rsid w:val="00E272F8"/>
    <w:rsid w:val="00E30EDF"/>
    <w:rsid w:val="00E3128E"/>
    <w:rsid w:val="00E3146E"/>
    <w:rsid w:val="00E32382"/>
    <w:rsid w:val="00E3244F"/>
    <w:rsid w:val="00E32CBC"/>
    <w:rsid w:val="00E345E1"/>
    <w:rsid w:val="00E34B1C"/>
    <w:rsid w:val="00E34FC9"/>
    <w:rsid w:val="00E36003"/>
    <w:rsid w:val="00E3655D"/>
    <w:rsid w:val="00E40802"/>
    <w:rsid w:val="00E40DB4"/>
    <w:rsid w:val="00E4187A"/>
    <w:rsid w:val="00E42621"/>
    <w:rsid w:val="00E42630"/>
    <w:rsid w:val="00E43E7B"/>
    <w:rsid w:val="00E44AFE"/>
    <w:rsid w:val="00E44D58"/>
    <w:rsid w:val="00E4514A"/>
    <w:rsid w:val="00E458FA"/>
    <w:rsid w:val="00E524B8"/>
    <w:rsid w:val="00E52766"/>
    <w:rsid w:val="00E52A3F"/>
    <w:rsid w:val="00E52B05"/>
    <w:rsid w:val="00E52DD3"/>
    <w:rsid w:val="00E53915"/>
    <w:rsid w:val="00E54A0C"/>
    <w:rsid w:val="00E552B4"/>
    <w:rsid w:val="00E561ED"/>
    <w:rsid w:val="00E60568"/>
    <w:rsid w:val="00E60C7A"/>
    <w:rsid w:val="00E6110D"/>
    <w:rsid w:val="00E61508"/>
    <w:rsid w:val="00E616D3"/>
    <w:rsid w:val="00E63C91"/>
    <w:rsid w:val="00E64468"/>
    <w:rsid w:val="00E6542D"/>
    <w:rsid w:val="00E65517"/>
    <w:rsid w:val="00E65FC8"/>
    <w:rsid w:val="00E6646C"/>
    <w:rsid w:val="00E70596"/>
    <w:rsid w:val="00E72028"/>
    <w:rsid w:val="00E7216B"/>
    <w:rsid w:val="00E75B35"/>
    <w:rsid w:val="00E76389"/>
    <w:rsid w:val="00E7697C"/>
    <w:rsid w:val="00E77307"/>
    <w:rsid w:val="00E807CC"/>
    <w:rsid w:val="00E80E07"/>
    <w:rsid w:val="00E81F36"/>
    <w:rsid w:val="00E82225"/>
    <w:rsid w:val="00E82D69"/>
    <w:rsid w:val="00E83B0E"/>
    <w:rsid w:val="00E84159"/>
    <w:rsid w:val="00E8518A"/>
    <w:rsid w:val="00E859CF"/>
    <w:rsid w:val="00E8650F"/>
    <w:rsid w:val="00E86706"/>
    <w:rsid w:val="00E867A4"/>
    <w:rsid w:val="00E86AB6"/>
    <w:rsid w:val="00E86BE8"/>
    <w:rsid w:val="00E93228"/>
    <w:rsid w:val="00E93CC6"/>
    <w:rsid w:val="00E9512C"/>
    <w:rsid w:val="00EA05A3"/>
    <w:rsid w:val="00EA08F6"/>
    <w:rsid w:val="00EA3633"/>
    <w:rsid w:val="00EA3CE4"/>
    <w:rsid w:val="00EA3FF4"/>
    <w:rsid w:val="00EA4AF6"/>
    <w:rsid w:val="00EA5C70"/>
    <w:rsid w:val="00EB1911"/>
    <w:rsid w:val="00EB361D"/>
    <w:rsid w:val="00EB40AA"/>
    <w:rsid w:val="00EB42A0"/>
    <w:rsid w:val="00EB4719"/>
    <w:rsid w:val="00EB634A"/>
    <w:rsid w:val="00EC0EF8"/>
    <w:rsid w:val="00EC2964"/>
    <w:rsid w:val="00EC3BD8"/>
    <w:rsid w:val="00EC3C58"/>
    <w:rsid w:val="00EC3F9E"/>
    <w:rsid w:val="00ED0698"/>
    <w:rsid w:val="00ED1FE6"/>
    <w:rsid w:val="00ED2A7C"/>
    <w:rsid w:val="00ED433D"/>
    <w:rsid w:val="00ED4F70"/>
    <w:rsid w:val="00ED5FD4"/>
    <w:rsid w:val="00ED75C3"/>
    <w:rsid w:val="00ED75DD"/>
    <w:rsid w:val="00ED7707"/>
    <w:rsid w:val="00EE0EA8"/>
    <w:rsid w:val="00EE1F77"/>
    <w:rsid w:val="00EE1F9C"/>
    <w:rsid w:val="00EE22F3"/>
    <w:rsid w:val="00EE2E5A"/>
    <w:rsid w:val="00EE3BFF"/>
    <w:rsid w:val="00EE56F0"/>
    <w:rsid w:val="00EE75FE"/>
    <w:rsid w:val="00EF1A22"/>
    <w:rsid w:val="00EF1AE9"/>
    <w:rsid w:val="00EF3178"/>
    <w:rsid w:val="00EF3D5C"/>
    <w:rsid w:val="00EF498C"/>
    <w:rsid w:val="00EF5D19"/>
    <w:rsid w:val="00EF6D32"/>
    <w:rsid w:val="00F004A3"/>
    <w:rsid w:val="00F007FE"/>
    <w:rsid w:val="00F018B8"/>
    <w:rsid w:val="00F0201B"/>
    <w:rsid w:val="00F0264E"/>
    <w:rsid w:val="00F03174"/>
    <w:rsid w:val="00F0544A"/>
    <w:rsid w:val="00F05B8F"/>
    <w:rsid w:val="00F06613"/>
    <w:rsid w:val="00F071B2"/>
    <w:rsid w:val="00F07201"/>
    <w:rsid w:val="00F115A2"/>
    <w:rsid w:val="00F11B45"/>
    <w:rsid w:val="00F11E24"/>
    <w:rsid w:val="00F1374F"/>
    <w:rsid w:val="00F14C0A"/>
    <w:rsid w:val="00F160C6"/>
    <w:rsid w:val="00F16D89"/>
    <w:rsid w:val="00F20D04"/>
    <w:rsid w:val="00F210D8"/>
    <w:rsid w:val="00F2234C"/>
    <w:rsid w:val="00F23665"/>
    <w:rsid w:val="00F2460D"/>
    <w:rsid w:val="00F260BC"/>
    <w:rsid w:val="00F3033C"/>
    <w:rsid w:val="00F304AF"/>
    <w:rsid w:val="00F30F41"/>
    <w:rsid w:val="00F31DC1"/>
    <w:rsid w:val="00F3240D"/>
    <w:rsid w:val="00F33463"/>
    <w:rsid w:val="00F33693"/>
    <w:rsid w:val="00F33973"/>
    <w:rsid w:val="00F33A78"/>
    <w:rsid w:val="00F33CB7"/>
    <w:rsid w:val="00F36187"/>
    <w:rsid w:val="00F37981"/>
    <w:rsid w:val="00F4081F"/>
    <w:rsid w:val="00F40D6D"/>
    <w:rsid w:val="00F41217"/>
    <w:rsid w:val="00F423E4"/>
    <w:rsid w:val="00F47AE9"/>
    <w:rsid w:val="00F47EDB"/>
    <w:rsid w:val="00F520B5"/>
    <w:rsid w:val="00F52352"/>
    <w:rsid w:val="00F53201"/>
    <w:rsid w:val="00F543D7"/>
    <w:rsid w:val="00F54587"/>
    <w:rsid w:val="00F54B6A"/>
    <w:rsid w:val="00F5746D"/>
    <w:rsid w:val="00F601B9"/>
    <w:rsid w:val="00F601D4"/>
    <w:rsid w:val="00F60FB9"/>
    <w:rsid w:val="00F61573"/>
    <w:rsid w:val="00F6200B"/>
    <w:rsid w:val="00F6265B"/>
    <w:rsid w:val="00F6279F"/>
    <w:rsid w:val="00F6368C"/>
    <w:rsid w:val="00F63B7E"/>
    <w:rsid w:val="00F64144"/>
    <w:rsid w:val="00F652E1"/>
    <w:rsid w:val="00F65DBA"/>
    <w:rsid w:val="00F65FDA"/>
    <w:rsid w:val="00F661AA"/>
    <w:rsid w:val="00F67928"/>
    <w:rsid w:val="00F67F75"/>
    <w:rsid w:val="00F70636"/>
    <w:rsid w:val="00F70B53"/>
    <w:rsid w:val="00F7318C"/>
    <w:rsid w:val="00F7360A"/>
    <w:rsid w:val="00F74FC6"/>
    <w:rsid w:val="00F75254"/>
    <w:rsid w:val="00F75854"/>
    <w:rsid w:val="00F766F0"/>
    <w:rsid w:val="00F776B3"/>
    <w:rsid w:val="00F77C45"/>
    <w:rsid w:val="00F80AA9"/>
    <w:rsid w:val="00F80BDE"/>
    <w:rsid w:val="00F818E2"/>
    <w:rsid w:val="00F821DF"/>
    <w:rsid w:val="00F83B2D"/>
    <w:rsid w:val="00F852C6"/>
    <w:rsid w:val="00F911C9"/>
    <w:rsid w:val="00F92D62"/>
    <w:rsid w:val="00F957D2"/>
    <w:rsid w:val="00F97407"/>
    <w:rsid w:val="00F97ABE"/>
    <w:rsid w:val="00F97E40"/>
    <w:rsid w:val="00FA04A4"/>
    <w:rsid w:val="00FA1DED"/>
    <w:rsid w:val="00FA2E9B"/>
    <w:rsid w:val="00FA6EF6"/>
    <w:rsid w:val="00FB0DB2"/>
    <w:rsid w:val="00FB17A1"/>
    <w:rsid w:val="00FB267E"/>
    <w:rsid w:val="00FB2968"/>
    <w:rsid w:val="00FB2DA5"/>
    <w:rsid w:val="00FB39DD"/>
    <w:rsid w:val="00FB3B36"/>
    <w:rsid w:val="00FB47FC"/>
    <w:rsid w:val="00FB6E64"/>
    <w:rsid w:val="00FB705B"/>
    <w:rsid w:val="00FB77C4"/>
    <w:rsid w:val="00FC4472"/>
    <w:rsid w:val="00FC48E3"/>
    <w:rsid w:val="00FC4907"/>
    <w:rsid w:val="00FC6517"/>
    <w:rsid w:val="00FC6681"/>
    <w:rsid w:val="00FC7668"/>
    <w:rsid w:val="00FD03C6"/>
    <w:rsid w:val="00FD0443"/>
    <w:rsid w:val="00FD252B"/>
    <w:rsid w:val="00FD3863"/>
    <w:rsid w:val="00FD40EC"/>
    <w:rsid w:val="00FD4707"/>
    <w:rsid w:val="00FD509D"/>
    <w:rsid w:val="00FD5D01"/>
    <w:rsid w:val="00FD67D0"/>
    <w:rsid w:val="00FD6A2E"/>
    <w:rsid w:val="00FD7857"/>
    <w:rsid w:val="00FD7978"/>
    <w:rsid w:val="00FD7E05"/>
    <w:rsid w:val="00FE0641"/>
    <w:rsid w:val="00FE099A"/>
    <w:rsid w:val="00FE0B11"/>
    <w:rsid w:val="00FE0BBB"/>
    <w:rsid w:val="00FE0F24"/>
    <w:rsid w:val="00FE110F"/>
    <w:rsid w:val="00FE1635"/>
    <w:rsid w:val="00FE1EAD"/>
    <w:rsid w:val="00FE3A81"/>
    <w:rsid w:val="00FE4A67"/>
    <w:rsid w:val="00FE4C06"/>
    <w:rsid w:val="00FE6F91"/>
    <w:rsid w:val="00FF1BCB"/>
    <w:rsid w:val="00FF365A"/>
    <w:rsid w:val="00FF5579"/>
    <w:rsid w:val="00FF6050"/>
    <w:rsid w:val="00FF6F77"/>
    <w:rsid w:val="00FF7D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4C0"/>
    <w:rPr>
      <w:sz w:val="24"/>
      <w:szCs w:val="24"/>
    </w:rPr>
  </w:style>
  <w:style w:type="paragraph" w:styleId="1">
    <w:name w:val="heading 1"/>
    <w:basedOn w:val="a"/>
    <w:next w:val="a"/>
    <w:link w:val="10"/>
    <w:qFormat/>
    <w:rsid w:val="007B24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4C0"/>
    <w:pPr>
      <w:keepNext/>
      <w:ind w:left="-284" w:right="-1192" w:firstLine="851"/>
      <w:jc w:val="right"/>
      <w:outlineLvl w:val="1"/>
    </w:pPr>
    <w:rPr>
      <w:szCs w:val="20"/>
    </w:rPr>
  </w:style>
  <w:style w:type="paragraph" w:styleId="3">
    <w:name w:val="heading 3"/>
    <w:basedOn w:val="a"/>
    <w:next w:val="a"/>
    <w:link w:val="30"/>
    <w:qFormat/>
    <w:rsid w:val="007B24C0"/>
    <w:pPr>
      <w:keepNext/>
      <w:spacing w:before="240" w:after="60"/>
      <w:outlineLvl w:val="2"/>
    </w:pPr>
    <w:rPr>
      <w:rFonts w:ascii="Arial" w:hAnsi="Arial" w:cs="Arial"/>
      <w:b/>
      <w:bCs/>
      <w:sz w:val="26"/>
      <w:szCs w:val="26"/>
    </w:rPr>
  </w:style>
  <w:style w:type="paragraph" w:styleId="9">
    <w:name w:val="heading 9"/>
    <w:basedOn w:val="a"/>
    <w:next w:val="a"/>
    <w:link w:val="90"/>
    <w:qFormat/>
    <w:rsid w:val="007B24C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toc 2"/>
    <w:basedOn w:val="a"/>
    <w:next w:val="a"/>
    <w:autoRedefine/>
    <w:semiHidden/>
    <w:rsid w:val="0011239A"/>
    <w:pPr>
      <w:tabs>
        <w:tab w:val="right" w:leader="dot" w:pos="10195"/>
      </w:tabs>
      <w:spacing w:before="120"/>
      <w:ind w:left="238"/>
    </w:pPr>
    <w:rPr>
      <w:smallCaps/>
      <w:sz w:val="20"/>
      <w:szCs w:val="20"/>
    </w:rPr>
  </w:style>
  <w:style w:type="paragraph" w:styleId="11">
    <w:name w:val="toc 1"/>
    <w:basedOn w:val="a"/>
    <w:next w:val="a"/>
    <w:autoRedefine/>
    <w:semiHidden/>
    <w:rsid w:val="00D939AB"/>
    <w:pPr>
      <w:spacing w:before="120" w:after="120"/>
    </w:pPr>
    <w:rPr>
      <w:b/>
      <w:bCs/>
      <w:caps/>
      <w:sz w:val="20"/>
      <w:szCs w:val="20"/>
    </w:rPr>
  </w:style>
  <w:style w:type="paragraph" w:customStyle="1" w:styleId="ConsNormal">
    <w:name w:val="ConsNormal"/>
    <w:rsid w:val="007B24C0"/>
    <w:pPr>
      <w:widowControl w:val="0"/>
      <w:autoSpaceDE w:val="0"/>
      <w:autoSpaceDN w:val="0"/>
      <w:adjustRightInd w:val="0"/>
      <w:ind w:right="19772" w:firstLine="720"/>
    </w:pPr>
    <w:rPr>
      <w:rFonts w:ascii="Arial" w:hAnsi="Arial" w:cs="Arial"/>
    </w:rPr>
  </w:style>
  <w:style w:type="paragraph" w:customStyle="1" w:styleId="CharChar">
    <w:name w:val="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customStyle="1" w:styleId="CharChar0">
    <w:name w:val=" 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styleId="a3">
    <w:name w:val="Body Text Indent"/>
    <w:basedOn w:val="a"/>
    <w:rsid w:val="007B24C0"/>
    <w:pPr>
      <w:ind w:firstLine="540"/>
      <w:jc w:val="center"/>
    </w:pPr>
    <w:rPr>
      <w:sz w:val="28"/>
    </w:rPr>
  </w:style>
  <w:style w:type="paragraph" w:styleId="a4">
    <w:name w:val="Body Text"/>
    <w:aliases w:val="Основной текст Знак,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rsid w:val="007B24C0"/>
    <w:pPr>
      <w:spacing w:after="120"/>
    </w:pPr>
  </w:style>
  <w:style w:type="paragraph" w:customStyle="1" w:styleId="12">
    <w:name w:val=" Знак Знак1 Знак Знак Знак Знак Знак Знак Знак Знак Знак Знак"/>
    <w:basedOn w:val="a"/>
    <w:rsid w:val="007B24C0"/>
    <w:pPr>
      <w:spacing w:before="100" w:beforeAutospacing="1" w:after="100" w:afterAutospacing="1"/>
    </w:pPr>
    <w:rPr>
      <w:rFonts w:ascii="Tahoma" w:hAnsi="Tahoma"/>
      <w:sz w:val="20"/>
      <w:szCs w:val="20"/>
      <w:lang w:val="en-US" w:eastAsia="en-US"/>
    </w:rPr>
  </w:style>
  <w:style w:type="paragraph" w:styleId="a5">
    <w:name w:val="Normal (Web)"/>
    <w:basedOn w:val="a"/>
    <w:link w:val="22"/>
    <w:rsid w:val="007B24C0"/>
    <w:rPr>
      <w:rFonts w:ascii="Verdana" w:hAnsi="Verdana"/>
      <w:sz w:val="20"/>
      <w:szCs w:val="20"/>
    </w:rPr>
  </w:style>
  <w:style w:type="paragraph" w:customStyle="1" w:styleId="ConsPlusCell">
    <w:name w:val="ConsPlusCell"/>
    <w:rsid w:val="007B24C0"/>
    <w:pPr>
      <w:widowControl w:val="0"/>
      <w:autoSpaceDE w:val="0"/>
      <w:autoSpaceDN w:val="0"/>
      <w:adjustRightInd w:val="0"/>
    </w:pPr>
    <w:rPr>
      <w:rFonts w:ascii="Arial" w:hAnsi="Arial" w:cs="Arial"/>
    </w:rPr>
  </w:style>
  <w:style w:type="table" w:styleId="a6">
    <w:name w:val="Table Grid"/>
    <w:basedOn w:val="a1"/>
    <w:rsid w:val="007B2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7B24C0"/>
    <w:pPr>
      <w:spacing w:after="120" w:line="480" w:lineRule="auto"/>
    </w:pPr>
  </w:style>
  <w:style w:type="paragraph" w:customStyle="1" w:styleId="13">
    <w:name w:val=" Знак1"/>
    <w:basedOn w:val="a"/>
    <w:rsid w:val="007B24C0"/>
    <w:pPr>
      <w:spacing w:after="160" w:line="240" w:lineRule="exact"/>
    </w:pPr>
    <w:rPr>
      <w:rFonts w:ascii="Verdana" w:hAnsi="Verdana"/>
      <w:sz w:val="20"/>
      <w:szCs w:val="20"/>
      <w:lang w:val="en-US" w:eastAsia="en-US"/>
    </w:rPr>
  </w:style>
  <w:style w:type="paragraph" w:customStyle="1" w:styleId="a7">
    <w:name w:val=" Знак Знак Знак Знак Знак Знак Знак Знак Знак Знак Знак Знак"/>
    <w:basedOn w:val="a"/>
    <w:rsid w:val="007B24C0"/>
    <w:pPr>
      <w:spacing w:after="160" w:line="240" w:lineRule="exact"/>
    </w:pPr>
    <w:rPr>
      <w:rFonts w:ascii="Arial" w:hAnsi="Arial" w:cs="Arial"/>
      <w:sz w:val="20"/>
      <w:szCs w:val="20"/>
      <w:lang w:val="en-US" w:eastAsia="en-US"/>
    </w:rPr>
  </w:style>
  <w:style w:type="paragraph" w:styleId="a8">
    <w:name w:val="footnote text"/>
    <w:basedOn w:val="a"/>
    <w:semiHidden/>
    <w:rsid w:val="007B24C0"/>
    <w:rPr>
      <w:sz w:val="20"/>
      <w:szCs w:val="20"/>
    </w:rPr>
  </w:style>
  <w:style w:type="character" w:styleId="a9">
    <w:name w:val="footnote reference"/>
    <w:semiHidden/>
    <w:rsid w:val="007B24C0"/>
    <w:rPr>
      <w:vertAlign w:val="superscript"/>
    </w:rPr>
  </w:style>
  <w:style w:type="character" w:customStyle="1" w:styleId="FontStyle73">
    <w:name w:val="Font Style73"/>
    <w:rsid w:val="007B24C0"/>
    <w:rPr>
      <w:rFonts w:ascii="Times New Roman" w:hAnsi="Times New Roman" w:cs="Times New Roman"/>
      <w:sz w:val="22"/>
      <w:szCs w:val="22"/>
    </w:rPr>
  </w:style>
  <w:style w:type="character" w:customStyle="1" w:styleId="20">
    <w:name w:val="Заголовок 2 Знак"/>
    <w:link w:val="2"/>
    <w:rsid w:val="007B24C0"/>
    <w:rPr>
      <w:sz w:val="24"/>
      <w:lang w:val="ru-RU" w:eastAsia="ru-RU" w:bidi="ar-SA"/>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3"/>
    <w:rsid w:val="007B24C0"/>
    <w:rPr>
      <w:sz w:val="24"/>
      <w:szCs w:val="24"/>
      <w:lang w:val="ru-RU" w:eastAsia="ru-RU" w:bidi="ar-SA"/>
    </w:rPr>
  </w:style>
  <w:style w:type="character" w:customStyle="1" w:styleId="22">
    <w:name w:val="Обычный (веб) Знак2"/>
    <w:link w:val="a5"/>
    <w:rsid w:val="007B24C0"/>
    <w:rPr>
      <w:rFonts w:ascii="Verdana" w:hAnsi="Verdana"/>
      <w:lang w:val="ru-RU" w:eastAsia="ru-RU" w:bidi="ar-SA"/>
    </w:rPr>
  </w:style>
  <w:style w:type="paragraph" w:styleId="25">
    <w:name w:val="Body Text Indent 2"/>
    <w:basedOn w:val="a"/>
    <w:link w:val="26"/>
    <w:rsid w:val="007B24C0"/>
    <w:pPr>
      <w:spacing w:after="120" w:line="480" w:lineRule="auto"/>
      <w:ind w:left="283"/>
    </w:pPr>
  </w:style>
  <w:style w:type="character" w:customStyle="1" w:styleId="26">
    <w:name w:val="Основной текст с отступом 2 Знак"/>
    <w:link w:val="25"/>
    <w:rsid w:val="007B24C0"/>
    <w:rPr>
      <w:sz w:val="24"/>
      <w:szCs w:val="24"/>
      <w:lang w:val="ru-RU" w:eastAsia="ru-RU" w:bidi="ar-SA"/>
    </w:rPr>
  </w:style>
  <w:style w:type="character" w:customStyle="1" w:styleId="10">
    <w:name w:val="Заголовок 1 Знак"/>
    <w:link w:val="1"/>
    <w:rsid w:val="007B24C0"/>
    <w:rPr>
      <w:rFonts w:ascii="Arial" w:hAnsi="Arial" w:cs="Arial"/>
      <w:b/>
      <w:bCs/>
      <w:kern w:val="32"/>
      <w:sz w:val="32"/>
      <w:szCs w:val="32"/>
      <w:lang w:val="ru-RU" w:eastAsia="ru-RU" w:bidi="ar-SA"/>
    </w:rPr>
  </w:style>
  <w:style w:type="character" w:customStyle="1" w:styleId="30">
    <w:name w:val="Заголовок 3 Знак"/>
    <w:link w:val="3"/>
    <w:rsid w:val="007B24C0"/>
    <w:rPr>
      <w:rFonts w:ascii="Arial" w:hAnsi="Arial" w:cs="Arial"/>
      <w:b/>
      <w:bCs/>
      <w:sz w:val="26"/>
      <w:szCs w:val="26"/>
      <w:lang w:val="ru-RU" w:eastAsia="ru-RU" w:bidi="ar-SA"/>
    </w:rPr>
  </w:style>
  <w:style w:type="character" w:customStyle="1" w:styleId="90">
    <w:name w:val="Заголовок 9 Знак"/>
    <w:link w:val="9"/>
    <w:rsid w:val="007B24C0"/>
    <w:rPr>
      <w:rFonts w:ascii="Arial" w:hAnsi="Arial" w:cs="Arial"/>
      <w:sz w:val="22"/>
      <w:szCs w:val="22"/>
      <w:lang w:val="ru-RU" w:eastAsia="ru-RU" w:bidi="ar-SA"/>
    </w:rPr>
  </w:style>
  <w:style w:type="character" w:styleId="aa">
    <w:name w:val="Hyperlink"/>
    <w:rsid w:val="007B24C0"/>
    <w:rPr>
      <w:color w:val="0000FF"/>
      <w:u w:val="single"/>
    </w:rPr>
  </w:style>
  <w:style w:type="numbering" w:customStyle="1" w:styleId="14">
    <w:name w:val="Нет списка1"/>
    <w:next w:val="a2"/>
    <w:semiHidden/>
    <w:rsid w:val="007B24C0"/>
  </w:style>
  <w:style w:type="paragraph" w:customStyle="1" w:styleId="27">
    <w:name w:val=" Знак2"/>
    <w:basedOn w:val="a"/>
    <w:rsid w:val="007B24C0"/>
    <w:pPr>
      <w:spacing w:after="160" w:line="240" w:lineRule="exact"/>
    </w:pPr>
    <w:rPr>
      <w:rFonts w:ascii="Verdana" w:hAnsi="Verdana"/>
      <w:sz w:val="20"/>
      <w:szCs w:val="20"/>
      <w:lang w:val="en-US" w:eastAsia="en-US"/>
    </w:rPr>
  </w:style>
  <w:style w:type="character" w:customStyle="1" w:styleId="15">
    <w:name w:val="Обычный (веб) Знак1"/>
    <w:rsid w:val="007B24C0"/>
    <w:rPr>
      <w:rFonts w:ascii="Arial" w:hAnsi="Arial" w:cs="Arial"/>
      <w:color w:val="FFFFFF"/>
      <w:lang w:val="ru-RU" w:eastAsia="ru-RU" w:bidi="ar-SA"/>
    </w:rPr>
  </w:style>
  <w:style w:type="paragraph" w:customStyle="1" w:styleId="ConsPlusNormal">
    <w:name w:val="ConsPlusNormal"/>
    <w:link w:val="ConsPlusNormal0"/>
    <w:rsid w:val="007B24C0"/>
    <w:pPr>
      <w:widowControl w:val="0"/>
      <w:autoSpaceDE w:val="0"/>
      <w:autoSpaceDN w:val="0"/>
      <w:adjustRightInd w:val="0"/>
      <w:ind w:firstLine="720"/>
    </w:pPr>
    <w:rPr>
      <w:rFonts w:ascii="Arial" w:hAnsi="Arial" w:cs="Arial"/>
    </w:rPr>
  </w:style>
  <w:style w:type="paragraph" w:styleId="ab">
    <w:name w:val="caption"/>
    <w:basedOn w:val="a"/>
    <w:next w:val="a"/>
    <w:qFormat/>
    <w:rsid w:val="007B24C0"/>
    <w:rPr>
      <w:b/>
      <w:bCs/>
      <w:sz w:val="20"/>
      <w:szCs w:val="20"/>
    </w:rPr>
  </w:style>
  <w:style w:type="paragraph" w:customStyle="1" w:styleId="ac">
    <w:name w:val="Документ"/>
    <w:basedOn w:val="a"/>
    <w:rsid w:val="007B24C0"/>
    <w:pPr>
      <w:spacing w:line="360" w:lineRule="auto"/>
      <w:ind w:firstLine="709"/>
      <w:jc w:val="both"/>
    </w:pPr>
    <w:rPr>
      <w:sz w:val="28"/>
      <w:szCs w:val="28"/>
    </w:rPr>
  </w:style>
  <w:style w:type="paragraph" w:styleId="ad">
    <w:name w:val="footer"/>
    <w:basedOn w:val="a"/>
    <w:link w:val="ae"/>
    <w:rsid w:val="007B24C0"/>
    <w:pPr>
      <w:tabs>
        <w:tab w:val="center" w:pos="4677"/>
        <w:tab w:val="right" w:pos="9355"/>
      </w:tabs>
    </w:pPr>
  </w:style>
  <w:style w:type="character" w:customStyle="1" w:styleId="ae">
    <w:name w:val="Нижний колонтитул Знак"/>
    <w:link w:val="ad"/>
    <w:rsid w:val="007B24C0"/>
    <w:rPr>
      <w:sz w:val="24"/>
      <w:szCs w:val="24"/>
      <w:lang w:val="ru-RU" w:eastAsia="ru-RU" w:bidi="ar-SA"/>
    </w:rPr>
  </w:style>
  <w:style w:type="character" w:styleId="af">
    <w:name w:val="page number"/>
    <w:basedOn w:val="a0"/>
    <w:rsid w:val="007B24C0"/>
  </w:style>
  <w:style w:type="paragraph" w:styleId="af0">
    <w:name w:val="Balloon Text"/>
    <w:basedOn w:val="a"/>
    <w:link w:val="af1"/>
    <w:rsid w:val="007B24C0"/>
    <w:rPr>
      <w:rFonts w:ascii="Tahoma" w:hAnsi="Tahoma" w:cs="Tahoma"/>
      <w:sz w:val="16"/>
      <w:szCs w:val="16"/>
    </w:rPr>
  </w:style>
  <w:style w:type="character" w:customStyle="1" w:styleId="af1">
    <w:name w:val="Текст выноски Знак"/>
    <w:link w:val="af0"/>
    <w:rsid w:val="007B24C0"/>
    <w:rPr>
      <w:rFonts w:ascii="Tahoma" w:hAnsi="Tahoma" w:cs="Tahoma"/>
      <w:sz w:val="16"/>
      <w:szCs w:val="16"/>
      <w:lang w:val="ru-RU" w:eastAsia="ru-RU" w:bidi="ar-SA"/>
    </w:rPr>
  </w:style>
  <w:style w:type="numbering" w:customStyle="1" w:styleId="28">
    <w:name w:val="Нет списка2"/>
    <w:next w:val="a2"/>
    <w:semiHidden/>
    <w:rsid w:val="007B24C0"/>
  </w:style>
  <w:style w:type="paragraph" w:customStyle="1" w:styleId="16">
    <w:name w:val="Знак1"/>
    <w:basedOn w:val="a"/>
    <w:rsid w:val="007B24C0"/>
    <w:pPr>
      <w:spacing w:after="160" w:line="240" w:lineRule="exact"/>
    </w:pPr>
    <w:rPr>
      <w:rFonts w:ascii="Verdana" w:hAnsi="Verdana" w:cs="Verdana"/>
      <w:sz w:val="20"/>
      <w:szCs w:val="20"/>
      <w:lang w:val="en-US" w:eastAsia="en-US"/>
    </w:rPr>
  </w:style>
  <w:style w:type="paragraph" w:styleId="af2">
    <w:name w:val="header"/>
    <w:basedOn w:val="a"/>
    <w:link w:val="af3"/>
    <w:uiPriority w:val="99"/>
    <w:rsid w:val="007B24C0"/>
    <w:pPr>
      <w:tabs>
        <w:tab w:val="center" w:pos="4677"/>
        <w:tab w:val="right" w:pos="9355"/>
      </w:tabs>
    </w:pPr>
  </w:style>
  <w:style w:type="character" w:customStyle="1" w:styleId="af3">
    <w:name w:val="Верхний колонтитул Знак"/>
    <w:link w:val="af2"/>
    <w:uiPriority w:val="99"/>
    <w:rsid w:val="007B24C0"/>
    <w:rPr>
      <w:sz w:val="24"/>
      <w:szCs w:val="24"/>
      <w:lang w:val="ru-RU" w:eastAsia="ru-RU" w:bidi="ar-SA"/>
    </w:rPr>
  </w:style>
  <w:style w:type="paragraph" w:customStyle="1" w:styleId="af4">
    <w:name w:val="Обычный + По ширине"/>
    <w:aliases w:val="Первая строка:  1 см"/>
    <w:basedOn w:val="a"/>
    <w:rsid w:val="007B24C0"/>
    <w:pPr>
      <w:ind w:firstLine="567"/>
      <w:jc w:val="both"/>
    </w:pPr>
  </w:style>
  <w:style w:type="paragraph" w:customStyle="1" w:styleId="17">
    <w:name w:val="1"/>
    <w:rsid w:val="007B24C0"/>
    <w:rPr>
      <w:sz w:val="24"/>
    </w:rPr>
  </w:style>
  <w:style w:type="paragraph" w:customStyle="1" w:styleId="af5">
    <w:name w:val="Акты"/>
    <w:basedOn w:val="a"/>
    <w:link w:val="af6"/>
    <w:rsid w:val="007B24C0"/>
    <w:pPr>
      <w:ind w:firstLine="709"/>
      <w:jc w:val="both"/>
    </w:pPr>
    <w:rPr>
      <w:sz w:val="28"/>
      <w:szCs w:val="28"/>
    </w:rPr>
  </w:style>
  <w:style w:type="paragraph" w:styleId="31">
    <w:name w:val="toc 3"/>
    <w:basedOn w:val="a"/>
    <w:next w:val="a"/>
    <w:autoRedefine/>
    <w:rsid w:val="007B24C0"/>
    <w:pPr>
      <w:ind w:left="480"/>
    </w:pPr>
    <w:rPr>
      <w:i/>
      <w:iCs/>
      <w:sz w:val="20"/>
      <w:szCs w:val="20"/>
    </w:rPr>
  </w:style>
  <w:style w:type="character" w:customStyle="1" w:styleId="af6">
    <w:name w:val="Акты Знак"/>
    <w:link w:val="af5"/>
    <w:rsid w:val="007B24C0"/>
    <w:rPr>
      <w:sz w:val="28"/>
      <w:szCs w:val="28"/>
      <w:lang w:val="ru-RU" w:eastAsia="ru-RU" w:bidi="ar-SA"/>
    </w:rPr>
  </w:style>
  <w:style w:type="paragraph" w:styleId="af7">
    <w:name w:val="Title"/>
    <w:basedOn w:val="a"/>
    <w:link w:val="af8"/>
    <w:qFormat/>
    <w:rsid w:val="007B24C0"/>
    <w:pPr>
      <w:jc w:val="center"/>
    </w:pPr>
    <w:rPr>
      <w:szCs w:val="20"/>
    </w:rPr>
  </w:style>
  <w:style w:type="character" w:customStyle="1" w:styleId="af8">
    <w:name w:val="Название Знак"/>
    <w:link w:val="af7"/>
    <w:rsid w:val="007B24C0"/>
    <w:rPr>
      <w:sz w:val="24"/>
      <w:lang w:val="ru-RU" w:eastAsia="ru-RU" w:bidi="ar-SA"/>
    </w:rPr>
  </w:style>
  <w:style w:type="character" w:customStyle="1" w:styleId="af9">
    <w:name w:val="Обычный (веб) Знак"/>
    <w:rsid w:val="007B24C0"/>
    <w:rPr>
      <w:rFonts w:ascii="Verdana" w:hAnsi="Verdana"/>
      <w:color w:val="000000"/>
      <w:sz w:val="24"/>
      <w:szCs w:val="24"/>
      <w:lang w:val="ru-RU" w:eastAsia="ru-RU" w:bidi="ar-SA"/>
    </w:rPr>
  </w:style>
  <w:style w:type="paragraph" w:styleId="32">
    <w:name w:val="Body Text Indent 3"/>
    <w:basedOn w:val="a"/>
    <w:rsid w:val="007B24C0"/>
    <w:pPr>
      <w:spacing w:after="120"/>
      <w:ind w:left="283"/>
    </w:pPr>
    <w:rPr>
      <w:sz w:val="16"/>
      <w:szCs w:val="16"/>
    </w:rPr>
  </w:style>
  <w:style w:type="paragraph" w:customStyle="1" w:styleId="afa">
    <w:name w:val=" Знак"/>
    <w:basedOn w:val="a"/>
    <w:rsid w:val="007B24C0"/>
    <w:rPr>
      <w:rFonts w:ascii="Verdana" w:hAnsi="Verdana" w:cs="Verdana"/>
      <w:sz w:val="20"/>
      <w:szCs w:val="20"/>
      <w:lang w:val="en-US" w:eastAsia="en-US"/>
    </w:rPr>
  </w:style>
  <w:style w:type="character" w:styleId="afb">
    <w:name w:val="Strong"/>
    <w:qFormat/>
    <w:rsid w:val="007B24C0"/>
    <w:rPr>
      <w:b/>
      <w:bCs/>
    </w:rPr>
  </w:style>
  <w:style w:type="character" w:styleId="afc">
    <w:name w:val="FollowedHyperlink"/>
    <w:rsid w:val="007B24C0"/>
    <w:rPr>
      <w:color w:val="800080"/>
      <w:u w:val="single"/>
    </w:rPr>
  </w:style>
  <w:style w:type="character" w:customStyle="1" w:styleId="ConsPlusNormal0">
    <w:name w:val="ConsPlusNormal Знак"/>
    <w:link w:val="ConsPlusNormal"/>
    <w:rsid w:val="00887E93"/>
    <w:rPr>
      <w:rFonts w:ascii="Arial" w:hAnsi="Arial" w:cs="Arial"/>
      <w:lang w:val="ru-RU" w:eastAsia="ru-RU" w:bidi="ar-SA"/>
    </w:rPr>
  </w:style>
  <w:style w:type="paragraph" w:customStyle="1" w:styleId="ListParagraph">
    <w:name w:val="List Paragraph"/>
    <w:basedOn w:val="a"/>
    <w:rsid w:val="00A84596"/>
    <w:pPr>
      <w:spacing w:after="200" w:line="276" w:lineRule="auto"/>
      <w:ind w:left="720"/>
    </w:pPr>
    <w:rPr>
      <w:rFonts w:ascii="Calibri" w:hAnsi="Calibri"/>
      <w:sz w:val="22"/>
      <w:szCs w:val="22"/>
      <w:lang w:eastAsia="en-US"/>
    </w:rPr>
  </w:style>
  <w:style w:type="paragraph" w:customStyle="1" w:styleId="ConsPlusNonformat">
    <w:name w:val="ConsPlusNonformat"/>
    <w:rsid w:val="0014187C"/>
    <w:pPr>
      <w:widowControl w:val="0"/>
      <w:autoSpaceDE w:val="0"/>
      <w:autoSpaceDN w:val="0"/>
      <w:adjustRightInd w:val="0"/>
    </w:pPr>
    <w:rPr>
      <w:rFonts w:ascii="Courier New" w:hAnsi="Courier New" w:cs="Courier New"/>
    </w:rPr>
  </w:style>
  <w:style w:type="paragraph" w:styleId="4">
    <w:name w:val="toc 4"/>
    <w:basedOn w:val="a"/>
    <w:next w:val="a"/>
    <w:autoRedefine/>
    <w:semiHidden/>
    <w:rsid w:val="00FE1EAD"/>
    <w:pPr>
      <w:ind w:left="720"/>
    </w:pPr>
    <w:rPr>
      <w:sz w:val="18"/>
      <w:szCs w:val="18"/>
    </w:rPr>
  </w:style>
  <w:style w:type="paragraph" w:styleId="5">
    <w:name w:val="toc 5"/>
    <w:basedOn w:val="a"/>
    <w:next w:val="a"/>
    <w:autoRedefine/>
    <w:semiHidden/>
    <w:rsid w:val="00652494"/>
    <w:pPr>
      <w:ind w:left="960"/>
    </w:pPr>
    <w:rPr>
      <w:sz w:val="18"/>
      <w:szCs w:val="18"/>
    </w:rPr>
  </w:style>
  <w:style w:type="paragraph" w:styleId="6">
    <w:name w:val="toc 6"/>
    <w:basedOn w:val="a"/>
    <w:next w:val="a"/>
    <w:autoRedefine/>
    <w:semiHidden/>
    <w:rsid w:val="00652494"/>
    <w:pPr>
      <w:ind w:left="1200"/>
    </w:pPr>
    <w:rPr>
      <w:sz w:val="18"/>
      <w:szCs w:val="18"/>
    </w:rPr>
  </w:style>
  <w:style w:type="paragraph" w:styleId="7">
    <w:name w:val="toc 7"/>
    <w:basedOn w:val="a"/>
    <w:next w:val="a"/>
    <w:autoRedefine/>
    <w:semiHidden/>
    <w:rsid w:val="00652494"/>
    <w:pPr>
      <w:ind w:left="1440"/>
    </w:pPr>
    <w:rPr>
      <w:sz w:val="18"/>
      <w:szCs w:val="18"/>
    </w:rPr>
  </w:style>
  <w:style w:type="paragraph" w:styleId="8">
    <w:name w:val="toc 8"/>
    <w:basedOn w:val="a"/>
    <w:next w:val="a"/>
    <w:autoRedefine/>
    <w:semiHidden/>
    <w:rsid w:val="00652494"/>
    <w:pPr>
      <w:ind w:left="1680"/>
    </w:pPr>
    <w:rPr>
      <w:sz w:val="18"/>
      <w:szCs w:val="18"/>
    </w:rPr>
  </w:style>
  <w:style w:type="paragraph" w:styleId="91">
    <w:name w:val="toc 9"/>
    <w:basedOn w:val="a"/>
    <w:next w:val="a"/>
    <w:autoRedefine/>
    <w:semiHidden/>
    <w:rsid w:val="00652494"/>
    <w:pPr>
      <w:ind w:left="1920"/>
    </w:pPr>
    <w:rPr>
      <w:sz w:val="18"/>
      <w:szCs w:val="18"/>
    </w:rPr>
  </w:style>
  <w:style w:type="paragraph" w:customStyle="1" w:styleId="afd">
    <w:name w:val=" Знак Знак Знак Знак Знак Знак Знак"/>
    <w:basedOn w:val="a"/>
    <w:rsid w:val="002327B1"/>
    <w:pPr>
      <w:spacing w:before="100" w:beforeAutospacing="1" w:after="100" w:afterAutospacing="1"/>
    </w:pPr>
    <w:rPr>
      <w:rFonts w:ascii="Tahoma" w:hAnsi="Tahoma"/>
      <w:sz w:val="20"/>
      <w:szCs w:val="20"/>
      <w:lang w:val="en-US" w:eastAsia="en-US"/>
    </w:rPr>
  </w:style>
  <w:style w:type="paragraph" w:styleId="afe">
    <w:name w:val="Plain Text"/>
    <w:basedOn w:val="a"/>
    <w:rsid w:val="00E259CA"/>
    <w:rPr>
      <w:rFonts w:ascii="Courier New" w:hAnsi="Courier New"/>
      <w:sz w:val="20"/>
      <w:szCs w:val="20"/>
    </w:rPr>
  </w:style>
  <w:style w:type="character" w:styleId="aff">
    <w:name w:val="annotation reference"/>
    <w:rsid w:val="00BE7FF7"/>
    <w:rPr>
      <w:sz w:val="16"/>
      <w:szCs w:val="16"/>
    </w:rPr>
  </w:style>
  <w:style w:type="paragraph" w:styleId="aff0">
    <w:name w:val="annotation text"/>
    <w:basedOn w:val="a"/>
    <w:link w:val="aff1"/>
    <w:rsid w:val="00BE7FF7"/>
    <w:rPr>
      <w:sz w:val="20"/>
      <w:szCs w:val="20"/>
    </w:rPr>
  </w:style>
  <w:style w:type="character" w:customStyle="1" w:styleId="aff1">
    <w:name w:val="Текст примечания Знак"/>
    <w:basedOn w:val="a0"/>
    <w:link w:val="aff0"/>
    <w:rsid w:val="00BE7FF7"/>
  </w:style>
  <w:style w:type="paragraph" w:styleId="aff2">
    <w:name w:val="annotation subject"/>
    <w:basedOn w:val="aff0"/>
    <w:next w:val="aff0"/>
    <w:link w:val="aff3"/>
    <w:rsid w:val="00BE7FF7"/>
    <w:rPr>
      <w:b/>
      <w:bCs/>
      <w:lang/>
    </w:rPr>
  </w:style>
  <w:style w:type="character" w:customStyle="1" w:styleId="aff3">
    <w:name w:val="Тема примечания Знак"/>
    <w:link w:val="aff2"/>
    <w:rsid w:val="00BE7FF7"/>
    <w:rPr>
      <w:b/>
      <w:bCs/>
    </w:rPr>
  </w:style>
  <w:style w:type="paragraph" w:styleId="aff4">
    <w:name w:val="List Paragraph"/>
    <w:basedOn w:val="a"/>
    <w:uiPriority w:val="34"/>
    <w:qFormat/>
    <w:rsid w:val="002D59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8702674">
      <w:bodyDiv w:val="1"/>
      <w:marLeft w:val="0"/>
      <w:marRight w:val="0"/>
      <w:marTop w:val="0"/>
      <w:marBottom w:val="0"/>
      <w:divBdr>
        <w:top w:val="none" w:sz="0" w:space="0" w:color="auto"/>
        <w:left w:val="none" w:sz="0" w:space="0" w:color="auto"/>
        <w:bottom w:val="none" w:sz="0" w:space="0" w:color="auto"/>
        <w:right w:val="none" w:sz="0" w:space="0" w:color="auto"/>
      </w:divBdr>
    </w:div>
    <w:div w:id="307101751">
      <w:bodyDiv w:val="1"/>
      <w:marLeft w:val="0"/>
      <w:marRight w:val="0"/>
      <w:marTop w:val="0"/>
      <w:marBottom w:val="0"/>
      <w:divBdr>
        <w:top w:val="none" w:sz="0" w:space="0" w:color="auto"/>
        <w:left w:val="none" w:sz="0" w:space="0" w:color="auto"/>
        <w:bottom w:val="none" w:sz="0" w:space="0" w:color="auto"/>
        <w:right w:val="none" w:sz="0" w:space="0" w:color="auto"/>
      </w:divBdr>
    </w:div>
    <w:div w:id="671028567">
      <w:bodyDiv w:val="1"/>
      <w:marLeft w:val="0"/>
      <w:marRight w:val="0"/>
      <w:marTop w:val="0"/>
      <w:marBottom w:val="0"/>
      <w:divBdr>
        <w:top w:val="none" w:sz="0" w:space="0" w:color="auto"/>
        <w:left w:val="none" w:sz="0" w:space="0" w:color="auto"/>
        <w:bottom w:val="none" w:sz="0" w:space="0" w:color="auto"/>
        <w:right w:val="none" w:sz="0" w:space="0" w:color="auto"/>
      </w:divBdr>
    </w:div>
    <w:div w:id="681470327">
      <w:bodyDiv w:val="1"/>
      <w:marLeft w:val="0"/>
      <w:marRight w:val="0"/>
      <w:marTop w:val="0"/>
      <w:marBottom w:val="0"/>
      <w:divBdr>
        <w:top w:val="none" w:sz="0" w:space="0" w:color="auto"/>
        <w:left w:val="none" w:sz="0" w:space="0" w:color="auto"/>
        <w:bottom w:val="none" w:sz="0" w:space="0" w:color="auto"/>
        <w:right w:val="none" w:sz="0" w:space="0" w:color="auto"/>
      </w:divBdr>
    </w:div>
    <w:div w:id="702050784">
      <w:bodyDiv w:val="1"/>
      <w:marLeft w:val="0"/>
      <w:marRight w:val="0"/>
      <w:marTop w:val="0"/>
      <w:marBottom w:val="0"/>
      <w:divBdr>
        <w:top w:val="none" w:sz="0" w:space="0" w:color="auto"/>
        <w:left w:val="none" w:sz="0" w:space="0" w:color="auto"/>
        <w:bottom w:val="none" w:sz="0" w:space="0" w:color="auto"/>
        <w:right w:val="none" w:sz="0" w:space="0" w:color="auto"/>
      </w:divBdr>
    </w:div>
    <w:div w:id="709573950">
      <w:bodyDiv w:val="1"/>
      <w:marLeft w:val="0"/>
      <w:marRight w:val="0"/>
      <w:marTop w:val="0"/>
      <w:marBottom w:val="0"/>
      <w:divBdr>
        <w:top w:val="none" w:sz="0" w:space="0" w:color="auto"/>
        <w:left w:val="none" w:sz="0" w:space="0" w:color="auto"/>
        <w:bottom w:val="none" w:sz="0" w:space="0" w:color="auto"/>
        <w:right w:val="none" w:sz="0" w:space="0" w:color="auto"/>
      </w:divBdr>
    </w:div>
    <w:div w:id="767776754">
      <w:bodyDiv w:val="1"/>
      <w:marLeft w:val="0"/>
      <w:marRight w:val="0"/>
      <w:marTop w:val="0"/>
      <w:marBottom w:val="0"/>
      <w:divBdr>
        <w:top w:val="none" w:sz="0" w:space="0" w:color="auto"/>
        <w:left w:val="none" w:sz="0" w:space="0" w:color="auto"/>
        <w:bottom w:val="none" w:sz="0" w:space="0" w:color="auto"/>
        <w:right w:val="none" w:sz="0" w:space="0" w:color="auto"/>
      </w:divBdr>
    </w:div>
    <w:div w:id="840124080">
      <w:bodyDiv w:val="1"/>
      <w:marLeft w:val="0"/>
      <w:marRight w:val="0"/>
      <w:marTop w:val="0"/>
      <w:marBottom w:val="0"/>
      <w:divBdr>
        <w:top w:val="none" w:sz="0" w:space="0" w:color="auto"/>
        <w:left w:val="none" w:sz="0" w:space="0" w:color="auto"/>
        <w:bottom w:val="none" w:sz="0" w:space="0" w:color="auto"/>
        <w:right w:val="none" w:sz="0" w:space="0" w:color="auto"/>
      </w:divBdr>
    </w:div>
    <w:div w:id="941381111">
      <w:bodyDiv w:val="1"/>
      <w:marLeft w:val="0"/>
      <w:marRight w:val="0"/>
      <w:marTop w:val="0"/>
      <w:marBottom w:val="0"/>
      <w:divBdr>
        <w:top w:val="none" w:sz="0" w:space="0" w:color="auto"/>
        <w:left w:val="none" w:sz="0" w:space="0" w:color="auto"/>
        <w:bottom w:val="none" w:sz="0" w:space="0" w:color="auto"/>
        <w:right w:val="none" w:sz="0" w:space="0" w:color="auto"/>
      </w:divBdr>
    </w:div>
    <w:div w:id="950163263">
      <w:bodyDiv w:val="1"/>
      <w:marLeft w:val="0"/>
      <w:marRight w:val="0"/>
      <w:marTop w:val="0"/>
      <w:marBottom w:val="0"/>
      <w:divBdr>
        <w:top w:val="none" w:sz="0" w:space="0" w:color="auto"/>
        <w:left w:val="none" w:sz="0" w:space="0" w:color="auto"/>
        <w:bottom w:val="none" w:sz="0" w:space="0" w:color="auto"/>
        <w:right w:val="none" w:sz="0" w:space="0" w:color="auto"/>
      </w:divBdr>
    </w:div>
    <w:div w:id="975452322">
      <w:bodyDiv w:val="1"/>
      <w:marLeft w:val="0"/>
      <w:marRight w:val="0"/>
      <w:marTop w:val="0"/>
      <w:marBottom w:val="0"/>
      <w:divBdr>
        <w:top w:val="none" w:sz="0" w:space="0" w:color="auto"/>
        <w:left w:val="none" w:sz="0" w:space="0" w:color="auto"/>
        <w:bottom w:val="none" w:sz="0" w:space="0" w:color="auto"/>
        <w:right w:val="none" w:sz="0" w:space="0" w:color="auto"/>
      </w:divBdr>
    </w:div>
    <w:div w:id="1274167411">
      <w:bodyDiv w:val="1"/>
      <w:marLeft w:val="0"/>
      <w:marRight w:val="0"/>
      <w:marTop w:val="0"/>
      <w:marBottom w:val="0"/>
      <w:divBdr>
        <w:top w:val="none" w:sz="0" w:space="0" w:color="auto"/>
        <w:left w:val="none" w:sz="0" w:space="0" w:color="auto"/>
        <w:bottom w:val="none" w:sz="0" w:space="0" w:color="auto"/>
        <w:right w:val="none" w:sz="0" w:space="0" w:color="auto"/>
      </w:divBdr>
    </w:div>
    <w:div w:id="1399789538">
      <w:bodyDiv w:val="1"/>
      <w:marLeft w:val="0"/>
      <w:marRight w:val="0"/>
      <w:marTop w:val="0"/>
      <w:marBottom w:val="0"/>
      <w:divBdr>
        <w:top w:val="none" w:sz="0" w:space="0" w:color="auto"/>
        <w:left w:val="none" w:sz="0" w:space="0" w:color="auto"/>
        <w:bottom w:val="none" w:sz="0" w:space="0" w:color="auto"/>
        <w:right w:val="none" w:sz="0" w:space="0" w:color="auto"/>
      </w:divBdr>
    </w:div>
    <w:div w:id="1463379776">
      <w:bodyDiv w:val="1"/>
      <w:marLeft w:val="0"/>
      <w:marRight w:val="0"/>
      <w:marTop w:val="0"/>
      <w:marBottom w:val="0"/>
      <w:divBdr>
        <w:top w:val="none" w:sz="0" w:space="0" w:color="auto"/>
        <w:left w:val="none" w:sz="0" w:space="0" w:color="auto"/>
        <w:bottom w:val="none" w:sz="0" w:space="0" w:color="auto"/>
        <w:right w:val="none" w:sz="0" w:space="0" w:color="auto"/>
      </w:divBdr>
    </w:div>
    <w:div w:id="1495101093">
      <w:bodyDiv w:val="1"/>
      <w:marLeft w:val="0"/>
      <w:marRight w:val="0"/>
      <w:marTop w:val="0"/>
      <w:marBottom w:val="0"/>
      <w:divBdr>
        <w:top w:val="none" w:sz="0" w:space="0" w:color="auto"/>
        <w:left w:val="none" w:sz="0" w:space="0" w:color="auto"/>
        <w:bottom w:val="none" w:sz="0" w:space="0" w:color="auto"/>
        <w:right w:val="none" w:sz="0" w:space="0" w:color="auto"/>
      </w:divBdr>
    </w:div>
    <w:div w:id="1553077191">
      <w:bodyDiv w:val="1"/>
      <w:marLeft w:val="0"/>
      <w:marRight w:val="0"/>
      <w:marTop w:val="0"/>
      <w:marBottom w:val="0"/>
      <w:divBdr>
        <w:top w:val="none" w:sz="0" w:space="0" w:color="auto"/>
        <w:left w:val="none" w:sz="0" w:space="0" w:color="auto"/>
        <w:bottom w:val="none" w:sz="0" w:space="0" w:color="auto"/>
        <w:right w:val="none" w:sz="0" w:space="0" w:color="auto"/>
      </w:divBdr>
      <w:divsChild>
        <w:div w:id="1733582653">
          <w:marLeft w:val="0"/>
          <w:marRight w:val="150"/>
          <w:marTop w:val="0"/>
          <w:marBottom w:val="0"/>
          <w:divBdr>
            <w:top w:val="none" w:sz="0" w:space="0" w:color="auto"/>
            <w:left w:val="none" w:sz="0" w:space="0" w:color="auto"/>
            <w:bottom w:val="none" w:sz="0" w:space="0" w:color="auto"/>
            <w:right w:val="none" w:sz="0" w:space="0" w:color="auto"/>
          </w:divBdr>
          <w:divsChild>
            <w:div w:id="1041243160">
              <w:marLeft w:val="0"/>
              <w:marRight w:val="0"/>
              <w:marTop w:val="0"/>
              <w:marBottom w:val="0"/>
              <w:divBdr>
                <w:top w:val="none" w:sz="0" w:space="0" w:color="auto"/>
                <w:left w:val="none" w:sz="0" w:space="0" w:color="auto"/>
                <w:bottom w:val="none" w:sz="0" w:space="0" w:color="auto"/>
                <w:right w:val="none" w:sz="0" w:space="0" w:color="auto"/>
              </w:divBdr>
              <w:divsChild>
                <w:div w:id="1624850385">
                  <w:marLeft w:val="150"/>
                  <w:marRight w:val="225"/>
                  <w:marTop w:val="0"/>
                  <w:marBottom w:val="0"/>
                  <w:divBdr>
                    <w:top w:val="none" w:sz="0" w:space="0" w:color="auto"/>
                    <w:left w:val="none" w:sz="0" w:space="0" w:color="auto"/>
                    <w:bottom w:val="none" w:sz="0" w:space="0" w:color="auto"/>
                    <w:right w:val="none" w:sz="0" w:space="0" w:color="auto"/>
                  </w:divBdr>
                  <w:divsChild>
                    <w:div w:id="1024943677">
                      <w:marLeft w:val="270"/>
                      <w:marRight w:val="120"/>
                      <w:marTop w:val="0"/>
                      <w:marBottom w:val="540"/>
                      <w:divBdr>
                        <w:top w:val="none" w:sz="0" w:space="0" w:color="auto"/>
                        <w:left w:val="none" w:sz="0" w:space="0" w:color="auto"/>
                        <w:bottom w:val="none" w:sz="0" w:space="0" w:color="auto"/>
                        <w:right w:val="none" w:sz="0" w:space="0" w:color="auto"/>
                      </w:divBdr>
                      <w:divsChild>
                        <w:div w:id="1672641199">
                          <w:marLeft w:val="0"/>
                          <w:marRight w:val="0"/>
                          <w:marTop w:val="0"/>
                          <w:marBottom w:val="720"/>
                          <w:divBdr>
                            <w:top w:val="none" w:sz="0" w:space="0" w:color="auto"/>
                            <w:left w:val="none" w:sz="0" w:space="0" w:color="auto"/>
                            <w:bottom w:val="none" w:sz="0" w:space="0" w:color="auto"/>
                            <w:right w:val="none" w:sz="0" w:space="0" w:color="auto"/>
                          </w:divBdr>
                          <w:divsChild>
                            <w:div w:id="140122196">
                              <w:marLeft w:val="0"/>
                              <w:marRight w:val="0"/>
                              <w:marTop w:val="0"/>
                              <w:marBottom w:val="0"/>
                              <w:divBdr>
                                <w:top w:val="none" w:sz="0" w:space="0" w:color="auto"/>
                                <w:left w:val="none" w:sz="0" w:space="0" w:color="auto"/>
                                <w:bottom w:val="none" w:sz="0" w:space="0" w:color="auto"/>
                                <w:right w:val="none" w:sz="0" w:space="0" w:color="auto"/>
                              </w:divBdr>
                              <w:divsChild>
                                <w:div w:id="1831482785">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918514">
      <w:bodyDiv w:val="1"/>
      <w:marLeft w:val="0"/>
      <w:marRight w:val="0"/>
      <w:marTop w:val="0"/>
      <w:marBottom w:val="0"/>
      <w:divBdr>
        <w:top w:val="none" w:sz="0" w:space="0" w:color="auto"/>
        <w:left w:val="none" w:sz="0" w:space="0" w:color="auto"/>
        <w:bottom w:val="none" w:sz="0" w:space="0" w:color="auto"/>
        <w:right w:val="none" w:sz="0" w:space="0" w:color="auto"/>
      </w:divBdr>
      <w:divsChild>
        <w:div w:id="2140564320">
          <w:marLeft w:val="0"/>
          <w:marRight w:val="150"/>
          <w:marTop w:val="0"/>
          <w:marBottom w:val="0"/>
          <w:divBdr>
            <w:top w:val="none" w:sz="0" w:space="0" w:color="auto"/>
            <w:left w:val="none" w:sz="0" w:space="0" w:color="auto"/>
            <w:bottom w:val="none" w:sz="0" w:space="0" w:color="auto"/>
            <w:right w:val="none" w:sz="0" w:space="0" w:color="auto"/>
          </w:divBdr>
          <w:divsChild>
            <w:div w:id="1991320815">
              <w:marLeft w:val="0"/>
              <w:marRight w:val="0"/>
              <w:marTop w:val="0"/>
              <w:marBottom w:val="0"/>
              <w:divBdr>
                <w:top w:val="none" w:sz="0" w:space="0" w:color="auto"/>
                <w:left w:val="none" w:sz="0" w:space="0" w:color="auto"/>
                <w:bottom w:val="none" w:sz="0" w:space="0" w:color="auto"/>
                <w:right w:val="none" w:sz="0" w:space="0" w:color="auto"/>
              </w:divBdr>
              <w:divsChild>
                <w:div w:id="1625889303">
                  <w:marLeft w:val="150"/>
                  <w:marRight w:val="225"/>
                  <w:marTop w:val="0"/>
                  <w:marBottom w:val="0"/>
                  <w:divBdr>
                    <w:top w:val="none" w:sz="0" w:space="0" w:color="auto"/>
                    <w:left w:val="none" w:sz="0" w:space="0" w:color="auto"/>
                    <w:bottom w:val="none" w:sz="0" w:space="0" w:color="auto"/>
                    <w:right w:val="none" w:sz="0" w:space="0" w:color="auto"/>
                  </w:divBdr>
                  <w:divsChild>
                    <w:div w:id="366612156">
                      <w:marLeft w:val="270"/>
                      <w:marRight w:val="120"/>
                      <w:marTop w:val="0"/>
                      <w:marBottom w:val="540"/>
                      <w:divBdr>
                        <w:top w:val="none" w:sz="0" w:space="0" w:color="auto"/>
                        <w:left w:val="none" w:sz="0" w:space="0" w:color="auto"/>
                        <w:bottom w:val="none" w:sz="0" w:space="0" w:color="auto"/>
                        <w:right w:val="none" w:sz="0" w:space="0" w:color="auto"/>
                      </w:divBdr>
                      <w:divsChild>
                        <w:div w:id="1143620553">
                          <w:marLeft w:val="0"/>
                          <w:marRight w:val="0"/>
                          <w:marTop w:val="0"/>
                          <w:marBottom w:val="720"/>
                          <w:divBdr>
                            <w:top w:val="none" w:sz="0" w:space="0" w:color="auto"/>
                            <w:left w:val="none" w:sz="0" w:space="0" w:color="auto"/>
                            <w:bottom w:val="none" w:sz="0" w:space="0" w:color="auto"/>
                            <w:right w:val="none" w:sz="0" w:space="0" w:color="auto"/>
                          </w:divBdr>
                          <w:divsChild>
                            <w:div w:id="1459956514">
                              <w:marLeft w:val="0"/>
                              <w:marRight w:val="0"/>
                              <w:marTop w:val="0"/>
                              <w:marBottom w:val="0"/>
                              <w:divBdr>
                                <w:top w:val="none" w:sz="0" w:space="0" w:color="auto"/>
                                <w:left w:val="none" w:sz="0" w:space="0" w:color="auto"/>
                                <w:bottom w:val="none" w:sz="0" w:space="0" w:color="auto"/>
                                <w:right w:val="none" w:sz="0" w:space="0" w:color="auto"/>
                              </w:divBdr>
                              <w:divsChild>
                                <w:div w:id="136646993">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452025">
      <w:bodyDiv w:val="1"/>
      <w:marLeft w:val="0"/>
      <w:marRight w:val="0"/>
      <w:marTop w:val="0"/>
      <w:marBottom w:val="0"/>
      <w:divBdr>
        <w:top w:val="none" w:sz="0" w:space="0" w:color="auto"/>
        <w:left w:val="none" w:sz="0" w:space="0" w:color="auto"/>
        <w:bottom w:val="none" w:sz="0" w:space="0" w:color="auto"/>
        <w:right w:val="none" w:sz="0" w:space="0" w:color="auto"/>
      </w:divBdr>
    </w:div>
    <w:div w:id="21471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36EF-4607-48AD-99F5-786543B2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7893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2016-05-10T05:06:00Z</cp:lastPrinted>
  <dcterms:created xsi:type="dcterms:W3CDTF">2016-07-15T11:07:00Z</dcterms:created>
  <dcterms:modified xsi:type="dcterms:W3CDTF">2016-07-15T11:07:00Z</dcterms:modified>
</cp:coreProperties>
</file>